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53" w:rsidRPr="007D7E1D" w:rsidRDefault="002D1953" w:rsidP="002D1953">
      <w:pPr>
        <w:spacing w:after="0" w:line="240" w:lineRule="auto"/>
        <w:jc w:val="center"/>
        <w:rPr>
          <w:rFonts w:ascii="Times New Roman" w:hAnsi="Times New Roman" w:cs="Times New Roman"/>
          <w:sz w:val="32"/>
          <w:szCs w:val="32"/>
        </w:rPr>
      </w:pPr>
      <w:r w:rsidRPr="007D7E1D">
        <w:rPr>
          <w:rFonts w:ascii="Times New Roman" w:hAnsi="Times New Roman"/>
          <w:sz w:val="32"/>
          <w:szCs w:val="32"/>
        </w:rPr>
        <w:t>Ф</w:t>
      </w:r>
      <w:r w:rsidRPr="007D7E1D">
        <w:rPr>
          <w:rFonts w:ascii="Times New Roman" w:hAnsi="Times New Roman" w:cs="Times New Roman"/>
          <w:sz w:val="32"/>
          <w:szCs w:val="32"/>
        </w:rPr>
        <w:t>едеральное гос</w:t>
      </w:r>
      <w:r w:rsidRPr="007D7E1D">
        <w:rPr>
          <w:rFonts w:ascii="Times New Roman" w:hAnsi="Times New Roman" w:cs="Times New Roman"/>
          <w:sz w:val="32"/>
          <w:szCs w:val="32"/>
        </w:rPr>
        <w:t>у</w:t>
      </w:r>
      <w:r w:rsidRPr="007D7E1D">
        <w:rPr>
          <w:rFonts w:ascii="Times New Roman" w:hAnsi="Times New Roman" w:cs="Times New Roman"/>
          <w:sz w:val="32"/>
          <w:szCs w:val="32"/>
        </w:rPr>
        <w:t>дарственное бюджетное научное у</w:t>
      </w:r>
      <w:r w:rsidRPr="007D7E1D">
        <w:rPr>
          <w:rFonts w:ascii="Times New Roman" w:hAnsi="Times New Roman" w:cs="Times New Roman"/>
          <w:sz w:val="32"/>
          <w:szCs w:val="32"/>
        </w:rPr>
        <w:t>ч</w:t>
      </w:r>
      <w:r w:rsidRPr="007D7E1D">
        <w:rPr>
          <w:rFonts w:ascii="Times New Roman" w:hAnsi="Times New Roman" w:cs="Times New Roman"/>
          <w:sz w:val="32"/>
          <w:szCs w:val="32"/>
        </w:rPr>
        <w:t>реждение</w:t>
      </w:r>
    </w:p>
    <w:p w:rsidR="002D1953" w:rsidRPr="007D7E1D" w:rsidRDefault="002D1953" w:rsidP="002D1953">
      <w:pPr>
        <w:spacing w:after="0" w:line="240" w:lineRule="auto"/>
        <w:jc w:val="center"/>
        <w:rPr>
          <w:rFonts w:ascii="Times New Roman" w:hAnsi="Times New Roman" w:cs="Times New Roman"/>
          <w:sz w:val="32"/>
          <w:szCs w:val="32"/>
        </w:rPr>
      </w:pPr>
      <w:r w:rsidRPr="007D7E1D">
        <w:rPr>
          <w:rFonts w:ascii="Times New Roman" w:hAnsi="Times New Roman" w:cs="Times New Roman"/>
          <w:sz w:val="32"/>
          <w:szCs w:val="32"/>
        </w:rPr>
        <w:t xml:space="preserve">«Федеральный научный центр аграрной экономики </w:t>
      </w:r>
    </w:p>
    <w:p w:rsidR="002D1953" w:rsidRPr="007D7E1D" w:rsidRDefault="002D1953" w:rsidP="002D1953">
      <w:pPr>
        <w:spacing w:after="0" w:line="240" w:lineRule="auto"/>
        <w:jc w:val="center"/>
        <w:rPr>
          <w:rFonts w:ascii="Times New Roman" w:hAnsi="Times New Roman" w:cs="Times New Roman"/>
          <w:sz w:val="32"/>
          <w:szCs w:val="32"/>
        </w:rPr>
      </w:pPr>
      <w:r w:rsidRPr="007D7E1D">
        <w:rPr>
          <w:rFonts w:ascii="Times New Roman" w:hAnsi="Times New Roman" w:cs="Times New Roman"/>
          <w:sz w:val="32"/>
          <w:szCs w:val="32"/>
        </w:rPr>
        <w:t xml:space="preserve">и социального развития сельских территорий – </w:t>
      </w:r>
    </w:p>
    <w:p w:rsidR="002D1953" w:rsidRPr="007D7E1D" w:rsidRDefault="002D1953" w:rsidP="002D1953">
      <w:pPr>
        <w:spacing w:after="0" w:line="240" w:lineRule="auto"/>
        <w:jc w:val="center"/>
        <w:rPr>
          <w:rFonts w:ascii="Times New Roman" w:hAnsi="Times New Roman" w:cs="Times New Roman"/>
          <w:sz w:val="32"/>
          <w:szCs w:val="32"/>
        </w:rPr>
      </w:pPr>
      <w:r w:rsidRPr="007D7E1D">
        <w:rPr>
          <w:rFonts w:ascii="Times New Roman" w:hAnsi="Times New Roman" w:cs="Times New Roman"/>
          <w:sz w:val="32"/>
          <w:szCs w:val="32"/>
        </w:rPr>
        <w:t xml:space="preserve">Всероссийский научно-исследовательский институт </w:t>
      </w:r>
    </w:p>
    <w:p w:rsidR="002D1953" w:rsidRPr="007D7E1D" w:rsidRDefault="002D1953" w:rsidP="002D1953">
      <w:pPr>
        <w:spacing w:after="0" w:line="240" w:lineRule="auto"/>
        <w:jc w:val="center"/>
        <w:rPr>
          <w:rFonts w:ascii="Times New Roman" w:hAnsi="Times New Roman" w:cs="Times New Roman"/>
          <w:sz w:val="32"/>
          <w:szCs w:val="32"/>
        </w:rPr>
      </w:pPr>
      <w:r w:rsidRPr="007D7E1D">
        <w:rPr>
          <w:rFonts w:ascii="Times New Roman" w:hAnsi="Times New Roman" w:cs="Times New Roman"/>
          <w:sz w:val="32"/>
          <w:szCs w:val="32"/>
        </w:rPr>
        <w:t>экономики сельского хозяйства»</w:t>
      </w:r>
    </w:p>
    <w:p w:rsidR="002D1953" w:rsidRPr="00111F18" w:rsidRDefault="002D1953" w:rsidP="002D1953">
      <w:pPr>
        <w:pStyle w:val="aa"/>
        <w:spacing w:after="0"/>
        <w:jc w:val="center"/>
        <w:rPr>
          <w:b/>
          <w:sz w:val="36"/>
          <w:szCs w:val="36"/>
        </w:rPr>
      </w:pPr>
    </w:p>
    <w:p w:rsidR="002D1953" w:rsidRPr="00111F18" w:rsidRDefault="002D1953" w:rsidP="002D1953">
      <w:pPr>
        <w:shd w:val="clear" w:color="auto" w:fill="FFFFFF"/>
        <w:spacing w:after="0" w:line="240" w:lineRule="auto"/>
        <w:ind w:right="279" w:firstLine="540"/>
        <w:jc w:val="right"/>
        <w:rPr>
          <w:rFonts w:ascii="Times New Roman" w:eastAsia="Calibri" w:hAnsi="Times New Roman" w:cs="Times New Roman"/>
          <w:sz w:val="36"/>
          <w:szCs w:val="36"/>
        </w:rPr>
      </w:pPr>
      <w:r w:rsidRPr="00111F18">
        <w:rPr>
          <w:rFonts w:ascii="Times New Roman" w:eastAsia="Calibri" w:hAnsi="Times New Roman" w:cs="Times New Roman"/>
          <w:bCs/>
          <w:i/>
          <w:iCs/>
          <w:spacing w:val="-7"/>
          <w:sz w:val="36"/>
          <w:szCs w:val="36"/>
        </w:rPr>
        <w:t>На правах рукописи</w:t>
      </w:r>
    </w:p>
    <w:p w:rsidR="002D1953" w:rsidRPr="00111F18" w:rsidRDefault="00CA1089" w:rsidP="00CA1089">
      <w:pPr>
        <w:shd w:val="clear" w:color="auto" w:fill="FFFFFF"/>
        <w:spacing w:after="0" w:line="240" w:lineRule="auto"/>
        <w:ind w:right="279" w:firstLine="540"/>
        <w:jc w:val="right"/>
        <w:rPr>
          <w:rFonts w:ascii="Times New Roman" w:eastAsia="Calibri" w:hAnsi="Times New Roman" w:cs="Times New Roman"/>
          <w:spacing w:val="-5"/>
          <w:sz w:val="28"/>
          <w:szCs w:val="28"/>
        </w:rPr>
      </w:pPr>
      <w:r>
        <w:rPr>
          <w:noProof/>
          <w:lang w:eastAsia="ru-RU"/>
        </w:rPr>
        <w:drawing>
          <wp:inline distT="0" distB="0" distL="0" distR="0">
            <wp:extent cx="1295400" cy="647700"/>
            <wp:effectExtent l="19050" t="0" r="0" b="0"/>
            <wp:docPr id="18" name="Рисунок 14" descr="C:\Users\Menshova\Desktop\Мои документы-2019\ПОЛУТИНА\2019\Документ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nshova\Desktop\Мои документы-2019\ПОЛУТИНА\2019\Документы\media\image1.jpeg"/>
                    <pic:cNvPicPr>
                      <a:picLocks noChangeAspect="1" noChangeArrowheads="1"/>
                    </pic:cNvPicPr>
                  </pic:nvPicPr>
                  <pic:blipFill>
                    <a:blip r:embed="rId8"/>
                    <a:srcRect/>
                    <a:stretch>
                      <a:fillRect/>
                    </a:stretch>
                  </pic:blipFill>
                  <pic:spPr bwMode="auto">
                    <a:xfrm>
                      <a:off x="0" y="0"/>
                      <a:ext cx="1295400" cy="647700"/>
                    </a:xfrm>
                    <a:prstGeom prst="rect">
                      <a:avLst/>
                    </a:prstGeom>
                    <a:noFill/>
                    <a:ln w="9525">
                      <a:noFill/>
                      <a:miter lim="800000"/>
                      <a:headEnd/>
                      <a:tailEnd/>
                    </a:ln>
                  </pic:spPr>
                </pic:pic>
              </a:graphicData>
            </a:graphic>
          </wp:inline>
        </w:drawing>
      </w:r>
    </w:p>
    <w:p w:rsidR="00CA1089" w:rsidRDefault="00CA1089" w:rsidP="00CA1089">
      <w:pPr>
        <w:framePr w:w="2040" w:h="1022" w:wrap="around" w:vAnchor="text" w:hAnchor="page" w:x="4182" w:y="-10588"/>
        <w:jc w:val="center"/>
        <w:rPr>
          <w:sz w:val="0"/>
          <w:szCs w:val="0"/>
        </w:rPr>
      </w:pPr>
    </w:p>
    <w:p w:rsidR="00CA1089" w:rsidRDefault="00CA1089" w:rsidP="00CA1089">
      <w:pPr>
        <w:jc w:val="center"/>
        <w:rPr>
          <w:sz w:val="2"/>
          <w:szCs w:val="2"/>
        </w:rPr>
      </w:pPr>
    </w:p>
    <w:p w:rsidR="002D1953" w:rsidRPr="007D7E1D" w:rsidRDefault="002D1953" w:rsidP="002D1953">
      <w:pPr>
        <w:shd w:val="clear" w:color="auto" w:fill="FFFFFF"/>
        <w:spacing w:after="0" w:line="240" w:lineRule="auto"/>
        <w:jc w:val="center"/>
        <w:rPr>
          <w:rFonts w:ascii="Times New Roman" w:eastAsia="Calibri" w:hAnsi="Times New Roman" w:cs="Times New Roman"/>
          <w:b/>
          <w:spacing w:val="-5"/>
          <w:sz w:val="36"/>
          <w:szCs w:val="36"/>
        </w:rPr>
      </w:pPr>
      <w:r w:rsidRPr="007D7E1D">
        <w:rPr>
          <w:rFonts w:ascii="Times New Roman" w:eastAsia="Calibri" w:hAnsi="Times New Roman" w:cs="Times New Roman"/>
          <w:b/>
          <w:spacing w:val="-5"/>
          <w:sz w:val="36"/>
          <w:szCs w:val="36"/>
        </w:rPr>
        <w:t>КИСЛОВА Ирина Владимировна</w:t>
      </w:r>
    </w:p>
    <w:p w:rsidR="002D1953" w:rsidRPr="00111F18" w:rsidRDefault="002D1953" w:rsidP="002D1953">
      <w:pPr>
        <w:shd w:val="clear" w:color="auto" w:fill="FFFFFF"/>
        <w:spacing w:after="0" w:line="240" w:lineRule="auto"/>
        <w:jc w:val="center"/>
        <w:rPr>
          <w:rFonts w:ascii="Times New Roman" w:eastAsia="Calibri" w:hAnsi="Times New Roman" w:cs="Times New Roman"/>
          <w:spacing w:val="-5"/>
          <w:sz w:val="28"/>
          <w:szCs w:val="28"/>
        </w:rPr>
      </w:pPr>
    </w:p>
    <w:p w:rsidR="002D1953" w:rsidRPr="00111F18" w:rsidRDefault="002D1953" w:rsidP="002D1953">
      <w:pPr>
        <w:shd w:val="clear" w:color="auto" w:fill="FFFFFF"/>
        <w:spacing w:after="0" w:line="240" w:lineRule="auto"/>
        <w:jc w:val="center"/>
        <w:rPr>
          <w:rFonts w:ascii="Times New Roman" w:eastAsia="Calibri" w:hAnsi="Times New Roman" w:cs="Times New Roman"/>
          <w:spacing w:val="-5"/>
          <w:sz w:val="28"/>
          <w:szCs w:val="28"/>
        </w:rPr>
      </w:pPr>
    </w:p>
    <w:p w:rsidR="002D1953" w:rsidRPr="007D7E1D" w:rsidRDefault="002D1953" w:rsidP="002D1953">
      <w:pPr>
        <w:shd w:val="clear" w:color="auto" w:fill="FFFFFF"/>
        <w:spacing w:after="0" w:line="240" w:lineRule="auto"/>
        <w:jc w:val="center"/>
        <w:rPr>
          <w:rFonts w:ascii="Times New Roman" w:eastAsia="Calibri" w:hAnsi="Times New Roman" w:cs="Times New Roman"/>
          <w:b/>
          <w:spacing w:val="-5"/>
          <w:sz w:val="36"/>
          <w:szCs w:val="36"/>
        </w:rPr>
      </w:pPr>
      <w:r w:rsidRPr="007D7E1D">
        <w:rPr>
          <w:rFonts w:ascii="Times New Roman" w:eastAsia="Calibri" w:hAnsi="Times New Roman" w:cs="Times New Roman"/>
          <w:b/>
          <w:spacing w:val="-5"/>
          <w:sz w:val="36"/>
          <w:szCs w:val="36"/>
        </w:rPr>
        <w:t xml:space="preserve">ИНТЕНСИФИКАЦИЯ РАЗВИТИЯ </w:t>
      </w:r>
    </w:p>
    <w:p w:rsidR="002D1953" w:rsidRPr="007D7E1D" w:rsidRDefault="002D1953" w:rsidP="002D1953">
      <w:pPr>
        <w:shd w:val="clear" w:color="auto" w:fill="FFFFFF"/>
        <w:spacing w:after="0" w:line="240" w:lineRule="auto"/>
        <w:jc w:val="center"/>
        <w:rPr>
          <w:rFonts w:ascii="Times New Roman" w:eastAsia="Calibri" w:hAnsi="Times New Roman" w:cs="Times New Roman"/>
          <w:b/>
          <w:spacing w:val="-5"/>
          <w:sz w:val="36"/>
          <w:szCs w:val="36"/>
        </w:rPr>
      </w:pPr>
      <w:r w:rsidRPr="007D7E1D">
        <w:rPr>
          <w:rFonts w:ascii="Times New Roman" w:eastAsia="Calibri" w:hAnsi="Times New Roman" w:cs="Times New Roman"/>
          <w:b/>
          <w:spacing w:val="-5"/>
          <w:sz w:val="36"/>
          <w:szCs w:val="36"/>
        </w:rPr>
        <w:t>КАРТОФЕЛЕВОДСТВА</w:t>
      </w:r>
    </w:p>
    <w:p w:rsidR="002D1953" w:rsidRPr="007D7E1D" w:rsidRDefault="002D1953" w:rsidP="002D1953">
      <w:pPr>
        <w:shd w:val="clear" w:color="auto" w:fill="FFFFFF"/>
        <w:spacing w:after="0" w:line="240" w:lineRule="auto"/>
        <w:jc w:val="center"/>
        <w:rPr>
          <w:rFonts w:ascii="Times New Roman" w:eastAsia="Calibri" w:hAnsi="Times New Roman" w:cs="Times New Roman"/>
          <w:b/>
          <w:spacing w:val="-5"/>
          <w:sz w:val="36"/>
          <w:szCs w:val="36"/>
        </w:rPr>
      </w:pPr>
      <w:r w:rsidRPr="007D7E1D">
        <w:rPr>
          <w:rFonts w:ascii="Times New Roman" w:eastAsia="Calibri" w:hAnsi="Times New Roman" w:cs="Times New Roman"/>
          <w:b/>
          <w:spacing w:val="-5"/>
          <w:sz w:val="36"/>
          <w:szCs w:val="36"/>
        </w:rPr>
        <w:t>(на материалах Брянской области)</w:t>
      </w:r>
    </w:p>
    <w:p w:rsidR="002D1953" w:rsidRPr="00111F18" w:rsidRDefault="002D1953" w:rsidP="002D1953">
      <w:pPr>
        <w:shd w:val="clear" w:color="auto" w:fill="FFFFFF"/>
        <w:spacing w:after="0" w:line="240" w:lineRule="auto"/>
        <w:jc w:val="center"/>
        <w:rPr>
          <w:rFonts w:ascii="Times New Roman" w:eastAsia="Calibri" w:hAnsi="Times New Roman" w:cs="Times New Roman"/>
          <w:b/>
          <w:spacing w:val="1"/>
          <w:sz w:val="28"/>
          <w:szCs w:val="28"/>
        </w:rPr>
      </w:pPr>
    </w:p>
    <w:p w:rsidR="002D1953" w:rsidRPr="00111F18" w:rsidRDefault="002D1953" w:rsidP="002D1953">
      <w:pPr>
        <w:shd w:val="clear" w:color="auto" w:fill="FFFFFF"/>
        <w:spacing w:after="0" w:line="240" w:lineRule="auto"/>
        <w:jc w:val="center"/>
        <w:rPr>
          <w:rFonts w:ascii="Times New Roman" w:eastAsia="Calibri" w:hAnsi="Times New Roman" w:cs="Times New Roman"/>
          <w:b/>
          <w:spacing w:val="1"/>
          <w:sz w:val="28"/>
          <w:szCs w:val="28"/>
        </w:rPr>
      </w:pPr>
    </w:p>
    <w:p w:rsidR="00152F1F" w:rsidRDefault="00152F1F" w:rsidP="002D1953">
      <w:pPr>
        <w:spacing w:after="0" w:line="240" w:lineRule="auto"/>
        <w:jc w:val="center"/>
        <w:rPr>
          <w:rFonts w:ascii="Times New Roman" w:eastAsia="Calibri" w:hAnsi="Times New Roman" w:cs="Times New Roman"/>
          <w:sz w:val="28"/>
          <w:szCs w:val="28"/>
        </w:rPr>
      </w:pPr>
      <w:r w:rsidRPr="00152F1F">
        <w:rPr>
          <w:rFonts w:ascii="Times New Roman" w:eastAsia="Calibri" w:hAnsi="Times New Roman" w:cs="Times New Roman"/>
          <w:sz w:val="28"/>
          <w:szCs w:val="28"/>
        </w:rPr>
        <w:t xml:space="preserve">Специальность </w:t>
      </w:r>
      <w:r w:rsidR="002D1953" w:rsidRPr="00152F1F">
        <w:rPr>
          <w:rFonts w:ascii="Times New Roman" w:eastAsia="Calibri" w:hAnsi="Times New Roman" w:cs="Times New Roman"/>
          <w:sz w:val="28"/>
          <w:szCs w:val="28"/>
        </w:rPr>
        <w:t>08.00.05 – Экономика и управление народным хозяйством</w:t>
      </w:r>
    </w:p>
    <w:p w:rsidR="002D1953" w:rsidRPr="00152F1F" w:rsidRDefault="002D1953" w:rsidP="002D1953">
      <w:pPr>
        <w:spacing w:after="0" w:line="240" w:lineRule="auto"/>
        <w:jc w:val="center"/>
        <w:rPr>
          <w:rFonts w:ascii="Times New Roman" w:eastAsia="Calibri" w:hAnsi="Times New Roman" w:cs="Times New Roman"/>
          <w:sz w:val="28"/>
          <w:szCs w:val="28"/>
        </w:rPr>
      </w:pPr>
      <w:r w:rsidRPr="00152F1F">
        <w:rPr>
          <w:rFonts w:ascii="Times New Roman" w:eastAsia="Calibri" w:hAnsi="Times New Roman" w:cs="Times New Roman"/>
          <w:sz w:val="28"/>
          <w:szCs w:val="28"/>
        </w:rPr>
        <w:t xml:space="preserve">(1. Экономика, организация и управление предприятиями, </w:t>
      </w:r>
    </w:p>
    <w:p w:rsidR="002D1953" w:rsidRPr="00152F1F" w:rsidRDefault="002D1953" w:rsidP="002D1953">
      <w:pPr>
        <w:spacing w:after="0" w:line="240" w:lineRule="auto"/>
        <w:jc w:val="center"/>
        <w:rPr>
          <w:rFonts w:ascii="Times New Roman" w:eastAsia="Calibri" w:hAnsi="Times New Roman" w:cs="Times New Roman"/>
          <w:sz w:val="28"/>
          <w:szCs w:val="28"/>
        </w:rPr>
      </w:pPr>
      <w:r w:rsidRPr="00152F1F">
        <w:rPr>
          <w:rFonts w:ascii="Times New Roman" w:eastAsia="Calibri" w:hAnsi="Times New Roman" w:cs="Times New Roman"/>
          <w:sz w:val="28"/>
          <w:szCs w:val="28"/>
        </w:rPr>
        <w:t>отраслями, комплексами – 1.2. АПК и сельское хозяйство)</w:t>
      </w:r>
    </w:p>
    <w:p w:rsidR="002D1953" w:rsidRPr="00111F18" w:rsidRDefault="002D1953" w:rsidP="002D1953">
      <w:pPr>
        <w:spacing w:after="0" w:line="240" w:lineRule="auto"/>
        <w:jc w:val="center"/>
        <w:rPr>
          <w:rFonts w:ascii="Times New Roman" w:eastAsia="Calibri" w:hAnsi="Times New Roman" w:cs="Times New Roman"/>
          <w:sz w:val="36"/>
          <w:szCs w:val="36"/>
        </w:rPr>
      </w:pPr>
    </w:p>
    <w:p w:rsidR="002D1953" w:rsidRPr="00111F18" w:rsidRDefault="002D1953" w:rsidP="002D1953">
      <w:pPr>
        <w:spacing w:after="0" w:line="240" w:lineRule="auto"/>
        <w:jc w:val="center"/>
        <w:rPr>
          <w:rFonts w:ascii="Times New Roman" w:eastAsia="Calibri" w:hAnsi="Times New Roman" w:cs="Times New Roman"/>
          <w:sz w:val="36"/>
          <w:szCs w:val="36"/>
        </w:rPr>
      </w:pPr>
    </w:p>
    <w:p w:rsidR="002D1953" w:rsidRPr="00152F1F" w:rsidRDefault="002D1953" w:rsidP="00152F1F">
      <w:pPr>
        <w:spacing w:after="0" w:line="240" w:lineRule="auto"/>
        <w:jc w:val="center"/>
        <w:rPr>
          <w:rFonts w:ascii="Times New Roman" w:eastAsia="Calibri" w:hAnsi="Times New Roman" w:cs="Times New Roman"/>
          <w:sz w:val="32"/>
          <w:szCs w:val="32"/>
        </w:rPr>
      </w:pPr>
      <w:r w:rsidRPr="00152F1F">
        <w:rPr>
          <w:rFonts w:ascii="Times New Roman" w:eastAsia="Calibri" w:hAnsi="Times New Roman" w:cs="Times New Roman"/>
          <w:sz w:val="32"/>
          <w:szCs w:val="32"/>
        </w:rPr>
        <w:t>Диссертация на соискание ученой степени</w:t>
      </w:r>
    </w:p>
    <w:p w:rsidR="002D1953" w:rsidRPr="00152F1F" w:rsidRDefault="002D1953" w:rsidP="00152F1F">
      <w:pPr>
        <w:spacing w:after="0" w:line="240" w:lineRule="auto"/>
        <w:jc w:val="center"/>
        <w:rPr>
          <w:rFonts w:ascii="Times New Roman" w:eastAsia="Calibri" w:hAnsi="Times New Roman" w:cs="Times New Roman"/>
          <w:sz w:val="32"/>
          <w:szCs w:val="32"/>
        </w:rPr>
      </w:pPr>
      <w:r w:rsidRPr="00152F1F">
        <w:rPr>
          <w:rFonts w:ascii="Times New Roman" w:eastAsia="Calibri" w:hAnsi="Times New Roman" w:cs="Times New Roman"/>
          <w:sz w:val="32"/>
          <w:szCs w:val="32"/>
        </w:rPr>
        <w:t>кандидата экономических наук</w:t>
      </w:r>
    </w:p>
    <w:p w:rsidR="002D1953" w:rsidRPr="00111F18" w:rsidRDefault="002D1953" w:rsidP="002D1953">
      <w:pPr>
        <w:shd w:val="clear" w:color="auto" w:fill="FFFFFF"/>
        <w:spacing w:after="0" w:line="240" w:lineRule="auto"/>
        <w:jc w:val="right"/>
        <w:rPr>
          <w:rFonts w:ascii="Times New Roman" w:eastAsia="Calibri" w:hAnsi="Times New Roman" w:cs="Times New Roman"/>
          <w:spacing w:val="-9"/>
          <w:sz w:val="32"/>
          <w:szCs w:val="32"/>
        </w:rPr>
      </w:pPr>
    </w:p>
    <w:p w:rsidR="002D1953" w:rsidRPr="00111F18" w:rsidRDefault="002D1953" w:rsidP="002D1953">
      <w:pPr>
        <w:shd w:val="clear" w:color="auto" w:fill="FFFFFF"/>
        <w:spacing w:after="0" w:line="240" w:lineRule="auto"/>
        <w:jc w:val="right"/>
        <w:rPr>
          <w:rFonts w:ascii="Times New Roman" w:eastAsia="Calibri" w:hAnsi="Times New Roman" w:cs="Times New Roman"/>
          <w:b/>
          <w:sz w:val="32"/>
          <w:szCs w:val="32"/>
        </w:rPr>
      </w:pPr>
    </w:p>
    <w:p w:rsidR="002D1953" w:rsidRPr="00432178" w:rsidRDefault="002D1953" w:rsidP="002D1953">
      <w:pPr>
        <w:shd w:val="clear" w:color="auto" w:fill="FFFFFF"/>
        <w:spacing w:after="0" w:line="240" w:lineRule="auto"/>
        <w:jc w:val="center"/>
        <w:rPr>
          <w:rFonts w:ascii="Times New Roman" w:eastAsia="Calibri" w:hAnsi="Times New Roman" w:cs="Times New Roman"/>
          <w:b/>
          <w:sz w:val="28"/>
          <w:szCs w:val="28"/>
        </w:rPr>
      </w:pPr>
      <w:r w:rsidRPr="00432178">
        <w:rPr>
          <w:rFonts w:ascii="Times New Roman" w:eastAsia="Calibri" w:hAnsi="Times New Roman" w:cs="Times New Roman"/>
          <w:b/>
          <w:sz w:val="28"/>
          <w:szCs w:val="28"/>
        </w:rPr>
        <w:t xml:space="preserve">                                                           Научный руководитель</w:t>
      </w:r>
    </w:p>
    <w:p w:rsidR="002D1953" w:rsidRPr="00432178" w:rsidRDefault="002D1953" w:rsidP="002D1953">
      <w:pPr>
        <w:shd w:val="clear" w:color="auto" w:fill="FFFFFF"/>
        <w:spacing w:after="0" w:line="240" w:lineRule="auto"/>
        <w:jc w:val="center"/>
        <w:rPr>
          <w:rFonts w:ascii="Times New Roman" w:eastAsia="Calibri" w:hAnsi="Times New Roman" w:cs="Times New Roman"/>
          <w:bCs/>
          <w:sz w:val="28"/>
          <w:szCs w:val="28"/>
        </w:rPr>
      </w:pPr>
      <w:r w:rsidRPr="00432178">
        <w:rPr>
          <w:rFonts w:ascii="Times New Roman" w:eastAsia="Calibri" w:hAnsi="Times New Roman" w:cs="Times New Roman"/>
          <w:bCs/>
          <w:sz w:val="28"/>
          <w:szCs w:val="28"/>
        </w:rPr>
        <w:t xml:space="preserve">                                                              доктор экономических наук,</w:t>
      </w:r>
    </w:p>
    <w:p w:rsidR="002D1953" w:rsidRPr="00432178" w:rsidRDefault="002D1953" w:rsidP="002D1953">
      <w:pPr>
        <w:shd w:val="clear" w:color="auto" w:fill="FFFFFF"/>
        <w:spacing w:after="0" w:line="240" w:lineRule="auto"/>
        <w:jc w:val="center"/>
        <w:rPr>
          <w:rFonts w:ascii="Times New Roman" w:eastAsia="Calibri" w:hAnsi="Times New Roman" w:cs="Times New Roman"/>
          <w:bCs/>
          <w:sz w:val="28"/>
          <w:szCs w:val="28"/>
        </w:rPr>
      </w:pPr>
      <w:r w:rsidRPr="00432178">
        <w:rPr>
          <w:rFonts w:ascii="Times New Roman" w:eastAsia="Calibri" w:hAnsi="Times New Roman" w:cs="Times New Roman"/>
          <w:bCs/>
          <w:sz w:val="28"/>
          <w:szCs w:val="28"/>
        </w:rPr>
        <w:t xml:space="preserve">                                                          профессор</w:t>
      </w:r>
    </w:p>
    <w:p w:rsidR="002D1953" w:rsidRPr="00432178" w:rsidRDefault="002D1953" w:rsidP="002D1953">
      <w:pPr>
        <w:shd w:val="clear" w:color="auto" w:fill="FFFFFF"/>
        <w:spacing w:after="0" w:line="240" w:lineRule="auto"/>
        <w:jc w:val="center"/>
        <w:rPr>
          <w:rFonts w:ascii="Times New Roman" w:eastAsia="Calibri" w:hAnsi="Times New Roman" w:cs="Times New Roman"/>
          <w:sz w:val="28"/>
          <w:szCs w:val="28"/>
        </w:rPr>
      </w:pPr>
      <w:r w:rsidRPr="00432178">
        <w:rPr>
          <w:rFonts w:ascii="Times New Roman" w:eastAsia="Calibri" w:hAnsi="Times New Roman" w:cs="Times New Roman"/>
          <w:b/>
          <w:sz w:val="28"/>
          <w:szCs w:val="28"/>
        </w:rPr>
        <w:t xml:space="preserve">                                                     </w:t>
      </w:r>
      <w:r w:rsidR="00152F1F" w:rsidRPr="00432178">
        <w:rPr>
          <w:rFonts w:ascii="Times New Roman" w:eastAsia="Calibri" w:hAnsi="Times New Roman" w:cs="Times New Roman"/>
          <w:b/>
          <w:sz w:val="28"/>
          <w:szCs w:val="28"/>
        </w:rPr>
        <w:t xml:space="preserve">    </w:t>
      </w:r>
      <w:r w:rsidRPr="00432178">
        <w:rPr>
          <w:rFonts w:ascii="Times New Roman" w:eastAsia="Calibri" w:hAnsi="Times New Roman" w:cs="Times New Roman"/>
          <w:b/>
          <w:sz w:val="28"/>
          <w:szCs w:val="28"/>
        </w:rPr>
        <w:t xml:space="preserve">  </w:t>
      </w:r>
      <w:r w:rsidRPr="00432178">
        <w:rPr>
          <w:rFonts w:ascii="Times New Roman" w:eastAsia="Calibri" w:hAnsi="Times New Roman" w:cs="Times New Roman"/>
          <w:sz w:val="28"/>
          <w:szCs w:val="28"/>
        </w:rPr>
        <w:t xml:space="preserve">Силаева </w:t>
      </w:r>
      <w:r w:rsidR="00152F1F" w:rsidRPr="00432178">
        <w:rPr>
          <w:rFonts w:ascii="Times New Roman" w:eastAsia="Calibri" w:hAnsi="Times New Roman" w:cs="Times New Roman"/>
          <w:sz w:val="28"/>
          <w:szCs w:val="28"/>
        </w:rPr>
        <w:t>Лидия Павловна</w:t>
      </w:r>
    </w:p>
    <w:p w:rsidR="002D1953" w:rsidRPr="00111F18" w:rsidRDefault="002D1953" w:rsidP="002D1953">
      <w:pPr>
        <w:shd w:val="clear" w:color="auto" w:fill="FFFFFF"/>
        <w:spacing w:after="0" w:line="240" w:lineRule="auto"/>
        <w:jc w:val="center"/>
        <w:rPr>
          <w:rFonts w:ascii="Times New Roman" w:eastAsia="Calibri" w:hAnsi="Times New Roman" w:cs="Times New Roman"/>
          <w:sz w:val="32"/>
          <w:szCs w:val="32"/>
        </w:rPr>
      </w:pPr>
    </w:p>
    <w:p w:rsidR="002D1953" w:rsidRPr="00111F18" w:rsidRDefault="002D1953" w:rsidP="002D1953">
      <w:pPr>
        <w:shd w:val="clear" w:color="auto" w:fill="FFFFFF"/>
        <w:spacing w:after="0" w:line="240" w:lineRule="auto"/>
        <w:jc w:val="center"/>
        <w:rPr>
          <w:rFonts w:ascii="Times New Roman" w:eastAsia="Calibri" w:hAnsi="Times New Roman" w:cs="Times New Roman"/>
          <w:sz w:val="32"/>
          <w:szCs w:val="32"/>
        </w:rPr>
      </w:pPr>
    </w:p>
    <w:p w:rsidR="002D1953" w:rsidRDefault="002D1953" w:rsidP="002D1953">
      <w:pPr>
        <w:shd w:val="clear" w:color="auto" w:fill="FFFFFF"/>
        <w:spacing w:after="0" w:line="240" w:lineRule="auto"/>
        <w:jc w:val="center"/>
        <w:rPr>
          <w:rFonts w:ascii="Times New Roman" w:hAnsi="Times New Roman" w:cs="Times New Roman"/>
          <w:b/>
          <w:sz w:val="36"/>
          <w:szCs w:val="36"/>
        </w:rPr>
      </w:pPr>
    </w:p>
    <w:p w:rsidR="002D1953" w:rsidRDefault="002D1953" w:rsidP="002D1953">
      <w:pPr>
        <w:shd w:val="clear" w:color="auto" w:fill="FFFFFF"/>
        <w:spacing w:after="0" w:line="240" w:lineRule="auto"/>
        <w:jc w:val="center"/>
        <w:rPr>
          <w:rFonts w:ascii="Times New Roman" w:hAnsi="Times New Roman" w:cs="Times New Roman"/>
          <w:b/>
          <w:sz w:val="36"/>
          <w:szCs w:val="36"/>
        </w:rPr>
      </w:pPr>
    </w:p>
    <w:p w:rsidR="002D1953" w:rsidRDefault="002D1953" w:rsidP="002D1953">
      <w:pPr>
        <w:shd w:val="clear" w:color="auto" w:fill="FFFFFF"/>
        <w:spacing w:after="0" w:line="240" w:lineRule="auto"/>
        <w:jc w:val="center"/>
        <w:rPr>
          <w:rFonts w:ascii="Times New Roman" w:hAnsi="Times New Roman" w:cs="Times New Roman"/>
          <w:b/>
          <w:sz w:val="36"/>
          <w:szCs w:val="36"/>
        </w:rPr>
      </w:pPr>
    </w:p>
    <w:p w:rsidR="00AD24E1" w:rsidRDefault="00AD24E1" w:rsidP="002D1953">
      <w:pPr>
        <w:shd w:val="clear" w:color="auto" w:fill="FFFFFF"/>
        <w:spacing w:after="0" w:line="240" w:lineRule="auto"/>
        <w:jc w:val="center"/>
        <w:rPr>
          <w:rFonts w:ascii="Times New Roman" w:hAnsi="Times New Roman" w:cs="Times New Roman"/>
          <w:b/>
          <w:sz w:val="36"/>
          <w:szCs w:val="36"/>
        </w:rPr>
      </w:pPr>
    </w:p>
    <w:p w:rsidR="002D1953" w:rsidRPr="00432178" w:rsidRDefault="002D1953" w:rsidP="002D1953">
      <w:pPr>
        <w:shd w:val="clear" w:color="auto" w:fill="FFFFFF"/>
        <w:spacing w:after="0" w:line="240" w:lineRule="auto"/>
        <w:jc w:val="center"/>
        <w:rPr>
          <w:rFonts w:ascii="Times New Roman" w:hAnsi="Times New Roman" w:cs="Times New Roman"/>
          <w:sz w:val="32"/>
          <w:szCs w:val="32"/>
        </w:rPr>
      </w:pPr>
      <w:r w:rsidRPr="00432178">
        <w:rPr>
          <w:rFonts w:ascii="Times New Roman" w:eastAsia="Calibri" w:hAnsi="Times New Roman" w:cs="Times New Roman"/>
          <w:sz w:val="32"/>
          <w:szCs w:val="32"/>
        </w:rPr>
        <w:t>Москва – 2019</w:t>
      </w:r>
    </w:p>
    <w:p w:rsidR="00432178" w:rsidRDefault="00432178" w:rsidP="0043713D">
      <w:pPr>
        <w:spacing w:after="0" w:line="240" w:lineRule="auto"/>
        <w:jc w:val="center"/>
        <w:rPr>
          <w:rFonts w:ascii="Times New Roman" w:eastAsia="Calibri" w:hAnsi="Times New Roman" w:cs="Times New Roman"/>
          <w:b/>
          <w:sz w:val="28"/>
          <w:szCs w:val="28"/>
        </w:rPr>
      </w:pPr>
    </w:p>
    <w:p w:rsidR="00111F18" w:rsidRPr="00111F18" w:rsidRDefault="00111F18" w:rsidP="0043713D">
      <w:pPr>
        <w:spacing w:after="0" w:line="240" w:lineRule="auto"/>
        <w:jc w:val="center"/>
        <w:rPr>
          <w:rFonts w:ascii="Times New Roman" w:eastAsia="Calibri" w:hAnsi="Times New Roman" w:cs="Times New Roman"/>
          <w:b/>
          <w:sz w:val="28"/>
          <w:szCs w:val="28"/>
        </w:rPr>
      </w:pPr>
      <w:r w:rsidRPr="00111F18">
        <w:rPr>
          <w:rFonts w:ascii="Times New Roman" w:eastAsia="Calibri" w:hAnsi="Times New Roman" w:cs="Times New Roman"/>
          <w:b/>
          <w:sz w:val="28"/>
          <w:szCs w:val="28"/>
        </w:rPr>
        <w:lastRenderedPageBreak/>
        <w:t>ОГЛАВЛЕНИЕ</w:t>
      </w:r>
    </w:p>
    <w:p w:rsidR="00111F18" w:rsidRPr="00111F18" w:rsidRDefault="00111F18" w:rsidP="0043713D">
      <w:pPr>
        <w:spacing w:after="0" w:line="240" w:lineRule="auto"/>
        <w:jc w:val="center"/>
        <w:rPr>
          <w:rFonts w:ascii="Times New Roman" w:eastAsia="Calibri" w:hAnsi="Times New Roman" w:cs="Times New Roman"/>
          <w:b/>
          <w:sz w:val="28"/>
          <w:szCs w:val="28"/>
        </w:rPr>
      </w:pPr>
    </w:p>
    <w:tbl>
      <w:tblPr>
        <w:tblW w:w="10207" w:type="dxa"/>
        <w:tblInd w:w="-176" w:type="dxa"/>
        <w:tblLayout w:type="fixed"/>
        <w:tblLook w:val="01E0"/>
      </w:tblPr>
      <w:tblGrid>
        <w:gridCol w:w="1277"/>
        <w:gridCol w:w="7938"/>
        <w:gridCol w:w="992"/>
      </w:tblGrid>
      <w:tr w:rsidR="00111F18" w:rsidRPr="00111F18" w:rsidTr="005D408E">
        <w:tc>
          <w:tcPr>
            <w:tcW w:w="9215" w:type="dxa"/>
            <w:gridSpan w:val="2"/>
          </w:tcPr>
          <w:p w:rsidR="00111F18" w:rsidRPr="00111F18" w:rsidRDefault="00111F18" w:rsidP="0043713D">
            <w:pPr>
              <w:spacing w:after="0" w:line="240" w:lineRule="auto"/>
              <w:rPr>
                <w:rFonts w:ascii="Times New Roman" w:eastAsia="Calibri" w:hAnsi="Times New Roman" w:cs="Times New Roman"/>
                <w:caps/>
                <w:sz w:val="28"/>
                <w:szCs w:val="28"/>
              </w:rPr>
            </w:pPr>
          </w:p>
        </w:tc>
        <w:tc>
          <w:tcPr>
            <w:tcW w:w="992" w:type="dxa"/>
          </w:tcPr>
          <w:p w:rsidR="00111F18" w:rsidRPr="00111F18" w:rsidRDefault="00111F18" w:rsidP="0043713D">
            <w:pPr>
              <w:spacing w:after="0" w:line="240" w:lineRule="auto"/>
              <w:jc w:val="center"/>
              <w:rPr>
                <w:rFonts w:ascii="Times New Roman" w:eastAsia="Calibri" w:hAnsi="Times New Roman" w:cs="Times New Roman"/>
                <w:caps/>
                <w:sz w:val="28"/>
                <w:szCs w:val="28"/>
              </w:rPr>
            </w:pPr>
          </w:p>
        </w:tc>
      </w:tr>
      <w:tr w:rsidR="00111F18" w:rsidRPr="00111F18" w:rsidTr="005D408E">
        <w:tc>
          <w:tcPr>
            <w:tcW w:w="1277" w:type="dxa"/>
          </w:tcPr>
          <w:p w:rsidR="00111F18" w:rsidRPr="00111F18" w:rsidRDefault="00111F18" w:rsidP="0043713D">
            <w:pPr>
              <w:spacing w:after="0" w:line="240" w:lineRule="auto"/>
              <w:rPr>
                <w:rFonts w:ascii="Times New Roman" w:eastAsia="Calibri" w:hAnsi="Times New Roman" w:cs="Times New Roman"/>
                <w:caps/>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caps/>
                <w:sz w:val="28"/>
                <w:szCs w:val="28"/>
              </w:rPr>
            </w:pPr>
            <w:r w:rsidRPr="00111F18">
              <w:rPr>
                <w:rFonts w:ascii="Times New Roman" w:eastAsia="Calibri" w:hAnsi="Times New Roman" w:cs="Times New Roman"/>
                <w:caps/>
                <w:sz w:val="28"/>
                <w:szCs w:val="28"/>
              </w:rPr>
              <w:t>Введение ………………………………………………………..</w:t>
            </w:r>
          </w:p>
        </w:tc>
        <w:tc>
          <w:tcPr>
            <w:tcW w:w="992" w:type="dxa"/>
            <w:vAlign w:val="bottom"/>
          </w:tcPr>
          <w:p w:rsidR="00111F18" w:rsidRPr="00111F18" w:rsidRDefault="00FD48C8" w:rsidP="0043713D">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3</w:t>
            </w:r>
          </w:p>
        </w:tc>
      </w:tr>
      <w:tr w:rsidR="00111F18" w:rsidRPr="00111F18" w:rsidTr="005D408E">
        <w:tc>
          <w:tcPr>
            <w:tcW w:w="1277" w:type="dxa"/>
          </w:tcPr>
          <w:p w:rsidR="00111F18" w:rsidRPr="00111F18" w:rsidRDefault="00111F18" w:rsidP="0043713D">
            <w:pPr>
              <w:spacing w:after="0" w:line="240" w:lineRule="auto"/>
              <w:rPr>
                <w:rFonts w:ascii="Times New Roman" w:eastAsia="Calibri" w:hAnsi="Times New Roman" w:cs="Times New Roman"/>
                <w:caps/>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caps/>
                <w:sz w:val="28"/>
                <w:szCs w:val="28"/>
              </w:rPr>
            </w:pPr>
          </w:p>
        </w:tc>
        <w:tc>
          <w:tcPr>
            <w:tcW w:w="992" w:type="dxa"/>
            <w:vAlign w:val="bottom"/>
          </w:tcPr>
          <w:p w:rsidR="00111F18" w:rsidRPr="00111F18" w:rsidRDefault="00111F18" w:rsidP="0043713D">
            <w:pPr>
              <w:spacing w:after="0" w:line="240" w:lineRule="auto"/>
              <w:jc w:val="center"/>
              <w:rPr>
                <w:rFonts w:ascii="Times New Roman" w:eastAsia="Calibri" w:hAnsi="Times New Roman" w:cs="Times New Roman"/>
                <w:caps/>
                <w:sz w:val="28"/>
                <w:szCs w:val="28"/>
              </w:rPr>
            </w:pP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caps/>
                <w:sz w:val="28"/>
                <w:szCs w:val="28"/>
              </w:rPr>
            </w:pPr>
            <w:r w:rsidRPr="00111F18">
              <w:rPr>
                <w:rFonts w:ascii="Times New Roman" w:eastAsia="Calibri" w:hAnsi="Times New Roman" w:cs="Times New Roman"/>
                <w:sz w:val="28"/>
                <w:szCs w:val="28"/>
              </w:rPr>
              <w:t>Глава 1.</w:t>
            </w:r>
          </w:p>
        </w:tc>
        <w:tc>
          <w:tcPr>
            <w:tcW w:w="7938" w:type="dxa"/>
          </w:tcPr>
          <w:p w:rsidR="00111F18" w:rsidRPr="00111F18" w:rsidRDefault="00111F18" w:rsidP="00E554A5">
            <w:pPr>
              <w:spacing w:after="0" w:line="240" w:lineRule="auto"/>
              <w:rPr>
                <w:rFonts w:ascii="Times New Roman" w:eastAsia="Calibri" w:hAnsi="Times New Roman" w:cs="Times New Roman"/>
                <w:caps/>
                <w:sz w:val="28"/>
                <w:szCs w:val="28"/>
              </w:rPr>
            </w:pPr>
            <w:r w:rsidRPr="00111F18">
              <w:rPr>
                <w:rFonts w:ascii="Times New Roman" w:eastAsia="Calibri" w:hAnsi="Times New Roman" w:cs="Times New Roman"/>
                <w:sz w:val="28"/>
                <w:szCs w:val="28"/>
              </w:rPr>
              <w:t>НАУЧНЫЕ ОСНОВЫ</w:t>
            </w:r>
            <w:r w:rsidR="00A613FC">
              <w:rPr>
                <w:rFonts w:ascii="Times New Roman" w:eastAsia="Calibri" w:hAnsi="Times New Roman" w:cs="Times New Roman"/>
                <w:sz w:val="28"/>
                <w:szCs w:val="28"/>
              </w:rPr>
              <w:t xml:space="preserve"> </w:t>
            </w:r>
            <w:r w:rsidRPr="00111F18">
              <w:rPr>
                <w:rFonts w:ascii="Times New Roman" w:eastAsia="Calibri" w:hAnsi="Times New Roman" w:cs="Times New Roman"/>
                <w:sz w:val="28"/>
                <w:szCs w:val="28"/>
              </w:rPr>
              <w:t xml:space="preserve"> </w:t>
            </w:r>
            <w:r w:rsidRPr="00111F18">
              <w:rPr>
                <w:rFonts w:ascii="Times New Roman" w:hAnsi="Times New Roman" w:cs="Times New Roman"/>
                <w:sz w:val="28"/>
                <w:szCs w:val="28"/>
              </w:rPr>
              <w:t xml:space="preserve">ИНТЕНСИФИКАЦИИ  </w:t>
            </w:r>
            <w:r w:rsidR="005F3D9F">
              <w:rPr>
                <w:rFonts w:ascii="Times New Roman" w:hAnsi="Times New Roman" w:cs="Times New Roman"/>
                <w:sz w:val="28"/>
                <w:szCs w:val="28"/>
              </w:rPr>
              <w:t xml:space="preserve">                          </w:t>
            </w:r>
            <w:r w:rsidR="00FD48C8">
              <w:rPr>
                <w:rFonts w:ascii="Times New Roman" w:hAnsi="Times New Roman" w:cs="Times New Roman"/>
                <w:sz w:val="28"/>
                <w:szCs w:val="28"/>
              </w:rPr>
              <w:t>КАРТОФЕЛ</w:t>
            </w:r>
            <w:r w:rsidR="00E554A5">
              <w:rPr>
                <w:rFonts w:ascii="Times New Roman" w:hAnsi="Times New Roman" w:cs="Times New Roman"/>
                <w:sz w:val="28"/>
                <w:szCs w:val="28"/>
              </w:rPr>
              <w:t>ЕВОДСТВА</w:t>
            </w:r>
            <w:r w:rsidR="00FD48C8">
              <w:rPr>
                <w:rFonts w:ascii="Times New Roman" w:hAnsi="Times New Roman" w:cs="Times New Roman"/>
                <w:sz w:val="28"/>
                <w:szCs w:val="28"/>
              </w:rPr>
              <w:t xml:space="preserve"> ………………….</w:t>
            </w:r>
            <w:r w:rsidRPr="00111F18">
              <w:rPr>
                <w:rFonts w:ascii="Times New Roman" w:eastAsia="Calibri" w:hAnsi="Times New Roman" w:cs="Times New Roman"/>
                <w:caps/>
                <w:sz w:val="28"/>
                <w:szCs w:val="28"/>
              </w:rPr>
              <w:t>…</w:t>
            </w:r>
            <w:r w:rsidR="005F3D9F">
              <w:rPr>
                <w:rFonts w:ascii="Times New Roman" w:eastAsia="Calibri" w:hAnsi="Times New Roman" w:cs="Times New Roman"/>
                <w:caps/>
                <w:sz w:val="28"/>
                <w:szCs w:val="28"/>
              </w:rPr>
              <w:t>…………</w:t>
            </w:r>
            <w:r w:rsidR="00E554A5">
              <w:rPr>
                <w:rFonts w:ascii="Times New Roman" w:eastAsia="Calibri" w:hAnsi="Times New Roman" w:cs="Times New Roman"/>
                <w:caps/>
                <w:sz w:val="28"/>
                <w:szCs w:val="28"/>
              </w:rPr>
              <w:t>…………</w:t>
            </w:r>
          </w:p>
        </w:tc>
        <w:tc>
          <w:tcPr>
            <w:tcW w:w="992" w:type="dxa"/>
            <w:vAlign w:val="bottom"/>
          </w:tcPr>
          <w:p w:rsidR="00111F18" w:rsidRPr="00111F18" w:rsidRDefault="000A578C" w:rsidP="0043713D">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8</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1.1.</w:t>
            </w:r>
          </w:p>
        </w:tc>
        <w:tc>
          <w:tcPr>
            <w:tcW w:w="7938" w:type="dxa"/>
          </w:tcPr>
          <w:p w:rsidR="00111F18" w:rsidRPr="00111F18" w:rsidRDefault="007B7462" w:rsidP="00E554A5">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Сущность интенсификации </w:t>
            </w:r>
            <w:r w:rsidR="00111F18" w:rsidRPr="00111F18">
              <w:rPr>
                <w:rFonts w:ascii="Times New Roman" w:hAnsi="Times New Roman" w:cs="Times New Roman"/>
                <w:sz w:val="28"/>
                <w:szCs w:val="28"/>
              </w:rPr>
              <w:t>к</w:t>
            </w:r>
            <w:r w:rsidR="00111F18" w:rsidRPr="00111F18">
              <w:rPr>
                <w:rFonts w:ascii="Times New Roman" w:eastAsia="Calibri" w:hAnsi="Times New Roman" w:cs="Times New Roman"/>
                <w:sz w:val="28"/>
                <w:szCs w:val="28"/>
              </w:rPr>
              <w:t>артофел</w:t>
            </w:r>
            <w:r w:rsidR="00E554A5">
              <w:rPr>
                <w:rFonts w:ascii="Times New Roman" w:eastAsia="Calibri" w:hAnsi="Times New Roman" w:cs="Times New Roman"/>
                <w:sz w:val="28"/>
                <w:szCs w:val="28"/>
              </w:rPr>
              <w:t>еводства</w:t>
            </w:r>
            <w:r w:rsidR="00111F18" w:rsidRPr="00111F18">
              <w:rPr>
                <w:rFonts w:ascii="Times New Roman" w:hAnsi="Times New Roman" w:cs="Times New Roman"/>
                <w:sz w:val="28"/>
                <w:szCs w:val="28"/>
              </w:rPr>
              <w:t xml:space="preserve"> </w:t>
            </w:r>
            <w:r w:rsidR="00925F03">
              <w:rPr>
                <w:rFonts w:ascii="Times New Roman" w:hAnsi="Times New Roman" w:cs="Times New Roman"/>
                <w:sz w:val="28"/>
                <w:szCs w:val="28"/>
              </w:rPr>
              <w:t>…</w:t>
            </w:r>
            <w:r>
              <w:rPr>
                <w:rFonts w:ascii="Times New Roman" w:hAnsi="Times New Roman" w:cs="Times New Roman"/>
                <w:sz w:val="28"/>
                <w:szCs w:val="28"/>
              </w:rPr>
              <w:t>………...</w:t>
            </w:r>
            <w:r w:rsidR="00E554A5">
              <w:rPr>
                <w:rFonts w:ascii="Times New Roman" w:hAnsi="Times New Roman" w:cs="Times New Roman"/>
                <w:sz w:val="28"/>
                <w:szCs w:val="28"/>
              </w:rPr>
              <w:t>..........</w:t>
            </w:r>
          </w:p>
        </w:tc>
        <w:tc>
          <w:tcPr>
            <w:tcW w:w="992" w:type="dxa"/>
            <w:vAlign w:val="bottom"/>
          </w:tcPr>
          <w:p w:rsidR="00111F18" w:rsidRPr="00111F18" w:rsidRDefault="000A578C" w:rsidP="004371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1.2.</w:t>
            </w:r>
          </w:p>
        </w:tc>
        <w:tc>
          <w:tcPr>
            <w:tcW w:w="7938" w:type="dxa"/>
          </w:tcPr>
          <w:p w:rsidR="00111F18" w:rsidRPr="00111F18" w:rsidRDefault="007B7462" w:rsidP="004371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Факторы и с</w:t>
            </w:r>
            <w:r w:rsidRPr="00111F18">
              <w:rPr>
                <w:rFonts w:ascii="Times New Roman" w:eastAsia="Calibri" w:hAnsi="Times New Roman" w:cs="Times New Roman"/>
                <w:sz w:val="28"/>
                <w:szCs w:val="28"/>
              </w:rPr>
              <w:t xml:space="preserve">истема показателей оценки </w:t>
            </w:r>
            <w:r>
              <w:rPr>
                <w:rFonts w:ascii="Times New Roman" w:eastAsia="Calibri" w:hAnsi="Times New Roman" w:cs="Times New Roman"/>
                <w:sz w:val="28"/>
                <w:szCs w:val="28"/>
              </w:rPr>
              <w:t>интенсификации</w:t>
            </w:r>
            <w:r w:rsidRPr="00111F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11F18">
              <w:rPr>
                <w:rFonts w:ascii="Times New Roman" w:eastAsia="Calibri" w:hAnsi="Times New Roman" w:cs="Times New Roman"/>
                <w:sz w:val="28"/>
                <w:szCs w:val="28"/>
              </w:rPr>
              <w:t>производства картоф</w:t>
            </w:r>
            <w:r>
              <w:rPr>
                <w:rFonts w:ascii="Times New Roman" w:eastAsia="Calibri" w:hAnsi="Times New Roman" w:cs="Times New Roman"/>
                <w:sz w:val="28"/>
                <w:szCs w:val="28"/>
              </w:rPr>
              <w:t>еля</w:t>
            </w:r>
            <w:r w:rsidRPr="00111F18">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992" w:type="dxa"/>
            <w:vAlign w:val="bottom"/>
          </w:tcPr>
          <w:p w:rsidR="00111F18" w:rsidRPr="00111F18" w:rsidRDefault="000A578C" w:rsidP="004371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755F29">
              <w:rPr>
                <w:rFonts w:ascii="Times New Roman" w:eastAsia="Calibri" w:hAnsi="Times New Roman" w:cs="Times New Roman"/>
                <w:sz w:val="28"/>
                <w:szCs w:val="28"/>
              </w:rPr>
              <w:t>4</w:t>
            </w:r>
          </w:p>
        </w:tc>
      </w:tr>
      <w:tr w:rsidR="007B7462" w:rsidRPr="00111F18" w:rsidTr="005D408E">
        <w:tc>
          <w:tcPr>
            <w:tcW w:w="1277" w:type="dxa"/>
          </w:tcPr>
          <w:p w:rsidR="007B7462" w:rsidRPr="00111F18" w:rsidRDefault="007B7462" w:rsidP="0043713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7938" w:type="dxa"/>
          </w:tcPr>
          <w:p w:rsidR="007B7462" w:rsidRDefault="007B7462" w:rsidP="0043713D">
            <w:pPr>
              <w:spacing w:after="0" w:line="240" w:lineRule="auto"/>
              <w:rPr>
                <w:rFonts w:ascii="Times New Roman" w:eastAsia="Calibri" w:hAnsi="Times New Roman" w:cs="Times New Roman"/>
                <w:sz w:val="28"/>
                <w:szCs w:val="28"/>
              </w:rPr>
            </w:pPr>
            <w:r w:rsidRPr="007B7462">
              <w:rPr>
                <w:rFonts w:ascii="Times New Roman" w:eastAsia="Calibri" w:hAnsi="Times New Roman" w:cs="Times New Roman"/>
                <w:sz w:val="28"/>
                <w:szCs w:val="28"/>
              </w:rPr>
              <w:t>Роль и место картофеля в продовольственной безопасности страны</w:t>
            </w:r>
            <w:r>
              <w:rPr>
                <w:rFonts w:ascii="Times New Roman" w:eastAsia="Calibri" w:hAnsi="Times New Roman" w:cs="Times New Roman"/>
                <w:sz w:val="28"/>
                <w:szCs w:val="28"/>
              </w:rPr>
              <w:t xml:space="preserve"> ………………………………………………………………</w:t>
            </w:r>
          </w:p>
        </w:tc>
        <w:tc>
          <w:tcPr>
            <w:tcW w:w="992" w:type="dxa"/>
            <w:vAlign w:val="bottom"/>
          </w:tcPr>
          <w:p w:rsidR="007B7462" w:rsidRDefault="00755F29" w:rsidP="004371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sz w:val="28"/>
                <w:szCs w:val="28"/>
              </w:rPr>
            </w:pPr>
          </w:p>
        </w:tc>
        <w:tc>
          <w:tcPr>
            <w:tcW w:w="992" w:type="dxa"/>
            <w:vAlign w:val="center"/>
          </w:tcPr>
          <w:p w:rsidR="00111F18" w:rsidRPr="00111F18" w:rsidRDefault="00111F18" w:rsidP="0043713D">
            <w:pPr>
              <w:spacing w:after="0" w:line="240" w:lineRule="auto"/>
              <w:jc w:val="right"/>
              <w:rPr>
                <w:rFonts w:ascii="Times New Roman" w:eastAsia="Calibri" w:hAnsi="Times New Roman" w:cs="Times New Roman"/>
                <w:sz w:val="28"/>
                <w:szCs w:val="28"/>
              </w:rPr>
            </w:pP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Глава 2.</w:t>
            </w:r>
          </w:p>
        </w:tc>
        <w:tc>
          <w:tcPr>
            <w:tcW w:w="7938" w:type="dxa"/>
          </w:tcPr>
          <w:p w:rsidR="00111F18" w:rsidRPr="00111F18" w:rsidRDefault="005D73DA" w:rsidP="00234074">
            <w:pPr>
              <w:spacing w:after="0" w:line="240" w:lineRule="auto"/>
              <w:rPr>
                <w:rFonts w:ascii="Times New Roman" w:eastAsia="Calibri" w:hAnsi="Times New Roman" w:cs="Times New Roman"/>
                <w:sz w:val="28"/>
                <w:szCs w:val="28"/>
              </w:rPr>
            </w:pPr>
            <w:r w:rsidRPr="005D73DA">
              <w:rPr>
                <w:rFonts w:ascii="Times New Roman" w:hAnsi="Times New Roman" w:cs="Times New Roman"/>
                <w:sz w:val="28"/>
                <w:szCs w:val="28"/>
              </w:rPr>
              <w:t>СОВРЕМЕННОЕ СОСТОЯНИЕ И ОСНОВНЫЕ</w:t>
            </w:r>
            <w:r>
              <w:rPr>
                <w:rFonts w:ascii="Times New Roman" w:hAnsi="Times New Roman" w:cs="Times New Roman"/>
                <w:sz w:val="28"/>
                <w:szCs w:val="28"/>
              </w:rPr>
              <w:t xml:space="preserve"> </w:t>
            </w:r>
            <w:r w:rsidRPr="005D73DA">
              <w:rPr>
                <w:rFonts w:ascii="Times New Roman" w:hAnsi="Times New Roman" w:cs="Times New Roman"/>
                <w:sz w:val="28"/>
                <w:szCs w:val="28"/>
              </w:rPr>
              <w:t xml:space="preserve">ТЕНДЕНЦИИ </w:t>
            </w:r>
            <w:r w:rsidR="00234074">
              <w:rPr>
                <w:rFonts w:ascii="Times New Roman" w:hAnsi="Times New Roman" w:cs="Times New Roman"/>
                <w:sz w:val="28"/>
                <w:szCs w:val="28"/>
              </w:rPr>
              <w:t xml:space="preserve">ИНТЕНСИФИКАЦИИ </w:t>
            </w:r>
            <w:r w:rsidRPr="005D73DA">
              <w:rPr>
                <w:rFonts w:ascii="Times New Roman" w:hAnsi="Times New Roman" w:cs="Times New Roman"/>
                <w:sz w:val="28"/>
                <w:szCs w:val="28"/>
              </w:rPr>
              <w:t>КАРТОФЕЛЕВОДСТВА</w:t>
            </w:r>
            <w:r>
              <w:rPr>
                <w:rFonts w:ascii="Times New Roman" w:hAnsi="Times New Roman" w:cs="Times New Roman"/>
                <w:sz w:val="28"/>
                <w:szCs w:val="28"/>
              </w:rPr>
              <w:t xml:space="preserve"> </w:t>
            </w:r>
            <w:r w:rsidRPr="005D73DA">
              <w:rPr>
                <w:rFonts w:ascii="Times New Roman" w:hAnsi="Times New Roman" w:cs="Times New Roman"/>
                <w:sz w:val="28"/>
                <w:szCs w:val="28"/>
              </w:rPr>
              <w:t>В БРЯНСКОЙ ОБЛАСТ</w:t>
            </w:r>
            <w:r>
              <w:rPr>
                <w:rFonts w:ascii="Times New Roman" w:hAnsi="Times New Roman" w:cs="Times New Roman"/>
                <w:sz w:val="28"/>
                <w:szCs w:val="28"/>
              </w:rPr>
              <w:t>И</w:t>
            </w:r>
            <w:r w:rsidR="00234074">
              <w:rPr>
                <w:rFonts w:ascii="Times New Roman" w:hAnsi="Times New Roman" w:cs="Times New Roman"/>
                <w:sz w:val="28"/>
                <w:szCs w:val="28"/>
              </w:rPr>
              <w:t xml:space="preserve"> ………………………………………………………….</w:t>
            </w:r>
          </w:p>
        </w:tc>
        <w:tc>
          <w:tcPr>
            <w:tcW w:w="992" w:type="dxa"/>
            <w:vAlign w:val="bottom"/>
          </w:tcPr>
          <w:p w:rsidR="00111F18" w:rsidRPr="00111F18" w:rsidRDefault="00755F29" w:rsidP="008950B9">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51</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2.1.</w:t>
            </w:r>
          </w:p>
        </w:tc>
        <w:tc>
          <w:tcPr>
            <w:tcW w:w="7938" w:type="dxa"/>
          </w:tcPr>
          <w:p w:rsidR="00111F18" w:rsidRPr="00111F18" w:rsidRDefault="0019217B" w:rsidP="004371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Оценка с</w:t>
            </w:r>
            <w:r w:rsidR="00111F18" w:rsidRPr="00111F18">
              <w:rPr>
                <w:rFonts w:ascii="Times New Roman" w:eastAsia="Calibri" w:hAnsi="Times New Roman" w:cs="Times New Roman"/>
                <w:sz w:val="28"/>
                <w:szCs w:val="28"/>
              </w:rPr>
              <w:t>ложивш</w:t>
            </w:r>
            <w:r>
              <w:rPr>
                <w:rFonts w:ascii="Times New Roman" w:eastAsia="Calibri" w:hAnsi="Times New Roman" w:cs="Times New Roman"/>
                <w:sz w:val="28"/>
                <w:szCs w:val="28"/>
              </w:rPr>
              <w:t xml:space="preserve">егося </w:t>
            </w:r>
            <w:r w:rsidR="00111F18" w:rsidRPr="00111F18">
              <w:rPr>
                <w:rFonts w:ascii="Times New Roman" w:eastAsia="Calibri" w:hAnsi="Times New Roman" w:cs="Times New Roman"/>
                <w:sz w:val="28"/>
                <w:szCs w:val="28"/>
              </w:rPr>
              <w:t>уров</w:t>
            </w:r>
            <w:r>
              <w:rPr>
                <w:rFonts w:ascii="Times New Roman" w:eastAsia="Calibri" w:hAnsi="Times New Roman" w:cs="Times New Roman"/>
                <w:sz w:val="28"/>
                <w:szCs w:val="28"/>
              </w:rPr>
              <w:t>ня</w:t>
            </w:r>
            <w:r w:rsidR="00111F18" w:rsidRPr="00111F18">
              <w:rPr>
                <w:rFonts w:ascii="Times New Roman" w:eastAsia="Calibri" w:hAnsi="Times New Roman" w:cs="Times New Roman"/>
                <w:sz w:val="28"/>
                <w:szCs w:val="28"/>
              </w:rPr>
              <w:t xml:space="preserve"> производства, потребления и реализации картофеля ……………………………………………</w:t>
            </w:r>
          </w:p>
        </w:tc>
        <w:tc>
          <w:tcPr>
            <w:tcW w:w="992" w:type="dxa"/>
            <w:vAlign w:val="bottom"/>
          </w:tcPr>
          <w:p w:rsidR="00111F18" w:rsidRPr="00111F18" w:rsidRDefault="00755F29" w:rsidP="008950B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2.2.</w:t>
            </w:r>
          </w:p>
        </w:tc>
        <w:tc>
          <w:tcPr>
            <w:tcW w:w="7938" w:type="dxa"/>
          </w:tcPr>
          <w:p w:rsidR="00111F18" w:rsidRPr="00111F18" w:rsidRDefault="00111F18" w:rsidP="0043713D">
            <w:pPr>
              <w:spacing w:after="0" w:line="240" w:lineRule="auto"/>
              <w:rPr>
                <w:rFonts w:ascii="Times New Roman" w:eastAsia="Calibri" w:hAnsi="Times New Roman" w:cs="Times New Roman"/>
                <w:sz w:val="28"/>
                <w:szCs w:val="28"/>
              </w:rPr>
            </w:pPr>
            <w:r w:rsidRPr="00111F18">
              <w:rPr>
                <w:rFonts w:ascii="Times New Roman" w:eastAsia="Calibri" w:hAnsi="Times New Roman" w:cs="Times New Roman"/>
                <w:sz w:val="28"/>
                <w:szCs w:val="28"/>
              </w:rPr>
              <w:t xml:space="preserve">Интенсивность </w:t>
            </w:r>
            <w:r w:rsidR="00B13D63">
              <w:rPr>
                <w:rFonts w:ascii="Times New Roman" w:eastAsia="Calibri" w:hAnsi="Times New Roman" w:cs="Times New Roman"/>
                <w:sz w:val="28"/>
                <w:szCs w:val="28"/>
              </w:rPr>
              <w:t xml:space="preserve">и устойчивость </w:t>
            </w:r>
            <w:r w:rsidRPr="00111F18">
              <w:rPr>
                <w:rFonts w:ascii="Times New Roman" w:eastAsia="Calibri" w:hAnsi="Times New Roman" w:cs="Times New Roman"/>
                <w:sz w:val="28"/>
                <w:szCs w:val="28"/>
              </w:rPr>
              <w:t>производства картофеля ………</w:t>
            </w:r>
          </w:p>
        </w:tc>
        <w:tc>
          <w:tcPr>
            <w:tcW w:w="992" w:type="dxa"/>
            <w:vAlign w:val="bottom"/>
          </w:tcPr>
          <w:p w:rsidR="00111F18" w:rsidRPr="00111F18" w:rsidRDefault="00755F29" w:rsidP="007D085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7D085C">
              <w:rPr>
                <w:rFonts w:ascii="Times New Roman" w:eastAsia="Calibri" w:hAnsi="Times New Roman" w:cs="Times New Roman"/>
                <w:sz w:val="28"/>
                <w:szCs w:val="28"/>
              </w:rPr>
              <w:t>3</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2.3.</w:t>
            </w:r>
          </w:p>
        </w:tc>
        <w:tc>
          <w:tcPr>
            <w:tcW w:w="7938" w:type="dxa"/>
          </w:tcPr>
          <w:p w:rsidR="00111F18" w:rsidRPr="00111F18" w:rsidRDefault="00F23FCE" w:rsidP="0052090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Эффективность </w:t>
            </w:r>
            <w:r w:rsidR="005A0AFB">
              <w:rPr>
                <w:rFonts w:ascii="Times New Roman" w:eastAsia="Calibri" w:hAnsi="Times New Roman" w:cs="Times New Roman"/>
                <w:sz w:val="28"/>
                <w:szCs w:val="28"/>
              </w:rPr>
              <w:t xml:space="preserve">производства </w:t>
            </w:r>
            <w:r w:rsidR="00111F18" w:rsidRPr="00111F18">
              <w:rPr>
                <w:rFonts w:ascii="Times New Roman" w:eastAsia="Calibri" w:hAnsi="Times New Roman" w:cs="Times New Roman"/>
                <w:sz w:val="28"/>
                <w:szCs w:val="28"/>
              </w:rPr>
              <w:t xml:space="preserve"> </w:t>
            </w:r>
            <w:r w:rsidR="008F712B">
              <w:rPr>
                <w:rFonts w:ascii="Times New Roman" w:eastAsia="Calibri" w:hAnsi="Times New Roman" w:cs="Times New Roman"/>
                <w:sz w:val="28"/>
                <w:szCs w:val="28"/>
              </w:rPr>
              <w:t xml:space="preserve">и реализации </w:t>
            </w:r>
            <w:r w:rsidR="00111F18" w:rsidRPr="00111F18">
              <w:rPr>
                <w:rFonts w:ascii="Times New Roman" w:eastAsia="Calibri" w:hAnsi="Times New Roman" w:cs="Times New Roman"/>
                <w:sz w:val="28"/>
                <w:szCs w:val="28"/>
              </w:rPr>
              <w:t>картофеля …</w:t>
            </w:r>
            <w:r>
              <w:rPr>
                <w:rFonts w:ascii="Times New Roman" w:eastAsia="Calibri" w:hAnsi="Times New Roman" w:cs="Times New Roman"/>
                <w:sz w:val="28"/>
                <w:szCs w:val="28"/>
              </w:rPr>
              <w:t>…</w:t>
            </w:r>
            <w:r w:rsidR="00520901">
              <w:rPr>
                <w:rFonts w:ascii="Times New Roman" w:eastAsia="Calibri" w:hAnsi="Times New Roman" w:cs="Times New Roman"/>
                <w:sz w:val="28"/>
                <w:szCs w:val="28"/>
              </w:rPr>
              <w:t>…</w:t>
            </w:r>
            <w:r w:rsidR="008F712B">
              <w:rPr>
                <w:rFonts w:ascii="Times New Roman" w:eastAsia="Calibri" w:hAnsi="Times New Roman" w:cs="Times New Roman"/>
                <w:sz w:val="28"/>
                <w:szCs w:val="28"/>
              </w:rPr>
              <w:t>.</w:t>
            </w:r>
          </w:p>
        </w:tc>
        <w:tc>
          <w:tcPr>
            <w:tcW w:w="992" w:type="dxa"/>
            <w:vAlign w:val="bottom"/>
          </w:tcPr>
          <w:p w:rsidR="00111F18" w:rsidRPr="00C077A2" w:rsidRDefault="000A578C" w:rsidP="004371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755F29">
              <w:rPr>
                <w:rFonts w:ascii="Times New Roman" w:eastAsia="Calibri" w:hAnsi="Times New Roman" w:cs="Times New Roman"/>
                <w:sz w:val="28"/>
                <w:szCs w:val="28"/>
              </w:rPr>
              <w:t>8</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sz w:val="28"/>
                <w:szCs w:val="28"/>
              </w:rPr>
            </w:pPr>
          </w:p>
        </w:tc>
        <w:tc>
          <w:tcPr>
            <w:tcW w:w="992" w:type="dxa"/>
            <w:vAlign w:val="center"/>
          </w:tcPr>
          <w:p w:rsidR="00111F18" w:rsidRPr="00111F18" w:rsidRDefault="00111F18" w:rsidP="0043713D">
            <w:pPr>
              <w:spacing w:after="0" w:line="240" w:lineRule="auto"/>
              <w:jc w:val="right"/>
              <w:rPr>
                <w:rFonts w:ascii="Times New Roman" w:eastAsia="Calibri" w:hAnsi="Times New Roman" w:cs="Times New Roman"/>
                <w:sz w:val="28"/>
                <w:szCs w:val="28"/>
              </w:rPr>
            </w:pP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Глава 3.</w:t>
            </w:r>
          </w:p>
        </w:tc>
        <w:tc>
          <w:tcPr>
            <w:tcW w:w="7938" w:type="dxa"/>
          </w:tcPr>
          <w:p w:rsidR="00111F18" w:rsidRPr="00111F18" w:rsidRDefault="00111F18" w:rsidP="002A10D1">
            <w:pPr>
              <w:spacing w:after="0" w:line="240" w:lineRule="auto"/>
              <w:rPr>
                <w:rFonts w:ascii="Times New Roman" w:eastAsia="Calibri" w:hAnsi="Times New Roman" w:cs="Times New Roman"/>
                <w:sz w:val="28"/>
                <w:szCs w:val="28"/>
              </w:rPr>
            </w:pPr>
            <w:r w:rsidRPr="00111F18">
              <w:rPr>
                <w:rFonts w:ascii="Times New Roman" w:eastAsia="Calibri" w:hAnsi="Times New Roman" w:cs="Times New Roman"/>
                <w:sz w:val="28"/>
                <w:szCs w:val="28"/>
              </w:rPr>
              <w:t xml:space="preserve">ОСНОВНЫЕ НАПРАВЛЕНИЯ </w:t>
            </w:r>
            <w:r w:rsidR="001854F4">
              <w:rPr>
                <w:rFonts w:ascii="Times New Roman" w:eastAsia="Calibri" w:hAnsi="Times New Roman" w:cs="Times New Roman"/>
                <w:sz w:val="28"/>
                <w:szCs w:val="28"/>
              </w:rPr>
              <w:t xml:space="preserve"> </w:t>
            </w:r>
            <w:r w:rsidR="00F23FCE">
              <w:rPr>
                <w:rFonts w:ascii="Times New Roman" w:eastAsia="Calibri" w:hAnsi="Times New Roman" w:cs="Times New Roman"/>
                <w:sz w:val="28"/>
                <w:szCs w:val="28"/>
              </w:rPr>
              <w:t xml:space="preserve">ИНТЕНСИФИКАЦИИ </w:t>
            </w:r>
            <w:r w:rsidR="001854F4">
              <w:rPr>
                <w:rFonts w:ascii="Times New Roman" w:eastAsia="Calibri" w:hAnsi="Times New Roman" w:cs="Times New Roman"/>
                <w:sz w:val="28"/>
                <w:szCs w:val="28"/>
              </w:rPr>
              <w:t xml:space="preserve"> </w:t>
            </w:r>
            <w:r w:rsidR="002A10D1">
              <w:rPr>
                <w:rFonts w:ascii="Times New Roman" w:eastAsia="Calibri" w:hAnsi="Times New Roman" w:cs="Times New Roman"/>
                <w:sz w:val="28"/>
                <w:szCs w:val="28"/>
              </w:rPr>
              <w:t xml:space="preserve">                 </w:t>
            </w:r>
            <w:r w:rsidRPr="00111F18">
              <w:rPr>
                <w:rFonts w:ascii="Times New Roman" w:eastAsia="Calibri" w:hAnsi="Times New Roman" w:cs="Times New Roman"/>
                <w:sz w:val="28"/>
                <w:szCs w:val="28"/>
              </w:rPr>
              <w:t>КАРТОФЕЛЕВОДСТ</w:t>
            </w:r>
            <w:r w:rsidR="00F23FCE">
              <w:rPr>
                <w:rFonts w:ascii="Times New Roman" w:eastAsia="Calibri" w:hAnsi="Times New Roman" w:cs="Times New Roman"/>
                <w:sz w:val="28"/>
                <w:szCs w:val="28"/>
              </w:rPr>
              <w:t>ВА………………</w:t>
            </w:r>
            <w:r w:rsidR="002A10D1">
              <w:rPr>
                <w:rFonts w:ascii="Times New Roman" w:eastAsia="Calibri" w:hAnsi="Times New Roman" w:cs="Times New Roman"/>
                <w:sz w:val="28"/>
                <w:szCs w:val="28"/>
              </w:rPr>
              <w:t>…………………………..</w:t>
            </w:r>
          </w:p>
        </w:tc>
        <w:tc>
          <w:tcPr>
            <w:tcW w:w="992" w:type="dxa"/>
            <w:vAlign w:val="bottom"/>
          </w:tcPr>
          <w:p w:rsidR="00111F18" w:rsidRPr="00111F18" w:rsidRDefault="00755F29" w:rsidP="0043713D">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10</w:t>
            </w:r>
            <w:r w:rsidR="0070788B">
              <w:rPr>
                <w:rFonts w:ascii="Times New Roman" w:eastAsia="Calibri" w:hAnsi="Times New Roman" w:cs="Times New Roman"/>
                <w:caps/>
                <w:sz w:val="28"/>
                <w:szCs w:val="28"/>
              </w:rPr>
              <w:t>4</w:t>
            </w:r>
          </w:p>
        </w:tc>
      </w:tr>
      <w:tr w:rsidR="00B46985" w:rsidRPr="00111F18" w:rsidTr="005D408E">
        <w:tc>
          <w:tcPr>
            <w:tcW w:w="1277" w:type="dxa"/>
          </w:tcPr>
          <w:p w:rsidR="00B46985" w:rsidRPr="00111F18" w:rsidRDefault="00B46985" w:rsidP="0043713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938" w:type="dxa"/>
          </w:tcPr>
          <w:p w:rsidR="00B46985" w:rsidRDefault="00B46985" w:rsidP="004371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Прогноз развития картофелеводства ……………………………..</w:t>
            </w:r>
          </w:p>
        </w:tc>
        <w:tc>
          <w:tcPr>
            <w:tcW w:w="992" w:type="dxa"/>
            <w:vAlign w:val="bottom"/>
          </w:tcPr>
          <w:p w:rsidR="00B46985" w:rsidRPr="00111F18" w:rsidRDefault="00755F29" w:rsidP="0043713D">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10</w:t>
            </w:r>
            <w:r w:rsidR="0070788B">
              <w:rPr>
                <w:rFonts w:ascii="Times New Roman" w:eastAsia="Calibri" w:hAnsi="Times New Roman" w:cs="Times New Roman"/>
                <w:caps/>
                <w:sz w:val="28"/>
                <w:szCs w:val="28"/>
              </w:rPr>
              <w:t>4</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3.</w:t>
            </w:r>
            <w:r w:rsidR="00B46985">
              <w:rPr>
                <w:rFonts w:ascii="Times New Roman" w:eastAsia="Calibri" w:hAnsi="Times New Roman" w:cs="Times New Roman"/>
                <w:sz w:val="28"/>
                <w:szCs w:val="28"/>
              </w:rPr>
              <w:t>2</w:t>
            </w:r>
            <w:r w:rsidRPr="00111F18">
              <w:rPr>
                <w:rFonts w:ascii="Times New Roman" w:eastAsia="Calibri" w:hAnsi="Times New Roman" w:cs="Times New Roman"/>
                <w:sz w:val="28"/>
                <w:szCs w:val="28"/>
              </w:rPr>
              <w:t>.</w:t>
            </w:r>
          </w:p>
        </w:tc>
        <w:tc>
          <w:tcPr>
            <w:tcW w:w="7938" w:type="dxa"/>
          </w:tcPr>
          <w:p w:rsidR="00111F18" w:rsidRPr="007E0A23" w:rsidRDefault="008F712B" w:rsidP="008F712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7E0A23" w:rsidRPr="007E0A23">
              <w:rPr>
                <w:rFonts w:ascii="Times New Roman" w:hAnsi="Times New Roman" w:cs="Times New Roman"/>
                <w:sz w:val="28"/>
                <w:szCs w:val="28"/>
              </w:rPr>
              <w:t>недрени</w:t>
            </w:r>
            <w:r>
              <w:rPr>
                <w:rFonts w:ascii="Times New Roman" w:hAnsi="Times New Roman" w:cs="Times New Roman"/>
                <w:sz w:val="28"/>
                <w:szCs w:val="28"/>
              </w:rPr>
              <w:t>е</w:t>
            </w:r>
            <w:r w:rsidR="007E0A23" w:rsidRPr="007E0A23">
              <w:rPr>
                <w:rFonts w:ascii="Times New Roman" w:hAnsi="Times New Roman" w:cs="Times New Roman"/>
                <w:sz w:val="28"/>
                <w:szCs w:val="28"/>
              </w:rPr>
              <w:t xml:space="preserve"> достижений научно-технического прогресса</w:t>
            </w:r>
            <w:r>
              <w:rPr>
                <w:rFonts w:ascii="Times New Roman" w:hAnsi="Times New Roman" w:cs="Times New Roman"/>
                <w:sz w:val="28"/>
                <w:szCs w:val="28"/>
              </w:rPr>
              <w:t xml:space="preserve"> – осн</w:t>
            </w:r>
            <w:r>
              <w:rPr>
                <w:rFonts w:ascii="Times New Roman" w:hAnsi="Times New Roman" w:cs="Times New Roman"/>
                <w:sz w:val="28"/>
                <w:szCs w:val="28"/>
              </w:rPr>
              <w:t>о</w:t>
            </w:r>
            <w:r>
              <w:rPr>
                <w:rFonts w:ascii="Times New Roman" w:hAnsi="Times New Roman" w:cs="Times New Roman"/>
                <w:sz w:val="28"/>
                <w:szCs w:val="28"/>
              </w:rPr>
              <w:t>ва интенсификации ра</w:t>
            </w:r>
            <w:r w:rsidRPr="007E0A23">
              <w:rPr>
                <w:rFonts w:ascii="Times New Roman" w:hAnsi="Times New Roman" w:cs="Times New Roman"/>
                <w:sz w:val="28"/>
                <w:szCs w:val="28"/>
              </w:rPr>
              <w:t>звити</w:t>
            </w:r>
            <w:r>
              <w:rPr>
                <w:rFonts w:ascii="Times New Roman" w:hAnsi="Times New Roman" w:cs="Times New Roman"/>
                <w:sz w:val="28"/>
                <w:szCs w:val="28"/>
              </w:rPr>
              <w:t>я</w:t>
            </w:r>
            <w:r w:rsidRPr="007E0A23">
              <w:rPr>
                <w:rFonts w:ascii="Times New Roman" w:hAnsi="Times New Roman" w:cs="Times New Roman"/>
                <w:sz w:val="28"/>
                <w:szCs w:val="28"/>
              </w:rPr>
              <w:t xml:space="preserve"> картофелеводства</w:t>
            </w:r>
            <w:r w:rsidR="007E0A23" w:rsidRPr="007E0A23">
              <w:rPr>
                <w:rFonts w:ascii="Times New Roman" w:hAnsi="Times New Roman" w:cs="Times New Roman"/>
                <w:sz w:val="28"/>
                <w:szCs w:val="28"/>
              </w:rPr>
              <w:t xml:space="preserve"> </w:t>
            </w:r>
            <w:r w:rsidR="007E0A23">
              <w:rPr>
                <w:rFonts w:ascii="Times New Roman" w:hAnsi="Times New Roman" w:cs="Times New Roman"/>
                <w:sz w:val="28"/>
                <w:szCs w:val="28"/>
              </w:rPr>
              <w:t>………</w:t>
            </w:r>
            <w:r>
              <w:rPr>
                <w:rFonts w:ascii="Times New Roman" w:hAnsi="Times New Roman" w:cs="Times New Roman"/>
                <w:sz w:val="28"/>
                <w:szCs w:val="28"/>
              </w:rPr>
              <w:t>………..</w:t>
            </w:r>
          </w:p>
        </w:tc>
        <w:tc>
          <w:tcPr>
            <w:tcW w:w="992" w:type="dxa"/>
            <w:vAlign w:val="bottom"/>
          </w:tcPr>
          <w:p w:rsidR="00111F18" w:rsidRPr="00111F18" w:rsidRDefault="008950B9" w:rsidP="0043713D">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1</w:t>
            </w:r>
            <w:r w:rsidR="00755F29">
              <w:rPr>
                <w:rFonts w:ascii="Times New Roman" w:eastAsia="Calibri" w:hAnsi="Times New Roman" w:cs="Times New Roman"/>
                <w:caps/>
                <w:sz w:val="28"/>
                <w:szCs w:val="28"/>
              </w:rPr>
              <w:t>1</w:t>
            </w:r>
            <w:r w:rsidR="0070788B">
              <w:rPr>
                <w:rFonts w:ascii="Times New Roman" w:eastAsia="Calibri" w:hAnsi="Times New Roman" w:cs="Times New Roman"/>
                <w:caps/>
                <w:sz w:val="28"/>
                <w:szCs w:val="28"/>
              </w:rPr>
              <w:t>4</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r w:rsidRPr="00111F18">
              <w:rPr>
                <w:rFonts w:ascii="Times New Roman" w:eastAsia="Calibri" w:hAnsi="Times New Roman" w:cs="Times New Roman"/>
                <w:sz w:val="28"/>
                <w:szCs w:val="28"/>
              </w:rPr>
              <w:t>3.</w:t>
            </w:r>
            <w:r w:rsidR="00B46985">
              <w:rPr>
                <w:rFonts w:ascii="Times New Roman" w:eastAsia="Calibri" w:hAnsi="Times New Roman" w:cs="Times New Roman"/>
                <w:sz w:val="28"/>
                <w:szCs w:val="28"/>
              </w:rPr>
              <w:t>3</w:t>
            </w:r>
            <w:r w:rsidRPr="00111F18">
              <w:rPr>
                <w:rFonts w:ascii="Times New Roman" w:eastAsia="Calibri" w:hAnsi="Times New Roman" w:cs="Times New Roman"/>
                <w:sz w:val="28"/>
                <w:szCs w:val="28"/>
              </w:rPr>
              <w:t>.</w:t>
            </w:r>
          </w:p>
        </w:tc>
        <w:tc>
          <w:tcPr>
            <w:tcW w:w="7938" w:type="dxa"/>
          </w:tcPr>
          <w:p w:rsidR="00111F18" w:rsidRPr="00111F18" w:rsidRDefault="007C4097" w:rsidP="008F71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Создание логистических центров</w:t>
            </w:r>
            <w:r w:rsidR="00111F18" w:rsidRPr="00111F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фактор повышения </w:t>
            </w:r>
            <w:r w:rsidR="00A613FC">
              <w:rPr>
                <w:rFonts w:ascii="Times New Roman" w:eastAsia="Calibri" w:hAnsi="Times New Roman" w:cs="Times New Roman"/>
                <w:sz w:val="28"/>
                <w:szCs w:val="28"/>
              </w:rPr>
              <w:t xml:space="preserve">               </w:t>
            </w:r>
            <w:r w:rsidR="008F712B">
              <w:rPr>
                <w:rFonts w:ascii="Times New Roman" w:eastAsia="Calibri" w:hAnsi="Times New Roman" w:cs="Times New Roman"/>
                <w:sz w:val="28"/>
                <w:szCs w:val="28"/>
              </w:rPr>
              <w:t xml:space="preserve">эффективности </w:t>
            </w:r>
            <w:r>
              <w:rPr>
                <w:rFonts w:ascii="Times New Roman" w:eastAsia="Calibri" w:hAnsi="Times New Roman" w:cs="Times New Roman"/>
                <w:sz w:val="28"/>
                <w:szCs w:val="28"/>
              </w:rPr>
              <w:t>производства и сбыта картофеля</w:t>
            </w:r>
            <w:r w:rsidR="00111F18" w:rsidRPr="00111F18">
              <w:rPr>
                <w:rFonts w:ascii="Times New Roman" w:eastAsia="Calibri" w:hAnsi="Times New Roman" w:cs="Times New Roman"/>
                <w:sz w:val="28"/>
                <w:szCs w:val="28"/>
              </w:rPr>
              <w:t>………………</w:t>
            </w:r>
          </w:p>
        </w:tc>
        <w:tc>
          <w:tcPr>
            <w:tcW w:w="992" w:type="dxa"/>
            <w:vAlign w:val="bottom"/>
          </w:tcPr>
          <w:p w:rsidR="00111F18" w:rsidRPr="00111F18" w:rsidRDefault="008950B9" w:rsidP="0043713D">
            <w:pPr>
              <w:spacing w:after="0" w:line="240" w:lineRule="auto"/>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1</w:t>
            </w:r>
            <w:r w:rsidR="00755F29">
              <w:rPr>
                <w:rFonts w:ascii="Times New Roman" w:eastAsia="Calibri" w:hAnsi="Times New Roman" w:cs="Times New Roman"/>
                <w:caps/>
                <w:sz w:val="28"/>
                <w:szCs w:val="28"/>
              </w:rPr>
              <w:t>3</w:t>
            </w:r>
            <w:r w:rsidR="0070788B">
              <w:rPr>
                <w:rFonts w:ascii="Times New Roman" w:eastAsia="Calibri" w:hAnsi="Times New Roman" w:cs="Times New Roman"/>
                <w:caps/>
                <w:sz w:val="28"/>
                <w:szCs w:val="28"/>
              </w:rPr>
              <w:t>1</w:t>
            </w: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p>
        </w:tc>
        <w:tc>
          <w:tcPr>
            <w:tcW w:w="7938" w:type="dxa"/>
          </w:tcPr>
          <w:p w:rsidR="00111F18" w:rsidRPr="00111F18" w:rsidRDefault="00111F18" w:rsidP="0043713D">
            <w:pPr>
              <w:spacing w:after="0" w:line="240" w:lineRule="auto"/>
              <w:jc w:val="both"/>
              <w:rPr>
                <w:rFonts w:ascii="Times New Roman" w:eastAsia="Calibri" w:hAnsi="Times New Roman" w:cs="Times New Roman"/>
                <w:sz w:val="28"/>
                <w:szCs w:val="28"/>
              </w:rPr>
            </w:pPr>
          </w:p>
        </w:tc>
        <w:tc>
          <w:tcPr>
            <w:tcW w:w="992" w:type="dxa"/>
            <w:vAlign w:val="bottom"/>
          </w:tcPr>
          <w:p w:rsidR="00111F18" w:rsidRPr="00111F18" w:rsidRDefault="00111F18" w:rsidP="0043713D">
            <w:pPr>
              <w:spacing w:after="0" w:line="240" w:lineRule="auto"/>
              <w:jc w:val="center"/>
              <w:rPr>
                <w:rFonts w:ascii="Times New Roman" w:eastAsia="Calibri" w:hAnsi="Times New Roman" w:cs="Times New Roman"/>
                <w:sz w:val="28"/>
                <w:szCs w:val="28"/>
              </w:rPr>
            </w:pP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sz w:val="28"/>
                <w:szCs w:val="28"/>
              </w:rPr>
            </w:pPr>
            <w:r w:rsidRPr="00111F18">
              <w:rPr>
                <w:rFonts w:ascii="Times New Roman" w:eastAsia="Calibri" w:hAnsi="Times New Roman" w:cs="Times New Roman"/>
                <w:caps/>
                <w:sz w:val="28"/>
                <w:szCs w:val="28"/>
              </w:rPr>
              <w:t>ЗАКЛЮЧЕНИЕ………………………..............................................</w:t>
            </w:r>
          </w:p>
        </w:tc>
        <w:tc>
          <w:tcPr>
            <w:tcW w:w="992" w:type="dxa"/>
            <w:vAlign w:val="bottom"/>
          </w:tcPr>
          <w:p w:rsidR="00111F18" w:rsidRPr="00111F18" w:rsidRDefault="008950B9" w:rsidP="004371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0070788B">
              <w:rPr>
                <w:rFonts w:ascii="Times New Roman" w:eastAsia="Calibri" w:hAnsi="Times New Roman" w:cs="Times New Roman"/>
                <w:sz w:val="28"/>
                <w:szCs w:val="28"/>
              </w:rPr>
              <w:t>6</w:t>
            </w:r>
          </w:p>
        </w:tc>
      </w:tr>
      <w:tr w:rsidR="00111F18" w:rsidRPr="00111F18" w:rsidTr="005D408E">
        <w:tc>
          <w:tcPr>
            <w:tcW w:w="9215" w:type="dxa"/>
            <w:gridSpan w:val="2"/>
          </w:tcPr>
          <w:p w:rsidR="00111F18" w:rsidRPr="00111F18" w:rsidRDefault="00111F18" w:rsidP="0043713D">
            <w:pPr>
              <w:spacing w:after="0" w:line="240" w:lineRule="auto"/>
              <w:rPr>
                <w:rFonts w:ascii="Times New Roman" w:eastAsia="Calibri" w:hAnsi="Times New Roman" w:cs="Times New Roman"/>
                <w:sz w:val="28"/>
                <w:szCs w:val="28"/>
              </w:rPr>
            </w:pPr>
          </w:p>
        </w:tc>
        <w:tc>
          <w:tcPr>
            <w:tcW w:w="992" w:type="dxa"/>
            <w:vAlign w:val="bottom"/>
          </w:tcPr>
          <w:p w:rsidR="00111F18" w:rsidRPr="00111F18" w:rsidRDefault="00111F18" w:rsidP="0043713D">
            <w:pPr>
              <w:spacing w:after="0" w:line="240" w:lineRule="auto"/>
              <w:jc w:val="center"/>
              <w:rPr>
                <w:rFonts w:ascii="Times New Roman" w:eastAsia="Calibri" w:hAnsi="Times New Roman" w:cs="Times New Roman"/>
                <w:sz w:val="28"/>
                <w:szCs w:val="28"/>
              </w:rPr>
            </w:pP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sz w:val="28"/>
                <w:szCs w:val="28"/>
              </w:rPr>
            </w:pPr>
            <w:r w:rsidRPr="00111F18">
              <w:rPr>
                <w:rFonts w:ascii="Times New Roman" w:eastAsia="Calibri" w:hAnsi="Times New Roman" w:cs="Times New Roman"/>
                <w:sz w:val="28"/>
                <w:szCs w:val="28"/>
              </w:rPr>
              <w:t>СПИСОК ЛИТЕРАТУРЫ………………………………………….</w:t>
            </w:r>
          </w:p>
        </w:tc>
        <w:tc>
          <w:tcPr>
            <w:tcW w:w="992" w:type="dxa"/>
            <w:vAlign w:val="bottom"/>
          </w:tcPr>
          <w:p w:rsidR="00111F18" w:rsidRPr="00111F18" w:rsidRDefault="008950B9" w:rsidP="003D3DB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0788B">
              <w:rPr>
                <w:rFonts w:ascii="Times New Roman" w:eastAsia="Calibri" w:hAnsi="Times New Roman" w:cs="Times New Roman"/>
                <w:sz w:val="28"/>
                <w:szCs w:val="28"/>
              </w:rPr>
              <w:t>49</w:t>
            </w:r>
          </w:p>
        </w:tc>
      </w:tr>
      <w:tr w:rsidR="00111F18" w:rsidRPr="00111F18" w:rsidTr="005D408E">
        <w:tc>
          <w:tcPr>
            <w:tcW w:w="9215" w:type="dxa"/>
            <w:gridSpan w:val="2"/>
          </w:tcPr>
          <w:p w:rsidR="00111F18" w:rsidRPr="00111F18" w:rsidRDefault="00111F18" w:rsidP="0043713D">
            <w:pPr>
              <w:spacing w:after="0" w:line="240" w:lineRule="auto"/>
              <w:rPr>
                <w:rFonts w:ascii="Times New Roman" w:eastAsia="Calibri" w:hAnsi="Times New Roman" w:cs="Times New Roman"/>
                <w:caps/>
                <w:sz w:val="28"/>
                <w:szCs w:val="28"/>
              </w:rPr>
            </w:pPr>
          </w:p>
        </w:tc>
        <w:tc>
          <w:tcPr>
            <w:tcW w:w="992" w:type="dxa"/>
            <w:vAlign w:val="bottom"/>
          </w:tcPr>
          <w:p w:rsidR="00111F18" w:rsidRPr="00111F18" w:rsidRDefault="00111F18" w:rsidP="0043713D">
            <w:pPr>
              <w:spacing w:after="0" w:line="240" w:lineRule="auto"/>
              <w:jc w:val="center"/>
              <w:rPr>
                <w:rFonts w:ascii="Times New Roman" w:eastAsia="Calibri" w:hAnsi="Times New Roman" w:cs="Times New Roman"/>
                <w:sz w:val="28"/>
                <w:szCs w:val="28"/>
              </w:rPr>
            </w:pPr>
          </w:p>
        </w:tc>
      </w:tr>
      <w:tr w:rsidR="00111F18" w:rsidRPr="00111F18" w:rsidTr="005D408E">
        <w:tc>
          <w:tcPr>
            <w:tcW w:w="1277" w:type="dxa"/>
          </w:tcPr>
          <w:p w:rsidR="00111F18" w:rsidRPr="00111F18" w:rsidRDefault="00111F18" w:rsidP="0043713D">
            <w:pPr>
              <w:spacing w:after="0" w:line="240" w:lineRule="auto"/>
              <w:jc w:val="right"/>
              <w:rPr>
                <w:rFonts w:ascii="Times New Roman" w:eastAsia="Calibri" w:hAnsi="Times New Roman" w:cs="Times New Roman"/>
                <w:sz w:val="28"/>
                <w:szCs w:val="28"/>
              </w:rPr>
            </w:pPr>
          </w:p>
        </w:tc>
        <w:tc>
          <w:tcPr>
            <w:tcW w:w="7938" w:type="dxa"/>
          </w:tcPr>
          <w:p w:rsidR="00111F18" w:rsidRPr="00111F18" w:rsidRDefault="00111F18" w:rsidP="0043713D">
            <w:pPr>
              <w:spacing w:after="0" w:line="240" w:lineRule="auto"/>
              <w:rPr>
                <w:rFonts w:ascii="Times New Roman" w:eastAsia="Calibri" w:hAnsi="Times New Roman" w:cs="Times New Roman"/>
                <w:caps/>
                <w:sz w:val="28"/>
                <w:szCs w:val="28"/>
              </w:rPr>
            </w:pPr>
            <w:r w:rsidRPr="00111F18">
              <w:rPr>
                <w:rFonts w:ascii="Times New Roman" w:eastAsia="Calibri" w:hAnsi="Times New Roman" w:cs="Times New Roman"/>
                <w:caps/>
                <w:sz w:val="28"/>
                <w:szCs w:val="28"/>
              </w:rPr>
              <w:t>ПРИЛОЖЕНИЯ ……………………………………………………</w:t>
            </w:r>
          </w:p>
        </w:tc>
        <w:tc>
          <w:tcPr>
            <w:tcW w:w="992" w:type="dxa"/>
            <w:vAlign w:val="bottom"/>
          </w:tcPr>
          <w:p w:rsidR="00111F18" w:rsidRPr="00111F18" w:rsidRDefault="008950B9" w:rsidP="003D3DB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r w:rsidR="00755F29">
              <w:rPr>
                <w:rFonts w:ascii="Times New Roman" w:eastAsia="Calibri" w:hAnsi="Times New Roman" w:cs="Times New Roman"/>
                <w:sz w:val="28"/>
                <w:szCs w:val="28"/>
              </w:rPr>
              <w:t>7</w:t>
            </w:r>
          </w:p>
        </w:tc>
      </w:tr>
      <w:tr w:rsidR="00111F18" w:rsidRPr="00111F18" w:rsidTr="005D408E">
        <w:tc>
          <w:tcPr>
            <w:tcW w:w="9215" w:type="dxa"/>
            <w:gridSpan w:val="2"/>
          </w:tcPr>
          <w:p w:rsidR="00111F18" w:rsidRPr="00111F18" w:rsidRDefault="00111F18" w:rsidP="0043713D">
            <w:pPr>
              <w:spacing w:after="0" w:line="240" w:lineRule="auto"/>
              <w:rPr>
                <w:rFonts w:ascii="Times New Roman" w:eastAsia="Calibri" w:hAnsi="Times New Roman" w:cs="Times New Roman"/>
                <w:caps/>
                <w:sz w:val="28"/>
                <w:szCs w:val="28"/>
              </w:rPr>
            </w:pPr>
          </w:p>
        </w:tc>
        <w:tc>
          <w:tcPr>
            <w:tcW w:w="992" w:type="dxa"/>
            <w:vAlign w:val="bottom"/>
          </w:tcPr>
          <w:p w:rsidR="00111F18" w:rsidRPr="00111F18" w:rsidRDefault="00111F18" w:rsidP="0043713D">
            <w:pPr>
              <w:spacing w:after="0" w:line="240" w:lineRule="auto"/>
              <w:jc w:val="center"/>
              <w:rPr>
                <w:rFonts w:ascii="Times New Roman" w:eastAsia="Calibri" w:hAnsi="Times New Roman" w:cs="Times New Roman"/>
                <w:sz w:val="28"/>
                <w:szCs w:val="28"/>
              </w:rPr>
            </w:pPr>
          </w:p>
        </w:tc>
      </w:tr>
    </w:tbl>
    <w:p w:rsidR="0025774C" w:rsidRDefault="0025774C" w:rsidP="0043713D">
      <w:pPr>
        <w:pStyle w:val="aa"/>
        <w:jc w:val="center"/>
        <w:rPr>
          <w:b/>
        </w:rPr>
      </w:pPr>
    </w:p>
    <w:p w:rsidR="00F23FCE" w:rsidRDefault="00F23FCE" w:rsidP="0043713D">
      <w:pPr>
        <w:pStyle w:val="af2"/>
        <w:rPr>
          <w:b/>
        </w:rPr>
      </w:pPr>
    </w:p>
    <w:p w:rsidR="00F23FCE" w:rsidRDefault="00F23FCE" w:rsidP="0043713D">
      <w:pPr>
        <w:pStyle w:val="af2"/>
        <w:rPr>
          <w:b/>
        </w:rPr>
      </w:pPr>
    </w:p>
    <w:p w:rsidR="00F23FCE" w:rsidRDefault="00F23FCE" w:rsidP="0043713D">
      <w:pPr>
        <w:pStyle w:val="af2"/>
        <w:rPr>
          <w:b/>
        </w:rPr>
      </w:pPr>
    </w:p>
    <w:p w:rsidR="00350583" w:rsidRDefault="00350583" w:rsidP="0043713D">
      <w:pPr>
        <w:pStyle w:val="af2"/>
        <w:rPr>
          <w:b/>
        </w:rPr>
      </w:pPr>
    </w:p>
    <w:p w:rsidR="00F23FCE" w:rsidRDefault="00F23FCE" w:rsidP="0043713D">
      <w:pPr>
        <w:pStyle w:val="af2"/>
        <w:rPr>
          <w:b/>
        </w:rPr>
      </w:pPr>
    </w:p>
    <w:p w:rsidR="00F23FCE" w:rsidRDefault="00F23FCE" w:rsidP="0043713D">
      <w:pPr>
        <w:pStyle w:val="af2"/>
        <w:rPr>
          <w:b/>
        </w:rPr>
      </w:pPr>
    </w:p>
    <w:p w:rsidR="007B7462" w:rsidRDefault="007B7462" w:rsidP="0043713D">
      <w:pPr>
        <w:pStyle w:val="af2"/>
        <w:rPr>
          <w:b/>
        </w:rPr>
      </w:pPr>
    </w:p>
    <w:p w:rsidR="00F23FCE" w:rsidRDefault="00F23FCE" w:rsidP="0043713D">
      <w:pPr>
        <w:pStyle w:val="af2"/>
        <w:rPr>
          <w:b/>
        </w:rPr>
      </w:pPr>
    </w:p>
    <w:p w:rsidR="002D48EA" w:rsidRDefault="002D48EA" w:rsidP="0043713D">
      <w:pPr>
        <w:pStyle w:val="af2"/>
        <w:rPr>
          <w:b/>
        </w:rPr>
      </w:pPr>
    </w:p>
    <w:p w:rsidR="0025774C" w:rsidRDefault="0025774C" w:rsidP="0043713D">
      <w:pPr>
        <w:pStyle w:val="af2"/>
        <w:rPr>
          <w:b/>
        </w:rPr>
      </w:pPr>
      <w:r>
        <w:rPr>
          <w:b/>
        </w:rPr>
        <w:lastRenderedPageBreak/>
        <w:t>ВВЕДЕНИЕ</w:t>
      </w:r>
    </w:p>
    <w:p w:rsidR="00CF5622" w:rsidRDefault="00CF5622" w:rsidP="0043713D">
      <w:pPr>
        <w:pStyle w:val="af2"/>
        <w:rPr>
          <w:b/>
        </w:rPr>
      </w:pPr>
    </w:p>
    <w:p w:rsidR="00DB7279" w:rsidRPr="00DB7279" w:rsidRDefault="00DB7279" w:rsidP="00DB7279">
      <w:pPr>
        <w:pStyle w:val="a4"/>
        <w:spacing w:before="0" w:beforeAutospacing="0" w:after="0" w:afterAutospacing="0" w:line="360" w:lineRule="auto"/>
        <w:ind w:firstLine="709"/>
        <w:jc w:val="both"/>
        <w:rPr>
          <w:sz w:val="28"/>
          <w:szCs w:val="28"/>
        </w:rPr>
      </w:pPr>
      <w:r w:rsidRPr="00DB7279">
        <w:rPr>
          <w:b/>
          <w:bCs/>
          <w:sz w:val="28"/>
          <w:szCs w:val="28"/>
        </w:rPr>
        <w:t>Актуальность темы исследования</w:t>
      </w:r>
      <w:r w:rsidRPr="00DB7279">
        <w:rPr>
          <w:bCs/>
          <w:sz w:val="28"/>
          <w:szCs w:val="28"/>
        </w:rPr>
        <w:t xml:space="preserve">. </w:t>
      </w:r>
      <w:r w:rsidRPr="00DB7279">
        <w:rPr>
          <w:sz w:val="28"/>
          <w:szCs w:val="28"/>
        </w:rPr>
        <w:t>Картофель относится к одной из ва</w:t>
      </w:r>
      <w:r w:rsidRPr="00DB7279">
        <w:rPr>
          <w:sz w:val="28"/>
          <w:szCs w:val="28"/>
        </w:rPr>
        <w:t>ж</w:t>
      </w:r>
      <w:r w:rsidRPr="00DB7279">
        <w:rPr>
          <w:sz w:val="28"/>
          <w:szCs w:val="28"/>
        </w:rPr>
        <w:t>нейших продовольственных культур, отличающейся высокой питательной ценн</w:t>
      </w:r>
      <w:r w:rsidRPr="00DB7279">
        <w:rPr>
          <w:sz w:val="28"/>
          <w:szCs w:val="28"/>
        </w:rPr>
        <w:t>о</w:t>
      </w:r>
      <w:r w:rsidRPr="00DB7279">
        <w:rPr>
          <w:sz w:val="28"/>
          <w:szCs w:val="28"/>
        </w:rPr>
        <w:t>стью и достаточно высокой продуктивностью. При этом картофелеводство пре</w:t>
      </w:r>
      <w:r w:rsidRPr="00DB7279">
        <w:rPr>
          <w:sz w:val="28"/>
          <w:szCs w:val="28"/>
        </w:rPr>
        <w:t>д</w:t>
      </w:r>
      <w:r w:rsidRPr="00DB7279">
        <w:rPr>
          <w:sz w:val="28"/>
          <w:szCs w:val="28"/>
        </w:rPr>
        <w:t>ставляет собой систему производства и реализации картофеля с целью обеспеч</w:t>
      </w:r>
      <w:r w:rsidRPr="00DB7279">
        <w:rPr>
          <w:sz w:val="28"/>
          <w:szCs w:val="28"/>
        </w:rPr>
        <w:t>е</w:t>
      </w:r>
      <w:r w:rsidRPr="00DB7279">
        <w:rPr>
          <w:sz w:val="28"/>
          <w:szCs w:val="28"/>
        </w:rPr>
        <w:t>ния им населения страны. Суммируя энергетические запасы, имеющиеся в карт</w:t>
      </w:r>
      <w:r w:rsidRPr="00DB7279">
        <w:rPr>
          <w:sz w:val="28"/>
          <w:szCs w:val="28"/>
        </w:rPr>
        <w:t>о</w:t>
      </w:r>
      <w:r w:rsidRPr="00DB7279">
        <w:rPr>
          <w:sz w:val="28"/>
          <w:szCs w:val="28"/>
        </w:rPr>
        <w:t>феле, он находится на пятом месте, уступая пшенице, кукурузе, рису, ячменю. Продукцию картофелеводства потребляет почти каждый пятый житель планеты, а для каждого десятого – это один из основных пищевых продуктов, за что получил название «второго хлеба». В современной сложной экономической ситуации его значение в продовольствии возрастает. По данным ФАО</w:t>
      </w:r>
      <w:r w:rsidR="008F712B">
        <w:rPr>
          <w:sz w:val="28"/>
          <w:szCs w:val="28"/>
        </w:rPr>
        <w:t>,</w:t>
      </w:r>
      <w:r w:rsidRPr="00DB7279">
        <w:rPr>
          <w:sz w:val="28"/>
          <w:szCs w:val="28"/>
        </w:rPr>
        <w:t xml:space="preserve"> более 2/3 урожая карт</w:t>
      </w:r>
      <w:r w:rsidRPr="00DB7279">
        <w:rPr>
          <w:sz w:val="28"/>
          <w:szCs w:val="28"/>
        </w:rPr>
        <w:t>о</w:t>
      </w:r>
      <w:r w:rsidRPr="00DB7279">
        <w:rPr>
          <w:sz w:val="28"/>
          <w:szCs w:val="28"/>
        </w:rPr>
        <w:t xml:space="preserve">феля в мире используют в пищу. </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За последние 25 лет картофелеводство страны претерпело серьезные пер</w:t>
      </w:r>
      <w:r w:rsidRPr="00DB7279">
        <w:rPr>
          <w:bCs/>
          <w:sz w:val="28"/>
          <w:szCs w:val="28"/>
        </w:rPr>
        <w:t>е</w:t>
      </w:r>
      <w:r w:rsidRPr="00DB7279">
        <w:rPr>
          <w:bCs/>
          <w:sz w:val="28"/>
          <w:szCs w:val="28"/>
        </w:rPr>
        <w:t>мены, причем как положительные, так и отрицательные. В тоже время из-за ни</w:t>
      </w:r>
      <w:r w:rsidRPr="00DB7279">
        <w:rPr>
          <w:bCs/>
          <w:sz w:val="28"/>
          <w:szCs w:val="28"/>
        </w:rPr>
        <w:t>з</w:t>
      </w:r>
      <w:r w:rsidRPr="00DB7279">
        <w:rPr>
          <w:bCs/>
          <w:sz w:val="28"/>
          <w:szCs w:val="28"/>
        </w:rPr>
        <w:t>кого уровня технического оснащения и внедрения передовых технологий сокр</w:t>
      </w:r>
      <w:r w:rsidRPr="00DB7279">
        <w:rPr>
          <w:bCs/>
          <w:sz w:val="28"/>
          <w:szCs w:val="28"/>
        </w:rPr>
        <w:t>а</w:t>
      </w:r>
      <w:r w:rsidRPr="00DB7279">
        <w:rPr>
          <w:bCs/>
          <w:sz w:val="28"/>
          <w:szCs w:val="28"/>
        </w:rPr>
        <w:t>тилось производство картофеля в зонах эффективного его выращивания.</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Брянская область входит в число регионов, где картофелеводство является традиционным. Однако посадочные площади и объемы производства картофеля здесь резко сократились, перестали перерабатывать клубни на спирт и картофел</w:t>
      </w:r>
      <w:r w:rsidRPr="00DB7279">
        <w:rPr>
          <w:bCs/>
          <w:sz w:val="28"/>
          <w:szCs w:val="28"/>
        </w:rPr>
        <w:t>е</w:t>
      </w:r>
      <w:r w:rsidRPr="00DB7279">
        <w:rPr>
          <w:bCs/>
          <w:sz w:val="28"/>
          <w:szCs w:val="28"/>
        </w:rPr>
        <w:t>продукты, эффективность производства картофеля, качество клубней не обесп</w:t>
      </w:r>
      <w:r w:rsidRPr="00DB7279">
        <w:rPr>
          <w:bCs/>
          <w:sz w:val="28"/>
          <w:szCs w:val="28"/>
        </w:rPr>
        <w:t>е</w:t>
      </w:r>
      <w:r w:rsidRPr="00DB7279">
        <w:rPr>
          <w:bCs/>
          <w:sz w:val="28"/>
          <w:szCs w:val="28"/>
        </w:rPr>
        <w:t>чивает необходимый уровень конкурентоспособности. Поэтому после длительн</w:t>
      </w:r>
      <w:r w:rsidRPr="00DB7279">
        <w:rPr>
          <w:bCs/>
          <w:sz w:val="28"/>
          <w:szCs w:val="28"/>
        </w:rPr>
        <w:t>о</w:t>
      </w:r>
      <w:r w:rsidRPr="00DB7279">
        <w:rPr>
          <w:bCs/>
          <w:sz w:val="28"/>
          <w:szCs w:val="28"/>
        </w:rPr>
        <w:t>го периода разрушения производственного потенциала картофелеводства необх</w:t>
      </w:r>
      <w:r w:rsidRPr="00DB7279">
        <w:rPr>
          <w:bCs/>
          <w:sz w:val="28"/>
          <w:szCs w:val="28"/>
        </w:rPr>
        <w:t>о</w:t>
      </w:r>
      <w:r w:rsidRPr="00DB7279">
        <w:rPr>
          <w:bCs/>
          <w:sz w:val="28"/>
          <w:szCs w:val="28"/>
        </w:rPr>
        <w:t>димо решать неотложные проблемы прежде всего его технической модернизации. В современных условиях дальнейшее повышение эффективности картофелево</w:t>
      </w:r>
      <w:r w:rsidRPr="00DB7279">
        <w:rPr>
          <w:bCs/>
          <w:sz w:val="28"/>
          <w:szCs w:val="28"/>
        </w:rPr>
        <w:t>д</w:t>
      </w:r>
      <w:r w:rsidRPr="00DB7279">
        <w:rPr>
          <w:bCs/>
          <w:sz w:val="28"/>
          <w:szCs w:val="28"/>
        </w:rPr>
        <w:t xml:space="preserve">ства невозможно обеспечить без интенсификации, предусматривающей внедрение и освоение современных </w:t>
      </w:r>
      <w:r w:rsidR="008F712B">
        <w:rPr>
          <w:bCs/>
          <w:sz w:val="28"/>
          <w:szCs w:val="28"/>
        </w:rPr>
        <w:t xml:space="preserve">высокоэффективных сортов </w:t>
      </w:r>
      <w:r w:rsidRPr="00DB7279">
        <w:rPr>
          <w:bCs/>
          <w:sz w:val="28"/>
          <w:szCs w:val="28"/>
        </w:rPr>
        <w:t>и применении ресурсосбер</w:t>
      </w:r>
      <w:r w:rsidRPr="00DB7279">
        <w:rPr>
          <w:bCs/>
          <w:sz w:val="28"/>
          <w:szCs w:val="28"/>
        </w:rPr>
        <w:t>е</w:t>
      </w:r>
      <w:r w:rsidRPr="00DB7279">
        <w:rPr>
          <w:bCs/>
          <w:sz w:val="28"/>
          <w:szCs w:val="28"/>
        </w:rPr>
        <w:t>гающих технологий возделывания картофеля.</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Необходимость повышения эффективности картофелеводства и его инв</w:t>
      </w:r>
      <w:r w:rsidRPr="00DB7279">
        <w:rPr>
          <w:bCs/>
          <w:sz w:val="28"/>
          <w:szCs w:val="28"/>
        </w:rPr>
        <w:t>е</w:t>
      </w:r>
      <w:r w:rsidRPr="00DB7279">
        <w:rPr>
          <w:bCs/>
          <w:sz w:val="28"/>
          <w:szCs w:val="28"/>
        </w:rPr>
        <w:t>стиционной привлекательности в зоне, благоприятной для выращивания картоф</w:t>
      </w:r>
      <w:r w:rsidRPr="00DB7279">
        <w:rPr>
          <w:bCs/>
          <w:sz w:val="28"/>
          <w:szCs w:val="28"/>
        </w:rPr>
        <w:t>е</w:t>
      </w:r>
      <w:r w:rsidRPr="00DB7279">
        <w:rPr>
          <w:bCs/>
          <w:sz w:val="28"/>
          <w:szCs w:val="28"/>
        </w:rPr>
        <w:t xml:space="preserve">ля, развития подотрасли на более современной технологической и технической </w:t>
      </w:r>
      <w:r w:rsidRPr="00DB7279">
        <w:rPr>
          <w:bCs/>
          <w:sz w:val="28"/>
          <w:szCs w:val="28"/>
        </w:rPr>
        <w:lastRenderedPageBreak/>
        <w:t>основе, является актуальной проблемой, что и обусловило выбор темы диссерт</w:t>
      </w:r>
      <w:r w:rsidRPr="00DB7279">
        <w:rPr>
          <w:bCs/>
          <w:sz w:val="28"/>
          <w:szCs w:val="28"/>
        </w:rPr>
        <w:t>а</w:t>
      </w:r>
      <w:r w:rsidRPr="00DB7279">
        <w:rPr>
          <w:bCs/>
          <w:sz w:val="28"/>
          <w:szCs w:val="28"/>
        </w:rPr>
        <w:t>ционной работы.</w:t>
      </w:r>
    </w:p>
    <w:p w:rsidR="00DB7279" w:rsidRPr="00DB7279" w:rsidRDefault="00DB7279" w:rsidP="00DB7279">
      <w:pPr>
        <w:pStyle w:val="a4"/>
        <w:spacing w:before="0" w:beforeAutospacing="0" w:after="0" w:afterAutospacing="0" w:line="360" w:lineRule="auto"/>
        <w:ind w:firstLine="709"/>
        <w:jc w:val="both"/>
        <w:rPr>
          <w:bCs/>
          <w:spacing w:val="-2"/>
          <w:sz w:val="28"/>
          <w:szCs w:val="28"/>
        </w:rPr>
      </w:pPr>
      <w:r w:rsidRPr="00DB7279">
        <w:rPr>
          <w:b/>
          <w:sz w:val="28"/>
          <w:szCs w:val="28"/>
        </w:rPr>
        <w:t>Степень разработанности проблемы</w:t>
      </w:r>
      <w:r w:rsidRPr="00DB7279">
        <w:rPr>
          <w:bCs/>
          <w:spacing w:val="-2"/>
          <w:sz w:val="28"/>
          <w:szCs w:val="28"/>
        </w:rPr>
        <w:t>. Проблемы внедрения научно-технического прогресса и инновационно-инвестиционного развития сельского х</w:t>
      </w:r>
      <w:r w:rsidRPr="00DB7279">
        <w:rPr>
          <w:bCs/>
          <w:spacing w:val="-2"/>
          <w:sz w:val="28"/>
          <w:szCs w:val="28"/>
        </w:rPr>
        <w:t>о</w:t>
      </w:r>
      <w:r w:rsidRPr="00DB7279">
        <w:rPr>
          <w:bCs/>
          <w:spacing w:val="-2"/>
          <w:sz w:val="28"/>
          <w:szCs w:val="28"/>
        </w:rPr>
        <w:t>зяйства отражены в работах отечественных ученых-аграрников А.И. Алтухова, А.А. Жученко, Н.Н. Колчина, В.И. Нечаева, Е.С. Оглоблина, А.Г. Папцова, И.С. Санду, В.Ф. Серкова, А.И. Трубилина, Д.А. Чепика, В.Ф. Федоренко.</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Вопросы развития картофелеводства, его значение и факторы в системе продовольственного обеспечения получили отражение в трудах Б.В. Анисимова, С.А. Бельченко, Н.А. Войтовой, В.Д. Гончарова, И.В. Кабуниной, А.Я. Кибирова, А.В. Коршунова, В.Ф. Лищеноко, Д.Н. Лукина, М.В. Ожерельева, Л.П. Силаевой, Е.А. Симакова, В.В. Тульчеева.</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Отдельные теоретические и практические аспекты изучения проблемы ра</w:t>
      </w:r>
      <w:r w:rsidRPr="00DB7279">
        <w:rPr>
          <w:bCs/>
          <w:sz w:val="28"/>
          <w:szCs w:val="28"/>
        </w:rPr>
        <w:t>з</w:t>
      </w:r>
      <w:r w:rsidRPr="00DB7279">
        <w:rPr>
          <w:bCs/>
          <w:sz w:val="28"/>
          <w:szCs w:val="28"/>
        </w:rPr>
        <w:t xml:space="preserve">вития интенсификации производства картофеля в условиях введенных санкций частично исследовались в трудах современных ученых экономистов-аграрников. В тоже время системного решения проблема эффективного </w:t>
      </w:r>
      <w:r w:rsidR="00E554A5">
        <w:rPr>
          <w:bCs/>
          <w:sz w:val="28"/>
          <w:szCs w:val="28"/>
        </w:rPr>
        <w:t>развития</w:t>
      </w:r>
      <w:r w:rsidRPr="00DB7279">
        <w:rPr>
          <w:bCs/>
          <w:sz w:val="28"/>
          <w:szCs w:val="28"/>
        </w:rPr>
        <w:t xml:space="preserve"> картофел</w:t>
      </w:r>
      <w:r w:rsidRPr="00DB7279">
        <w:rPr>
          <w:bCs/>
          <w:sz w:val="28"/>
          <w:szCs w:val="28"/>
        </w:rPr>
        <w:t>е</w:t>
      </w:r>
      <w:r w:rsidRPr="00DB7279">
        <w:rPr>
          <w:bCs/>
          <w:sz w:val="28"/>
          <w:szCs w:val="28"/>
        </w:rPr>
        <w:t>водства на уровне региона и в условиях инвестиционной активности экономики не получила должного освещения. В имеющихся исследованиях недостаточно уделено внимания вопросам научно-технического развития подотрасли картоф</w:t>
      </w:r>
      <w:r w:rsidRPr="00DB7279">
        <w:rPr>
          <w:bCs/>
          <w:sz w:val="28"/>
          <w:szCs w:val="28"/>
        </w:rPr>
        <w:t>е</w:t>
      </w:r>
      <w:r w:rsidRPr="00DB7279">
        <w:rPr>
          <w:bCs/>
          <w:sz w:val="28"/>
          <w:szCs w:val="28"/>
        </w:rPr>
        <w:t>леводства.</w:t>
      </w:r>
    </w:p>
    <w:p w:rsidR="00DB7279" w:rsidRPr="00DB7279" w:rsidRDefault="00DB7279" w:rsidP="00DB7279">
      <w:pPr>
        <w:pStyle w:val="a8"/>
        <w:spacing w:line="360" w:lineRule="auto"/>
        <w:ind w:firstLine="709"/>
        <w:rPr>
          <w:bCs/>
        </w:rPr>
      </w:pPr>
      <w:r w:rsidRPr="00DB7279">
        <w:rPr>
          <w:b/>
          <w:bCs/>
        </w:rPr>
        <w:t>Цель и задачи исследования</w:t>
      </w:r>
      <w:r w:rsidRPr="00DB7279">
        <w:rPr>
          <w:bCs/>
        </w:rPr>
        <w:t xml:space="preserve">. Цель исследования заключалась в разработке методологических положений интенсификации развития картофелеводства и практических рекомендаций по внедрению и использованию достижений </w:t>
      </w:r>
      <w:r w:rsidRPr="00DB7279">
        <w:rPr>
          <w:bCs/>
          <w:szCs w:val="28"/>
        </w:rPr>
        <w:t>научно-технического прогресса</w:t>
      </w:r>
      <w:r w:rsidR="00A639F5">
        <w:rPr>
          <w:bCs/>
          <w:szCs w:val="28"/>
        </w:rPr>
        <w:t xml:space="preserve"> в производстве и реализации его продукции</w:t>
      </w:r>
      <w:r w:rsidRPr="00DB7279">
        <w:rPr>
          <w:bCs/>
          <w:szCs w:val="28"/>
        </w:rPr>
        <w:t>.</w:t>
      </w:r>
    </w:p>
    <w:p w:rsidR="00DB7279" w:rsidRPr="00DB7279" w:rsidRDefault="00DB7279" w:rsidP="00DB7279">
      <w:pPr>
        <w:pStyle w:val="a8"/>
        <w:spacing w:line="360" w:lineRule="auto"/>
        <w:ind w:firstLine="709"/>
        <w:rPr>
          <w:bCs/>
        </w:rPr>
      </w:pPr>
      <w:r w:rsidRPr="00DB7279">
        <w:rPr>
          <w:bCs/>
        </w:rPr>
        <w:t>В соответствии с целью были поставлены следующие основные задачи:</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 определить роль интенсификации картофел</w:t>
      </w:r>
      <w:r w:rsidR="00A639F5">
        <w:rPr>
          <w:bCs/>
          <w:sz w:val="28"/>
          <w:szCs w:val="28"/>
        </w:rPr>
        <w:t>еводства</w:t>
      </w:r>
      <w:r w:rsidRPr="00DB7279">
        <w:rPr>
          <w:bCs/>
          <w:sz w:val="28"/>
          <w:szCs w:val="28"/>
        </w:rPr>
        <w:t xml:space="preserve"> в продовольственном обеспечении населения с учетом особенностей формирования его системы сна</w:t>
      </w:r>
      <w:r w:rsidRPr="00DB7279">
        <w:rPr>
          <w:bCs/>
          <w:sz w:val="28"/>
          <w:szCs w:val="28"/>
        </w:rPr>
        <w:t>б</w:t>
      </w:r>
      <w:r w:rsidRPr="00DB7279">
        <w:rPr>
          <w:bCs/>
          <w:sz w:val="28"/>
          <w:szCs w:val="28"/>
        </w:rPr>
        <w:t>жения;</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 дать оценку современно</w:t>
      </w:r>
      <w:r w:rsidR="00E554A5">
        <w:rPr>
          <w:bCs/>
          <w:sz w:val="28"/>
          <w:szCs w:val="28"/>
        </w:rPr>
        <w:t>му</w:t>
      </w:r>
      <w:r w:rsidRPr="00DB7279">
        <w:rPr>
          <w:bCs/>
          <w:sz w:val="28"/>
          <w:szCs w:val="28"/>
        </w:rPr>
        <w:t xml:space="preserve"> состояни</w:t>
      </w:r>
      <w:r w:rsidR="00E554A5">
        <w:rPr>
          <w:bCs/>
          <w:sz w:val="28"/>
          <w:szCs w:val="28"/>
        </w:rPr>
        <w:t>ю</w:t>
      </w:r>
      <w:r w:rsidRPr="00DB7279">
        <w:rPr>
          <w:bCs/>
          <w:sz w:val="28"/>
          <w:szCs w:val="28"/>
        </w:rPr>
        <w:t xml:space="preserve"> интенсификации картофелеводства и выявить </w:t>
      </w:r>
      <w:r w:rsidR="00E554A5">
        <w:rPr>
          <w:bCs/>
          <w:sz w:val="28"/>
          <w:szCs w:val="28"/>
        </w:rPr>
        <w:t xml:space="preserve">его </w:t>
      </w:r>
      <w:r w:rsidRPr="00DB7279">
        <w:rPr>
          <w:bCs/>
          <w:sz w:val="28"/>
          <w:szCs w:val="28"/>
        </w:rPr>
        <w:t>основные направления;</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lastRenderedPageBreak/>
        <w:t xml:space="preserve">- определить параметры ведения картофелеводства </w:t>
      </w:r>
      <w:r w:rsidR="00E554A5">
        <w:rPr>
          <w:bCs/>
          <w:sz w:val="28"/>
          <w:szCs w:val="28"/>
        </w:rPr>
        <w:t xml:space="preserve">на основе </w:t>
      </w:r>
      <w:r w:rsidRPr="00DB7279">
        <w:rPr>
          <w:bCs/>
          <w:sz w:val="28"/>
          <w:szCs w:val="28"/>
        </w:rPr>
        <w:t>его интенс</w:t>
      </w:r>
      <w:r w:rsidRPr="00DB7279">
        <w:rPr>
          <w:bCs/>
          <w:sz w:val="28"/>
          <w:szCs w:val="28"/>
        </w:rPr>
        <w:t>и</w:t>
      </w:r>
      <w:r w:rsidRPr="00DB7279">
        <w:rPr>
          <w:bCs/>
          <w:sz w:val="28"/>
          <w:szCs w:val="28"/>
        </w:rPr>
        <w:t>фикации как фактора повышения эффективности и устойчивости развития подо</w:t>
      </w:r>
      <w:r w:rsidRPr="00DB7279">
        <w:rPr>
          <w:bCs/>
          <w:sz w:val="28"/>
          <w:szCs w:val="28"/>
        </w:rPr>
        <w:t>т</w:t>
      </w:r>
      <w:r w:rsidRPr="00DB7279">
        <w:rPr>
          <w:bCs/>
          <w:sz w:val="28"/>
          <w:szCs w:val="28"/>
        </w:rPr>
        <w:t>расли;</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Cs/>
          <w:sz w:val="28"/>
          <w:szCs w:val="28"/>
        </w:rPr>
        <w:t xml:space="preserve">- предложить меры по </w:t>
      </w:r>
      <w:r w:rsidR="00E554A5">
        <w:rPr>
          <w:bCs/>
          <w:sz w:val="28"/>
          <w:szCs w:val="28"/>
        </w:rPr>
        <w:t>в</w:t>
      </w:r>
      <w:r w:rsidRPr="00DB7279">
        <w:rPr>
          <w:bCs/>
          <w:sz w:val="28"/>
          <w:szCs w:val="28"/>
        </w:rPr>
        <w:t>недрени</w:t>
      </w:r>
      <w:r w:rsidR="00E554A5">
        <w:rPr>
          <w:bCs/>
          <w:sz w:val="28"/>
          <w:szCs w:val="28"/>
        </w:rPr>
        <w:t xml:space="preserve">ю и использованию </w:t>
      </w:r>
      <w:r w:rsidRPr="00DB7279">
        <w:rPr>
          <w:bCs/>
          <w:sz w:val="28"/>
          <w:szCs w:val="28"/>
        </w:rPr>
        <w:t xml:space="preserve">достижений научно-технического прогресса </w:t>
      </w:r>
      <w:r w:rsidR="00E554A5">
        <w:rPr>
          <w:bCs/>
          <w:sz w:val="28"/>
          <w:szCs w:val="28"/>
        </w:rPr>
        <w:t>в картофелеводстве</w:t>
      </w:r>
      <w:r w:rsidRPr="00DB7279">
        <w:rPr>
          <w:bCs/>
          <w:sz w:val="28"/>
          <w:szCs w:val="28"/>
        </w:rPr>
        <w:t>.</w:t>
      </w:r>
    </w:p>
    <w:p w:rsidR="00152F1F" w:rsidRPr="00DB7279" w:rsidRDefault="00152F1F" w:rsidP="00152F1F">
      <w:pPr>
        <w:pStyle w:val="a4"/>
        <w:spacing w:before="0" w:beforeAutospacing="0" w:after="0" w:afterAutospacing="0" w:line="360" w:lineRule="auto"/>
        <w:ind w:firstLine="709"/>
        <w:jc w:val="both"/>
        <w:rPr>
          <w:bCs/>
          <w:sz w:val="28"/>
          <w:szCs w:val="28"/>
        </w:rPr>
      </w:pPr>
      <w:r w:rsidRPr="00DB7279">
        <w:rPr>
          <w:b/>
          <w:bCs/>
          <w:sz w:val="28"/>
          <w:szCs w:val="28"/>
        </w:rPr>
        <w:t>Объектом исследования</w:t>
      </w:r>
      <w:r w:rsidRPr="00DB7279">
        <w:rPr>
          <w:bCs/>
          <w:sz w:val="28"/>
          <w:szCs w:val="28"/>
        </w:rPr>
        <w:t xml:space="preserve"> явилось картофелеводство Брянской области</w:t>
      </w:r>
      <w:r w:rsidR="00E554A5">
        <w:rPr>
          <w:bCs/>
          <w:sz w:val="28"/>
          <w:szCs w:val="28"/>
        </w:rPr>
        <w:t xml:space="preserve"> и экономические отношения между производителями и потребителями продукции картофелеводства</w:t>
      </w:r>
      <w:r w:rsidRPr="00DB7279">
        <w:rPr>
          <w:bCs/>
          <w:sz w:val="28"/>
          <w:szCs w:val="28"/>
        </w:rPr>
        <w:t>.</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
          <w:bCs/>
          <w:sz w:val="28"/>
          <w:szCs w:val="28"/>
        </w:rPr>
        <w:t>Предметом исследования</w:t>
      </w:r>
      <w:r w:rsidRPr="00DB7279">
        <w:rPr>
          <w:bCs/>
          <w:sz w:val="28"/>
          <w:szCs w:val="28"/>
        </w:rPr>
        <w:t xml:space="preserve"> послужила совокупность теоретических и пра</w:t>
      </w:r>
      <w:r w:rsidRPr="00DB7279">
        <w:rPr>
          <w:bCs/>
          <w:sz w:val="28"/>
          <w:szCs w:val="28"/>
        </w:rPr>
        <w:t>к</w:t>
      </w:r>
      <w:r w:rsidRPr="00DB7279">
        <w:rPr>
          <w:bCs/>
          <w:sz w:val="28"/>
          <w:szCs w:val="28"/>
        </w:rPr>
        <w:t>тических проблем развития интенсификации картофелеводства, повышения э</w:t>
      </w:r>
      <w:r w:rsidRPr="00DB7279">
        <w:rPr>
          <w:bCs/>
          <w:sz w:val="28"/>
          <w:szCs w:val="28"/>
        </w:rPr>
        <w:t>ф</w:t>
      </w:r>
      <w:r w:rsidRPr="00DB7279">
        <w:rPr>
          <w:bCs/>
          <w:sz w:val="28"/>
          <w:szCs w:val="28"/>
        </w:rPr>
        <w:t>фективности и устойчивости производства картофеля в условиях импортозам</w:t>
      </w:r>
      <w:r w:rsidRPr="00DB7279">
        <w:rPr>
          <w:bCs/>
          <w:sz w:val="28"/>
          <w:szCs w:val="28"/>
        </w:rPr>
        <w:t>е</w:t>
      </w:r>
      <w:r w:rsidRPr="00DB7279">
        <w:rPr>
          <w:bCs/>
          <w:sz w:val="28"/>
          <w:szCs w:val="28"/>
        </w:rPr>
        <w:t>щения.</w:t>
      </w:r>
    </w:p>
    <w:p w:rsidR="00152F1F" w:rsidRDefault="00152F1F" w:rsidP="00152F1F">
      <w:pPr>
        <w:pStyle w:val="af2"/>
        <w:spacing w:line="360" w:lineRule="auto"/>
        <w:ind w:firstLine="720"/>
        <w:jc w:val="both"/>
      </w:pPr>
      <w:r w:rsidRPr="00152F1F">
        <w:rPr>
          <w:b/>
        </w:rPr>
        <w:t>Соответствие темы диссертации требованиям паспорта ВАК (эконом</w:t>
      </w:r>
      <w:r w:rsidRPr="00152F1F">
        <w:rPr>
          <w:b/>
        </w:rPr>
        <w:t>и</w:t>
      </w:r>
      <w:r w:rsidRPr="00152F1F">
        <w:rPr>
          <w:b/>
        </w:rPr>
        <w:t>ческие науки).</w:t>
      </w:r>
      <w:r>
        <w:t xml:space="preserve"> Диссертационное исследование </w:t>
      </w:r>
      <w:r w:rsidRPr="00DB7279">
        <w:t xml:space="preserve">соответствует </w:t>
      </w:r>
      <w:r>
        <w:t xml:space="preserve">паспорту научных специальностей </w:t>
      </w:r>
      <w:r w:rsidRPr="00DB7279">
        <w:rPr>
          <w:szCs w:val="28"/>
        </w:rPr>
        <w:t>ВАК 08.00.05 – Экономика и управление народным хозяйством</w:t>
      </w:r>
      <w:r>
        <w:rPr>
          <w:szCs w:val="28"/>
        </w:rPr>
        <w:t xml:space="preserve">  </w:t>
      </w:r>
      <w:r w:rsidRPr="00DB7279">
        <w:t>п. 1.2.38 «Эффективность функционирования отраслей и предприятий АПК» и п. 1.2.40 «Инновации и научно-технический прогресс в агропромышленном ко</w:t>
      </w:r>
      <w:r w:rsidRPr="00DB7279">
        <w:t>м</w:t>
      </w:r>
      <w:r w:rsidRPr="00DB7279">
        <w:t>плексе и сельском хозяйстве»</w:t>
      </w:r>
      <w:r>
        <w:t>.</w:t>
      </w:r>
    </w:p>
    <w:p w:rsidR="00DB7279" w:rsidRPr="00DB7279" w:rsidRDefault="00DB7279" w:rsidP="00DB7279">
      <w:pPr>
        <w:pStyle w:val="af2"/>
        <w:spacing w:line="360" w:lineRule="auto"/>
        <w:ind w:firstLine="720"/>
        <w:jc w:val="both"/>
      </w:pPr>
      <w:r w:rsidRPr="00152F1F">
        <w:rPr>
          <w:b/>
        </w:rPr>
        <w:t>Научная новизна исследования</w:t>
      </w:r>
      <w:r w:rsidRPr="00DB7279">
        <w:rPr>
          <w:b/>
        </w:rPr>
        <w:t xml:space="preserve"> </w:t>
      </w:r>
      <w:r w:rsidRPr="00DB7279">
        <w:t>заключается в следующем:</w:t>
      </w:r>
    </w:p>
    <w:p w:rsidR="00DB7279" w:rsidRPr="00DB7279" w:rsidRDefault="00DB7279" w:rsidP="00DB7279">
      <w:pPr>
        <w:pStyle w:val="af2"/>
        <w:spacing w:line="360" w:lineRule="auto"/>
        <w:ind w:firstLine="720"/>
        <w:jc w:val="both"/>
      </w:pPr>
      <w:r w:rsidRPr="00DB7279">
        <w:t>- раскрыт</w:t>
      </w:r>
      <w:r w:rsidR="00521163">
        <w:t>а</w:t>
      </w:r>
      <w:r w:rsidRPr="00DB7279">
        <w:t xml:space="preserve"> сущность интенсификации развития картофелеводства как сло</w:t>
      </w:r>
      <w:r w:rsidRPr="00DB7279">
        <w:t>ж</w:t>
      </w:r>
      <w:r w:rsidRPr="00DB7279">
        <w:t>ной экономической системы, базирующаяся на рациональном использовании производственного потенциала</w:t>
      </w:r>
      <w:r w:rsidR="00E554A5">
        <w:t xml:space="preserve"> подотрасли </w:t>
      </w:r>
      <w:r w:rsidRPr="00DB7279">
        <w:t xml:space="preserve">в целях повышения эффективности </w:t>
      </w:r>
      <w:r w:rsidR="00E554A5">
        <w:t xml:space="preserve">ее </w:t>
      </w:r>
      <w:r w:rsidRPr="00DB7279">
        <w:t>ведения;</w:t>
      </w:r>
    </w:p>
    <w:p w:rsidR="00DB7279" w:rsidRPr="00DB7279" w:rsidRDefault="00DB7279" w:rsidP="00DB7279">
      <w:pPr>
        <w:pStyle w:val="af2"/>
        <w:spacing w:line="360" w:lineRule="auto"/>
        <w:ind w:firstLine="720"/>
        <w:jc w:val="both"/>
      </w:pPr>
      <w:r w:rsidRPr="00DB7279">
        <w:t>- разработан прогноз развития картофелеводства на основе применения пр</w:t>
      </w:r>
      <w:r w:rsidRPr="00DB7279">
        <w:t>о</w:t>
      </w:r>
      <w:r w:rsidRPr="00DB7279">
        <w:t xml:space="preserve">граммно-целевого метода, предусматривающего рост урожайности, повышение качества, увеличение валового сбора, сокращение потерь картофеля, создание специализированных зон </w:t>
      </w:r>
      <w:r w:rsidR="00E554A5">
        <w:t xml:space="preserve">его </w:t>
      </w:r>
      <w:r w:rsidRPr="00DB7279">
        <w:t>возделывания за счет перевода подотрасли на инн</w:t>
      </w:r>
      <w:r w:rsidRPr="00DB7279">
        <w:t>о</w:t>
      </w:r>
      <w:r w:rsidRPr="00DB7279">
        <w:t>вационно-инвестиционную модель ведения;</w:t>
      </w:r>
    </w:p>
    <w:p w:rsidR="00DB7279" w:rsidRPr="00DB7279" w:rsidRDefault="00DB7279" w:rsidP="00DB7279">
      <w:pPr>
        <w:pStyle w:val="af2"/>
        <w:spacing w:line="360" w:lineRule="auto"/>
        <w:ind w:firstLine="720"/>
        <w:jc w:val="both"/>
      </w:pPr>
      <w:r w:rsidRPr="00DB7279">
        <w:t xml:space="preserve">- обоснованы основные направления интенсификации картофелеводства за счет ускоренного внедрения новых сортов, улучшения системы семеноводства, </w:t>
      </w:r>
      <w:r w:rsidRPr="00DB7279">
        <w:lastRenderedPageBreak/>
        <w:t xml:space="preserve">использования новой техники и прогрессивной технологии выращивания, </w:t>
      </w:r>
      <w:r w:rsidR="00E554A5" w:rsidRPr="00DB7279">
        <w:t>опт</w:t>
      </w:r>
      <w:r w:rsidR="00E554A5" w:rsidRPr="00DB7279">
        <w:t>и</w:t>
      </w:r>
      <w:r w:rsidR="00E554A5" w:rsidRPr="00DB7279">
        <w:t>мизации его посадок</w:t>
      </w:r>
      <w:r w:rsidR="00E554A5">
        <w:t xml:space="preserve">, </w:t>
      </w:r>
      <w:r w:rsidRPr="00DB7279">
        <w:t>уборки и хранения картофеля, увеличения объема и расш</w:t>
      </w:r>
      <w:r w:rsidRPr="00DB7279">
        <w:t>и</w:t>
      </w:r>
      <w:r w:rsidRPr="00DB7279">
        <w:t xml:space="preserve">рения ассортимента производства </w:t>
      </w:r>
      <w:r w:rsidR="00E554A5">
        <w:t xml:space="preserve">продукции </w:t>
      </w:r>
      <w:r w:rsidRPr="00DB7279">
        <w:t>картофелеводства;</w:t>
      </w:r>
    </w:p>
    <w:p w:rsidR="00DB7279" w:rsidRPr="00DB7279" w:rsidRDefault="00DB7279" w:rsidP="00DB7279">
      <w:pPr>
        <w:pStyle w:val="af2"/>
        <w:spacing w:line="360" w:lineRule="auto"/>
        <w:ind w:firstLine="720"/>
        <w:jc w:val="both"/>
      </w:pPr>
      <w:r w:rsidRPr="00DB7279">
        <w:t xml:space="preserve">- даны методические подходы </w:t>
      </w:r>
      <w:r w:rsidR="00E554A5">
        <w:t xml:space="preserve">и предложена система мер </w:t>
      </w:r>
      <w:r w:rsidRPr="00DB7279">
        <w:t>по созданию р</w:t>
      </w:r>
      <w:r w:rsidRPr="00DB7279">
        <w:t>е</w:t>
      </w:r>
      <w:r w:rsidRPr="00DB7279">
        <w:t>гионального логистического центра, связанные с определением его возможной емкости, рациональным размещением поставщиков картофеля и использованием материальных и финансовых ресурсов, совершенствованием организации това</w:t>
      </w:r>
      <w:r w:rsidRPr="00DB7279">
        <w:t>р</w:t>
      </w:r>
      <w:r w:rsidRPr="00DB7279">
        <w:t xml:space="preserve">ных потоков, способствующих увеличению прибыли в картофелеводстве.  </w:t>
      </w:r>
    </w:p>
    <w:p w:rsidR="00DB7279" w:rsidRPr="00DB7279" w:rsidRDefault="00DB7279" w:rsidP="00DB7279">
      <w:pPr>
        <w:pStyle w:val="a4"/>
        <w:spacing w:before="0" w:beforeAutospacing="0" w:after="0" w:afterAutospacing="0" w:line="360" w:lineRule="auto"/>
        <w:ind w:firstLine="709"/>
        <w:jc w:val="both"/>
        <w:rPr>
          <w:bCs/>
          <w:sz w:val="28"/>
          <w:szCs w:val="28"/>
        </w:rPr>
      </w:pPr>
      <w:r w:rsidRPr="00DB7279">
        <w:rPr>
          <w:b/>
          <w:bCs/>
          <w:sz w:val="28"/>
          <w:szCs w:val="28"/>
        </w:rPr>
        <w:t>Теоретическ</w:t>
      </w:r>
      <w:r w:rsidR="00DA1A84">
        <w:rPr>
          <w:b/>
          <w:bCs/>
          <w:sz w:val="28"/>
          <w:szCs w:val="28"/>
        </w:rPr>
        <w:t>ую</w:t>
      </w:r>
      <w:r w:rsidRPr="00DB7279">
        <w:rPr>
          <w:b/>
          <w:bCs/>
          <w:sz w:val="28"/>
          <w:szCs w:val="28"/>
        </w:rPr>
        <w:t xml:space="preserve"> и п</w:t>
      </w:r>
      <w:r w:rsidRPr="00DB7279">
        <w:rPr>
          <w:b/>
          <w:sz w:val="28"/>
          <w:szCs w:val="28"/>
        </w:rPr>
        <w:t>рактическ</w:t>
      </w:r>
      <w:r w:rsidR="00DA1A84">
        <w:rPr>
          <w:b/>
          <w:sz w:val="28"/>
          <w:szCs w:val="28"/>
        </w:rPr>
        <w:t>ую</w:t>
      </w:r>
      <w:r w:rsidRPr="00DB7279">
        <w:rPr>
          <w:b/>
          <w:sz w:val="28"/>
          <w:szCs w:val="28"/>
        </w:rPr>
        <w:t xml:space="preserve"> значимость</w:t>
      </w:r>
      <w:r w:rsidRPr="00DB7279">
        <w:rPr>
          <w:b/>
          <w:bCs/>
          <w:sz w:val="28"/>
          <w:szCs w:val="28"/>
        </w:rPr>
        <w:t xml:space="preserve"> исследования</w:t>
      </w:r>
      <w:r w:rsidRPr="00DB7279">
        <w:rPr>
          <w:bCs/>
          <w:sz w:val="28"/>
          <w:szCs w:val="28"/>
        </w:rPr>
        <w:t xml:space="preserve"> составили труды ученых экономистов-аграрников, посвященные решению проблемы разв</w:t>
      </w:r>
      <w:r w:rsidRPr="00DB7279">
        <w:rPr>
          <w:bCs/>
          <w:sz w:val="28"/>
          <w:szCs w:val="28"/>
        </w:rPr>
        <w:t>и</w:t>
      </w:r>
      <w:r w:rsidRPr="00DB7279">
        <w:rPr>
          <w:bCs/>
          <w:sz w:val="28"/>
          <w:szCs w:val="28"/>
        </w:rPr>
        <w:t>тия картофелеводства, а также нормативные правовые акты федерального и р</w:t>
      </w:r>
      <w:r w:rsidRPr="00DB7279">
        <w:rPr>
          <w:bCs/>
          <w:sz w:val="28"/>
          <w:szCs w:val="28"/>
        </w:rPr>
        <w:t>е</w:t>
      </w:r>
      <w:r w:rsidRPr="00DB7279">
        <w:rPr>
          <w:bCs/>
          <w:sz w:val="28"/>
          <w:szCs w:val="28"/>
        </w:rPr>
        <w:t>гионального уровней, рекомендации научно-исследовательских институтов, мат</w:t>
      </w:r>
      <w:r w:rsidRPr="00DB7279">
        <w:rPr>
          <w:bCs/>
          <w:sz w:val="28"/>
          <w:szCs w:val="28"/>
        </w:rPr>
        <w:t>е</w:t>
      </w:r>
      <w:r w:rsidRPr="00DB7279">
        <w:rPr>
          <w:bCs/>
          <w:sz w:val="28"/>
          <w:szCs w:val="28"/>
        </w:rPr>
        <w:t xml:space="preserve">риалы личных исследований автора. </w:t>
      </w:r>
    </w:p>
    <w:p w:rsidR="00DB7279" w:rsidRPr="00DB7279" w:rsidRDefault="00DB7279" w:rsidP="00DB7279">
      <w:pPr>
        <w:pStyle w:val="af2"/>
        <w:spacing w:line="360" w:lineRule="auto"/>
        <w:ind w:firstLine="720"/>
        <w:jc w:val="both"/>
      </w:pPr>
      <w:r w:rsidRPr="00DB7279">
        <w:t>Практическая значимость диссертационной работы заключается в  возмо</w:t>
      </w:r>
      <w:r w:rsidRPr="00DB7279">
        <w:t>ж</w:t>
      </w:r>
      <w:r w:rsidRPr="00DB7279">
        <w:t>ности использования результатов исследования по развитию интенсификации производства картофеля в других регионах страны со сходными природно-экономическими условиями ведения картофелеводства.</w:t>
      </w:r>
    </w:p>
    <w:p w:rsidR="00DB7279" w:rsidRPr="00DB7279" w:rsidRDefault="00DB7279" w:rsidP="00DB7279">
      <w:pPr>
        <w:pStyle w:val="af2"/>
        <w:spacing w:line="360" w:lineRule="auto"/>
        <w:ind w:firstLine="720"/>
        <w:jc w:val="both"/>
      </w:pPr>
      <w:r w:rsidRPr="00DB7279">
        <w:t>Сформулированные в диссертационной работе научные положения и рек</w:t>
      </w:r>
      <w:r w:rsidRPr="00DB7279">
        <w:t>о</w:t>
      </w:r>
      <w:r w:rsidRPr="00DB7279">
        <w:t>мендации позволяют на более высоком научно-методическом уровне решать з</w:t>
      </w:r>
      <w:r w:rsidRPr="00DB7279">
        <w:t>а</w:t>
      </w:r>
      <w:r w:rsidRPr="00DB7279">
        <w:t>дачи повышения эффективности функционирования картофелеводства на основе внедрения достижений научно-технического прогресса в подотрасли.</w:t>
      </w:r>
    </w:p>
    <w:p w:rsidR="00DB7279" w:rsidRPr="00DB7279" w:rsidRDefault="00DB7279" w:rsidP="00DB7279">
      <w:pPr>
        <w:spacing w:after="0" w:line="360" w:lineRule="auto"/>
        <w:ind w:firstLine="709"/>
        <w:jc w:val="both"/>
        <w:rPr>
          <w:rFonts w:ascii="Times New Roman" w:hAnsi="Times New Roman" w:cs="Times New Roman"/>
          <w:sz w:val="28"/>
          <w:szCs w:val="28"/>
        </w:rPr>
      </w:pPr>
      <w:r w:rsidRPr="00DB7279">
        <w:rPr>
          <w:rFonts w:ascii="Times New Roman" w:hAnsi="Times New Roman" w:cs="Times New Roman"/>
          <w:b/>
          <w:sz w:val="28"/>
          <w:szCs w:val="28"/>
        </w:rPr>
        <w:t>Методология и методы исследования</w:t>
      </w:r>
      <w:r w:rsidRPr="00DB7279">
        <w:rPr>
          <w:rFonts w:ascii="Times New Roman" w:hAnsi="Times New Roman" w:cs="Times New Roman"/>
          <w:sz w:val="28"/>
          <w:szCs w:val="28"/>
        </w:rPr>
        <w:t>. В процессе сбора, обработки и ан</w:t>
      </w:r>
      <w:r w:rsidRPr="00DB7279">
        <w:rPr>
          <w:rFonts w:ascii="Times New Roman" w:hAnsi="Times New Roman" w:cs="Times New Roman"/>
          <w:sz w:val="28"/>
          <w:szCs w:val="28"/>
        </w:rPr>
        <w:t>а</w:t>
      </w:r>
      <w:r w:rsidRPr="00DB7279">
        <w:rPr>
          <w:rFonts w:ascii="Times New Roman" w:hAnsi="Times New Roman" w:cs="Times New Roman"/>
          <w:sz w:val="28"/>
          <w:szCs w:val="28"/>
        </w:rPr>
        <w:t>лиза в диссертационной работе использовались абстрактно-логический, эконом</w:t>
      </w:r>
      <w:r w:rsidRPr="00DB7279">
        <w:rPr>
          <w:rFonts w:ascii="Times New Roman" w:hAnsi="Times New Roman" w:cs="Times New Roman"/>
          <w:sz w:val="28"/>
          <w:szCs w:val="28"/>
        </w:rPr>
        <w:t>и</w:t>
      </w:r>
      <w:r w:rsidRPr="00DB7279">
        <w:rPr>
          <w:rFonts w:ascii="Times New Roman" w:hAnsi="Times New Roman" w:cs="Times New Roman"/>
          <w:sz w:val="28"/>
          <w:szCs w:val="28"/>
        </w:rPr>
        <w:t>ко-статистические, монографический, расчетно-конструктивный, экономико-математический и балансовый методы исследования.</w:t>
      </w:r>
    </w:p>
    <w:p w:rsidR="00DB7279" w:rsidRPr="00DB7279" w:rsidRDefault="00DB7279" w:rsidP="00DB7279">
      <w:pPr>
        <w:pStyle w:val="af2"/>
        <w:spacing w:line="360" w:lineRule="auto"/>
        <w:ind w:firstLine="720"/>
        <w:jc w:val="both"/>
        <w:rPr>
          <w:szCs w:val="28"/>
        </w:rPr>
      </w:pPr>
      <w:r w:rsidRPr="006672E8">
        <w:rPr>
          <w:szCs w:val="28"/>
        </w:rPr>
        <w:t>Информационной базой исследования</w:t>
      </w:r>
      <w:r w:rsidRPr="00DB7279">
        <w:rPr>
          <w:szCs w:val="28"/>
        </w:rPr>
        <w:t xml:space="preserve"> </w:t>
      </w:r>
      <w:r w:rsidRPr="00DB7279">
        <w:t xml:space="preserve">послужили данные </w:t>
      </w:r>
      <w:r w:rsidRPr="00DB7279">
        <w:rPr>
          <w:szCs w:val="28"/>
        </w:rPr>
        <w:t>Федеральной службы государственной статистики</w:t>
      </w:r>
      <w:r w:rsidRPr="00DB7279">
        <w:t>, ее т</w:t>
      </w:r>
      <w:r w:rsidRPr="00DB7279">
        <w:rPr>
          <w:szCs w:val="28"/>
        </w:rPr>
        <w:t xml:space="preserve">ерриториального органа по Брянской  области, справочные материалы Министерства сельского хозяйства Российской </w:t>
      </w:r>
      <w:r w:rsidRPr="00DB7279">
        <w:rPr>
          <w:bCs/>
          <w:szCs w:val="28"/>
        </w:rPr>
        <w:t xml:space="preserve">Федерации, </w:t>
      </w:r>
      <w:r w:rsidR="00E554A5">
        <w:rPr>
          <w:szCs w:val="28"/>
        </w:rPr>
        <w:t>Департамента</w:t>
      </w:r>
      <w:r w:rsidR="00E554A5" w:rsidRPr="00DB7279">
        <w:rPr>
          <w:szCs w:val="28"/>
        </w:rPr>
        <w:t xml:space="preserve"> </w:t>
      </w:r>
      <w:r w:rsidRPr="00DB7279">
        <w:rPr>
          <w:szCs w:val="28"/>
        </w:rPr>
        <w:t>сельского хозяйства</w:t>
      </w:r>
      <w:r w:rsidRPr="00DB7279">
        <w:rPr>
          <w:bCs/>
          <w:szCs w:val="28"/>
        </w:rPr>
        <w:t xml:space="preserve"> Брянской области, </w:t>
      </w:r>
      <w:r w:rsidRPr="00DB7279">
        <w:rPr>
          <w:szCs w:val="28"/>
        </w:rPr>
        <w:t>данные год</w:t>
      </w:r>
      <w:r w:rsidRPr="00DB7279">
        <w:rPr>
          <w:szCs w:val="28"/>
        </w:rPr>
        <w:t>о</w:t>
      </w:r>
      <w:r w:rsidRPr="00DB7279">
        <w:rPr>
          <w:szCs w:val="28"/>
        </w:rPr>
        <w:t>вых бухгалтерских отчетов сельскохозяйственных организаций Брянской области.</w:t>
      </w:r>
    </w:p>
    <w:p w:rsidR="006672E8" w:rsidRDefault="006672E8" w:rsidP="00DB7279">
      <w:pPr>
        <w:pStyle w:val="af2"/>
        <w:spacing w:line="360" w:lineRule="auto"/>
        <w:ind w:firstLine="720"/>
        <w:jc w:val="both"/>
        <w:rPr>
          <w:b/>
        </w:rPr>
      </w:pPr>
      <w:r>
        <w:rPr>
          <w:b/>
        </w:rPr>
        <w:lastRenderedPageBreak/>
        <w:t>Положения, выносимые на защиту:</w:t>
      </w:r>
    </w:p>
    <w:p w:rsidR="00967996" w:rsidRDefault="00967996" w:rsidP="00967996">
      <w:pPr>
        <w:spacing w:after="0" w:line="360" w:lineRule="auto"/>
        <w:ind w:firstLine="709"/>
        <w:jc w:val="both"/>
        <w:rPr>
          <w:rFonts w:ascii="Times New Roman" w:hAnsi="Times New Roman" w:cs="Times New Roman"/>
          <w:sz w:val="28"/>
          <w:szCs w:val="28"/>
        </w:rPr>
      </w:pPr>
      <w:r w:rsidRPr="001266E0">
        <w:rPr>
          <w:rFonts w:ascii="Times New Roman" w:hAnsi="Times New Roman" w:cs="Times New Roman"/>
          <w:sz w:val="28"/>
          <w:szCs w:val="28"/>
        </w:rPr>
        <w:t xml:space="preserve">1. </w:t>
      </w:r>
      <w:r>
        <w:rPr>
          <w:rFonts w:ascii="Times New Roman" w:hAnsi="Times New Roman" w:cs="Times New Roman"/>
          <w:sz w:val="28"/>
          <w:szCs w:val="28"/>
        </w:rPr>
        <w:t>Научные основы интенсификации картофел</w:t>
      </w:r>
      <w:r w:rsidR="00E554A5">
        <w:rPr>
          <w:rFonts w:ascii="Times New Roman" w:hAnsi="Times New Roman" w:cs="Times New Roman"/>
          <w:sz w:val="28"/>
          <w:szCs w:val="28"/>
        </w:rPr>
        <w:t>еводства</w:t>
      </w:r>
      <w:r>
        <w:rPr>
          <w:rFonts w:ascii="Times New Roman" w:hAnsi="Times New Roman" w:cs="Times New Roman"/>
          <w:sz w:val="28"/>
          <w:szCs w:val="28"/>
        </w:rPr>
        <w:t>, как сложной дин</w:t>
      </w:r>
      <w:r>
        <w:rPr>
          <w:rFonts w:ascii="Times New Roman" w:hAnsi="Times New Roman" w:cs="Times New Roman"/>
          <w:sz w:val="28"/>
          <w:szCs w:val="28"/>
        </w:rPr>
        <w:t>а</w:t>
      </w:r>
      <w:r>
        <w:rPr>
          <w:rFonts w:ascii="Times New Roman" w:hAnsi="Times New Roman" w:cs="Times New Roman"/>
          <w:sz w:val="28"/>
          <w:szCs w:val="28"/>
        </w:rPr>
        <w:t xml:space="preserve">мично развивающейся системы обеспечения </w:t>
      </w:r>
      <w:r w:rsidR="00755F29">
        <w:rPr>
          <w:rFonts w:ascii="Times New Roman" w:hAnsi="Times New Roman" w:cs="Times New Roman"/>
          <w:sz w:val="28"/>
          <w:szCs w:val="28"/>
        </w:rPr>
        <w:t xml:space="preserve">населения </w:t>
      </w:r>
      <w:r>
        <w:rPr>
          <w:rFonts w:ascii="Times New Roman" w:hAnsi="Times New Roman" w:cs="Times New Roman"/>
          <w:sz w:val="28"/>
          <w:szCs w:val="28"/>
        </w:rPr>
        <w:t>картофел</w:t>
      </w:r>
      <w:r w:rsidR="00755F29">
        <w:rPr>
          <w:rFonts w:ascii="Times New Roman" w:hAnsi="Times New Roman" w:cs="Times New Roman"/>
          <w:sz w:val="28"/>
          <w:szCs w:val="28"/>
        </w:rPr>
        <w:t>ем</w:t>
      </w:r>
      <w:r>
        <w:rPr>
          <w:rFonts w:ascii="Times New Roman" w:hAnsi="Times New Roman" w:cs="Times New Roman"/>
          <w:sz w:val="28"/>
          <w:szCs w:val="28"/>
        </w:rPr>
        <w:t xml:space="preserve"> и продуктами его переработки;</w:t>
      </w:r>
    </w:p>
    <w:p w:rsidR="00967996" w:rsidRDefault="00967996" w:rsidP="00967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55F29">
        <w:rPr>
          <w:rFonts w:ascii="Times New Roman" w:hAnsi="Times New Roman" w:cs="Times New Roman"/>
          <w:sz w:val="28"/>
          <w:szCs w:val="28"/>
        </w:rPr>
        <w:t>Модель</w:t>
      </w:r>
      <w:r>
        <w:rPr>
          <w:rFonts w:ascii="Times New Roman" w:hAnsi="Times New Roman" w:cs="Times New Roman"/>
          <w:sz w:val="28"/>
          <w:szCs w:val="28"/>
        </w:rPr>
        <w:t xml:space="preserve"> развития картофелеводства, учитывающий возможности  ведения подотрасли, увеличение  товарных ресурсов картофеля, улучшение его сбыта в Брянской области </w:t>
      </w:r>
      <w:r w:rsidR="00E554A5">
        <w:rPr>
          <w:rFonts w:ascii="Times New Roman" w:hAnsi="Times New Roman" w:cs="Times New Roman"/>
          <w:sz w:val="28"/>
          <w:szCs w:val="28"/>
        </w:rPr>
        <w:t xml:space="preserve">и </w:t>
      </w:r>
      <w:r>
        <w:rPr>
          <w:rFonts w:ascii="Times New Roman" w:hAnsi="Times New Roman" w:cs="Times New Roman"/>
          <w:sz w:val="28"/>
          <w:szCs w:val="28"/>
        </w:rPr>
        <w:t>в ее специализированных районах</w:t>
      </w:r>
      <w:r w:rsidR="00273B72">
        <w:rPr>
          <w:rFonts w:ascii="Times New Roman" w:hAnsi="Times New Roman" w:cs="Times New Roman"/>
          <w:sz w:val="28"/>
          <w:szCs w:val="28"/>
        </w:rPr>
        <w:t>;</w:t>
      </w:r>
    </w:p>
    <w:p w:rsidR="00967996" w:rsidRDefault="00967996" w:rsidP="00967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Приоритетные  направления развития интенсификации картофелеводства за счет внедрения элементов научно-технического прогресса</w:t>
      </w:r>
      <w:r w:rsidR="00273B72">
        <w:rPr>
          <w:rFonts w:ascii="Times New Roman" w:hAnsi="Times New Roman" w:cs="Times New Roman"/>
          <w:sz w:val="28"/>
          <w:szCs w:val="28"/>
        </w:rPr>
        <w:t>;</w:t>
      </w:r>
    </w:p>
    <w:p w:rsidR="00967996" w:rsidRPr="001266E0" w:rsidRDefault="00967996" w:rsidP="00967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Методические подходы </w:t>
      </w:r>
      <w:r w:rsidR="00701AD2">
        <w:rPr>
          <w:rFonts w:ascii="Times New Roman" w:hAnsi="Times New Roman" w:cs="Times New Roman"/>
          <w:sz w:val="28"/>
          <w:szCs w:val="28"/>
        </w:rPr>
        <w:t xml:space="preserve">к </w:t>
      </w:r>
      <w:r>
        <w:rPr>
          <w:rFonts w:ascii="Times New Roman" w:hAnsi="Times New Roman" w:cs="Times New Roman"/>
          <w:sz w:val="28"/>
          <w:szCs w:val="28"/>
        </w:rPr>
        <w:t>создани</w:t>
      </w:r>
      <w:r w:rsidR="00701AD2">
        <w:rPr>
          <w:rFonts w:ascii="Times New Roman" w:hAnsi="Times New Roman" w:cs="Times New Roman"/>
          <w:sz w:val="28"/>
          <w:szCs w:val="28"/>
        </w:rPr>
        <w:t>ю</w:t>
      </w:r>
      <w:r>
        <w:rPr>
          <w:rFonts w:ascii="Times New Roman" w:hAnsi="Times New Roman" w:cs="Times New Roman"/>
          <w:sz w:val="28"/>
          <w:szCs w:val="28"/>
        </w:rPr>
        <w:t xml:space="preserve"> логистического центра как иннов</w:t>
      </w:r>
      <w:r>
        <w:rPr>
          <w:rFonts w:ascii="Times New Roman" w:hAnsi="Times New Roman" w:cs="Times New Roman"/>
          <w:sz w:val="28"/>
          <w:szCs w:val="28"/>
        </w:rPr>
        <w:t>а</w:t>
      </w:r>
      <w:r>
        <w:rPr>
          <w:rFonts w:ascii="Times New Roman" w:hAnsi="Times New Roman" w:cs="Times New Roman"/>
          <w:sz w:val="28"/>
          <w:szCs w:val="28"/>
        </w:rPr>
        <w:t>ционного элемента развития картофелеводства.</w:t>
      </w:r>
    </w:p>
    <w:p w:rsidR="00DB7279" w:rsidRPr="00DB7279" w:rsidRDefault="00DB7279" w:rsidP="00DB7279">
      <w:pPr>
        <w:pStyle w:val="af2"/>
        <w:spacing w:line="360" w:lineRule="auto"/>
        <w:ind w:firstLine="720"/>
        <w:jc w:val="both"/>
      </w:pPr>
      <w:r w:rsidRPr="00DB7279">
        <w:rPr>
          <w:b/>
        </w:rPr>
        <w:t>Степень достоверности и апробация результатов исследования.</w:t>
      </w:r>
      <w:r w:rsidRPr="00DB7279">
        <w:t xml:space="preserve"> Осно</w:t>
      </w:r>
      <w:r w:rsidRPr="00DB7279">
        <w:t>в</w:t>
      </w:r>
      <w:r w:rsidRPr="00DB7279">
        <w:t>ные научные положения диссертационной работы докладывались и обсуждались на международных, всероссийских и региональных научных и научно-практических конференциях.</w:t>
      </w:r>
    </w:p>
    <w:p w:rsidR="00DB7279" w:rsidRPr="00DB7279" w:rsidRDefault="00DB7279" w:rsidP="00DB7279">
      <w:pPr>
        <w:pStyle w:val="af2"/>
        <w:spacing w:line="360" w:lineRule="auto"/>
        <w:ind w:firstLine="720"/>
        <w:jc w:val="both"/>
        <w:rPr>
          <w:szCs w:val="28"/>
        </w:rPr>
      </w:pPr>
      <w:r w:rsidRPr="00DB7279">
        <w:t>Отдельные методические рекомендации диссертации использовались Бря</w:t>
      </w:r>
      <w:r w:rsidRPr="00DB7279">
        <w:t>н</w:t>
      </w:r>
      <w:r w:rsidRPr="00DB7279">
        <w:t>ским районным управлением сельского хозяйства, Департаментом сельского х</w:t>
      </w:r>
      <w:r w:rsidRPr="00DB7279">
        <w:t>о</w:t>
      </w:r>
      <w:r w:rsidRPr="00DB7279">
        <w:t>зяйства Брянской области  ГКУ Брянской области «Выгоничское районное упра</w:t>
      </w:r>
      <w:r w:rsidRPr="00DB7279">
        <w:t>в</w:t>
      </w:r>
      <w:r w:rsidRPr="00DB7279">
        <w:t xml:space="preserve">ление сельского хозяйства», </w:t>
      </w:r>
      <w:r w:rsidRPr="00DB7279">
        <w:rPr>
          <w:szCs w:val="28"/>
        </w:rPr>
        <w:t>а также сельскохозяйственной артелью «Колхоз «МАЯК» Перемышльского района Калужской области.</w:t>
      </w:r>
    </w:p>
    <w:p w:rsidR="00DB7279" w:rsidRPr="00DB7279" w:rsidRDefault="00DB7279" w:rsidP="00DB7279">
      <w:pPr>
        <w:spacing w:after="0" w:line="360" w:lineRule="auto"/>
        <w:ind w:firstLine="709"/>
        <w:jc w:val="both"/>
        <w:rPr>
          <w:rFonts w:ascii="Times New Roman" w:hAnsi="Times New Roman" w:cs="Times New Roman"/>
          <w:sz w:val="28"/>
          <w:szCs w:val="28"/>
        </w:rPr>
      </w:pPr>
      <w:r w:rsidRPr="00DB7279">
        <w:rPr>
          <w:rFonts w:ascii="Times New Roman" w:hAnsi="Times New Roman" w:cs="Times New Roman"/>
          <w:sz w:val="28"/>
          <w:szCs w:val="28"/>
        </w:rPr>
        <w:t xml:space="preserve">Основные положения диссертационного исследования были изложены в 24 публикациях общим объемом 31,9 </w:t>
      </w:r>
      <w:r w:rsidR="00F12751">
        <w:rPr>
          <w:rFonts w:ascii="Times New Roman" w:hAnsi="Times New Roman" w:cs="Times New Roman"/>
          <w:sz w:val="28"/>
          <w:szCs w:val="28"/>
        </w:rPr>
        <w:t xml:space="preserve">п.л. </w:t>
      </w:r>
      <w:r w:rsidRPr="00DB7279">
        <w:rPr>
          <w:rFonts w:ascii="Times New Roman" w:hAnsi="Times New Roman" w:cs="Times New Roman"/>
          <w:sz w:val="28"/>
          <w:szCs w:val="28"/>
        </w:rPr>
        <w:t>(авт. – 6,3 п.л.), в том числе 4 публикации в изданиях, рекомендованных ВАК при Министерстве науки и высшего образов</w:t>
      </w:r>
      <w:r w:rsidRPr="00DB7279">
        <w:rPr>
          <w:rFonts w:ascii="Times New Roman" w:hAnsi="Times New Roman" w:cs="Times New Roman"/>
          <w:sz w:val="28"/>
          <w:szCs w:val="28"/>
        </w:rPr>
        <w:t>а</w:t>
      </w:r>
      <w:r w:rsidRPr="00DB7279">
        <w:rPr>
          <w:rFonts w:ascii="Times New Roman" w:hAnsi="Times New Roman" w:cs="Times New Roman"/>
          <w:sz w:val="28"/>
          <w:szCs w:val="28"/>
        </w:rPr>
        <w:t xml:space="preserve">ния Российской Федерации, 1 публикация в изданиях, </w:t>
      </w:r>
      <w:r w:rsidRPr="00DB7279">
        <w:rPr>
          <w:rFonts w:ascii="Times New Roman" w:hAnsi="Times New Roman" w:cs="Times New Roman"/>
          <w:bCs/>
          <w:sz w:val="28"/>
          <w:szCs w:val="28"/>
          <w:shd w:val="clear" w:color="auto" w:fill="FFFFFF"/>
        </w:rPr>
        <w:t>индексируемых</w:t>
      </w:r>
      <w:r w:rsidRPr="00DB7279">
        <w:rPr>
          <w:rStyle w:val="apple-converted-space"/>
          <w:rFonts w:ascii="Times New Roman" w:hAnsi="Times New Roman" w:cs="Times New Roman"/>
          <w:sz w:val="28"/>
          <w:szCs w:val="28"/>
          <w:shd w:val="clear" w:color="auto" w:fill="FFFFFF"/>
        </w:rPr>
        <w:t xml:space="preserve"> </w:t>
      </w:r>
      <w:r w:rsidRPr="00DB7279">
        <w:rPr>
          <w:rFonts w:ascii="Times New Roman" w:hAnsi="Times New Roman" w:cs="Times New Roman"/>
          <w:bCs/>
          <w:sz w:val="28"/>
          <w:szCs w:val="28"/>
          <w:shd w:val="clear" w:color="auto" w:fill="FFFFFF"/>
        </w:rPr>
        <w:t>в</w:t>
      </w:r>
      <w:r w:rsidRPr="00DB7279">
        <w:rPr>
          <w:rStyle w:val="apple-converted-space"/>
          <w:rFonts w:ascii="Times New Roman" w:hAnsi="Times New Roman" w:cs="Times New Roman"/>
          <w:sz w:val="28"/>
          <w:szCs w:val="28"/>
          <w:shd w:val="clear" w:color="auto" w:fill="FFFFFF"/>
        </w:rPr>
        <w:t xml:space="preserve"> </w:t>
      </w:r>
      <w:r w:rsidRPr="00DB7279">
        <w:rPr>
          <w:rFonts w:ascii="Times New Roman" w:hAnsi="Times New Roman" w:cs="Times New Roman"/>
          <w:bCs/>
          <w:sz w:val="28"/>
          <w:szCs w:val="28"/>
          <w:shd w:val="clear" w:color="auto" w:fill="FFFFFF"/>
        </w:rPr>
        <w:t>междун</w:t>
      </w:r>
      <w:r w:rsidRPr="00DB7279">
        <w:rPr>
          <w:rFonts w:ascii="Times New Roman" w:hAnsi="Times New Roman" w:cs="Times New Roman"/>
          <w:bCs/>
          <w:sz w:val="28"/>
          <w:szCs w:val="28"/>
          <w:shd w:val="clear" w:color="auto" w:fill="FFFFFF"/>
        </w:rPr>
        <w:t>а</w:t>
      </w:r>
      <w:r w:rsidRPr="00DB7279">
        <w:rPr>
          <w:rFonts w:ascii="Times New Roman" w:hAnsi="Times New Roman" w:cs="Times New Roman"/>
          <w:bCs/>
          <w:sz w:val="28"/>
          <w:szCs w:val="28"/>
          <w:shd w:val="clear" w:color="auto" w:fill="FFFFFF"/>
        </w:rPr>
        <w:t>родных</w:t>
      </w:r>
      <w:r w:rsidRPr="00DB7279">
        <w:rPr>
          <w:rStyle w:val="apple-converted-space"/>
          <w:rFonts w:ascii="Times New Roman" w:hAnsi="Times New Roman" w:cs="Times New Roman"/>
          <w:sz w:val="28"/>
          <w:szCs w:val="28"/>
          <w:shd w:val="clear" w:color="auto" w:fill="FFFFFF"/>
        </w:rPr>
        <w:t xml:space="preserve"> </w:t>
      </w:r>
      <w:r w:rsidR="00342A40">
        <w:rPr>
          <w:rStyle w:val="apple-converted-space"/>
          <w:rFonts w:ascii="Times New Roman" w:hAnsi="Times New Roman" w:cs="Times New Roman"/>
          <w:sz w:val="28"/>
          <w:szCs w:val="28"/>
          <w:shd w:val="clear" w:color="auto" w:fill="FFFFFF"/>
        </w:rPr>
        <w:t>информационно</w:t>
      </w:r>
      <w:r w:rsidRPr="00DB7279">
        <w:rPr>
          <w:rFonts w:ascii="Times New Roman" w:hAnsi="Times New Roman" w:cs="Times New Roman"/>
          <w:sz w:val="28"/>
          <w:szCs w:val="28"/>
          <w:shd w:val="clear" w:color="auto" w:fill="FFFFFF"/>
        </w:rPr>
        <w:t>-аналитических</w:t>
      </w:r>
      <w:r w:rsidRPr="00DB7279">
        <w:rPr>
          <w:rStyle w:val="apple-converted-space"/>
          <w:rFonts w:ascii="Times New Roman" w:hAnsi="Times New Roman" w:cs="Times New Roman"/>
          <w:sz w:val="28"/>
          <w:szCs w:val="28"/>
          <w:shd w:val="clear" w:color="auto" w:fill="FFFFFF"/>
        </w:rPr>
        <w:t xml:space="preserve"> </w:t>
      </w:r>
      <w:r w:rsidRPr="00DB7279">
        <w:rPr>
          <w:rFonts w:ascii="Times New Roman" w:hAnsi="Times New Roman" w:cs="Times New Roman"/>
          <w:bCs/>
          <w:sz w:val="28"/>
          <w:szCs w:val="28"/>
          <w:shd w:val="clear" w:color="auto" w:fill="FFFFFF"/>
        </w:rPr>
        <w:t xml:space="preserve">базах </w:t>
      </w:r>
      <w:r w:rsidRPr="00DB7279">
        <w:rPr>
          <w:rFonts w:ascii="Times New Roman" w:hAnsi="Times New Roman" w:cs="Times New Roman"/>
          <w:sz w:val="28"/>
          <w:szCs w:val="28"/>
          <w:shd w:val="clear" w:color="auto" w:fill="FFFFFF"/>
        </w:rPr>
        <w:t>данных</w:t>
      </w:r>
      <w:r w:rsidRPr="00DB7279">
        <w:rPr>
          <w:rFonts w:ascii="Times New Roman" w:hAnsi="Times New Roman" w:cs="Times New Roman"/>
          <w:sz w:val="28"/>
          <w:szCs w:val="28"/>
        </w:rPr>
        <w:t xml:space="preserve"> </w:t>
      </w:r>
      <w:r w:rsidRPr="00DB7279">
        <w:rPr>
          <w:rFonts w:ascii="Times New Roman" w:hAnsi="Times New Roman" w:cs="Times New Roman"/>
          <w:sz w:val="28"/>
          <w:szCs w:val="28"/>
          <w:lang w:val="en-US"/>
        </w:rPr>
        <w:t>Web</w:t>
      </w:r>
      <w:r w:rsidRPr="00DB7279">
        <w:rPr>
          <w:rFonts w:ascii="Times New Roman" w:hAnsi="Times New Roman" w:cs="Times New Roman"/>
          <w:sz w:val="28"/>
          <w:szCs w:val="28"/>
        </w:rPr>
        <w:t xml:space="preserve"> </w:t>
      </w:r>
      <w:r w:rsidRPr="00DB7279">
        <w:rPr>
          <w:rFonts w:ascii="Times New Roman" w:hAnsi="Times New Roman" w:cs="Times New Roman"/>
          <w:sz w:val="28"/>
          <w:szCs w:val="28"/>
          <w:lang w:val="en-US"/>
        </w:rPr>
        <w:t>of</w:t>
      </w:r>
      <w:r w:rsidRPr="00DB7279">
        <w:rPr>
          <w:rFonts w:ascii="Times New Roman" w:hAnsi="Times New Roman" w:cs="Times New Roman"/>
          <w:sz w:val="28"/>
          <w:szCs w:val="28"/>
        </w:rPr>
        <w:t xml:space="preserve"> </w:t>
      </w:r>
      <w:r w:rsidRPr="00DB7279">
        <w:rPr>
          <w:rFonts w:ascii="Times New Roman" w:hAnsi="Times New Roman" w:cs="Times New Roman"/>
          <w:sz w:val="28"/>
          <w:szCs w:val="28"/>
          <w:lang w:val="en-US"/>
        </w:rPr>
        <w:t>Science</w:t>
      </w:r>
      <w:r w:rsidR="00342A40">
        <w:rPr>
          <w:rFonts w:ascii="Times New Roman" w:hAnsi="Times New Roman" w:cs="Times New Roman"/>
          <w:sz w:val="28"/>
          <w:szCs w:val="28"/>
        </w:rPr>
        <w:t xml:space="preserve"> и </w:t>
      </w:r>
      <w:r w:rsidR="00342A40" w:rsidRPr="00DB7279">
        <w:rPr>
          <w:rFonts w:ascii="Times New Roman" w:hAnsi="Times New Roman" w:cs="Times New Roman"/>
          <w:sz w:val="28"/>
          <w:szCs w:val="28"/>
          <w:lang w:val="en-US"/>
        </w:rPr>
        <w:t>Scopus</w:t>
      </w:r>
      <w:r w:rsidRPr="00DB7279">
        <w:rPr>
          <w:rFonts w:ascii="Times New Roman" w:hAnsi="Times New Roman" w:cs="Times New Roman"/>
          <w:sz w:val="28"/>
          <w:szCs w:val="28"/>
        </w:rPr>
        <w:t xml:space="preserve">. </w:t>
      </w:r>
    </w:p>
    <w:p w:rsidR="0025774C" w:rsidRDefault="0025774C" w:rsidP="0043713D">
      <w:pPr>
        <w:pStyle w:val="a4"/>
        <w:spacing w:before="0" w:beforeAutospacing="0" w:after="0" w:afterAutospacing="0"/>
        <w:jc w:val="center"/>
        <w:rPr>
          <w:b/>
          <w:bCs/>
          <w:sz w:val="28"/>
          <w:szCs w:val="28"/>
        </w:rPr>
      </w:pPr>
    </w:p>
    <w:p w:rsidR="00CF5622" w:rsidRDefault="00CF5622" w:rsidP="0043713D">
      <w:pPr>
        <w:pStyle w:val="a4"/>
        <w:spacing w:before="0" w:beforeAutospacing="0" w:after="0" w:afterAutospacing="0" w:line="360" w:lineRule="auto"/>
        <w:ind w:firstLine="709"/>
        <w:jc w:val="both"/>
        <w:rPr>
          <w:b/>
          <w:bCs/>
          <w:sz w:val="28"/>
          <w:szCs w:val="28"/>
        </w:rPr>
      </w:pPr>
    </w:p>
    <w:p w:rsidR="00E554A5" w:rsidRDefault="00E554A5" w:rsidP="0043713D">
      <w:pPr>
        <w:pStyle w:val="a4"/>
        <w:spacing w:before="0" w:beforeAutospacing="0" w:after="0" w:afterAutospacing="0" w:line="360" w:lineRule="auto"/>
        <w:ind w:firstLine="709"/>
        <w:jc w:val="both"/>
        <w:rPr>
          <w:b/>
          <w:bCs/>
          <w:sz w:val="28"/>
          <w:szCs w:val="28"/>
        </w:rPr>
      </w:pPr>
    </w:p>
    <w:p w:rsidR="00E554A5" w:rsidRDefault="00E554A5" w:rsidP="0043713D">
      <w:pPr>
        <w:pStyle w:val="a4"/>
        <w:spacing w:before="0" w:beforeAutospacing="0" w:after="0" w:afterAutospacing="0" w:line="360" w:lineRule="auto"/>
        <w:ind w:firstLine="709"/>
        <w:jc w:val="both"/>
        <w:rPr>
          <w:b/>
          <w:bCs/>
          <w:sz w:val="28"/>
          <w:szCs w:val="28"/>
        </w:rPr>
      </w:pPr>
    </w:p>
    <w:p w:rsidR="00CF5622" w:rsidRDefault="00CF5622" w:rsidP="0043713D">
      <w:pPr>
        <w:pStyle w:val="a4"/>
        <w:spacing w:before="0" w:beforeAutospacing="0" w:after="0" w:afterAutospacing="0" w:line="360" w:lineRule="auto"/>
        <w:ind w:firstLine="709"/>
        <w:jc w:val="both"/>
        <w:rPr>
          <w:b/>
          <w:bCs/>
          <w:sz w:val="28"/>
          <w:szCs w:val="28"/>
        </w:rPr>
      </w:pPr>
    </w:p>
    <w:p w:rsidR="00F23FCE" w:rsidRDefault="00E00FCC" w:rsidP="0043713D">
      <w:pPr>
        <w:pStyle w:val="a4"/>
        <w:spacing w:before="0" w:beforeAutospacing="0" w:after="0" w:afterAutospacing="0"/>
        <w:jc w:val="center"/>
        <w:rPr>
          <w:b/>
          <w:bCs/>
          <w:sz w:val="28"/>
          <w:szCs w:val="28"/>
        </w:rPr>
      </w:pPr>
      <w:r w:rsidRPr="00E00FCC">
        <w:rPr>
          <w:b/>
          <w:bCs/>
          <w:sz w:val="28"/>
          <w:szCs w:val="28"/>
        </w:rPr>
        <w:lastRenderedPageBreak/>
        <w:t xml:space="preserve">ГЛАВА 1. НАУЧНЫЕ ОСНОВЫ </w:t>
      </w:r>
      <w:r w:rsidR="00F23FCE">
        <w:rPr>
          <w:b/>
          <w:bCs/>
          <w:sz w:val="28"/>
          <w:szCs w:val="28"/>
        </w:rPr>
        <w:t xml:space="preserve">ИНТЕНСИФИКАЦИИ </w:t>
      </w:r>
    </w:p>
    <w:p w:rsidR="00E00FCC" w:rsidRDefault="005008D1" w:rsidP="0043713D">
      <w:pPr>
        <w:pStyle w:val="a4"/>
        <w:spacing w:before="0" w:beforeAutospacing="0" w:after="0" w:afterAutospacing="0"/>
        <w:jc w:val="center"/>
        <w:rPr>
          <w:b/>
          <w:bCs/>
          <w:sz w:val="28"/>
          <w:szCs w:val="28"/>
        </w:rPr>
      </w:pPr>
      <w:r>
        <w:rPr>
          <w:b/>
          <w:bCs/>
          <w:sz w:val="28"/>
          <w:szCs w:val="28"/>
        </w:rPr>
        <w:t>КАРТОФЕЛ</w:t>
      </w:r>
      <w:r w:rsidR="00E554A5">
        <w:rPr>
          <w:b/>
          <w:bCs/>
          <w:sz w:val="28"/>
          <w:szCs w:val="28"/>
        </w:rPr>
        <w:t xml:space="preserve">ЕВОДСТВА </w:t>
      </w:r>
    </w:p>
    <w:p w:rsidR="00E554A5" w:rsidRDefault="00E554A5" w:rsidP="0043713D">
      <w:pPr>
        <w:pStyle w:val="a4"/>
        <w:spacing w:before="0" w:beforeAutospacing="0" w:after="0" w:afterAutospacing="0"/>
        <w:jc w:val="center"/>
        <w:rPr>
          <w:b/>
          <w:bCs/>
          <w:sz w:val="28"/>
          <w:szCs w:val="28"/>
        </w:rPr>
      </w:pPr>
    </w:p>
    <w:p w:rsidR="007C3947" w:rsidRDefault="007C3947" w:rsidP="007C3947">
      <w:pPr>
        <w:spacing w:after="0" w:line="240" w:lineRule="auto"/>
        <w:jc w:val="center"/>
        <w:rPr>
          <w:rFonts w:ascii="Times New Roman" w:hAnsi="Times New Roman" w:cs="Times New Roman"/>
          <w:b/>
          <w:sz w:val="28"/>
        </w:rPr>
      </w:pPr>
      <w:r w:rsidRPr="0032026A">
        <w:rPr>
          <w:rFonts w:ascii="Times New Roman" w:hAnsi="Times New Roman" w:cs="Times New Roman"/>
          <w:b/>
          <w:sz w:val="28"/>
        </w:rPr>
        <w:t>1.</w:t>
      </w:r>
      <w:r>
        <w:rPr>
          <w:rFonts w:ascii="Times New Roman" w:hAnsi="Times New Roman" w:cs="Times New Roman"/>
          <w:b/>
          <w:sz w:val="28"/>
        </w:rPr>
        <w:t>1</w:t>
      </w:r>
      <w:r w:rsidRPr="0032026A">
        <w:rPr>
          <w:rFonts w:ascii="Times New Roman" w:hAnsi="Times New Roman" w:cs="Times New Roman"/>
          <w:b/>
          <w:sz w:val="28"/>
        </w:rPr>
        <w:t xml:space="preserve">. </w:t>
      </w:r>
      <w:r>
        <w:rPr>
          <w:rFonts w:ascii="Times New Roman" w:hAnsi="Times New Roman" w:cs="Times New Roman"/>
          <w:b/>
          <w:sz w:val="28"/>
        </w:rPr>
        <w:t>Сущность и</w:t>
      </w:r>
      <w:r w:rsidRPr="0032026A">
        <w:rPr>
          <w:rFonts w:ascii="Times New Roman" w:hAnsi="Times New Roman" w:cs="Times New Roman"/>
          <w:b/>
          <w:sz w:val="28"/>
        </w:rPr>
        <w:t>н</w:t>
      </w:r>
      <w:r>
        <w:rPr>
          <w:rFonts w:ascii="Times New Roman" w:hAnsi="Times New Roman" w:cs="Times New Roman"/>
          <w:b/>
          <w:sz w:val="28"/>
        </w:rPr>
        <w:t xml:space="preserve">тенсификации </w:t>
      </w:r>
      <w:r w:rsidRPr="0032026A">
        <w:rPr>
          <w:rFonts w:ascii="Times New Roman" w:hAnsi="Times New Roman" w:cs="Times New Roman"/>
          <w:b/>
          <w:sz w:val="28"/>
        </w:rPr>
        <w:t>картофел</w:t>
      </w:r>
      <w:r w:rsidR="00E554A5">
        <w:rPr>
          <w:rFonts w:ascii="Times New Roman" w:hAnsi="Times New Roman" w:cs="Times New Roman"/>
          <w:b/>
          <w:sz w:val="28"/>
        </w:rPr>
        <w:t xml:space="preserve">еводства </w:t>
      </w:r>
    </w:p>
    <w:p w:rsidR="007C3947" w:rsidRDefault="007C3947" w:rsidP="007C3947">
      <w:pPr>
        <w:spacing w:after="0" w:line="240" w:lineRule="auto"/>
      </w:pPr>
    </w:p>
    <w:p w:rsidR="0099510F" w:rsidRDefault="0099510F"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интенсификации производства сельскохозяйственной продукции тесно связан с процессом воспроизводства, сущность которого заключается в н</w:t>
      </w:r>
      <w:r>
        <w:rPr>
          <w:rFonts w:ascii="Times New Roman" w:hAnsi="Times New Roman" w:cs="Times New Roman"/>
          <w:sz w:val="28"/>
          <w:szCs w:val="28"/>
        </w:rPr>
        <w:t>е</w:t>
      </w:r>
      <w:r>
        <w:rPr>
          <w:rFonts w:ascii="Times New Roman" w:hAnsi="Times New Roman" w:cs="Times New Roman"/>
          <w:sz w:val="28"/>
          <w:szCs w:val="28"/>
        </w:rPr>
        <w:t xml:space="preserve">прерывном, постоянном возобновлении производства продукта. </w:t>
      </w:r>
    </w:p>
    <w:p w:rsidR="0099510F" w:rsidRDefault="0099510F"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две формы воспроизводства: расширенная и простая. Если ра</w:t>
      </w:r>
      <w:r>
        <w:rPr>
          <w:rFonts w:ascii="Times New Roman" w:hAnsi="Times New Roman" w:cs="Times New Roman"/>
          <w:sz w:val="28"/>
          <w:szCs w:val="28"/>
        </w:rPr>
        <w:t>с</w:t>
      </w:r>
      <w:r>
        <w:rPr>
          <w:rFonts w:ascii="Times New Roman" w:hAnsi="Times New Roman" w:cs="Times New Roman"/>
          <w:sz w:val="28"/>
          <w:szCs w:val="28"/>
        </w:rPr>
        <w:t>ширенная форма направлена на рост объемов производства, улучшение качества произведенной продукции, то при простой форме отмечается непрерывное повт</w:t>
      </w:r>
      <w:r>
        <w:rPr>
          <w:rFonts w:ascii="Times New Roman" w:hAnsi="Times New Roman" w:cs="Times New Roman"/>
          <w:sz w:val="28"/>
          <w:szCs w:val="28"/>
        </w:rPr>
        <w:t>о</w:t>
      </w:r>
      <w:r>
        <w:rPr>
          <w:rFonts w:ascii="Times New Roman" w:hAnsi="Times New Roman" w:cs="Times New Roman"/>
          <w:sz w:val="28"/>
          <w:szCs w:val="28"/>
        </w:rPr>
        <w:t>рение деятельности, при котором величина продукта и размер производственных фондов остаются неизменными, то есть капитал совершает своеобразное круговое движение.</w:t>
      </w:r>
    </w:p>
    <w:p w:rsidR="004B2492" w:rsidRDefault="004B2492"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Отечественные ученые-экономисты выделяют два типа расширенного во</w:t>
      </w:r>
      <w:r>
        <w:rPr>
          <w:rFonts w:ascii="Times New Roman" w:hAnsi="Times New Roman" w:cs="Times New Roman"/>
          <w:sz w:val="28"/>
          <w:szCs w:val="28"/>
        </w:rPr>
        <w:t>с</w:t>
      </w:r>
      <w:r>
        <w:rPr>
          <w:rFonts w:ascii="Times New Roman" w:hAnsi="Times New Roman" w:cs="Times New Roman"/>
          <w:sz w:val="28"/>
          <w:szCs w:val="28"/>
        </w:rPr>
        <w:t>производства. Это экстенсивный и интенсивный типы. Первый базируется на расширении поля производства, для второго характерно использование более э</w:t>
      </w:r>
      <w:r>
        <w:rPr>
          <w:rFonts w:ascii="Times New Roman" w:hAnsi="Times New Roman" w:cs="Times New Roman"/>
          <w:sz w:val="28"/>
          <w:szCs w:val="28"/>
        </w:rPr>
        <w:t>ф</w:t>
      </w:r>
      <w:r>
        <w:rPr>
          <w:rFonts w:ascii="Times New Roman" w:hAnsi="Times New Roman" w:cs="Times New Roman"/>
          <w:sz w:val="28"/>
          <w:szCs w:val="28"/>
        </w:rPr>
        <w:t>фективных производственных ресурсов. Экстенсивный тип в переводе с лати</w:t>
      </w:r>
      <w:r>
        <w:rPr>
          <w:rFonts w:ascii="Times New Roman" w:hAnsi="Times New Roman" w:cs="Times New Roman"/>
          <w:sz w:val="28"/>
          <w:szCs w:val="28"/>
        </w:rPr>
        <w:t>н</w:t>
      </w:r>
      <w:r>
        <w:rPr>
          <w:rFonts w:ascii="Times New Roman" w:hAnsi="Times New Roman" w:cs="Times New Roman"/>
          <w:sz w:val="28"/>
          <w:szCs w:val="28"/>
        </w:rPr>
        <w:t>ского – расширяющий и предполага</w:t>
      </w:r>
      <w:r w:rsidR="00F0421A">
        <w:rPr>
          <w:rFonts w:ascii="Times New Roman" w:hAnsi="Times New Roman" w:cs="Times New Roman"/>
          <w:sz w:val="28"/>
          <w:szCs w:val="28"/>
        </w:rPr>
        <w:t>ющий</w:t>
      </w:r>
      <w:r>
        <w:rPr>
          <w:rFonts w:ascii="Times New Roman" w:hAnsi="Times New Roman" w:cs="Times New Roman"/>
          <w:sz w:val="28"/>
          <w:szCs w:val="28"/>
        </w:rPr>
        <w:t xml:space="preserve"> экономический рост </w:t>
      </w:r>
      <w:r w:rsidR="00837396">
        <w:rPr>
          <w:rFonts w:ascii="Times New Roman" w:hAnsi="Times New Roman" w:cs="Times New Roman"/>
          <w:sz w:val="28"/>
          <w:szCs w:val="28"/>
        </w:rPr>
        <w:t>в сельском хозя</w:t>
      </w:r>
      <w:r w:rsidR="00837396">
        <w:rPr>
          <w:rFonts w:ascii="Times New Roman" w:hAnsi="Times New Roman" w:cs="Times New Roman"/>
          <w:sz w:val="28"/>
          <w:szCs w:val="28"/>
        </w:rPr>
        <w:t>й</w:t>
      </w:r>
      <w:r w:rsidR="00837396">
        <w:rPr>
          <w:rFonts w:ascii="Times New Roman" w:hAnsi="Times New Roman" w:cs="Times New Roman"/>
          <w:sz w:val="28"/>
          <w:szCs w:val="28"/>
        </w:rPr>
        <w:t xml:space="preserve">стве, который происходит за счет увеличения средств производства и постоянном </w:t>
      </w:r>
      <w:r w:rsidR="00F0421A">
        <w:rPr>
          <w:rFonts w:ascii="Times New Roman" w:hAnsi="Times New Roman" w:cs="Times New Roman"/>
          <w:sz w:val="28"/>
          <w:szCs w:val="28"/>
        </w:rPr>
        <w:t>(</w:t>
      </w:r>
      <w:r w:rsidR="00837396">
        <w:rPr>
          <w:rFonts w:ascii="Times New Roman" w:hAnsi="Times New Roman" w:cs="Times New Roman"/>
          <w:sz w:val="28"/>
          <w:szCs w:val="28"/>
        </w:rPr>
        <w:t>не меняющемся</w:t>
      </w:r>
      <w:r w:rsidR="00F0421A">
        <w:rPr>
          <w:rFonts w:ascii="Times New Roman" w:hAnsi="Times New Roman" w:cs="Times New Roman"/>
          <w:sz w:val="28"/>
          <w:szCs w:val="28"/>
        </w:rPr>
        <w:t>)</w:t>
      </w:r>
      <w:r w:rsidR="00837396">
        <w:rPr>
          <w:rFonts w:ascii="Times New Roman" w:hAnsi="Times New Roman" w:cs="Times New Roman"/>
          <w:sz w:val="28"/>
          <w:szCs w:val="28"/>
        </w:rPr>
        <w:t xml:space="preserve"> качественном, техническом и технологическом уровне</w:t>
      </w:r>
      <w:r w:rsidR="00F0421A">
        <w:rPr>
          <w:rFonts w:ascii="Times New Roman" w:hAnsi="Times New Roman" w:cs="Times New Roman"/>
          <w:sz w:val="28"/>
          <w:szCs w:val="28"/>
        </w:rPr>
        <w:t>,</w:t>
      </w:r>
      <w:r w:rsidR="00837396">
        <w:rPr>
          <w:rFonts w:ascii="Times New Roman" w:hAnsi="Times New Roman" w:cs="Times New Roman"/>
          <w:sz w:val="28"/>
          <w:szCs w:val="28"/>
        </w:rPr>
        <w:t xml:space="preserve"> орган</w:t>
      </w:r>
      <w:r w:rsidR="00837396">
        <w:rPr>
          <w:rFonts w:ascii="Times New Roman" w:hAnsi="Times New Roman" w:cs="Times New Roman"/>
          <w:sz w:val="28"/>
          <w:szCs w:val="28"/>
        </w:rPr>
        <w:t>и</w:t>
      </w:r>
      <w:r w:rsidR="00837396">
        <w:rPr>
          <w:rFonts w:ascii="Times New Roman" w:hAnsi="Times New Roman" w:cs="Times New Roman"/>
          <w:sz w:val="28"/>
          <w:szCs w:val="28"/>
        </w:rPr>
        <w:t>зации производства и как результат – неизменной продуктивности земли и ж</w:t>
      </w:r>
      <w:r w:rsidR="00837396">
        <w:rPr>
          <w:rFonts w:ascii="Times New Roman" w:hAnsi="Times New Roman" w:cs="Times New Roman"/>
          <w:sz w:val="28"/>
          <w:szCs w:val="28"/>
        </w:rPr>
        <w:t>и</w:t>
      </w:r>
      <w:r w:rsidR="00837396">
        <w:rPr>
          <w:rFonts w:ascii="Times New Roman" w:hAnsi="Times New Roman" w:cs="Times New Roman"/>
          <w:sz w:val="28"/>
          <w:szCs w:val="28"/>
        </w:rPr>
        <w:t>вотных. Экстенсивный тип характеризуется количественными факторами.</w:t>
      </w:r>
    </w:p>
    <w:p w:rsidR="00837396" w:rsidRDefault="0083739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Интенсивный тип экономического роста в переводе с латинского – напр</w:t>
      </w:r>
      <w:r>
        <w:rPr>
          <w:rFonts w:ascii="Times New Roman" w:hAnsi="Times New Roman" w:cs="Times New Roman"/>
          <w:sz w:val="28"/>
          <w:szCs w:val="28"/>
        </w:rPr>
        <w:t>я</w:t>
      </w:r>
      <w:r>
        <w:rPr>
          <w:rFonts w:ascii="Times New Roman" w:hAnsi="Times New Roman" w:cs="Times New Roman"/>
          <w:sz w:val="28"/>
          <w:szCs w:val="28"/>
        </w:rPr>
        <w:t>жение. Он предполагает рост уровня производства сельскохозяйственной проду</w:t>
      </w:r>
      <w:r>
        <w:rPr>
          <w:rFonts w:ascii="Times New Roman" w:hAnsi="Times New Roman" w:cs="Times New Roman"/>
          <w:sz w:val="28"/>
          <w:szCs w:val="28"/>
        </w:rPr>
        <w:t>к</w:t>
      </w:r>
      <w:r>
        <w:rPr>
          <w:rFonts w:ascii="Times New Roman" w:hAnsi="Times New Roman" w:cs="Times New Roman"/>
          <w:sz w:val="28"/>
          <w:szCs w:val="28"/>
        </w:rPr>
        <w:t>ции за счет использования наиболее эффективных средств производственного н</w:t>
      </w:r>
      <w:r>
        <w:rPr>
          <w:rFonts w:ascii="Times New Roman" w:hAnsi="Times New Roman" w:cs="Times New Roman"/>
          <w:sz w:val="28"/>
          <w:szCs w:val="28"/>
        </w:rPr>
        <w:t>а</w:t>
      </w:r>
      <w:r>
        <w:rPr>
          <w:rFonts w:ascii="Times New Roman" w:hAnsi="Times New Roman" w:cs="Times New Roman"/>
          <w:sz w:val="28"/>
          <w:szCs w:val="28"/>
        </w:rPr>
        <w:t>значения, инновационных технологий, рациональной организации труда. Все эти качественные факторы способствуют росту эффективности производства сел</w:t>
      </w:r>
      <w:r>
        <w:rPr>
          <w:rFonts w:ascii="Times New Roman" w:hAnsi="Times New Roman" w:cs="Times New Roman"/>
          <w:sz w:val="28"/>
          <w:szCs w:val="28"/>
        </w:rPr>
        <w:t>ь</w:t>
      </w:r>
      <w:r>
        <w:rPr>
          <w:rFonts w:ascii="Times New Roman" w:hAnsi="Times New Roman" w:cs="Times New Roman"/>
          <w:sz w:val="28"/>
          <w:szCs w:val="28"/>
        </w:rPr>
        <w:t>скохозяйственной продукции.</w:t>
      </w:r>
    </w:p>
    <w:p w:rsidR="00837396" w:rsidRDefault="0083739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Две эти формы развития сельского хозяйства находят свое применение в з</w:t>
      </w:r>
      <w:r>
        <w:rPr>
          <w:rFonts w:ascii="Times New Roman" w:hAnsi="Times New Roman" w:cs="Times New Roman"/>
          <w:sz w:val="28"/>
          <w:szCs w:val="28"/>
        </w:rPr>
        <w:t>а</w:t>
      </w:r>
      <w:r>
        <w:rPr>
          <w:rFonts w:ascii="Times New Roman" w:hAnsi="Times New Roman" w:cs="Times New Roman"/>
          <w:sz w:val="28"/>
          <w:szCs w:val="28"/>
        </w:rPr>
        <w:t>висимости от условий производства, то есть имеющихся свободных земель, р</w:t>
      </w:r>
      <w:r>
        <w:rPr>
          <w:rFonts w:ascii="Times New Roman" w:hAnsi="Times New Roman" w:cs="Times New Roman"/>
          <w:sz w:val="28"/>
          <w:szCs w:val="28"/>
        </w:rPr>
        <w:t>е</w:t>
      </w:r>
      <w:r>
        <w:rPr>
          <w:rFonts w:ascii="Times New Roman" w:hAnsi="Times New Roman" w:cs="Times New Roman"/>
          <w:sz w:val="28"/>
          <w:szCs w:val="28"/>
        </w:rPr>
        <w:lastRenderedPageBreak/>
        <w:t>альн</w:t>
      </w:r>
      <w:r w:rsidR="00F0421A">
        <w:rPr>
          <w:rFonts w:ascii="Times New Roman" w:hAnsi="Times New Roman" w:cs="Times New Roman"/>
          <w:sz w:val="28"/>
          <w:szCs w:val="28"/>
        </w:rPr>
        <w:t>ой</w:t>
      </w:r>
      <w:r>
        <w:rPr>
          <w:rFonts w:ascii="Times New Roman" w:hAnsi="Times New Roman" w:cs="Times New Roman"/>
          <w:sz w:val="28"/>
          <w:szCs w:val="28"/>
        </w:rPr>
        <w:t xml:space="preserve"> возможност</w:t>
      </w:r>
      <w:r w:rsidR="00F0421A">
        <w:rPr>
          <w:rFonts w:ascii="Times New Roman" w:hAnsi="Times New Roman" w:cs="Times New Roman"/>
          <w:sz w:val="28"/>
          <w:szCs w:val="28"/>
        </w:rPr>
        <w:t>и</w:t>
      </w:r>
      <w:r>
        <w:rPr>
          <w:rFonts w:ascii="Times New Roman" w:hAnsi="Times New Roman" w:cs="Times New Roman"/>
          <w:sz w:val="28"/>
          <w:szCs w:val="28"/>
        </w:rPr>
        <w:t xml:space="preserve"> дополнительных финансовых вложений, потребнос</w:t>
      </w:r>
      <w:r w:rsidR="00A82C3F">
        <w:rPr>
          <w:rFonts w:ascii="Times New Roman" w:hAnsi="Times New Roman" w:cs="Times New Roman"/>
          <w:sz w:val="28"/>
          <w:szCs w:val="28"/>
        </w:rPr>
        <w:t>т</w:t>
      </w:r>
      <w:r w:rsidR="00F0421A">
        <w:rPr>
          <w:rFonts w:ascii="Times New Roman" w:hAnsi="Times New Roman" w:cs="Times New Roman"/>
          <w:sz w:val="28"/>
          <w:szCs w:val="28"/>
        </w:rPr>
        <w:t>и</w:t>
      </w:r>
      <w:r>
        <w:rPr>
          <w:rFonts w:ascii="Times New Roman" w:hAnsi="Times New Roman" w:cs="Times New Roman"/>
          <w:sz w:val="28"/>
          <w:szCs w:val="28"/>
        </w:rPr>
        <w:t xml:space="preserve"> в пр</w:t>
      </w:r>
      <w:r>
        <w:rPr>
          <w:rFonts w:ascii="Times New Roman" w:hAnsi="Times New Roman" w:cs="Times New Roman"/>
          <w:sz w:val="28"/>
          <w:szCs w:val="28"/>
        </w:rPr>
        <w:t>о</w:t>
      </w:r>
      <w:r>
        <w:rPr>
          <w:rFonts w:ascii="Times New Roman" w:hAnsi="Times New Roman" w:cs="Times New Roman"/>
          <w:sz w:val="28"/>
          <w:szCs w:val="28"/>
        </w:rPr>
        <w:t>дукции.</w:t>
      </w:r>
    </w:p>
    <w:p w:rsidR="00837396" w:rsidRDefault="0083739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инновационных технологий привело к замене экстенсивного пути развития интенсивным, то есть рост производства происходит за счет увеличения объема капитала, который вкладывается в прежн</w:t>
      </w:r>
      <w:r w:rsidR="00F0421A">
        <w:rPr>
          <w:rFonts w:ascii="Times New Roman" w:hAnsi="Times New Roman" w:cs="Times New Roman"/>
          <w:sz w:val="28"/>
          <w:szCs w:val="28"/>
        </w:rPr>
        <w:t xml:space="preserve">ие </w:t>
      </w:r>
      <w:r>
        <w:rPr>
          <w:rFonts w:ascii="Times New Roman" w:hAnsi="Times New Roman" w:cs="Times New Roman"/>
          <w:sz w:val="28"/>
          <w:szCs w:val="28"/>
        </w:rPr>
        <w:t>зем</w:t>
      </w:r>
      <w:r w:rsidR="00F0421A">
        <w:rPr>
          <w:rFonts w:ascii="Times New Roman" w:hAnsi="Times New Roman" w:cs="Times New Roman"/>
          <w:sz w:val="28"/>
          <w:szCs w:val="28"/>
        </w:rPr>
        <w:t>ельные площади</w:t>
      </w:r>
      <w:r>
        <w:rPr>
          <w:rFonts w:ascii="Times New Roman" w:hAnsi="Times New Roman" w:cs="Times New Roman"/>
          <w:sz w:val="28"/>
          <w:szCs w:val="28"/>
        </w:rPr>
        <w:t xml:space="preserve">. </w:t>
      </w:r>
    </w:p>
    <w:p w:rsidR="00816306" w:rsidRDefault="0083739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экстенсивном пути развития увеличение объемов сельскохозяйственн</w:t>
      </w:r>
      <w:r>
        <w:rPr>
          <w:rFonts w:ascii="Times New Roman" w:hAnsi="Times New Roman" w:cs="Times New Roman"/>
          <w:sz w:val="28"/>
          <w:szCs w:val="28"/>
        </w:rPr>
        <w:t>о</w:t>
      </w:r>
      <w:r>
        <w:rPr>
          <w:rFonts w:ascii="Times New Roman" w:hAnsi="Times New Roman" w:cs="Times New Roman"/>
          <w:sz w:val="28"/>
          <w:szCs w:val="28"/>
        </w:rPr>
        <w:t>го производства не может быть обеспечено</w:t>
      </w:r>
      <w:r w:rsidR="00816306">
        <w:rPr>
          <w:rFonts w:ascii="Times New Roman" w:hAnsi="Times New Roman" w:cs="Times New Roman"/>
          <w:sz w:val="28"/>
          <w:szCs w:val="28"/>
        </w:rPr>
        <w:t>. Также не может быть обеспечено п</w:t>
      </w:r>
      <w:r w:rsidR="00816306">
        <w:rPr>
          <w:rFonts w:ascii="Times New Roman" w:hAnsi="Times New Roman" w:cs="Times New Roman"/>
          <w:sz w:val="28"/>
          <w:szCs w:val="28"/>
        </w:rPr>
        <w:t>о</w:t>
      </w:r>
      <w:r w:rsidR="00816306">
        <w:rPr>
          <w:rFonts w:ascii="Times New Roman" w:hAnsi="Times New Roman" w:cs="Times New Roman"/>
          <w:sz w:val="28"/>
          <w:szCs w:val="28"/>
        </w:rPr>
        <w:t>вышение плодородия при действующих средствах производства и сложившихся технологиях.</w:t>
      </w:r>
    </w:p>
    <w:p w:rsidR="00816306" w:rsidRDefault="0081630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рационально применять производственные ресурсы, использовать сельскохозяйственные угодья предполагается при интенсивном пути развития, который способствует росту урожайности сельскохозяйственных культур. Опыт экономически развитых стран подтверждает, что основны</w:t>
      </w:r>
      <w:r w:rsidR="00F0421A">
        <w:rPr>
          <w:rFonts w:ascii="Times New Roman" w:hAnsi="Times New Roman" w:cs="Times New Roman"/>
          <w:sz w:val="28"/>
          <w:szCs w:val="28"/>
        </w:rPr>
        <w:t>ми</w:t>
      </w:r>
      <w:r>
        <w:rPr>
          <w:rFonts w:ascii="Times New Roman" w:hAnsi="Times New Roman" w:cs="Times New Roman"/>
          <w:sz w:val="28"/>
          <w:szCs w:val="28"/>
        </w:rPr>
        <w:t xml:space="preserve"> направления</w:t>
      </w:r>
      <w:r w:rsidR="00F0421A">
        <w:rPr>
          <w:rFonts w:ascii="Times New Roman" w:hAnsi="Times New Roman" w:cs="Times New Roman"/>
          <w:sz w:val="28"/>
          <w:szCs w:val="28"/>
        </w:rPr>
        <w:t>ми</w:t>
      </w:r>
      <w:r>
        <w:rPr>
          <w:rFonts w:ascii="Times New Roman" w:hAnsi="Times New Roman" w:cs="Times New Roman"/>
          <w:sz w:val="28"/>
          <w:szCs w:val="28"/>
        </w:rPr>
        <w:t xml:space="preserve"> ра</w:t>
      </w:r>
      <w:r>
        <w:rPr>
          <w:rFonts w:ascii="Times New Roman" w:hAnsi="Times New Roman" w:cs="Times New Roman"/>
          <w:sz w:val="28"/>
          <w:szCs w:val="28"/>
        </w:rPr>
        <w:t>з</w:t>
      </w:r>
      <w:r>
        <w:rPr>
          <w:rFonts w:ascii="Times New Roman" w:hAnsi="Times New Roman" w:cs="Times New Roman"/>
          <w:sz w:val="28"/>
          <w:szCs w:val="28"/>
        </w:rPr>
        <w:t>вития сельского хозяйства в перспективе является его интенсификация.</w:t>
      </w:r>
    </w:p>
    <w:p w:rsidR="00816306" w:rsidRDefault="0081630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Основателями научных основ процесса интенсификации стали английские экономисты Д. Рикардо, А. Смит, Д. Андерсон. Среди французских экономистов – это Ф. Тюго, в группу немецких ученых входят А. Теэр, Ф. Тюнен.</w:t>
      </w:r>
    </w:p>
    <w:p w:rsidR="00816306" w:rsidRDefault="00816306"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первые ученые-экономисты, занимающиеся проблемой интенсиф</w:t>
      </w:r>
      <w:r>
        <w:rPr>
          <w:rFonts w:ascii="Times New Roman" w:hAnsi="Times New Roman" w:cs="Times New Roman"/>
          <w:sz w:val="28"/>
          <w:szCs w:val="28"/>
        </w:rPr>
        <w:t>и</w:t>
      </w:r>
      <w:r>
        <w:rPr>
          <w:rFonts w:ascii="Times New Roman" w:hAnsi="Times New Roman" w:cs="Times New Roman"/>
          <w:sz w:val="28"/>
          <w:szCs w:val="28"/>
        </w:rPr>
        <w:t>кации</w:t>
      </w:r>
      <w:r w:rsidR="00A82C3F">
        <w:rPr>
          <w:rFonts w:ascii="Times New Roman" w:hAnsi="Times New Roman" w:cs="Times New Roman"/>
          <w:sz w:val="28"/>
          <w:szCs w:val="28"/>
        </w:rPr>
        <w:t>,</w:t>
      </w:r>
      <w:r>
        <w:rPr>
          <w:rFonts w:ascii="Times New Roman" w:hAnsi="Times New Roman" w:cs="Times New Roman"/>
          <w:sz w:val="28"/>
          <w:szCs w:val="28"/>
        </w:rPr>
        <w:t xml:space="preserve"> не видели разницы между интенсивной и экстенсивной формой развития производства сельскохозяйственной продукции. И только в первой половине 19 века была обозначена граница между этими направлениями расширенного во</w:t>
      </w:r>
      <w:r>
        <w:rPr>
          <w:rFonts w:ascii="Times New Roman" w:hAnsi="Times New Roman" w:cs="Times New Roman"/>
          <w:sz w:val="28"/>
          <w:szCs w:val="28"/>
        </w:rPr>
        <w:t>с</w:t>
      </w:r>
      <w:r>
        <w:rPr>
          <w:rFonts w:ascii="Times New Roman" w:hAnsi="Times New Roman" w:cs="Times New Roman"/>
          <w:sz w:val="28"/>
          <w:szCs w:val="28"/>
        </w:rPr>
        <w:t>производства. В это</w:t>
      </w:r>
      <w:r w:rsidR="00F0421A">
        <w:rPr>
          <w:rFonts w:ascii="Times New Roman" w:hAnsi="Times New Roman" w:cs="Times New Roman"/>
          <w:sz w:val="28"/>
          <w:szCs w:val="28"/>
        </w:rPr>
        <w:t>т</w:t>
      </w:r>
      <w:r>
        <w:rPr>
          <w:rFonts w:ascii="Times New Roman" w:hAnsi="Times New Roman" w:cs="Times New Roman"/>
          <w:sz w:val="28"/>
          <w:szCs w:val="28"/>
        </w:rPr>
        <w:t xml:space="preserve"> период времени в странах с развитой экономикой научно-технический прогресс стал проникать в производственный процесс.</w:t>
      </w:r>
    </w:p>
    <w:p w:rsidR="00816306" w:rsidRDefault="005540FF"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Маркс первый показал различие между экстенсивным и интенсивным развитием. Интенсификацию он характеризовал как концентрацию капитала на одной и той же земельной площади</w:t>
      </w:r>
      <w:r w:rsidR="00DB1E4F">
        <w:rPr>
          <w:rFonts w:ascii="Times New Roman" w:hAnsi="Times New Roman" w:cs="Times New Roman"/>
          <w:sz w:val="28"/>
          <w:szCs w:val="28"/>
        </w:rPr>
        <w:t xml:space="preserve"> [</w:t>
      </w:r>
      <w:r w:rsidR="006D3FDF">
        <w:rPr>
          <w:rFonts w:ascii="Times New Roman" w:hAnsi="Times New Roman" w:cs="Times New Roman"/>
          <w:sz w:val="28"/>
          <w:szCs w:val="28"/>
        </w:rPr>
        <w:t>73</w:t>
      </w:r>
      <w:r w:rsidR="00DB1E4F">
        <w:rPr>
          <w:rFonts w:ascii="Times New Roman" w:hAnsi="Times New Roman" w:cs="Times New Roman"/>
          <w:sz w:val="28"/>
          <w:szCs w:val="28"/>
        </w:rPr>
        <w:t>]</w:t>
      </w:r>
      <w:r>
        <w:rPr>
          <w:rFonts w:ascii="Times New Roman" w:hAnsi="Times New Roman" w:cs="Times New Roman"/>
          <w:sz w:val="28"/>
          <w:szCs w:val="28"/>
        </w:rPr>
        <w:t>. Цель интенси</w:t>
      </w:r>
      <w:r w:rsidR="00DB1E4F">
        <w:rPr>
          <w:rFonts w:ascii="Times New Roman" w:hAnsi="Times New Roman" w:cs="Times New Roman"/>
          <w:sz w:val="28"/>
          <w:szCs w:val="28"/>
        </w:rPr>
        <w:t>фикации заключалась в дальнейшем росте эффективности производства за счет дополнительных влож</w:t>
      </w:r>
      <w:r w:rsidR="00DB1E4F">
        <w:rPr>
          <w:rFonts w:ascii="Times New Roman" w:hAnsi="Times New Roman" w:cs="Times New Roman"/>
          <w:sz w:val="28"/>
          <w:szCs w:val="28"/>
        </w:rPr>
        <w:t>е</w:t>
      </w:r>
      <w:r w:rsidR="00DB1E4F">
        <w:rPr>
          <w:rFonts w:ascii="Times New Roman" w:hAnsi="Times New Roman" w:cs="Times New Roman"/>
          <w:sz w:val="28"/>
          <w:szCs w:val="28"/>
        </w:rPr>
        <w:t>ний материально-денежных средств.</w:t>
      </w:r>
    </w:p>
    <w:p w:rsidR="004B46E9" w:rsidRDefault="004B46E9"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Маркс утверждал, что продуктивность земли может повышаться беск</w:t>
      </w:r>
      <w:r>
        <w:rPr>
          <w:rFonts w:ascii="Times New Roman" w:hAnsi="Times New Roman" w:cs="Times New Roman"/>
          <w:sz w:val="28"/>
          <w:szCs w:val="28"/>
        </w:rPr>
        <w:t>о</w:t>
      </w:r>
      <w:r>
        <w:rPr>
          <w:rFonts w:ascii="Times New Roman" w:hAnsi="Times New Roman" w:cs="Times New Roman"/>
          <w:sz w:val="28"/>
          <w:szCs w:val="28"/>
        </w:rPr>
        <w:t>нечно, если будут вкладываться капитал, труд и техника [</w:t>
      </w:r>
      <w:r w:rsidR="006D3FDF">
        <w:rPr>
          <w:rFonts w:ascii="Times New Roman" w:hAnsi="Times New Roman" w:cs="Times New Roman"/>
          <w:sz w:val="28"/>
          <w:szCs w:val="28"/>
        </w:rPr>
        <w:t>73</w:t>
      </w:r>
      <w:r>
        <w:rPr>
          <w:rFonts w:ascii="Times New Roman" w:hAnsi="Times New Roman" w:cs="Times New Roman"/>
          <w:sz w:val="28"/>
          <w:szCs w:val="28"/>
        </w:rPr>
        <w:t xml:space="preserve">]. </w:t>
      </w:r>
    </w:p>
    <w:p w:rsidR="004B46E9" w:rsidRDefault="004B46E9"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Сущность интенсификации заключалась не только в </w:t>
      </w:r>
      <w:r w:rsidR="00706652">
        <w:rPr>
          <w:rFonts w:ascii="Times New Roman" w:hAnsi="Times New Roman" w:cs="Times New Roman"/>
          <w:sz w:val="28"/>
          <w:szCs w:val="28"/>
        </w:rPr>
        <w:t xml:space="preserve">использовании, но и в повышении качества </w:t>
      </w:r>
      <w:r>
        <w:rPr>
          <w:rFonts w:ascii="Times New Roman" w:hAnsi="Times New Roman" w:cs="Times New Roman"/>
          <w:sz w:val="28"/>
          <w:szCs w:val="28"/>
        </w:rPr>
        <w:t>производств</w:t>
      </w:r>
      <w:r w:rsidR="00706652">
        <w:rPr>
          <w:rFonts w:ascii="Times New Roman" w:hAnsi="Times New Roman" w:cs="Times New Roman"/>
          <w:sz w:val="28"/>
          <w:szCs w:val="28"/>
        </w:rPr>
        <w:t>енных средств</w:t>
      </w:r>
      <w:r>
        <w:rPr>
          <w:rFonts w:ascii="Times New Roman" w:hAnsi="Times New Roman" w:cs="Times New Roman"/>
          <w:sz w:val="28"/>
          <w:szCs w:val="28"/>
        </w:rPr>
        <w:t xml:space="preserve">, </w:t>
      </w:r>
      <w:r w:rsidR="00706652">
        <w:rPr>
          <w:rFonts w:ascii="Times New Roman" w:hAnsi="Times New Roman" w:cs="Times New Roman"/>
          <w:sz w:val="28"/>
          <w:szCs w:val="28"/>
        </w:rPr>
        <w:t xml:space="preserve">улучшении </w:t>
      </w:r>
      <w:r>
        <w:rPr>
          <w:rFonts w:ascii="Times New Roman" w:hAnsi="Times New Roman" w:cs="Times New Roman"/>
          <w:sz w:val="28"/>
          <w:szCs w:val="28"/>
        </w:rPr>
        <w:t>техники. П</w:t>
      </w:r>
      <w:r w:rsidR="00706652">
        <w:rPr>
          <w:rFonts w:ascii="Times New Roman" w:hAnsi="Times New Roman" w:cs="Times New Roman"/>
          <w:sz w:val="28"/>
          <w:szCs w:val="28"/>
        </w:rPr>
        <w:t xml:space="preserve">оэтому </w:t>
      </w:r>
      <w:r>
        <w:rPr>
          <w:rFonts w:ascii="Times New Roman" w:hAnsi="Times New Roman" w:cs="Times New Roman"/>
          <w:sz w:val="28"/>
          <w:szCs w:val="28"/>
        </w:rPr>
        <w:t xml:space="preserve">интенсификация рассматривалась как важнейшая </w:t>
      </w:r>
      <w:r w:rsidR="000C5F6E">
        <w:rPr>
          <w:rFonts w:ascii="Times New Roman" w:hAnsi="Times New Roman" w:cs="Times New Roman"/>
          <w:sz w:val="28"/>
          <w:szCs w:val="28"/>
        </w:rPr>
        <w:t>закономерность развития.</w:t>
      </w:r>
    </w:p>
    <w:p w:rsidR="000C5F6E" w:rsidRDefault="00EC7B92" w:rsidP="000C5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Ленин писал</w:t>
      </w:r>
      <w:r w:rsidR="000C5F6E">
        <w:rPr>
          <w:rFonts w:ascii="Times New Roman" w:hAnsi="Times New Roman" w:cs="Times New Roman"/>
          <w:sz w:val="28"/>
          <w:szCs w:val="28"/>
        </w:rPr>
        <w:t>, что «процесс интенсификации – это не случайное явление, действовать он должен не в одном месте и не эпизодически. Интенсификация сельскохозяйственного производства – это общее явление, характерное для всех цивилизованных стран, она охватывает, как правило, крупное производство и с</w:t>
      </w:r>
      <w:r w:rsidR="000C5F6E">
        <w:rPr>
          <w:rFonts w:ascii="Times New Roman" w:hAnsi="Times New Roman" w:cs="Times New Roman"/>
          <w:sz w:val="28"/>
          <w:szCs w:val="28"/>
        </w:rPr>
        <w:t>о</w:t>
      </w:r>
      <w:r w:rsidR="000C5F6E">
        <w:rPr>
          <w:rFonts w:ascii="Times New Roman" w:hAnsi="Times New Roman" w:cs="Times New Roman"/>
          <w:sz w:val="28"/>
          <w:szCs w:val="28"/>
        </w:rPr>
        <w:t>вершается неравномерно» [</w:t>
      </w:r>
      <w:r w:rsidR="006D3FDF">
        <w:rPr>
          <w:rFonts w:ascii="Times New Roman" w:hAnsi="Times New Roman" w:cs="Times New Roman"/>
          <w:sz w:val="28"/>
          <w:szCs w:val="28"/>
        </w:rPr>
        <w:t>64, с. 154</w:t>
      </w:r>
      <w:r w:rsidR="000C5F6E">
        <w:rPr>
          <w:rFonts w:ascii="Times New Roman" w:hAnsi="Times New Roman" w:cs="Times New Roman"/>
          <w:sz w:val="28"/>
          <w:szCs w:val="28"/>
        </w:rPr>
        <w:t>].</w:t>
      </w:r>
    </w:p>
    <w:p w:rsidR="000C5F6E" w:rsidRDefault="000C5F6E" w:rsidP="000C5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Ученые, занимающиеся вопросом интенсификации, не находят единства в определении сущности, факторов и показателей ее уровня. В настоящее время выделяют затратную интенсификацию и результативную. Концепция затратной интенсификации предполагает, что критерием оценки ее эффективности должно стать увеличение продуктивности за счет концентрации дополнительно вложе</w:t>
      </w:r>
      <w:r>
        <w:rPr>
          <w:rFonts w:ascii="Times New Roman" w:hAnsi="Times New Roman" w:cs="Times New Roman"/>
          <w:sz w:val="28"/>
          <w:szCs w:val="28"/>
        </w:rPr>
        <w:t>н</w:t>
      </w:r>
      <w:r>
        <w:rPr>
          <w:rFonts w:ascii="Times New Roman" w:hAnsi="Times New Roman" w:cs="Times New Roman"/>
          <w:sz w:val="28"/>
          <w:szCs w:val="28"/>
        </w:rPr>
        <w:t xml:space="preserve">ных средств на единицу площади. </w:t>
      </w:r>
    </w:p>
    <w:p w:rsidR="0099510F" w:rsidRPr="0099510F" w:rsidRDefault="002C4AAC"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Ю.В. Воронцова </w:t>
      </w:r>
      <w:r w:rsidR="006B1B61">
        <w:rPr>
          <w:rFonts w:ascii="Times New Roman" w:hAnsi="Times New Roman" w:cs="Times New Roman"/>
          <w:sz w:val="28"/>
          <w:szCs w:val="28"/>
        </w:rPr>
        <w:t xml:space="preserve">рассматривает </w:t>
      </w:r>
      <w:r w:rsidR="0099510F" w:rsidRPr="0099510F">
        <w:rPr>
          <w:rFonts w:ascii="Times New Roman" w:hAnsi="Times New Roman" w:cs="Times New Roman"/>
          <w:sz w:val="28"/>
          <w:szCs w:val="28"/>
        </w:rPr>
        <w:t>интенсификаци</w:t>
      </w:r>
      <w:r w:rsidR="006B1B61">
        <w:rPr>
          <w:rFonts w:ascii="Times New Roman" w:hAnsi="Times New Roman" w:cs="Times New Roman"/>
          <w:sz w:val="28"/>
          <w:szCs w:val="28"/>
        </w:rPr>
        <w:t>ю</w:t>
      </w:r>
      <w:r w:rsidR="0099510F" w:rsidRPr="0099510F">
        <w:rPr>
          <w:rFonts w:ascii="Times New Roman" w:hAnsi="Times New Roman" w:cs="Times New Roman"/>
          <w:sz w:val="28"/>
          <w:szCs w:val="28"/>
        </w:rPr>
        <w:t xml:space="preserve"> земледелия </w:t>
      </w:r>
      <w:r w:rsidR="006B1B61">
        <w:rPr>
          <w:rFonts w:ascii="Times New Roman" w:hAnsi="Times New Roman" w:cs="Times New Roman"/>
          <w:sz w:val="28"/>
          <w:szCs w:val="28"/>
        </w:rPr>
        <w:t xml:space="preserve">как </w:t>
      </w:r>
      <w:r w:rsidR="0099510F" w:rsidRPr="0099510F">
        <w:rPr>
          <w:rFonts w:ascii="Times New Roman" w:hAnsi="Times New Roman" w:cs="Times New Roman"/>
          <w:sz w:val="28"/>
          <w:szCs w:val="28"/>
        </w:rPr>
        <w:t>«… д</w:t>
      </w:r>
      <w:r w:rsidR="0099510F" w:rsidRPr="0099510F">
        <w:rPr>
          <w:rFonts w:ascii="Times New Roman" w:hAnsi="Times New Roman" w:cs="Times New Roman"/>
          <w:sz w:val="28"/>
          <w:szCs w:val="28"/>
        </w:rPr>
        <w:t>о</w:t>
      </w:r>
      <w:r w:rsidR="0099510F" w:rsidRPr="0099510F">
        <w:rPr>
          <w:rFonts w:ascii="Times New Roman" w:hAnsi="Times New Roman" w:cs="Times New Roman"/>
          <w:sz w:val="28"/>
          <w:szCs w:val="28"/>
        </w:rPr>
        <w:t>полнительные вложения материальных средств, а иногда и живого труда на той же площади, осуществляемые на основе совершенствования техники и технол</w:t>
      </w:r>
      <w:r w:rsidR="0099510F" w:rsidRPr="0099510F">
        <w:rPr>
          <w:rFonts w:ascii="Times New Roman" w:hAnsi="Times New Roman" w:cs="Times New Roman"/>
          <w:sz w:val="28"/>
          <w:szCs w:val="28"/>
        </w:rPr>
        <w:t>о</w:t>
      </w:r>
      <w:r w:rsidR="0099510F" w:rsidRPr="0099510F">
        <w:rPr>
          <w:rFonts w:ascii="Times New Roman" w:hAnsi="Times New Roman" w:cs="Times New Roman"/>
          <w:sz w:val="28"/>
          <w:szCs w:val="28"/>
        </w:rPr>
        <w:t>гии производства с целью увеличения объема продукции при одновременном ро</w:t>
      </w:r>
      <w:r w:rsidR="0099510F" w:rsidRPr="0099510F">
        <w:rPr>
          <w:rFonts w:ascii="Times New Roman" w:hAnsi="Times New Roman" w:cs="Times New Roman"/>
          <w:sz w:val="28"/>
          <w:szCs w:val="28"/>
        </w:rPr>
        <w:t>с</w:t>
      </w:r>
      <w:r w:rsidR="0099510F" w:rsidRPr="0099510F">
        <w:rPr>
          <w:rFonts w:ascii="Times New Roman" w:hAnsi="Times New Roman" w:cs="Times New Roman"/>
          <w:sz w:val="28"/>
          <w:szCs w:val="28"/>
        </w:rPr>
        <w:t>те экономического плодородия земли» [</w:t>
      </w:r>
      <w:r w:rsidR="006D3FDF">
        <w:rPr>
          <w:rFonts w:ascii="Times New Roman" w:hAnsi="Times New Roman" w:cs="Times New Roman"/>
          <w:sz w:val="28"/>
          <w:szCs w:val="28"/>
        </w:rPr>
        <w:t>25, с. 295</w:t>
      </w:r>
      <w:r>
        <w:rPr>
          <w:rFonts w:ascii="Times New Roman" w:hAnsi="Times New Roman" w:cs="Times New Roman"/>
          <w:sz w:val="28"/>
          <w:szCs w:val="28"/>
        </w:rPr>
        <w:t>]</w:t>
      </w:r>
      <w:r w:rsidR="0099510F" w:rsidRPr="0099510F">
        <w:rPr>
          <w:rFonts w:ascii="Times New Roman" w:hAnsi="Times New Roman" w:cs="Times New Roman"/>
          <w:sz w:val="28"/>
          <w:szCs w:val="28"/>
        </w:rPr>
        <w:t xml:space="preserve">. </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 xml:space="preserve">Вместе с тем </w:t>
      </w:r>
      <w:r w:rsidR="006B1B61">
        <w:rPr>
          <w:rFonts w:ascii="Times New Roman" w:hAnsi="Times New Roman" w:cs="Times New Roman"/>
          <w:sz w:val="28"/>
          <w:szCs w:val="28"/>
        </w:rPr>
        <w:t>мы считаем</w:t>
      </w:r>
      <w:r w:rsidRPr="0099510F">
        <w:rPr>
          <w:rFonts w:ascii="Times New Roman" w:hAnsi="Times New Roman" w:cs="Times New Roman"/>
          <w:sz w:val="28"/>
          <w:szCs w:val="28"/>
        </w:rPr>
        <w:t>, что дополнительн</w:t>
      </w:r>
      <w:r w:rsidR="006B1B61">
        <w:rPr>
          <w:rFonts w:ascii="Times New Roman" w:hAnsi="Times New Roman" w:cs="Times New Roman"/>
          <w:sz w:val="28"/>
          <w:szCs w:val="28"/>
        </w:rPr>
        <w:t xml:space="preserve">о вложенные средства </w:t>
      </w:r>
      <w:r w:rsidRPr="0099510F">
        <w:rPr>
          <w:rFonts w:ascii="Times New Roman" w:hAnsi="Times New Roman" w:cs="Times New Roman"/>
          <w:sz w:val="28"/>
          <w:szCs w:val="28"/>
        </w:rPr>
        <w:t>не совсем прав</w:t>
      </w:r>
      <w:r w:rsidR="006B1B61">
        <w:rPr>
          <w:rFonts w:ascii="Times New Roman" w:hAnsi="Times New Roman" w:cs="Times New Roman"/>
          <w:sz w:val="28"/>
          <w:szCs w:val="28"/>
        </w:rPr>
        <w:t xml:space="preserve">ильно отождествлять с </w:t>
      </w:r>
      <w:r w:rsidRPr="0099510F">
        <w:rPr>
          <w:rFonts w:ascii="Times New Roman" w:hAnsi="Times New Roman" w:cs="Times New Roman"/>
          <w:sz w:val="28"/>
          <w:szCs w:val="28"/>
        </w:rPr>
        <w:t>сущностью интенсификации. Не все затраты обесп</w:t>
      </w:r>
      <w:r w:rsidRPr="0099510F">
        <w:rPr>
          <w:rFonts w:ascii="Times New Roman" w:hAnsi="Times New Roman" w:cs="Times New Roman"/>
          <w:sz w:val="28"/>
          <w:szCs w:val="28"/>
        </w:rPr>
        <w:t>е</w:t>
      </w:r>
      <w:r w:rsidRPr="0099510F">
        <w:rPr>
          <w:rFonts w:ascii="Times New Roman" w:hAnsi="Times New Roman" w:cs="Times New Roman"/>
          <w:sz w:val="28"/>
          <w:szCs w:val="28"/>
        </w:rPr>
        <w:t>чиваю</w:t>
      </w:r>
      <w:r w:rsidR="006B1B61">
        <w:rPr>
          <w:rFonts w:ascii="Times New Roman" w:hAnsi="Times New Roman" w:cs="Times New Roman"/>
          <w:sz w:val="28"/>
          <w:szCs w:val="28"/>
        </w:rPr>
        <w:t xml:space="preserve">т </w:t>
      </w:r>
      <w:r w:rsidRPr="0099510F">
        <w:rPr>
          <w:rFonts w:ascii="Times New Roman" w:hAnsi="Times New Roman" w:cs="Times New Roman"/>
          <w:sz w:val="28"/>
          <w:szCs w:val="28"/>
        </w:rPr>
        <w:t>экономический эффект</w:t>
      </w:r>
      <w:r w:rsidR="006B1B61">
        <w:rPr>
          <w:rFonts w:ascii="Times New Roman" w:hAnsi="Times New Roman" w:cs="Times New Roman"/>
          <w:sz w:val="28"/>
          <w:szCs w:val="28"/>
        </w:rPr>
        <w:t>, а только общественно необходимые, так как д</w:t>
      </w:r>
      <w:r w:rsidR="006B1B61">
        <w:rPr>
          <w:rFonts w:ascii="Times New Roman" w:hAnsi="Times New Roman" w:cs="Times New Roman"/>
          <w:sz w:val="28"/>
          <w:szCs w:val="28"/>
        </w:rPr>
        <w:t>о</w:t>
      </w:r>
      <w:r w:rsidR="006B1B61">
        <w:rPr>
          <w:rFonts w:ascii="Times New Roman" w:hAnsi="Times New Roman" w:cs="Times New Roman"/>
          <w:sz w:val="28"/>
          <w:szCs w:val="28"/>
        </w:rPr>
        <w:t xml:space="preserve">полнительные затраты не обязательно обеспечивают </w:t>
      </w:r>
      <w:r w:rsidRPr="0099510F">
        <w:rPr>
          <w:rFonts w:ascii="Times New Roman" w:hAnsi="Times New Roman" w:cs="Times New Roman"/>
          <w:sz w:val="28"/>
          <w:szCs w:val="28"/>
        </w:rPr>
        <w:t>интенсивно</w:t>
      </w:r>
      <w:r w:rsidR="006B1B61">
        <w:rPr>
          <w:rFonts w:ascii="Times New Roman" w:hAnsi="Times New Roman" w:cs="Times New Roman"/>
          <w:sz w:val="28"/>
          <w:szCs w:val="28"/>
        </w:rPr>
        <w:t>сть</w:t>
      </w:r>
      <w:r w:rsidRPr="0099510F">
        <w:rPr>
          <w:rFonts w:ascii="Times New Roman" w:hAnsi="Times New Roman" w:cs="Times New Roman"/>
          <w:sz w:val="28"/>
          <w:szCs w:val="28"/>
        </w:rPr>
        <w:t xml:space="preserve"> производств</w:t>
      </w:r>
      <w:r w:rsidR="006B1B61">
        <w:rPr>
          <w:rFonts w:ascii="Times New Roman" w:hAnsi="Times New Roman" w:cs="Times New Roman"/>
          <w:sz w:val="28"/>
          <w:szCs w:val="28"/>
        </w:rPr>
        <w:t>а</w:t>
      </w:r>
      <w:r w:rsidRPr="0099510F">
        <w:rPr>
          <w:rFonts w:ascii="Times New Roman" w:hAnsi="Times New Roman" w:cs="Times New Roman"/>
          <w:sz w:val="28"/>
          <w:szCs w:val="28"/>
        </w:rPr>
        <w:t xml:space="preserve">. </w:t>
      </w:r>
      <w:r w:rsidR="006B1B61">
        <w:rPr>
          <w:rFonts w:ascii="Times New Roman" w:hAnsi="Times New Roman" w:cs="Times New Roman"/>
          <w:sz w:val="28"/>
          <w:szCs w:val="28"/>
        </w:rPr>
        <w:t xml:space="preserve">В данном случае они являются </w:t>
      </w:r>
      <w:r w:rsidRPr="0099510F">
        <w:rPr>
          <w:rFonts w:ascii="Times New Roman" w:hAnsi="Times New Roman" w:cs="Times New Roman"/>
          <w:sz w:val="28"/>
          <w:szCs w:val="28"/>
        </w:rPr>
        <w:t>необходим</w:t>
      </w:r>
      <w:r w:rsidR="006B1B61">
        <w:rPr>
          <w:rFonts w:ascii="Times New Roman" w:hAnsi="Times New Roman" w:cs="Times New Roman"/>
          <w:sz w:val="28"/>
          <w:szCs w:val="28"/>
        </w:rPr>
        <w:t xml:space="preserve">ым </w:t>
      </w:r>
      <w:r w:rsidRPr="0099510F">
        <w:rPr>
          <w:rFonts w:ascii="Times New Roman" w:hAnsi="Times New Roman" w:cs="Times New Roman"/>
          <w:sz w:val="28"/>
          <w:szCs w:val="28"/>
        </w:rPr>
        <w:t>условие</w:t>
      </w:r>
      <w:r w:rsidR="006B1B61">
        <w:rPr>
          <w:rFonts w:ascii="Times New Roman" w:hAnsi="Times New Roman" w:cs="Times New Roman"/>
          <w:sz w:val="28"/>
          <w:szCs w:val="28"/>
        </w:rPr>
        <w:t>м</w:t>
      </w:r>
      <w:r w:rsidRPr="0099510F">
        <w:rPr>
          <w:rFonts w:ascii="Times New Roman" w:hAnsi="Times New Roman" w:cs="Times New Roman"/>
          <w:sz w:val="28"/>
          <w:szCs w:val="28"/>
        </w:rPr>
        <w:t xml:space="preserve"> процесса</w:t>
      </w:r>
      <w:r w:rsidR="006B1B61">
        <w:rPr>
          <w:rFonts w:ascii="Times New Roman" w:hAnsi="Times New Roman" w:cs="Times New Roman"/>
          <w:sz w:val="28"/>
          <w:szCs w:val="28"/>
        </w:rPr>
        <w:t xml:space="preserve"> производства</w:t>
      </w:r>
      <w:r w:rsidRPr="0099510F">
        <w:rPr>
          <w:rFonts w:ascii="Times New Roman" w:hAnsi="Times New Roman" w:cs="Times New Roman"/>
          <w:sz w:val="28"/>
          <w:szCs w:val="28"/>
        </w:rPr>
        <w:t xml:space="preserve">. </w:t>
      </w:r>
    </w:p>
    <w:p w:rsidR="00A84925" w:rsidRDefault="00706652"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В.П. Ефимов</w:t>
      </w:r>
      <w:r>
        <w:rPr>
          <w:rFonts w:ascii="Times New Roman" w:hAnsi="Times New Roman" w:cs="Times New Roman"/>
          <w:sz w:val="28"/>
          <w:szCs w:val="28"/>
        </w:rPr>
        <w:t xml:space="preserve"> и А.Т. Засухин, придерживающиеся «</w:t>
      </w:r>
      <w:r w:rsidR="0099510F" w:rsidRPr="0099510F">
        <w:rPr>
          <w:rFonts w:ascii="Times New Roman" w:hAnsi="Times New Roman" w:cs="Times New Roman"/>
          <w:sz w:val="28"/>
          <w:szCs w:val="28"/>
        </w:rPr>
        <w:t>результативной» теории</w:t>
      </w:r>
      <w:r>
        <w:rPr>
          <w:rFonts w:ascii="Times New Roman" w:hAnsi="Times New Roman" w:cs="Times New Roman"/>
          <w:sz w:val="28"/>
          <w:szCs w:val="28"/>
        </w:rPr>
        <w:t xml:space="preserve">, </w:t>
      </w:r>
      <w:r w:rsidR="0099510F" w:rsidRPr="0099510F">
        <w:rPr>
          <w:rFonts w:ascii="Times New Roman" w:hAnsi="Times New Roman" w:cs="Times New Roman"/>
          <w:sz w:val="28"/>
          <w:szCs w:val="28"/>
        </w:rPr>
        <w:t xml:space="preserve"> интенсификации, </w:t>
      </w:r>
      <w:r>
        <w:rPr>
          <w:rFonts w:ascii="Times New Roman" w:hAnsi="Times New Roman" w:cs="Times New Roman"/>
          <w:sz w:val="28"/>
          <w:szCs w:val="28"/>
        </w:rPr>
        <w:t>рассматривали интенсификацию не как необходимость д</w:t>
      </w:r>
      <w:r w:rsidR="0099510F" w:rsidRPr="0099510F">
        <w:rPr>
          <w:rFonts w:ascii="Times New Roman" w:hAnsi="Times New Roman" w:cs="Times New Roman"/>
          <w:sz w:val="28"/>
          <w:szCs w:val="28"/>
        </w:rPr>
        <w:t>опо</w:t>
      </w:r>
      <w:r w:rsidR="0099510F" w:rsidRPr="0099510F">
        <w:rPr>
          <w:rFonts w:ascii="Times New Roman" w:hAnsi="Times New Roman" w:cs="Times New Roman"/>
          <w:sz w:val="28"/>
          <w:szCs w:val="28"/>
        </w:rPr>
        <w:t>л</w:t>
      </w:r>
      <w:r w:rsidR="0099510F" w:rsidRPr="0099510F">
        <w:rPr>
          <w:rFonts w:ascii="Times New Roman" w:hAnsi="Times New Roman" w:cs="Times New Roman"/>
          <w:sz w:val="28"/>
          <w:szCs w:val="28"/>
        </w:rPr>
        <w:t>нительных вложе</w:t>
      </w:r>
      <w:r>
        <w:rPr>
          <w:rFonts w:ascii="Times New Roman" w:hAnsi="Times New Roman" w:cs="Times New Roman"/>
          <w:sz w:val="28"/>
          <w:szCs w:val="28"/>
        </w:rPr>
        <w:t xml:space="preserve">ний средств, а как увеличение полученных </w:t>
      </w:r>
      <w:r w:rsidR="0099510F" w:rsidRPr="0099510F">
        <w:rPr>
          <w:rFonts w:ascii="Times New Roman" w:hAnsi="Times New Roman" w:cs="Times New Roman"/>
          <w:sz w:val="28"/>
          <w:szCs w:val="28"/>
        </w:rPr>
        <w:t>результатов</w:t>
      </w:r>
      <w:r>
        <w:rPr>
          <w:rFonts w:ascii="Times New Roman" w:hAnsi="Times New Roman" w:cs="Times New Roman"/>
          <w:sz w:val="28"/>
          <w:szCs w:val="28"/>
        </w:rPr>
        <w:t xml:space="preserve"> прои</w:t>
      </w:r>
      <w:r>
        <w:rPr>
          <w:rFonts w:ascii="Times New Roman" w:hAnsi="Times New Roman" w:cs="Times New Roman"/>
          <w:sz w:val="28"/>
          <w:szCs w:val="28"/>
        </w:rPr>
        <w:t>з</w:t>
      </w:r>
      <w:r>
        <w:rPr>
          <w:rFonts w:ascii="Times New Roman" w:hAnsi="Times New Roman" w:cs="Times New Roman"/>
          <w:sz w:val="28"/>
          <w:szCs w:val="28"/>
        </w:rPr>
        <w:t xml:space="preserve">водства в </w:t>
      </w:r>
      <w:r w:rsidR="0099510F" w:rsidRPr="0099510F">
        <w:rPr>
          <w:rFonts w:ascii="Times New Roman" w:hAnsi="Times New Roman" w:cs="Times New Roman"/>
          <w:sz w:val="28"/>
          <w:szCs w:val="28"/>
        </w:rPr>
        <w:t>сравнени</w:t>
      </w:r>
      <w:r>
        <w:rPr>
          <w:rFonts w:ascii="Times New Roman" w:hAnsi="Times New Roman" w:cs="Times New Roman"/>
          <w:sz w:val="28"/>
          <w:szCs w:val="28"/>
        </w:rPr>
        <w:t xml:space="preserve">и с уровнем </w:t>
      </w:r>
      <w:r w:rsidR="0099510F" w:rsidRPr="0099510F">
        <w:rPr>
          <w:rFonts w:ascii="Times New Roman" w:hAnsi="Times New Roman" w:cs="Times New Roman"/>
          <w:sz w:val="28"/>
          <w:szCs w:val="28"/>
        </w:rPr>
        <w:t xml:space="preserve">затрат </w:t>
      </w:r>
      <w:r>
        <w:rPr>
          <w:rFonts w:ascii="Times New Roman" w:hAnsi="Times New Roman" w:cs="Times New Roman"/>
          <w:sz w:val="28"/>
          <w:szCs w:val="28"/>
        </w:rPr>
        <w:t>за счет внедрения новых технологий и до</w:t>
      </w:r>
      <w:r>
        <w:rPr>
          <w:rFonts w:ascii="Times New Roman" w:hAnsi="Times New Roman" w:cs="Times New Roman"/>
          <w:sz w:val="28"/>
          <w:szCs w:val="28"/>
        </w:rPr>
        <w:t>с</w:t>
      </w:r>
      <w:r>
        <w:rPr>
          <w:rFonts w:ascii="Times New Roman" w:hAnsi="Times New Roman" w:cs="Times New Roman"/>
          <w:sz w:val="28"/>
          <w:szCs w:val="28"/>
        </w:rPr>
        <w:t xml:space="preserve">тижений науки. </w:t>
      </w:r>
      <w:r w:rsidR="0099510F" w:rsidRPr="0099510F">
        <w:rPr>
          <w:rFonts w:ascii="Times New Roman" w:hAnsi="Times New Roman" w:cs="Times New Roman"/>
          <w:sz w:val="28"/>
          <w:szCs w:val="28"/>
        </w:rPr>
        <w:t xml:space="preserve">В.П. Ефимов </w:t>
      </w:r>
      <w:r>
        <w:rPr>
          <w:rFonts w:ascii="Times New Roman" w:hAnsi="Times New Roman" w:cs="Times New Roman"/>
          <w:sz w:val="28"/>
          <w:szCs w:val="28"/>
        </w:rPr>
        <w:t>в своих исследования отмечает, что интенсификация – это рост</w:t>
      </w:r>
      <w:r w:rsidR="0099510F" w:rsidRPr="0099510F">
        <w:rPr>
          <w:rFonts w:ascii="Times New Roman" w:hAnsi="Times New Roman" w:cs="Times New Roman"/>
          <w:sz w:val="28"/>
          <w:szCs w:val="28"/>
        </w:rPr>
        <w:t xml:space="preserve"> произв</w:t>
      </w:r>
      <w:r>
        <w:rPr>
          <w:rFonts w:ascii="Times New Roman" w:hAnsi="Times New Roman" w:cs="Times New Roman"/>
          <w:sz w:val="28"/>
          <w:szCs w:val="28"/>
        </w:rPr>
        <w:t>еденной сельскохозяйственной продукции на единицу использ</w:t>
      </w:r>
      <w:r>
        <w:rPr>
          <w:rFonts w:ascii="Times New Roman" w:hAnsi="Times New Roman" w:cs="Times New Roman"/>
          <w:sz w:val="28"/>
          <w:szCs w:val="28"/>
        </w:rPr>
        <w:t>о</w:t>
      </w:r>
      <w:r>
        <w:rPr>
          <w:rFonts w:ascii="Times New Roman" w:hAnsi="Times New Roman" w:cs="Times New Roman"/>
          <w:sz w:val="28"/>
          <w:szCs w:val="28"/>
        </w:rPr>
        <w:lastRenderedPageBreak/>
        <w:t xml:space="preserve">ванных в производстве мощностей. Другими словами, он утверждает, что это процесс, который отражает </w:t>
      </w:r>
      <w:r w:rsidR="0099510F" w:rsidRPr="0099510F">
        <w:rPr>
          <w:rFonts w:ascii="Times New Roman" w:hAnsi="Times New Roman" w:cs="Times New Roman"/>
          <w:sz w:val="28"/>
          <w:szCs w:val="28"/>
        </w:rPr>
        <w:t xml:space="preserve">рост выхода продукции </w:t>
      </w:r>
      <w:r w:rsidR="00A84925">
        <w:rPr>
          <w:rFonts w:ascii="Times New Roman" w:hAnsi="Times New Roman" w:cs="Times New Roman"/>
          <w:sz w:val="28"/>
          <w:szCs w:val="28"/>
        </w:rPr>
        <w:t xml:space="preserve">с каждого гектара земли, обеспеченного необходимыми фондами </w:t>
      </w:r>
      <w:r w:rsidR="0099510F" w:rsidRPr="0099510F">
        <w:rPr>
          <w:rFonts w:ascii="Times New Roman" w:hAnsi="Times New Roman" w:cs="Times New Roman"/>
          <w:sz w:val="28"/>
          <w:szCs w:val="28"/>
        </w:rPr>
        <w:t>[</w:t>
      </w:r>
      <w:r w:rsidR="006D3FDF">
        <w:rPr>
          <w:rFonts w:ascii="Times New Roman" w:hAnsi="Times New Roman" w:cs="Times New Roman"/>
          <w:sz w:val="28"/>
          <w:szCs w:val="28"/>
        </w:rPr>
        <w:t>35</w:t>
      </w:r>
      <w:r w:rsidR="0099510F" w:rsidRPr="0099510F">
        <w:rPr>
          <w:rFonts w:ascii="Times New Roman" w:hAnsi="Times New Roman" w:cs="Times New Roman"/>
          <w:sz w:val="28"/>
          <w:szCs w:val="28"/>
        </w:rPr>
        <w:t>].</w:t>
      </w:r>
      <w:r w:rsidR="00A84925">
        <w:rPr>
          <w:rFonts w:ascii="Times New Roman" w:hAnsi="Times New Roman" w:cs="Times New Roman"/>
          <w:sz w:val="28"/>
          <w:szCs w:val="28"/>
        </w:rPr>
        <w:t xml:space="preserve"> Он также придерживается определ</w:t>
      </w:r>
      <w:r w:rsidR="00A84925">
        <w:rPr>
          <w:rFonts w:ascii="Times New Roman" w:hAnsi="Times New Roman" w:cs="Times New Roman"/>
          <w:sz w:val="28"/>
          <w:szCs w:val="28"/>
        </w:rPr>
        <w:t>е</w:t>
      </w:r>
      <w:r w:rsidR="00A84925">
        <w:rPr>
          <w:rFonts w:ascii="Times New Roman" w:hAnsi="Times New Roman" w:cs="Times New Roman"/>
          <w:sz w:val="28"/>
          <w:szCs w:val="28"/>
        </w:rPr>
        <w:t>ния интенсификации как процесса, не только увеличивающего объем продукции, но и удешевляющего ее, вкладывая дополнительный капитал, тем самым повышая эффективность используемых средств производства.</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А.Т. Засухин</w:t>
      </w:r>
      <w:r w:rsidR="00A84925">
        <w:rPr>
          <w:rFonts w:ascii="Times New Roman" w:hAnsi="Times New Roman" w:cs="Times New Roman"/>
          <w:sz w:val="28"/>
          <w:szCs w:val="28"/>
        </w:rPr>
        <w:t xml:space="preserve"> рассматривает сущность интенсификации в снижении труд</w:t>
      </w:r>
      <w:r w:rsidR="00A84925">
        <w:rPr>
          <w:rFonts w:ascii="Times New Roman" w:hAnsi="Times New Roman" w:cs="Times New Roman"/>
          <w:sz w:val="28"/>
          <w:szCs w:val="28"/>
        </w:rPr>
        <w:t>о</w:t>
      </w:r>
      <w:r w:rsidR="00A84925">
        <w:rPr>
          <w:rFonts w:ascii="Times New Roman" w:hAnsi="Times New Roman" w:cs="Times New Roman"/>
          <w:sz w:val="28"/>
          <w:szCs w:val="28"/>
        </w:rPr>
        <w:t>емкости производства, его материалоемкости и фондоемкости</w:t>
      </w:r>
      <w:r w:rsidR="002C4AAC">
        <w:rPr>
          <w:rFonts w:ascii="Times New Roman" w:hAnsi="Times New Roman" w:cs="Times New Roman"/>
          <w:sz w:val="28"/>
          <w:szCs w:val="28"/>
        </w:rPr>
        <w:t xml:space="preserve"> </w:t>
      </w:r>
      <w:r w:rsidR="002C4AAC" w:rsidRPr="0099510F">
        <w:rPr>
          <w:rFonts w:ascii="Times New Roman" w:hAnsi="Times New Roman" w:cs="Times New Roman"/>
          <w:sz w:val="28"/>
          <w:szCs w:val="28"/>
        </w:rPr>
        <w:t>[</w:t>
      </w:r>
      <w:r w:rsidR="006D3FDF">
        <w:rPr>
          <w:rFonts w:ascii="Times New Roman" w:hAnsi="Times New Roman" w:cs="Times New Roman"/>
          <w:sz w:val="28"/>
          <w:szCs w:val="28"/>
        </w:rPr>
        <w:t>36</w:t>
      </w:r>
      <w:r w:rsidR="002C4AAC" w:rsidRPr="0099510F">
        <w:rPr>
          <w:rFonts w:ascii="Times New Roman" w:hAnsi="Times New Roman" w:cs="Times New Roman"/>
          <w:sz w:val="28"/>
          <w:szCs w:val="28"/>
        </w:rPr>
        <w:t xml:space="preserve">]. </w:t>
      </w:r>
      <w:r w:rsidR="002C4AAC">
        <w:rPr>
          <w:rFonts w:ascii="Times New Roman" w:hAnsi="Times New Roman" w:cs="Times New Roman"/>
          <w:sz w:val="28"/>
          <w:szCs w:val="28"/>
        </w:rPr>
        <w:t xml:space="preserve">И.С. Гарина утверждает, что «… </w:t>
      </w:r>
      <w:r w:rsidR="00A84925">
        <w:rPr>
          <w:rFonts w:ascii="Times New Roman" w:hAnsi="Times New Roman" w:cs="Times New Roman"/>
          <w:sz w:val="28"/>
          <w:szCs w:val="28"/>
        </w:rPr>
        <w:t>процесс интенсификации в значительном изменении множ</w:t>
      </w:r>
      <w:r w:rsidR="00A84925">
        <w:rPr>
          <w:rFonts w:ascii="Times New Roman" w:hAnsi="Times New Roman" w:cs="Times New Roman"/>
          <w:sz w:val="28"/>
          <w:szCs w:val="28"/>
        </w:rPr>
        <w:t>е</w:t>
      </w:r>
      <w:r w:rsidR="00A84925">
        <w:rPr>
          <w:rFonts w:ascii="Times New Roman" w:hAnsi="Times New Roman" w:cs="Times New Roman"/>
          <w:sz w:val="28"/>
          <w:szCs w:val="28"/>
        </w:rPr>
        <w:t>ства взаимосвязанных факторов, влияющих на развитие экономики на основе внедрения научно-технического прогресса, способствующий продолжительному устойчивому росту его эффективности и производительности труда</w:t>
      </w:r>
      <w:r w:rsidR="002C4AAC">
        <w:rPr>
          <w:rFonts w:ascii="Times New Roman" w:hAnsi="Times New Roman" w:cs="Times New Roman"/>
          <w:sz w:val="28"/>
          <w:szCs w:val="28"/>
        </w:rPr>
        <w:t>»</w:t>
      </w:r>
      <w:r w:rsidR="00A84925">
        <w:rPr>
          <w:rFonts w:ascii="Times New Roman" w:hAnsi="Times New Roman" w:cs="Times New Roman"/>
          <w:sz w:val="28"/>
          <w:szCs w:val="28"/>
        </w:rPr>
        <w:t xml:space="preserve"> </w:t>
      </w:r>
      <w:r w:rsidRPr="0099510F">
        <w:rPr>
          <w:rFonts w:ascii="Times New Roman" w:hAnsi="Times New Roman" w:cs="Times New Roman"/>
          <w:sz w:val="28"/>
          <w:szCs w:val="28"/>
        </w:rPr>
        <w:t>[</w:t>
      </w:r>
      <w:r w:rsidR="006D3FDF">
        <w:rPr>
          <w:rFonts w:ascii="Times New Roman" w:hAnsi="Times New Roman" w:cs="Times New Roman"/>
          <w:sz w:val="28"/>
          <w:szCs w:val="28"/>
        </w:rPr>
        <w:t>26</w:t>
      </w:r>
      <w:r w:rsidRPr="0099510F">
        <w:rPr>
          <w:rFonts w:ascii="Times New Roman" w:hAnsi="Times New Roman" w:cs="Times New Roman"/>
          <w:sz w:val="28"/>
          <w:szCs w:val="28"/>
        </w:rPr>
        <w:t xml:space="preserve">]. </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 xml:space="preserve">В.Г. Гусаков и А.П. Святогор </w:t>
      </w:r>
      <w:r w:rsidR="00F0421A">
        <w:rPr>
          <w:rFonts w:ascii="Times New Roman" w:hAnsi="Times New Roman" w:cs="Times New Roman"/>
          <w:sz w:val="28"/>
          <w:szCs w:val="28"/>
        </w:rPr>
        <w:t>в своих трудах пишут</w:t>
      </w:r>
      <w:r w:rsidRPr="0099510F">
        <w:rPr>
          <w:rFonts w:ascii="Times New Roman" w:hAnsi="Times New Roman" w:cs="Times New Roman"/>
          <w:sz w:val="28"/>
          <w:szCs w:val="28"/>
        </w:rPr>
        <w:t xml:space="preserve">, что «… </w:t>
      </w:r>
      <w:r w:rsidR="006D3FDF">
        <w:rPr>
          <w:rFonts w:ascii="Times New Roman" w:hAnsi="Times New Roman" w:cs="Times New Roman"/>
          <w:sz w:val="28"/>
          <w:szCs w:val="28"/>
        </w:rPr>
        <w:t>и</w:t>
      </w:r>
      <w:r w:rsidRPr="0099510F">
        <w:rPr>
          <w:rFonts w:ascii="Times New Roman" w:hAnsi="Times New Roman" w:cs="Times New Roman"/>
          <w:sz w:val="28"/>
          <w:szCs w:val="28"/>
        </w:rPr>
        <w:t>нтенсифик</w:t>
      </w:r>
      <w:r w:rsidRPr="0099510F">
        <w:rPr>
          <w:rFonts w:ascii="Times New Roman" w:hAnsi="Times New Roman" w:cs="Times New Roman"/>
          <w:sz w:val="28"/>
          <w:szCs w:val="28"/>
        </w:rPr>
        <w:t>а</w:t>
      </w:r>
      <w:r w:rsidRPr="0099510F">
        <w:rPr>
          <w:rFonts w:ascii="Times New Roman" w:hAnsi="Times New Roman" w:cs="Times New Roman"/>
          <w:sz w:val="28"/>
          <w:szCs w:val="28"/>
        </w:rPr>
        <w:t>ция сельскохозяйственного производства проявляется в увеличении вложений м</w:t>
      </w:r>
      <w:r w:rsidRPr="0099510F">
        <w:rPr>
          <w:rFonts w:ascii="Times New Roman" w:hAnsi="Times New Roman" w:cs="Times New Roman"/>
          <w:sz w:val="28"/>
          <w:szCs w:val="28"/>
        </w:rPr>
        <w:t>а</w:t>
      </w:r>
      <w:r w:rsidRPr="0099510F">
        <w:rPr>
          <w:rFonts w:ascii="Times New Roman" w:hAnsi="Times New Roman" w:cs="Times New Roman"/>
          <w:sz w:val="28"/>
          <w:szCs w:val="28"/>
        </w:rPr>
        <w:t>териальных и финансовых средств, а также труда на единицу земельной площади. При этом ее экономическая значимость тем выше, чем выше уровень и качество применяемых машин и орудий, технологий, материально-вещественных факт</w:t>
      </w:r>
      <w:r w:rsidRPr="0099510F">
        <w:rPr>
          <w:rFonts w:ascii="Times New Roman" w:hAnsi="Times New Roman" w:cs="Times New Roman"/>
          <w:sz w:val="28"/>
          <w:szCs w:val="28"/>
        </w:rPr>
        <w:t>о</w:t>
      </w:r>
      <w:r w:rsidRPr="0099510F">
        <w:rPr>
          <w:rFonts w:ascii="Times New Roman" w:hAnsi="Times New Roman" w:cs="Times New Roman"/>
          <w:sz w:val="28"/>
          <w:szCs w:val="28"/>
        </w:rPr>
        <w:t>ров…»</w:t>
      </w:r>
      <w:r w:rsidR="006D3FDF">
        <w:rPr>
          <w:rFonts w:ascii="Times New Roman" w:hAnsi="Times New Roman" w:cs="Times New Roman"/>
          <w:sz w:val="28"/>
          <w:szCs w:val="28"/>
        </w:rPr>
        <w:t xml:space="preserve"> </w:t>
      </w:r>
      <w:r w:rsidR="006D3FDF" w:rsidRPr="0099510F">
        <w:rPr>
          <w:rFonts w:ascii="Times New Roman" w:hAnsi="Times New Roman" w:cs="Times New Roman"/>
          <w:sz w:val="28"/>
          <w:szCs w:val="28"/>
        </w:rPr>
        <w:t>[</w:t>
      </w:r>
      <w:r w:rsidR="006D3FDF">
        <w:rPr>
          <w:rFonts w:ascii="Times New Roman" w:hAnsi="Times New Roman" w:cs="Times New Roman"/>
          <w:sz w:val="28"/>
          <w:szCs w:val="28"/>
        </w:rPr>
        <w:t>31, с. 6</w:t>
      </w:r>
      <w:r w:rsidR="006D3FDF" w:rsidRPr="0099510F">
        <w:rPr>
          <w:rFonts w:ascii="Times New Roman" w:hAnsi="Times New Roman" w:cs="Times New Roman"/>
          <w:sz w:val="28"/>
          <w:szCs w:val="28"/>
        </w:rPr>
        <w:t>].</w:t>
      </w:r>
      <w:r w:rsidRPr="0099510F">
        <w:rPr>
          <w:rFonts w:ascii="Times New Roman" w:hAnsi="Times New Roman" w:cs="Times New Roman"/>
          <w:sz w:val="28"/>
          <w:szCs w:val="28"/>
        </w:rPr>
        <w:t xml:space="preserve"> </w:t>
      </w:r>
      <w:r w:rsidR="00D4147F">
        <w:rPr>
          <w:rFonts w:ascii="Times New Roman" w:hAnsi="Times New Roman" w:cs="Times New Roman"/>
          <w:sz w:val="28"/>
          <w:szCs w:val="28"/>
        </w:rPr>
        <w:t>По их словам процесс интенсификации обеспечивает увеличение производства и снижение себестоимости продукции только тогда, когда затраты будут оптимальными и соответствующи</w:t>
      </w:r>
      <w:r w:rsidR="006D3FDF">
        <w:rPr>
          <w:rFonts w:ascii="Times New Roman" w:hAnsi="Times New Roman" w:cs="Times New Roman"/>
          <w:sz w:val="28"/>
          <w:szCs w:val="28"/>
        </w:rPr>
        <w:t>ми поставленным целям и задачам.</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И.Н. Буздалов интенсификаци</w:t>
      </w:r>
      <w:r w:rsidR="006B1B61">
        <w:rPr>
          <w:rFonts w:ascii="Times New Roman" w:hAnsi="Times New Roman" w:cs="Times New Roman"/>
          <w:sz w:val="28"/>
          <w:szCs w:val="28"/>
        </w:rPr>
        <w:t>ю</w:t>
      </w:r>
      <w:r w:rsidRPr="0099510F">
        <w:rPr>
          <w:rFonts w:ascii="Times New Roman" w:hAnsi="Times New Roman" w:cs="Times New Roman"/>
          <w:sz w:val="28"/>
          <w:szCs w:val="28"/>
        </w:rPr>
        <w:t xml:space="preserve"> видит «…в увеличении вложений в един</w:t>
      </w:r>
      <w:r w:rsidRPr="0099510F">
        <w:rPr>
          <w:rFonts w:ascii="Times New Roman" w:hAnsi="Times New Roman" w:cs="Times New Roman"/>
          <w:sz w:val="28"/>
          <w:szCs w:val="28"/>
        </w:rPr>
        <w:t>и</w:t>
      </w:r>
      <w:r w:rsidRPr="0099510F">
        <w:rPr>
          <w:rFonts w:ascii="Times New Roman" w:hAnsi="Times New Roman" w:cs="Times New Roman"/>
          <w:sz w:val="28"/>
          <w:szCs w:val="28"/>
        </w:rPr>
        <w:t>цу земельной площади при условии качественного совершенствования средств производства и труда с целью повышения уровня и эффективности производства» [2</w:t>
      </w:r>
      <w:r w:rsidR="006D3FDF">
        <w:rPr>
          <w:rFonts w:ascii="Times New Roman" w:hAnsi="Times New Roman" w:cs="Times New Roman"/>
          <w:sz w:val="28"/>
          <w:szCs w:val="28"/>
        </w:rPr>
        <w:t>2, с. 27</w:t>
      </w:r>
      <w:r w:rsidRPr="0099510F">
        <w:rPr>
          <w:rFonts w:ascii="Times New Roman" w:hAnsi="Times New Roman" w:cs="Times New Roman"/>
          <w:sz w:val="28"/>
          <w:szCs w:val="28"/>
        </w:rPr>
        <w:t>].</w:t>
      </w:r>
    </w:p>
    <w:p w:rsidR="0099510F" w:rsidRPr="0099510F" w:rsidRDefault="0038049B"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99510F" w:rsidRPr="0099510F">
        <w:rPr>
          <w:rFonts w:ascii="Times New Roman" w:hAnsi="Times New Roman" w:cs="Times New Roman"/>
          <w:sz w:val="28"/>
          <w:szCs w:val="28"/>
        </w:rPr>
        <w:t>нтенсификаци</w:t>
      </w:r>
      <w:r>
        <w:rPr>
          <w:rFonts w:ascii="Times New Roman" w:hAnsi="Times New Roman" w:cs="Times New Roman"/>
          <w:sz w:val="28"/>
          <w:szCs w:val="28"/>
        </w:rPr>
        <w:t>я</w:t>
      </w:r>
      <w:r w:rsidR="0099510F" w:rsidRPr="0099510F">
        <w:rPr>
          <w:rFonts w:ascii="Times New Roman" w:hAnsi="Times New Roman" w:cs="Times New Roman"/>
          <w:sz w:val="28"/>
          <w:szCs w:val="28"/>
        </w:rPr>
        <w:t xml:space="preserve">, </w:t>
      </w:r>
      <w:r>
        <w:rPr>
          <w:rFonts w:ascii="Times New Roman" w:hAnsi="Times New Roman" w:cs="Times New Roman"/>
          <w:sz w:val="28"/>
          <w:szCs w:val="28"/>
        </w:rPr>
        <w:t xml:space="preserve">как экономическая категория, </w:t>
      </w:r>
      <w:r w:rsidR="0099510F" w:rsidRPr="0099510F">
        <w:rPr>
          <w:rFonts w:ascii="Times New Roman" w:hAnsi="Times New Roman" w:cs="Times New Roman"/>
          <w:sz w:val="28"/>
          <w:szCs w:val="28"/>
        </w:rPr>
        <w:t xml:space="preserve">по мнению В.И. Векленко, К.С. Соклакова и Р.В. Солошенко, </w:t>
      </w:r>
      <w:r>
        <w:rPr>
          <w:rFonts w:ascii="Times New Roman" w:hAnsi="Times New Roman" w:cs="Times New Roman"/>
          <w:sz w:val="28"/>
          <w:szCs w:val="28"/>
        </w:rPr>
        <w:t xml:space="preserve">заключается прежде всего </w:t>
      </w:r>
      <w:r w:rsidR="0099510F" w:rsidRPr="0099510F">
        <w:rPr>
          <w:rFonts w:ascii="Times New Roman" w:hAnsi="Times New Roman" w:cs="Times New Roman"/>
          <w:sz w:val="28"/>
          <w:szCs w:val="28"/>
        </w:rPr>
        <w:t>в дополнительн</w:t>
      </w:r>
      <w:r>
        <w:rPr>
          <w:rFonts w:ascii="Times New Roman" w:hAnsi="Times New Roman" w:cs="Times New Roman"/>
          <w:sz w:val="28"/>
          <w:szCs w:val="28"/>
        </w:rPr>
        <w:t xml:space="preserve">о вложенных </w:t>
      </w:r>
      <w:r w:rsidR="0099510F" w:rsidRPr="0099510F">
        <w:rPr>
          <w:rFonts w:ascii="Times New Roman" w:hAnsi="Times New Roman" w:cs="Times New Roman"/>
          <w:sz w:val="28"/>
          <w:szCs w:val="28"/>
        </w:rPr>
        <w:t>затратах</w:t>
      </w:r>
      <w:r>
        <w:rPr>
          <w:rFonts w:ascii="Times New Roman" w:hAnsi="Times New Roman" w:cs="Times New Roman"/>
          <w:sz w:val="28"/>
          <w:szCs w:val="28"/>
        </w:rPr>
        <w:t xml:space="preserve">, как материальных, так и </w:t>
      </w:r>
      <w:r w:rsidR="0099510F" w:rsidRPr="0099510F">
        <w:rPr>
          <w:rFonts w:ascii="Times New Roman" w:hAnsi="Times New Roman" w:cs="Times New Roman"/>
          <w:sz w:val="28"/>
          <w:szCs w:val="28"/>
        </w:rPr>
        <w:t>денежных</w:t>
      </w:r>
      <w:r>
        <w:rPr>
          <w:rFonts w:ascii="Times New Roman" w:hAnsi="Times New Roman" w:cs="Times New Roman"/>
          <w:sz w:val="28"/>
          <w:szCs w:val="28"/>
        </w:rPr>
        <w:t xml:space="preserve">. Они </w:t>
      </w:r>
      <w:r w:rsidR="0099510F" w:rsidRPr="0099510F">
        <w:rPr>
          <w:rFonts w:ascii="Times New Roman" w:hAnsi="Times New Roman" w:cs="Times New Roman"/>
          <w:sz w:val="28"/>
          <w:szCs w:val="28"/>
        </w:rPr>
        <w:t xml:space="preserve">считают, </w:t>
      </w:r>
      <w:r>
        <w:rPr>
          <w:rFonts w:ascii="Times New Roman" w:hAnsi="Times New Roman" w:cs="Times New Roman"/>
          <w:sz w:val="28"/>
          <w:szCs w:val="28"/>
        </w:rPr>
        <w:t>что инте</w:t>
      </w:r>
      <w:r>
        <w:rPr>
          <w:rFonts w:ascii="Times New Roman" w:hAnsi="Times New Roman" w:cs="Times New Roman"/>
          <w:sz w:val="28"/>
          <w:szCs w:val="28"/>
        </w:rPr>
        <w:t>н</w:t>
      </w:r>
      <w:r>
        <w:rPr>
          <w:rFonts w:ascii="Times New Roman" w:hAnsi="Times New Roman" w:cs="Times New Roman"/>
          <w:sz w:val="28"/>
          <w:szCs w:val="28"/>
        </w:rPr>
        <w:t xml:space="preserve">сификацию необходимо </w:t>
      </w:r>
      <w:r w:rsidR="0099510F" w:rsidRPr="0099510F">
        <w:rPr>
          <w:rFonts w:ascii="Times New Roman" w:hAnsi="Times New Roman" w:cs="Times New Roman"/>
          <w:sz w:val="28"/>
          <w:szCs w:val="28"/>
        </w:rPr>
        <w:t>рассматривать</w:t>
      </w:r>
      <w:r>
        <w:rPr>
          <w:rFonts w:ascii="Times New Roman" w:hAnsi="Times New Roman" w:cs="Times New Roman"/>
          <w:sz w:val="28"/>
          <w:szCs w:val="28"/>
        </w:rPr>
        <w:t xml:space="preserve"> только в</w:t>
      </w:r>
      <w:r w:rsidR="0099510F" w:rsidRPr="0099510F">
        <w:rPr>
          <w:rFonts w:ascii="Times New Roman" w:hAnsi="Times New Roman" w:cs="Times New Roman"/>
          <w:sz w:val="28"/>
          <w:szCs w:val="28"/>
        </w:rPr>
        <w:t xml:space="preserve"> сфере сельскохозяйственного производства</w:t>
      </w:r>
      <w:r>
        <w:rPr>
          <w:rFonts w:ascii="Times New Roman" w:hAnsi="Times New Roman" w:cs="Times New Roman"/>
          <w:sz w:val="28"/>
          <w:szCs w:val="28"/>
        </w:rPr>
        <w:t>. С</w:t>
      </w:r>
      <w:r w:rsidR="0099510F" w:rsidRPr="0099510F">
        <w:rPr>
          <w:rFonts w:ascii="Times New Roman" w:hAnsi="Times New Roman" w:cs="Times New Roman"/>
          <w:sz w:val="28"/>
          <w:szCs w:val="28"/>
        </w:rPr>
        <w:t xml:space="preserve">оциальная, экологическая и </w:t>
      </w:r>
      <w:r>
        <w:rPr>
          <w:rFonts w:ascii="Times New Roman" w:hAnsi="Times New Roman" w:cs="Times New Roman"/>
          <w:sz w:val="28"/>
          <w:szCs w:val="28"/>
        </w:rPr>
        <w:t xml:space="preserve">другие сферы являются ее </w:t>
      </w:r>
      <w:r w:rsidR="0099510F" w:rsidRPr="0099510F">
        <w:rPr>
          <w:rFonts w:ascii="Times New Roman" w:hAnsi="Times New Roman" w:cs="Times New Roman"/>
          <w:sz w:val="28"/>
          <w:szCs w:val="28"/>
        </w:rPr>
        <w:t>последс</w:t>
      </w:r>
      <w:r w:rsidR="0099510F" w:rsidRPr="0099510F">
        <w:rPr>
          <w:rFonts w:ascii="Times New Roman" w:hAnsi="Times New Roman" w:cs="Times New Roman"/>
          <w:sz w:val="28"/>
          <w:szCs w:val="28"/>
        </w:rPr>
        <w:t>т</w:t>
      </w:r>
      <w:r w:rsidR="0099510F" w:rsidRPr="0099510F">
        <w:rPr>
          <w:rFonts w:ascii="Times New Roman" w:hAnsi="Times New Roman" w:cs="Times New Roman"/>
          <w:sz w:val="28"/>
          <w:szCs w:val="28"/>
        </w:rPr>
        <w:t>ви</w:t>
      </w:r>
      <w:r w:rsidR="00F0421A">
        <w:rPr>
          <w:rFonts w:ascii="Times New Roman" w:hAnsi="Times New Roman" w:cs="Times New Roman"/>
          <w:sz w:val="28"/>
          <w:szCs w:val="28"/>
        </w:rPr>
        <w:t>ем</w:t>
      </w:r>
      <w:r w:rsidR="006D3FDF">
        <w:rPr>
          <w:rFonts w:ascii="Times New Roman" w:hAnsi="Times New Roman" w:cs="Times New Roman"/>
          <w:sz w:val="28"/>
          <w:szCs w:val="28"/>
        </w:rPr>
        <w:t xml:space="preserve"> [24]</w:t>
      </w:r>
      <w:r w:rsidR="0099510F" w:rsidRPr="0099510F">
        <w:rPr>
          <w:rFonts w:ascii="Times New Roman" w:hAnsi="Times New Roman" w:cs="Times New Roman"/>
          <w:sz w:val="28"/>
          <w:szCs w:val="28"/>
        </w:rPr>
        <w:t>.</w:t>
      </w:r>
      <w:r w:rsidR="006D3FDF">
        <w:rPr>
          <w:rFonts w:ascii="Times New Roman" w:hAnsi="Times New Roman" w:cs="Times New Roman"/>
          <w:sz w:val="28"/>
          <w:szCs w:val="28"/>
        </w:rPr>
        <w:t xml:space="preserve"> </w:t>
      </w:r>
    </w:p>
    <w:p w:rsidR="0099510F" w:rsidRPr="0099510F" w:rsidRDefault="0038049B"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w:t>
      </w:r>
      <w:r w:rsidR="0099510F" w:rsidRPr="0099510F">
        <w:rPr>
          <w:rFonts w:ascii="Times New Roman" w:hAnsi="Times New Roman" w:cs="Times New Roman"/>
          <w:sz w:val="28"/>
          <w:szCs w:val="28"/>
        </w:rPr>
        <w:t xml:space="preserve">вложения </w:t>
      </w:r>
      <w:r>
        <w:rPr>
          <w:rFonts w:ascii="Times New Roman" w:hAnsi="Times New Roman" w:cs="Times New Roman"/>
          <w:sz w:val="28"/>
          <w:szCs w:val="28"/>
        </w:rPr>
        <w:t xml:space="preserve">считаются </w:t>
      </w:r>
      <w:r w:rsidR="0099510F" w:rsidRPr="0099510F">
        <w:rPr>
          <w:rFonts w:ascii="Times New Roman" w:hAnsi="Times New Roman" w:cs="Times New Roman"/>
          <w:sz w:val="28"/>
          <w:szCs w:val="28"/>
        </w:rPr>
        <w:t xml:space="preserve">основой </w:t>
      </w:r>
      <w:r>
        <w:rPr>
          <w:rFonts w:ascii="Times New Roman" w:hAnsi="Times New Roman" w:cs="Times New Roman"/>
          <w:sz w:val="28"/>
          <w:szCs w:val="28"/>
        </w:rPr>
        <w:t xml:space="preserve">процесса </w:t>
      </w:r>
      <w:r w:rsidR="0099510F" w:rsidRPr="0099510F">
        <w:rPr>
          <w:rFonts w:ascii="Times New Roman" w:hAnsi="Times New Roman" w:cs="Times New Roman"/>
          <w:sz w:val="28"/>
          <w:szCs w:val="28"/>
        </w:rPr>
        <w:t>интенсификации, а выход продукции – ее результатом, то интенсификаци</w:t>
      </w:r>
      <w:r>
        <w:rPr>
          <w:rFonts w:ascii="Times New Roman" w:hAnsi="Times New Roman" w:cs="Times New Roman"/>
          <w:sz w:val="28"/>
          <w:szCs w:val="28"/>
        </w:rPr>
        <w:t>ю</w:t>
      </w:r>
      <w:r w:rsidR="0099510F" w:rsidRPr="0099510F">
        <w:rPr>
          <w:rFonts w:ascii="Times New Roman" w:hAnsi="Times New Roman" w:cs="Times New Roman"/>
          <w:sz w:val="28"/>
          <w:szCs w:val="28"/>
        </w:rPr>
        <w:t xml:space="preserve"> можно </w:t>
      </w:r>
      <w:r>
        <w:rPr>
          <w:rFonts w:ascii="Times New Roman" w:hAnsi="Times New Roman" w:cs="Times New Roman"/>
          <w:sz w:val="28"/>
          <w:szCs w:val="28"/>
        </w:rPr>
        <w:t xml:space="preserve">считать </w:t>
      </w:r>
      <w:r w:rsidR="0099510F" w:rsidRPr="0099510F">
        <w:rPr>
          <w:rFonts w:ascii="Times New Roman" w:hAnsi="Times New Roman" w:cs="Times New Roman"/>
          <w:sz w:val="28"/>
          <w:szCs w:val="28"/>
        </w:rPr>
        <w:t>форм</w:t>
      </w:r>
      <w:r>
        <w:rPr>
          <w:rFonts w:ascii="Times New Roman" w:hAnsi="Times New Roman" w:cs="Times New Roman"/>
          <w:sz w:val="28"/>
          <w:szCs w:val="28"/>
        </w:rPr>
        <w:t>ой</w:t>
      </w:r>
      <w:r w:rsidR="0099510F" w:rsidRPr="0099510F">
        <w:rPr>
          <w:rFonts w:ascii="Times New Roman" w:hAnsi="Times New Roman" w:cs="Times New Roman"/>
          <w:sz w:val="28"/>
          <w:szCs w:val="28"/>
        </w:rPr>
        <w:t xml:space="preserve"> расширенного воспроизвод</w:t>
      </w:r>
      <w:r>
        <w:rPr>
          <w:rFonts w:ascii="Times New Roman" w:hAnsi="Times New Roman" w:cs="Times New Roman"/>
          <w:sz w:val="28"/>
          <w:szCs w:val="28"/>
        </w:rPr>
        <w:t>ства, предполагающ</w:t>
      </w:r>
      <w:r w:rsidR="00F0421A">
        <w:rPr>
          <w:rFonts w:ascii="Times New Roman" w:hAnsi="Times New Roman" w:cs="Times New Roman"/>
          <w:sz w:val="28"/>
          <w:szCs w:val="28"/>
        </w:rPr>
        <w:t>ей</w:t>
      </w:r>
      <w:r>
        <w:rPr>
          <w:rFonts w:ascii="Times New Roman" w:hAnsi="Times New Roman" w:cs="Times New Roman"/>
          <w:sz w:val="28"/>
          <w:szCs w:val="28"/>
        </w:rPr>
        <w:t xml:space="preserve"> </w:t>
      </w:r>
      <w:r w:rsidR="0099510F" w:rsidRPr="0099510F">
        <w:rPr>
          <w:rFonts w:ascii="Times New Roman" w:hAnsi="Times New Roman" w:cs="Times New Roman"/>
          <w:sz w:val="28"/>
          <w:szCs w:val="28"/>
        </w:rPr>
        <w:t>дополнительны</w:t>
      </w:r>
      <w:r>
        <w:rPr>
          <w:rFonts w:ascii="Times New Roman" w:hAnsi="Times New Roman" w:cs="Times New Roman"/>
          <w:sz w:val="28"/>
          <w:szCs w:val="28"/>
        </w:rPr>
        <w:t>е</w:t>
      </w:r>
      <w:r w:rsidR="0099510F" w:rsidRPr="0099510F">
        <w:rPr>
          <w:rFonts w:ascii="Times New Roman" w:hAnsi="Times New Roman" w:cs="Times New Roman"/>
          <w:sz w:val="28"/>
          <w:szCs w:val="28"/>
        </w:rPr>
        <w:t xml:space="preserve"> вложени</w:t>
      </w:r>
      <w:r>
        <w:rPr>
          <w:rFonts w:ascii="Times New Roman" w:hAnsi="Times New Roman" w:cs="Times New Roman"/>
          <w:sz w:val="28"/>
          <w:szCs w:val="28"/>
        </w:rPr>
        <w:t>я м</w:t>
      </w:r>
      <w:r>
        <w:rPr>
          <w:rFonts w:ascii="Times New Roman" w:hAnsi="Times New Roman" w:cs="Times New Roman"/>
          <w:sz w:val="28"/>
          <w:szCs w:val="28"/>
        </w:rPr>
        <w:t>а</w:t>
      </w:r>
      <w:r>
        <w:rPr>
          <w:rFonts w:ascii="Times New Roman" w:hAnsi="Times New Roman" w:cs="Times New Roman"/>
          <w:sz w:val="28"/>
          <w:szCs w:val="28"/>
        </w:rPr>
        <w:t xml:space="preserve">териально-денежных средств </w:t>
      </w:r>
      <w:r w:rsidR="0099510F" w:rsidRPr="0099510F">
        <w:rPr>
          <w:rFonts w:ascii="Times New Roman" w:hAnsi="Times New Roman" w:cs="Times New Roman"/>
          <w:sz w:val="28"/>
          <w:szCs w:val="28"/>
        </w:rPr>
        <w:t>на одном и том же участке земельной площади</w:t>
      </w:r>
      <w:r>
        <w:rPr>
          <w:rFonts w:ascii="Times New Roman" w:hAnsi="Times New Roman" w:cs="Times New Roman"/>
          <w:sz w:val="28"/>
          <w:szCs w:val="28"/>
        </w:rPr>
        <w:t xml:space="preserve"> с ц</w:t>
      </w:r>
      <w:r>
        <w:rPr>
          <w:rFonts w:ascii="Times New Roman" w:hAnsi="Times New Roman" w:cs="Times New Roman"/>
          <w:sz w:val="28"/>
          <w:szCs w:val="28"/>
        </w:rPr>
        <w:t>е</w:t>
      </w:r>
      <w:r>
        <w:rPr>
          <w:rFonts w:ascii="Times New Roman" w:hAnsi="Times New Roman" w:cs="Times New Roman"/>
          <w:sz w:val="28"/>
          <w:szCs w:val="28"/>
        </w:rPr>
        <w:t xml:space="preserve">лью </w:t>
      </w:r>
      <w:r w:rsidR="0099510F" w:rsidRPr="0099510F">
        <w:rPr>
          <w:rFonts w:ascii="Times New Roman" w:hAnsi="Times New Roman" w:cs="Times New Roman"/>
          <w:sz w:val="28"/>
          <w:szCs w:val="28"/>
        </w:rPr>
        <w:t>увеличени</w:t>
      </w:r>
      <w:r>
        <w:rPr>
          <w:rFonts w:ascii="Times New Roman" w:hAnsi="Times New Roman" w:cs="Times New Roman"/>
          <w:sz w:val="28"/>
          <w:szCs w:val="28"/>
        </w:rPr>
        <w:t>я</w:t>
      </w:r>
      <w:r w:rsidR="0099510F" w:rsidRPr="0099510F">
        <w:rPr>
          <w:rFonts w:ascii="Times New Roman" w:hAnsi="Times New Roman" w:cs="Times New Roman"/>
          <w:sz w:val="28"/>
          <w:szCs w:val="28"/>
        </w:rPr>
        <w:t xml:space="preserve"> производст</w:t>
      </w:r>
      <w:r>
        <w:rPr>
          <w:rFonts w:ascii="Times New Roman" w:hAnsi="Times New Roman" w:cs="Times New Roman"/>
          <w:sz w:val="28"/>
          <w:szCs w:val="28"/>
        </w:rPr>
        <w:t xml:space="preserve">ва </w:t>
      </w:r>
      <w:r w:rsidR="0099510F" w:rsidRPr="0099510F">
        <w:rPr>
          <w:rFonts w:ascii="Times New Roman" w:hAnsi="Times New Roman" w:cs="Times New Roman"/>
          <w:sz w:val="28"/>
          <w:szCs w:val="28"/>
        </w:rPr>
        <w:t>продукции</w:t>
      </w:r>
      <w:r>
        <w:rPr>
          <w:rFonts w:ascii="Times New Roman" w:hAnsi="Times New Roman" w:cs="Times New Roman"/>
          <w:sz w:val="28"/>
          <w:szCs w:val="28"/>
        </w:rPr>
        <w:t>. О</w:t>
      </w:r>
      <w:r w:rsidR="0099510F" w:rsidRPr="0099510F">
        <w:rPr>
          <w:rFonts w:ascii="Times New Roman" w:hAnsi="Times New Roman" w:cs="Times New Roman"/>
          <w:sz w:val="28"/>
          <w:szCs w:val="28"/>
        </w:rPr>
        <w:t>дновременно сокращ</w:t>
      </w:r>
      <w:r>
        <w:rPr>
          <w:rFonts w:ascii="Times New Roman" w:hAnsi="Times New Roman" w:cs="Times New Roman"/>
          <w:sz w:val="28"/>
          <w:szCs w:val="28"/>
        </w:rPr>
        <w:t>аются с</w:t>
      </w:r>
      <w:r w:rsidR="0099510F" w:rsidRPr="0099510F">
        <w:rPr>
          <w:rFonts w:ascii="Times New Roman" w:hAnsi="Times New Roman" w:cs="Times New Roman"/>
          <w:sz w:val="28"/>
          <w:szCs w:val="28"/>
        </w:rPr>
        <w:t>овоку</w:t>
      </w:r>
      <w:r w:rsidR="0099510F" w:rsidRPr="0099510F">
        <w:rPr>
          <w:rFonts w:ascii="Times New Roman" w:hAnsi="Times New Roman" w:cs="Times New Roman"/>
          <w:sz w:val="28"/>
          <w:szCs w:val="28"/>
        </w:rPr>
        <w:t>п</w:t>
      </w:r>
      <w:r w:rsidR="0099510F" w:rsidRPr="0099510F">
        <w:rPr>
          <w:rFonts w:ascii="Times New Roman" w:hAnsi="Times New Roman" w:cs="Times New Roman"/>
          <w:sz w:val="28"/>
          <w:szCs w:val="28"/>
        </w:rPr>
        <w:t>ны</w:t>
      </w:r>
      <w:r>
        <w:rPr>
          <w:rFonts w:ascii="Times New Roman" w:hAnsi="Times New Roman" w:cs="Times New Roman"/>
          <w:sz w:val="28"/>
          <w:szCs w:val="28"/>
        </w:rPr>
        <w:t>е</w:t>
      </w:r>
      <w:r w:rsidR="0099510F" w:rsidRPr="0099510F">
        <w:rPr>
          <w:rFonts w:ascii="Times New Roman" w:hAnsi="Times New Roman" w:cs="Times New Roman"/>
          <w:sz w:val="28"/>
          <w:szCs w:val="28"/>
        </w:rPr>
        <w:t xml:space="preserve"> затрат</w:t>
      </w:r>
      <w:r>
        <w:rPr>
          <w:rFonts w:ascii="Times New Roman" w:hAnsi="Times New Roman" w:cs="Times New Roman"/>
          <w:sz w:val="28"/>
          <w:szCs w:val="28"/>
        </w:rPr>
        <w:t>ы</w:t>
      </w:r>
      <w:r w:rsidR="0099510F" w:rsidRPr="0099510F">
        <w:rPr>
          <w:rFonts w:ascii="Times New Roman" w:hAnsi="Times New Roman" w:cs="Times New Roman"/>
          <w:sz w:val="28"/>
          <w:szCs w:val="28"/>
        </w:rPr>
        <w:t xml:space="preserve"> живого и овеществленного</w:t>
      </w:r>
      <w:r>
        <w:rPr>
          <w:rFonts w:ascii="Times New Roman" w:hAnsi="Times New Roman" w:cs="Times New Roman"/>
          <w:sz w:val="28"/>
          <w:szCs w:val="28"/>
        </w:rPr>
        <w:t xml:space="preserve"> труда </w:t>
      </w:r>
      <w:r w:rsidR="0099510F" w:rsidRPr="0099510F">
        <w:rPr>
          <w:rFonts w:ascii="Times New Roman" w:hAnsi="Times New Roman" w:cs="Times New Roman"/>
          <w:sz w:val="28"/>
          <w:szCs w:val="28"/>
        </w:rPr>
        <w:t>на единицу</w:t>
      </w:r>
      <w:r w:rsidR="00FE68B1">
        <w:rPr>
          <w:rFonts w:ascii="Times New Roman" w:hAnsi="Times New Roman" w:cs="Times New Roman"/>
          <w:sz w:val="28"/>
          <w:szCs w:val="28"/>
        </w:rPr>
        <w:t xml:space="preserve"> продукции</w:t>
      </w:r>
      <w:r w:rsidR="0099510F" w:rsidRPr="0099510F">
        <w:rPr>
          <w:rFonts w:ascii="Times New Roman" w:hAnsi="Times New Roman" w:cs="Times New Roman"/>
          <w:sz w:val="28"/>
          <w:szCs w:val="28"/>
        </w:rPr>
        <w:t>.</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Однако сущност</w:t>
      </w:r>
      <w:r w:rsidR="0038049B">
        <w:rPr>
          <w:rFonts w:ascii="Times New Roman" w:hAnsi="Times New Roman" w:cs="Times New Roman"/>
          <w:sz w:val="28"/>
          <w:szCs w:val="28"/>
        </w:rPr>
        <w:t>ь</w:t>
      </w:r>
      <w:r w:rsidRPr="0099510F">
        <w:rPr>
          <w:rFonts w:ascii="Times New Roman" w:hAnsi="Times New Roman" w:cs="Times New Roman"/>
          <w:sz w:val="28"/>
          <w:szCs w:val="28"/>
        </w:rPr>
        <w:t xml:space="preserve"> интенсификации </w:t>
      </w:r>
      <w:r w:rsidR="00FE68B1">
        <w:rPr>
          <w:rFonts w:ascii="Times New Roman" w:hAnsi="Times New Roman" w:cs="Times New Roman"/>
          <w:sz w:val="28"/>
          <w:szCs w:val="28"/>
        </w:rPr>
        <w:t xml:space="preserve">в данной трактовке не отражает </w:t>
      </w:r>
      <w:r w:rsidRPr="0099510F">
        <w:rPr>
          <w:rFonts w:ascii="Times New Roman" w:hAnsi="Times New Roman" w:cs="Times New Roman"/>
          <w:sz w:val="28"/>
          <w:szCs w:val="28"/>
        </w:rPr>
        <w:t>совр</w:t>
      </w:r>
      <w:r w:rsidRPr="0099510F">
        <w:rPr>
          <w:rFonts w:ascii="Times New Roman" w:hAnsi="Times New Roman" w:cs="Times New Roman"/>
          <w:sz w:val="28"/>
          <w:szCs w:val="28"/>
        </w:rPr>
        <w:t>е</w:t>
      </w:r>
      <w:r w:rsidRPr="0099510F">
        <w:rPr>
          <w:rFonts w:ascii="Times New Roman" w:hAnsi="Times New Roman" w:cs="Times New Roman"/>
          <w:sz w:val="28"/>
          <w:szCs w:val="28"/>
        </w:rPr>
        <w:t>менн</w:t>
      </w:r>
      <w:r w:rsidR="00FE68B1">
        <w:rPr>
          <w:rFonts w:ascii="Times New Roman" w:hAnsi="Times New Roman" w:cs="Times New Roman"/>
          <w:sz w:val="28"/>
          <w:szCs w:val="28"/>
        </w:rPr>
        <w:t xml:space="preserve">ый </w:t>
      </w:r>
      <w:r w:rsidRPr="0099510F">
        <w:rPr>
          <w:rFonts w:ascii="Times New Roman" w:hAnsi="Times New Roman" w:cs="Times New Roman"/>
          <w:sz w:val="28"/>
          <w:szCs w:val="28"/>
        </w:rPr>
        <w:t>пут</w:t>
      </w:r>
      <w:r w:rsidR="00FE68B1">
        <w:rPr>
          <w:rFonts w:ascii="Times New Roman" w:hAnsi="Times New Roman" w:cs="Times New Roman"/>
          <w:sz w:val="28"/>
          <w:szCs w:val="28"/>
        </w:rPr>
        <w:t>ь</w:t>
      </w:r>
      <w:r w:rsidRPr="0099510F">
        <w:rPr>
          <w:rFonts w:ascii="Times New Roman" w:hAnsi="Times New Roman" w:cs="Times New Roman"/>
          <w:sz w:val="28"/>
          <w:szCs w:val="28"/>
        </w:rPr>
        <w:t xml:space="preserve"> развития экономики</w:t>
      </w:r>
      <w:r w:rsidR="00FE68B1">
        <w:rPr>
          <w:rFonts w:ascii="Times New Roman" w:hAnsi="Times New Roman" w:cs="Times New Roman"/>
          <w:sz w:val="28"/>
          <w:szCs w:val="28"/>
        </w:rPr>
        <w:t xml:space="preserve">. В условиях </w:t>
      </w:r>
      <w:r w:rsidRPr="0099510F">
        <w:rPr>
          <w:rFonts w:ascii="Times New Roman" w:hAnsi="Times New Roman" w:cs="Times New Roman"/>
          <w:sz w:val="28"/>
          <w:szCs w:val="28"/>
        </w:rPr>
        <w:t>широкомасштабно</w:t>
      </w:r>
      <w:r w:rsidR="00FE68B1">
        <w:rPr>
          <w:rFonts w:ascii="Times New Roman" w:hAnsi="Times New Roman" w:cs="Times New Roman"/>
          <w:sz w:val="28"/>
          <w:szCs w:val="28"/>
        </w:rPr>
        <w:t xml:space="preserve">го применения </w:t>
      </w:r>
      <w:r w:rsidRPr="0099510F">
        <w:rPr>
          <w:rFonts w:ascii="Times New Roman" w:hAnsi="Times New Roman" w:cs="Times New Roman"/>
          <w:sz w:val="28"/>
          <w:szCs w:val="28"/>
        </w:rPr>
        <w:t>высокоэффективных технологий</w:t>
      </w:r>
      <w:r w:rsidR="00FE68B1">
        <w:rPr>
          <w:rFonts w:ascii="Times New Roman" w:hAnsi="Times New Roman" w:cs="Times New Roman"/>
          <w:sz w:val="28"/>
          <w:szCs w:val="28"/>
        </w:rPr>
        <w:t xml:space="preserve"> </w:t>
      </w:r>
      <w:r w:rsidRPr="0099510F">
        <w:rPr>
          <w:rFonts w:ascii="Times New Roman" w:hAnsi="Times New Roman" w:cs="Times New Roman"/>
          <w:sz w:val="28"/>
          <w:szCs w:val="28"/>
        </w:rPr>
        <w:t>развити</w:t>
      </w:r>
      <w:r w:rsidR="00FE68B1">
        <w:rPr>
          <w:rFonts w:ascii="Times New Roman" w:hAnsi="Times New Roman" w:cs="Times New Roman"/>
          <w:sz w:val="28"/>
          <w:szCs w:val="28"/>
        </w:rPr>
        <w:t xml:space="preserve">е производства </w:t>
      </w:r>
      <w:r w:rsidRPr="0099510F">
        <w:rPr>
          <w:rFonts w:ascii="Times New Roman" w:hAnsi="Times New Roman" w:cs="Times New Roman"/>
          <w:sz w:val="28"/>
          <w:szCs w:val="28"/>
        </w:rPr>
        <w:t>получил</w:t>
      </w:r>
      <w:r w:rsidR="00FE68B1">
        <w:rPr>
          <w:rFonts w:ascii="Times New Roman" w:hAnsi="Times New Roman" w:cs="Times New Roman"/>
          <w:sz w:val="28"/>
          <w:szCs w:val="28"/>
        </w:rPr>
        <w:t>о</w:t>
      </w:r>
      <w:r w:rsidRPr="0099510F">
        <w:rPr>
          <w:rFonts w:ascii="Times New Roman" w:hAnsi="Times New Roman" w:cs="Times New Roman"/>
          <w:sz w:val="28"/>
          <w:szCs w:val="28"/>
        </w:rPr>
        <w:t xml:space="preserve"> название «и</w:t>
      </w:r>
      <w:r w:rsidRPr="0099510F">
        <w:rPr>
          <w:rFonts w:ascii="Times New Roman" w:hAnsi="Times New Roman" w:cs="Times New Roman"/>
          <w:sz w:val="28"/>
          <w:szCs w:val="28"/>
        </w:rPr>
        <w:t>н</w:t>
      </w:r>
      <w:r w:rsidRPr="0099510F">
        <w:rPr>
          <w:rFonts w:ascii="Times New Roman" w:hAnsi="Times New Roman" w:cs="Times New Roman"/>
          <w:sz w:val="28"/>
          <w:szCs w:val="28"/>
        </w:rPr>
        <w:t>новационн</w:t>
      </w:r>
      <w:r w:rsidR="00FE68B1">
        <w:rPr>
          <w:rFonts w:ascii="Times New Roman" w:hAnsi="Times New Roman" w:cs="Times New Roman"/>
          <w:sz w:val="28"/>
          <w:szCs w:val="28"/>
        </w:rPr>
        <w:t>ое</w:t>
      </w:r>
      <w:r w:rsidRPr="0099510F">
        <w:rPr>
          <w:rFonts w:ascii="Times New Roman" w:hAnsi="Times New Roman" w:cs="Times New Roman"/>
          <w:sz w:val="28"/>
          <w:szCs w:val="28"/>
        </w:rPr>
        <w:t xml:space="preserve">». </w:t>
      </w:r>
      <w:r w:rsidR="00EF1E23">
        <w:rPr>
          <w:rFonts w:ascii="Times New Roman" w:hAnsi="Times New Roman" w:cs="Times New Roman"/>
          <w:sz w:val="28"/>
          <w:szCs w:val="28"/>
        </w:rPr>
        <w:t xml:space="preserve">Следовательно </w:t>
      </w:r>
      <w:r w:rsidRPr="0099510F">
        <w:rPr>
          <w:rFonts w:ascii="Times New Roman" w:hAnsi="Times New Roman" w:cs="Times New Roman"/>
          <w:sz w:val="28"/>
          <w:szCs w:val="28"/>
        </w:rPr>
        <w:t>интенсификаци</w:t>
      </w:r>
      <w:r w:rsidR="00EF1E23">
        <w:rPr>
          <w:rFonts w:ascii="Times New Roman" w:hAnsi="Times New Roman" w:cs="Times New Roman"/>
          <w:sz w:val="28"/>
          <w:szCs w:val="28"/>
        </w:rPr>
        <w:t>ю</w:t>
      </w:r>
      <w:r w:rsidRPr="0099510F">
        <w:rPr>
          <w:rFonts w:ascii="Times New Roman" w:hAnsi="Times New Roman" w:cs="Times New Roman"/>
          <w:sz w:val="28"/>
          <w:szCs w:val="28"/>
        </w:rPr>
        <w:t xml:space="preserve"> </w:t>
      </w:r>
      <w:r w:rsidR="00EF1E23">
        <w:rPr>
          <w:rFonts w:ascii="Times New Roman" w:hAnsi="Times New Roman" w:cs="Times New Roman"/>
          <w:sz w:val="28"/>
          <w:szCs w:val="28"/>
        </w:rPr>
        <w:t xml:space="preserve">необходимо трактовать в </w:t>
      </w:r>
      <w:r w:rsidRPr="0099510F">
        <w:rPr>
          <w:rFonts w:ascii="Times New Roman" w:hAnsi="Times New Roman" w:cs="Times New Roman"/>
          <w:sz w:val="28"/>
          <w:szCs w:val="28"/>
        </w:rPr>
        <w:t>нера</w:t>
      </w:r>
      <w:r w:rsidRPr="0099510F">
        <w:rPr>
          <w:rFonts w:ascii="Times New Roman" w:hAnsi="Times New Roman" w:cs="Times New Roman"/>
          <w:sz w:val="28"/>
          <w:szCs w:val="28"/>
        </w:rPr>
        <w:t>з</w:t>
      </w:r>
      <w:r w:rsidRPr="0099510F">
        <w:rPr>
          <w:rFonts w:ascii="Times New Roman" w:hAnsi="Times New Roman" w:cs="Times New Roman"/>
          <w:sz w:val="28"/>
          <w:szCs w:val="28"/>
        </w:rPr>
        <w:t xml:space="preserve">рывной связи с понятием «инновация». Термин «инновация» (от англ. – innovation) в экономической литературе </w:t>
      </w:r>
      <w:r w:rsidR="00EF1E23">
        <w:rPr>
          <w:rFonts w:ascii="Times New Roman" w:hAnsi="Times New Roman" w:cs="Times New Roman"/>
          <w:sz w:val="28"/>
          <w:szCs w:val="28"/>
        </w:rPr>
        <w:t xml:space="preserve">трактуется как </w:t>
      </w:r>
      <w:r w:rsidRPr="0099510F">
        <w:rPr>
          <w:rFonts w:ascii="Times New Roman" w:hAnsi="Times New Roman" w:cs="Times New Roman"/>
          <w:sz w:val="28"/>
          <w:szCs w:val="28"/>
        </w:rPr>
        <w:t>«нововведени</w:t>
      </w:r>
      <w:r w:rsidR="00EF1E23">
        <w:rPr>
          <w:rFonts w:ascii="Times New Roman" w:hAnsi="Times New Roman" w:cs="Times New Roman"/>
          <w:sz w:val="28"/>
          <w:szCs w:val="28"/>
        </w:rPr>
        <w:t>е</w:t>
      </w:r>
      <w:r w:rsidRPr="0099510F">
        <w:rPr>
          <w:rFonts w:ascii="Times New Roman" w:hAnsi="Times New Roman" w:cs="Times New Roman"/>
          <w:sz w:val="28"/>
          <w:szCs w:val="28"/>
        </w:rPr>
        <w:t>», «новш</w:t>
      </w:r>
      <w:r w:rsidRPr="0099510F">
        <w:rPr>
          <w:rFonts w:ascii="Times New Roman" w:hAnsi="Times New Roman" w:cs="Times New Roman"/>
          <w:sz w:val="28"/>
          <w:szCs w:val="28"/>
        </w:rPr>
        <w:t>е</w:t>
      </w:r>
      <w:r w:rsidRPr="0099510F">
        <w:rPr>
          <w:rFonts w:ascii="Times New Roman" w:hAnsi="Times New Roman" w:cs="Times New Roman"/>
          <w:sz w:val="28"/>
          <w:szCs w:val="28"/>
        </w:rPr>
        <w:t>ств</w:t>
      </w:r>
      <w:r w:rsidR="00EF1E23">
        <w:rPr>
          <w:rFonts w:ascii="Times New Roman" w:hAnsi="Times New Roman" w:cs="Times New Roman"/>
          <w:sz w:val="28"/>
          <w:szCs w:val="28"/>
        </w:rPr>
        <w:t>о</w:t>
      </w:r>
      <w:r w:rsidRPr="0099510F">
        <w:rPr>
          <w:rFonts w:ascii="Times New Roman" w:hAnsi="Times New Roman" w:cs="Times New Roman"/>
          <w:sz w:val="28"/>
          <w:szCs w:val="28"/>
        </w:rPr>
        <w:t>» и «новации»</w:t>
      </w:r>
      <w:r w:rsidR="00EF1E23">
        <w:rPr>
          <w:rFonts w:ascii="Times New Roman" w:hAnsi="Times New Roman" w:cs="Times New Roman"/>
          <w:sz w:val="28"/>
          <w:szCs w:val="28"/>
        </w:rPr>
        <w:t xml:space="preserve">, </w:t>
      </w:r>
      <w:r w:rsidRPr="0099510F">
        <w:rPr>
          <w:rFonts w:ascii="Times New Roman" w:hAnsi="Times New Roman" w:cs="Times New Roman"/>
          <w:sz w:val="28"/>
          <w:szCs w:val="28"/>
        </w:rPr>
        <w:t>«инновационная деятельность», «инновационный процесс» и т.д. В Большом экономическом словаре дается следующее определение «иннов</w:t>
      </w:r>
      <w:r w:rsidRPr="0099510F">
        <w:rPr>
          <w:rFonts w:ascii="Times New Roman" w:hAnsi="Times New Roman" w:cs="Times New Roman"/>
          <w:sz w:val="28"/>
          <w:szCs w:val="28"/>
        </w:rPr>
        <w:t>а</w:t>
      </w:r>
      <w:r w:rsidRPr="0099510F">
        <w:rPr>
          <w:rFonts w:ascii="Times New Roman" w:hAnsi="Times New Roman" w:cs="Times New Roman"/>
          <w:sz w:val="28"/>
          <w:szCs w:val="28"/>
        </w:rPr>
        <w:t>ции»:</w:t>
      </w:r>
      <w:r w:rsidR="00F0421A">
        <w:rPr>
          <w:rFonts w:ascii="Times New Roman" w:hAnsi="Times New Roman" w:cs="Times New Roman"/>
          <w:sz w:val="28"/>
          <w:szCs w:val="28"/>
        </w:rPr>
        <w:t xml:space="preserve"> в</w:t>
      </w:r>
      <w:r w:rsidRPr="0099510F">
        <w:rPr>
          <w:rFonts w:ascii="Times New Roman" w:hAnsi="Times New Roman" w:cs="Times New Roman"/>
          <w:sz w:val="28"/>
          <w:szCs w:val="28"/>
        </w:rPr>
        <w:t>ложение средств в экономику, обеспечивающее смену техники и технол</w:t>
      </w:r>
      <w:r w:rsidRPr="0099510F">
        <w:rPr>
          <w:rFonts w:ascii="Times New Roman" w:hAnsi="Times New Roman" w:cs="Times New Roman"/>
          <w:sz w:val="28"/>
          <w:szCs w:val="28"/>
        </w:rPr>
        <w:t>о</w:t>
      </w:r>
      <w:r w:rsidRPr="0099510F">
        <w:rPr>
          <w:rFonts w:ascii="Times New Roman" w:hAnsi="Times New Roman" w:cs="Times New Roman"/>
          <w:sz w:val="28"/>
          <w:szCs w:val="28"/>
        </w:rPr>
        <w:t>гии;</w:t>
      </w:r>
      <w:r w:rsidR="00F0421A">
        <w:rPr>
          <w:rFonts w:ascii="Times New Roman" w:hAnsi="Times New Roman" w:cs="Times New Roman"/>
          <w:sz w:val="28"/>
          <w:szCs w:val="28"/>
        </w:rPr>
        <w:t xml:space="preserve"> н</w:t>
      </w:r>
      <w:r w:rsidRPr="0099510F">
        <w:rPr>
          <w:rFonts w:ascii="Times New Roman" w:hAnsi="Times New Roman" w:cs="Times New Roman"/>
          <w:sz w:val="28"/>
          <w:szCs w:val="28"/>
        </w:rPr>
        <w:t>овая техника, технология, являющ</w:t>
      </w:r>
      <w:r w:rsidR="00F0421A">
        <w:rPr>
          <w:rFonts w:ascii="Times New Roman" w:hAnsi="Times New Roman" w:cs="Times New Roman"/>
          <w:sz w:val="28"/>
          <w:szCs w:val="28"/>
        </w:rPr>
        <w:t>ие</w:t>
      </w:r>
      <w:r w:rsidRPr="0099510F">
        <w:rPr>
          <w:rFonts w:ascii="Times New Roman" w:hAnsi="Times New Roman" w:cs="Times New Roman"/>
          <w:sz w:val="28"/>
          <w:szCs w:val="28"/>
        </w:rPr>
        <w:t>ся результатом достижения НТП.</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В «Популярном экономическом словаре» данная категория рассматривается шире: это конечный результат инновационной деятельности, связанной с влож</w:t>
      </w:r>
      <w:r w:rsidRPr="0099510F">
        <w:rPr>
          <w:rFonts w:ascii="Times New Roman" w:hAnsi="Times New Roman" w:cs="Times New Roman"/>
          <w:sz w:val="28"/>
          <w:szCs w:val="28"/>
        </w:rPr>
        <w:t>е</w:t>
      </w:r>
      <w:r w:rsidRPr="0099510F">
        <w:rPr>
          <w:rFonts w:ascii="Times New Roman" w:hAnsi="Times New Roman" w:cs="Times New Roman"/>
          <w:sz w:val="28"/>
          <w:szCs w:val="28"/>
        </w:rPr>
        <w:t>нием средств в экономику и обеспечивающей смену поколений техники и техн</w:t>
      </w:r>
      <w:r w:rsidRPr="0099510F">
        <w:rPr>
          <w:rFonts w:ascii="Times New Roman" w:hAnsi="Times New Roman" w:cs="Times New Roman"/>
          <w:sz w:val="28"/>
          <w:szCs w:val="28"/>
        </w:rPr>
        <w:t>о</w:t>
      </w:r>
      <w:r w:rsidRPr="0099510F">
        <w:rPr>
          <w:rFonts w:ascii="Times New Roman" w:hAnsi="Times New Roman" w:cs="Times New Roman"/>
          <w:sz w:val="28"/>
          <w:szCs w:val="28"/>
        </w:rPr>
        <w:t>логий.</w:t>
      </w:r>
    </w:p>
    <w:p w:rsidR="0099510F" w:rsidRPr="0099510F" w:rsidRDefault="0099510F" w:rsidP="0099510F">
      <w:pPr>
        <w:spacing w:after="0" w:line="360" w:lineRule="auto"/>
        <w:ind w:firstLine="709"/>
        <w:jc w:val="both"/>
        <w:rPr>
          <w:rFonts w:ascii="Times New Roman" w:hAnsi="Times New Roman" w:cs="Times New Roman"/>
          <w:sz w:val="28"/>
          <w:szCs w:val="28"/>
        </w:rPr>
      </w:pPr>
      <w:r w:rsidRPr="0099510F">
        <w:rPr>
          <w:rFonts w:ascii="Times New Roman" w:hAnsi="Times New Roman" w:cs="Times New Roman"/>
          <w:sz w:val="28"/>
          <w:szCs w:val="28"/>
        </w:rPr>
        <w:t>Согласно постановлению Правительства Российской Федерации от 24.07.1998 г. № 832, инновацией является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w:t>
      </w:r>
      <w:r w:rsidRPr="0099510F">
        <w:rPr>
          <w:rFonts w:ascii="Times New Roman" w:hAnsi="Times New Roman" w:cs="Times New Roman"/>
          <w:sz w:val="28"/>
          <w:szCs w:val="28"/>
        </w:rPr>
        <w:t>и</w:t>
      </w:r>
      <w:r w:rsidRPr="0099510F">
        <w:rPr>
          <w:rFonts w:ascii="Times New Roman" w:hAnsi="Times New Roman" w:cs="Times New Roman"/>
          <w:sz w:val="28"/>
          <w:szCs w:val="28"/>
        </w:rPr>
        <w:t>ческого процесса, используемого в практической деятельности.</w:t>
      </w:r>
    </w:p>
    <w:p w:rsidR="007F0DD8" w:rsidRDefault="007F0DD8" w:rsidP="00995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высказывания ученых-экономистов, можно сделать вывод, что к и</w:t>
      </w:r>
      <w:r w:rsidR="0099510F" w:rsidRPr="0099510F">
        <w:rPr>
          <w:rFonts w:ascii="Times New Roman" w:hAnsi="Times New Roman" w:cs="Times New Roman"/>
          <w:sz w:val="28"/>
          <w:szCs w:val="28"/>
        </w:rPr>
        <w:t>нновациям</w:t>
      </w:r>
      <w:r>
        <w:rPr>
          <w:rFonts w:ascii="Times New Roman" w:hAnsi="Times New Roman" w:cs="Times New Roman"/>
          <w:sz w:val="28"/>
          <w:szCs w:val="28"/>
        </w:rPr>
        <w:t xml:space="preserve"> относятся все </w:t>
      </w:r>
      <w:r w:rsidR="0099510F" w:rsidRPr="0099510F">
        <w:rPr>
          <w:rFonts w:ascii="Times New Roman" w:hAnsi="Times New Roman" w:cs="Times New Roman"/>
          <w:sz w:val="28"/>
          <w:szCs w:val="28"/>
        </w:rPr>
        <w:t>технические, экономические и управленческие измен</w:t>
      </w:r>
      <w:r w:rsidR="0099510F" w:rsidRPr="0099510F">
        <w:rPr>
          <w:rFonts w:ascii="Times New Roman" w:hAnsi="Times New Roman" w:cs="Times New Roman"/>
          <w:sz w:val="28"/>
          <w:szCs w:val="28"/>
        </w:rPr>
        <w:t>е</w:t>
      </w:r>
      <w:r w:rsidR="0099510F" w:rsidRPr="0099510F">
        <w:rPr>
          <w:rFonts w:ascii="Times New Roman" w:hAnsi="Times New Roman" w:cs="Times New Roman"/>
          <w:sz w:val="28"/>
          <w:szCs w:val="28"/>
        </w:rPr>
        <w:t xml:space="preserve">ния, </w:t>
      </w:r>
      <w:r>
        <w:rPr>
          <w:rFonts w:ascii="Times New Roman" w:hAnsi="Times New Roman" w:cs="Times New Roman"/>
          <w:sz w:val="28"/>
          <w:szCs w:val="28"/>
        </w:rPr>
        <w:t xml:space="preserve">произошедшие в производстве; </w:t>
      </w:r>
      <w:r w:rsidR="0099510F" w:rsidRPr="0099510F">
        <w:rPr>
          <w:rFonts w:ascii="Times New Roman" w:hAnsi="Times New Roman" w:cs="Times New Roman"/>
          <w:sz w:val="28"/>
          <w:szCs w:val="28"/>
        </w:rPr>
        <w:t>«новшество»</w:t>
      </w:r>
      <w:r>
        <w:rPr>
          <w:rFonts w:ascii="Times New Roman" w:hAnsi="Times New Roman" w:cs="Times New Roman"/>
          <w:sz w:val="28"/>
          <w:szCs w:val="28"/>
        </w:rPr>
        <w:t xml:space="preserve"> характеризует новые принятые решения, идеи, разработки; </w:t>
      </w:r>
      <w:r w:rsidR="0099510F" w:rsidRPr="0099510F">
        <w:rPr>
          <w:rFonts w:ascii="Times New Roman" w:hAnsi="Times New Roman" w:cs="Times New Roman"/>
          <w:sz w:val="28"/>
          <w:szCs w:val="28"/>
        </w:rPr>
        <w:t xml:space="preserve">«нововведение» </w:t>
      </w:r>
      <w:r>
        <w:rPr>
          <w:rFonts w:ascii="Times New Roman" w:hAnsi="Times New Roman" w:cs="Times New Roman"/>
          <w:sz w:val="28"/>
          <w:szCs w:val="28"/>
        </w:rPr>
        <w:t>предполагает внедрение новшества.</w:t>
      </w:r>
    </w:p>
    <w:p w:rsidR="007C3947" w:rsidRDefault="007F0DD8"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и</w:t>
      </w:r>
      <w:r w:rsidR="007C3947">
        <w:rPr>
          <w:rFonts w:ascii="Times New Roman" w:hAnsi="Times New Roman" w:cs="Times New Roman"/>
          <w:sz w:val="28"/>
          <w:szCs w:val="28"/>
        </w:rPr>
        <w:t>нтенсификация сельскохозяйственного производства з</w:t>
      </w:r>
      <w:r w:rsidR="007C3947">
        <w:rPr>
          <w:rFonts w:ascii="Times New Roman" w:hAnsi="Times New Roman" w:cs="Times New Roman"/>
          <w:sz w:val="28"/>
          <w:szCs w:val="28"/>
        </w:rPr>
        <w:t>а</w:t>
      </w:r>
      <w:r w:rsidR="007C3947">
        <w:rPr>
          <w:rFonts w:ascii="Times New Roman" w:hAnsi="Times New Roman" w:cs="Times New Roman"/>
          <w:sz w:val="28"/>
          <w:szCs w:val="28"/>
        </w:rPr>
        <w:t>ключается в дополнительных вложениях, материальных и денежных средств с ц</w:t>
      </w:r>
      <w:r w:rsidR="007C3947">
        <w:rPr>
          <w:rFonts w:ascii="Times New Roman" w:hAnsi="Times New Roman" w:cs="Times New Roman"/>
          <w:sz w:val="28"/>
          <w:szCs w:val="28"/>
        </w:rPr>
        <w:t>е</w:t>
      </w:r>
      <w:r w:rsidR="007C3947">
        <w:rPr>
          <w:rFonts w:ascii="Times New Roman" w:hAnsi="Times New Roman" w:cs="Times New Roman"/>
          <w:sz w:val="28"/>
          <w:szCs w:val="28"/>
        </w:rPr>
        <w:t>лью получения дополнительных объемов продукции сельского хозяйства с ед</w:t>
      </w:r>
      <w:r w:rsidR="007C3947">
        <w:rPr>
          <w:rFonts w:ascii="Times New Roman" w:hAnsi="Times New Roman" w:cs="Times New Roman"/>
          <w:sz w:val="28"/>
          <w:szCs w:val="28"/>
        </w:rPr>
        <w:t>и</w:t>
      </w:r>
      <w:r w:rsidR="007C3947">
        <w:rPr>
          <w:rFonts w:ascii="Times New Roman" w:hAnsi="Times New Roman" w:cs="Times New Roman"/>
          <w:sz w:val="28"/>
          <w:szCs w:val="28"/>
        </w:rPr>
        <w:t>ницы земельной площади при росте эффективности производства. Главным н</w:t>
      </w:r>
      <w:r w:rsidR="007C3947">
        <w:rPr>
          <w:rFonts w:ascii="Times New Roman" w:hAnsi="Times New Roman" w:cs="Times New Roman"/>
          <w:sz w:val="28"/>
          <w:szCs w:val="28"/>
        </w:rPr>
        <w:t>а</w:t>
      </w:r>
      <w:r w:rsidR="007C3947">
        <w:rPr>
          <w:rFonts w:ascii="Times New Roman" w:hAnsi="Times New Roman" w:cs="Times New Roman"/>
          <w:sz w:val="28"/>
          <w:szCs w:val="28"/>
        </w:rPr>
        <w:t>правлением интенсификации производства сельскохозяйственной продукции я</w:t>
      </w:r>
      <w:r w:rsidR="007C3947">
        <w:rPr>
          <w:rFonts w:ascii="Times New Roman" w:hAnsi="Times New Roman" w:cs="Times New Roman"/>
          <w:sz w:val="28"/>
          <w:szCs w:val="28"/>
        </w:rPr>
        <w:t>в</w:t>
      </w:r>
      <w:r w:rsidR="007C3947">
        <w:rPr>
          <w:rFonts w:ascii="Times New Roman" w:hAnsi="Times New Roman" w:cs="Times New Roman"/>
          <w:sz w:val="28"/>
          <w:szCs w:val="28"/>
        </w:rPr>
        <w:t>ляется использование средств химизации, внедрение механизации производс</w:t>
      </w:r>
      <w:r w:rsidR="007C3947">
        <w:rPr>
          <w:rFonts w:ascii="Times New Roman" w:hAnsi="Times New Roman" w:cs="Times New Roman"/>
          <w:sz w:val="28"/>
          <w:szCs w:val="28"/>
        </w:rPr>
        <w:t>т</w:t>
      </w:r>
      <w:r w:rsidR="007C3947">
        <w:rPr>
          <w:rFonts w:ascii="Times New Roman" w:hAnsi="Times New Roman" w:cs="Times New Roman"/>
          <w:sz w:val="28"/>
          <w:szCs w:val="28"/>
        </w:rPr>
        <w:t>венных процессов, мелиорация земли и др. Сущность интенсификации сельскох</w:t>
      </w:r>
      <w:r w:rsidR="007C3947">
        <w:rPr>
          <w:rFonts w:ascii="Times New Roman" w:hAnsi="Times New Roman" w:cs="Times New Roman"/>
          <w:sz w:val="28"/>
          <w:szCs w:val="28"/>
        </w:rPr>
        <w:t>о</w:t>
      </w:r>
      <w:r w:rsidR="007C3947">
        <w:rPr>
          <w:rFonts w:ascii="Times New Roman" w:hAnsi="Times New Roman" w:cs="Times New Roman"/>
          <w:sz w:val="28"/>
          <w:szCs w:val="28"/>
        </w:rPr>
        <w:t>зяйственного производства, ее цели, формы зависят от уровня развития эконом</w:t>
      </w:r>
      <w:r w:rsidR="007C3947">
        <w:rPr>
          <w:rFonts w:ascii="Times New Roman" w:hAnsi="Times New Roman" w:cs="Times New Roman"/>
          <w:sz w:val="28"/>
          <w:szCs w:val="28"/>
        </w:rPr>
        <w:t>и</w:t>
      </w:r>
      <w:r w:rsidR="007C3947">
        <w:rPr>
          <w:rFonts w:ascii="Times New Roman" w:hAnsi="Times New Roman" w:cs="Times New Roman"/>
          <w:sz w:val="28"/>
          <w:szCs w:val="28"/>
        </w:rPr>
        <w:t>ки страны.</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Д.э.н., доцент Г.М. Демишкевич и А.В. Кириллов отмечают, что «… осн</w:t>
      </w:r>
      <w:r>
        <w:rPr>
          <w:rFonts w:ascii="Times New Roman" w:hAnsi="Times New Roman" w:cs="Times New Roman"/>
          <w:sz w:val="28"/>
          <w:szCs w:val="28"/>
        </w:rPr>
        <w:t>о</w:t>
      </w:r>
      <w:r>
        <w:rPr>
          <w:rFonts w:ascii="Times New Roman" w:hAnsi="Times New Roman" w:cs="Times New Roman"/>
          <w:sz w:val="28"/>
          <w:szCs w:val="28"/>
        </w:rPr>
        <w:t>вой интенсификации является инновационная деятельность, то есть вид деятел</w:t>
      </w:r>
      <w:r>
        <w:rPr>
          <w:rFonts w:ascii="Times New Roman" w:hAnsi="Times New Roman" w:cs="Times New Roman"/>
          <w:sz w:val="28"/>
          <w:szCs w:val="28"/>
        </w:rPr>
        <w:t>ь</w:t>
      </w:r>
      <w:r>
        <w:rPr>
          <w:rFonts w:ascii="Times New Roman" w:hAnsi="Times New Roman" w:cs="Times New Roman"/>
          <w:sz w:val="28"/>
          <w:szCs w:val="28"/>
        </w:rPr>
        <w:t>ности, связанный с трансформацией научных идей в технологически новейшие или более совершенные продукты или услуги, внедренные на рынке в совреме</w:t>
      </w:r>
      <w:r>
        <w:rPr>
          <w:rFonts w:ascii="Times New Roman" w:hAnsi="Times New Roman" w:cs="Times New Roman"/>
          <w:sz w:val="28"/>
          <w:szCs w:val="28"/>
        </w:rPr>
        <w:t>н</w:t>
      </w:r>
      <w:r>
        <w:rPr>
          <w:rFonts w:ascii="Times New Roman" w:hAnsi="Times New Roman" w:cs="Times New Roman"/>
          <w:sz w:val="28"/>
          <w:szCs w:val="28"/>
        </w:rPr>
        <w:t>ные или инновационные процессы производства. Инновационная деятельность предусматривает ряд научных, технологических, организационных, финансовых и коммерческих мероприятий, совокупность которых определяют инновации» [</w:t>
      </w:r>
      <w:r w:rsidR="006D3FDF">
        <w:rPr>
          <w:rFonts w:ascii="Times New Roman" w:hAnsi="Times New Roman" w:cs="Times New Roman"/>
          <w:sz w:val="28"/>
          <w:szCs w:val="28"/>
        </w:rPr>
        <w:t>32</w:t>
      </w:r>
      <w:r>
        <w:rPr>
          <w:rFonts w:ascii="Times New Roman" w:hAnsi="Times New Roman" w:cs="Times New Roman"/>
          <w:sz w:val="28"/>
          <w:szCs w:val="28"/>
        </w:rPr>
        <w:t xml:space="preserve">, с. 22-27].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развитии сельского хозяйства академик РАН А.И. Алтухов выделяет три основных направления инновационно-инвестиционной модели [9].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картофелеводству можно отнести инновации в человеческий фактор, к</w:t>
      </w:r>
      <w:r>
        <w:rPr>
          <w:rFonts w:ascii="Times New Roman" w:hAnsi="Times New Roman" w:cs="Times New Roman"/>
          <w:sz w:val="28"/>
          <w:szCs w:val="28"/>
        </w:rPr>
        <w:t>о</w:t>
      </w:r>
      <w:r>
        <w:rPr>
          <w:rFonts w:ascii="Times New Roman" w:hAnsi="Times New Roman" w:cs="Times New Roman"/>
          <w:sz w:val="28"/>
          <w:szCs w:val="28"/>
        </w:rPr>
        <w:t>торые наиболее эффективны при условии приоритетного развития науки. Инн</w:t>
      </w:r>
      <w:r>
        <w:rPr>
          <w:rFonts w:ascii="Times New Roman" w:hAnsi="Times New Roman" w:cs="Times New Roman"/>
          <w:sz w:val="28"/>
          <w:szCs w:val="28"/>
        </w:rPr>
        <w:t>о</w:t>
      </w:r>
      <w:r>
        <w:rPr>
          <w:rFonts w:ascii="Times New Roman" w:hAnsi="Times New Roman" w:cs="Times New Roman"/>
          <w:sz w:val="28"/>
          <w:szCs w:val="28"/>
        </w:rPr>
        <w:t>вационно-инвестиционная модель также предполагает развитие научно-исследовательских организаций, отвечающих за разработку нововведений, созд</w:t>
      </w:r>
      <w:r>
        <w:rPr>
          <w:rFonts w:ascii="Times New Roman" w:hAnsi="Times New Roman" w:cs="Times New Roman"/>
          <w:sz w:val="28"/>
          <w:szCs w:val="28"/>
        </w:rPr>
        <w:t>а</w:t>
      </w:r>
      <w:r>
        <w:rPr>
          <w:rFonts w:ascii="Times New Roman" w:hAnsi="Times New Roman" w:cs="Times New Roman"/>
          <w:sz w:val="28"/>
          <w:szCs w:val="28"/>
        </w:rPr>
        <w:t>ние информационно-консультационной системы в производство картофеля.</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картофелеводству инновации в биологический фактор н</w:t>
      </w:r>
      <w:r>
        <w:rPr>
          <w:rFonts w:ascii="Times New Roman" w:hAnsi="Times New Roman" w:cs="Times New Roman"/>
          <w:sz w:val="28"/>
          <w:szCs w:val="28"/>
        </w:rPr>
        <w:t>а</w:t>
      </w:r>
      <w:r>
        <w:rPr>
          <w:rFonts w:ascii="Times New Roman" w:hAnsi="Times New Roman" w:cs="Times New Roman"/>
          <w:sz w:val="28"/>
          <w:szCs w:val="28"/>
        </w:rPr>
        <w:t xml:space="preserve">правлены на повышение почвенного плодородия, рост урожайности картофеля. Это наиболее значимое направление в данной подотрасли.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Инновации, которые носят технологический характер, способствуют росту уровня технического потенциала производства картофеля. Применение новых </w:t>
      </w:r>
      <w:r>
        <w:rPr>
          <w:rFonts w:ascii="Times New Roman" w:hAnsi="Times New Roman" w:cs="Times New Roman"/>
          <w:sz w:val="28"/>
          <w:szCs w:val="28"/>
        </w:rPr>
        <w:lastRenderedPageBreak/>
        <w:t>технологий обеспечивает рост производительности труда и высокую эффекти</w:t>
      </w:r>
      <w:r>
        <w:rPr>
          <w:rFonts w:ascii="Times New Roman" w:hAnsi="Times New Roman" w:cs="Times New Roman"/>
          <w:sz w:val="28"/>
          <w:szCs w:val="28"/>
        </w:rPr>
        <w:t>в</w:t>
      </w:r>
      <w:r>
        <w:rPr>
          <w:rFonts w:ascii="Times New Roman" w:hAnsi="Times New Roman" w:cs="Times New Roman"/>
          <w:sz w:val="28"/>
          <w:szCs w:val="28"/>
        </w:rPr>
        <w:t>ность производственной деятельности товаропроизводителей.</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применение данных направлений в картофелеводстве потребует формирования инновационной системы, которая должна базироваться на разр</w:t>
      </w:r>
      <w:r>
        <w:rPr>
          <w:rFonts w:ascii="Times New Roman" w:hAnsi="Times New Roman" w:cs="Times New Roman"/>
          <w:sz w:val="28"/>
          <w:szCs w:val="28"/>
        </w:rPr>
        <w:t>а</w:t>
      </w:r>
      <w:r>
        <w:rPr>
          <w:rFonts w:ascii="Times New Roman" w:hAnsi="Times New Roman" w:cs="Times New Roman"/>
          <w:sz w:val="28"/>
          <w:szCs w:val="28"/>
        </w:rPr>
        <w:t>ботке концепции ее развития, где необходимо предусмотреть:</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информационной сети на рынке инноваций;</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разработку механизмов, позволяющих стимулировать авторские разрабо</w:t>
      </w:r>
      <w:r>
        <w:rPr>
          <w:rFonts w:ascii="Times New Roman" w:hAnsi="Times New Roman" w:cs="Times New Roman"/>
          <w:sz w:val="28"/>
          <w:szCs w:val="28"/>
        </w:rPr>
        <w:t>т</w:t>
      </w:r>
      <w:r>
        <w:rPr>
          <w:rFonts w:ascii="Times New Roman" w:hAnsi="Times New Roman" w:cs="Times New Roman"/>
          <w:sz w:val="28"/>
          <w:szCs w:val="28"/>
        </w:rPr>
        <w:t>ки в области научно-технической и инновационной деятельности;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модели (схемы) инновационного процесса, которая бы включала деятельность разработчиков «интеллектуального продукта», его поставщиков и потребителей инновационной продукции на условиях равноправного участия.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Устойчивое  и эффективное производство продукции картофелеводства требует постоянного внедрения инновационных разработок, в основе которых лежит развитие научно-технического прогресса, способствующего стабильному обновлению подотрасли.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согласиться с академиком РАН А.И. Алтуховым, утверждающим, что главным условием создания такой технологии должны стать выбор сорта или гибрида с высокими качественными показателями, в данном случае картофеля, ресурсосберегающей и высокопроизводительной техники, научно-обоснованных сроков обработки почвы и посадки, средств защиты растений и сбалансированных по питательности минеральных удобрений, применение современных форм опл</w:t>
      </w:r>
      <w:r>
        <w:rPr>
          <w:rFonts w:ascii="Times New Roman" w:hAnsi="Times New Roman" w:cs="Times New Roman"/>
          <w:sz w:val="28"/>
          <w:szCs w:val="28"/>
        </w:rPr>
        <w:t>а</w:t>
      </w:r>
      <w:r>
        <w:rPr>
          <w:rFonts w:ascii="Times New Roman" w:hAnsi="Times New Roman" w:cs="Times New Roman"/>
          <w:sz w:val="28"/>
          <w:szCs w:val="28"/>
        </w:rPr>
        <w:t>ты труда. Поэтому финансовая поддержка в  картофелеводстве должна быть н</w:t>
      </w:r>
      <w:r>
        <w:rPr>
          <w:rFonts w:ascii="Times New Roman" w:hAnsi="Times New Roman" w:cs="Times New Roman"/>
          <w:sz w:val="28"/>
          <w:szCs w:val="28"/>
        </w:rPr>
        <w:t>а</w:t>
      </w:r>
      <w:r>
        <w:rPr>
          <w:rFonts w:ascii="Times New Roman" w:hAnsi="Times New Roman" w:cs="Times New Roman"/>
          <w:sz w:val="28"/>
          <w:szCs w:val="28"/>
        </w:rPr>
        <w:t xml:space="preserve">правлена прежде всего на формирование таких хозяйств, где было бы возможно применение передовых технологий.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тоже время требуется создание на уровне региона инновационно-технологических комплексов, которые бы отвечали за внедрение инновационного процесса, начиная с момента разработки инноваций, подготовку высококвалиф</w:t>
      </w:r>
      <w:r>
        <w:rPr>
          <w:rFonts w:ascii="Times New Roman" w:hAnsi="Times New Roman" w:cs="Times New Roman"/>
          <w:sz w:val="28"/>
          <w:szCs w:val="28"/>
        </w:rPr>
        <w:t>и</w:t>
      </w:r>
      <w:r>
        <w:rPr>
          <w:rFonts w:ascii="Times New Roman" w:hAnsi="Times New Roman" w:cs="Times New Roman"/>
          <w:sz w:val="28"/>
          <w:szCs w:val="28"/>
        </w:rPr>
        <w:t>цированных менеджеров, отвечающих за управление технологическими нововв</w:t>
      </w:r>
      <w:r>
        <w:rPr>
          <w:rFonts w:ascii="Times New Roman" w:hAnsi="Times New Roman" w:cs="Times New Roman"/>
          <w:sz w:val="28"/>
          <w:szCs w:val="28"/>
        </w:rPr>
        <w:t>е</w:t>
      </w:r>
      <w:r>
        <w:rPr>
          <w:rFonts w:ascii="Times New Roman" w:hAnsi="Times New Roman" w:cs="Times New Roman"/>
          <w:sz w:val="28"/>
          <w:szCs w:val="28"/>
        </w:rPr>
        <w:t>дениями.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инновационной деятельности в производстве картофеля целесоо</w:t>
      </w:r>
      <w:r>
        <w:rPr>
          <w:rFonts w:ascii="Times New Roman" w:hAnsi="Times New Roman" w:cs="Times New Roman"/>
          <w:sz w:val="28"/>
          <w:szCs w:val="28"/>
        </w:rPr>
        <w:t>б</w:t>
      </w:r>
      <w:r>
        <w:rPr>
          <w:rFonts w:ascii="Times New Roman" w:hAnsi="Times New Roman" w:cs="Times New Roman"/>
          <w:sz w:val="28"/>
          <w:szCs w:val="28"/>
        </w:rPr>
        <w:t>разно направлять не на решение различных по характеру мероприятий, а на вн</w:t>
      </w:r>
      <w:r>
        <w:rPr>
          <w:rFonts w:ascii="Times New Roman" w:hAnsi="Times New Roman" w:cs="Times New Roman"/>
          <w:sz w:val="28"/>
          <w:szCs w:val="28"/>
        </w:rPr>
        <w:t>е</w:t>
      </w:r>
      <w:r>
        <w:rPr>
          <w:rFonts w:ascii="Times New Roman" w:hAnsi="Times New Roman" w:cs="Times New Roman"/>
          <w:sz w:val="28"/>
          <w:szCs w:val="28"/>
        </w:rPr>
        <w:t>дрение системы таких мер, которые бы обеспечивали использование кадрового, научного, финансового и производственного потенциала. Требуется использов</w:t>
      </w:r>
      <w:r>
        <w:rPr>
          <w:rFonts w:ascii="Times New Roman" w:hAnsi="Times New Roman" w:cs="Times New Roman"/>
          <w:sz w:val="28"/>
          <w:szCs w:val="28"/>
        </w:rPr>
        <w:t>а</w:t>
      </w:r>
      <w:r>
        <w:rPr>
          <w:rFonts w:ascii="Times New Roman" w:hAnsi="Times New Roman" w:cs="Times New Roman"/>
          <w:sz w:val="28"/>
          <w:szCs w:val="28"/>
        </w:rPr>
        <w:t>ние более рационального организационного и экономического механизма  упра</w:t>
      </w:r>
      <w:r>
        <w:rPr>
          <w:rFonts w:ascii="Times New Roman" w:hAnsi="Times New Roman" w:cs="Times New Roman"/>
          <w:sz w:val="28"/>
          <w:szCs w:val="28"/>
        </w:rPr>
        <w:t>в</w:t>
      </w:r>
      <w:r>
        <w:rPr>
          <w:rFonts w:ascii="Times New Roman" w:hAnsi="Times New Roman" w:cs="Times New Roman"/>
          <w:sz w:val="28"/>
          <w:szCs w:val="28"/>
        </w:rPr>
        <w:t>ления внедрением инноваций. Это также потребует создания инновационно-технологических комплексов на региональном уровне, задачей  которых станет координация инновационного процесса от начала их разработок до внедрения в производство.</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в картофелеводстве эффективной инновационной системы при недостаточной государственной поддержки требует полнее использовать инфо</w:t>
      </w:r>
      <w:r>
        <w:rPr>
          <w:rFonts w:ascii="Times New Roman" w:hAnsi="Times New Roman" w:cs="Times New Roman"/>
          <w:sz w:val="28"/>
          <w:szCs w:val="28"/>
        </w:rPr>
        <w:t>р</w:t>
      </w:r>
      <w:r>
        <w:rPr>
          <w:rFonts w:ascii="Times New Roman" w:hAnsi="Times New Roman" w:cs="Times New Roman"/>
          <w:sz w:val="28"/>
          <w:szCs w:val="28"/>
        </w:rPr>
        <w:t>мационные консультационные службы, которые охватывают около 7% экономики крепких хозяйств. Это в 5-7 раз меньше, если сравнивать с картофелеводческими хозяйствами в странах с развитой экономикой.</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инновационной деятельности в отдельных регионах страны (ЗАО «Озеры» Московской области, ООО «агроСоюзСпасск» Рязанской области, СХ ОАО «Белореченское» Усольского района Иркутской области, ООО «Рассвет» Суздальского района Владимирской области)  показывает, что ее основой должны быть принципы приоритетности инновационных процессов, научной доказател</w:t>
      </w:r>
      <w:r>
        <w:rPr>
          <w:rFonts w:ascii="Times New Roman" w:hAnsi="Times New Roman" w:cs="Times New Roman"/>
          <w:sz w:val="28"/>
          <w:szCs w:val="28"/>
        </w:rPr>
        <w:t>ь</w:t>
      </w:r>
      <w:r>
        <w:rPr>
          <w:rFonts w:ascii="Times New Roman" w:hAnsi="Times New Roman" w:cs="Times New Roman"/>
          <w:sz w:val="28"/>
          <w:szCs w:val="28"/>
        </w:rPr>
        <w:t>ности в необходимости внедрения инноваций при выращивании картофеля и и</w:t>
      </w:r>
      <w:r>
        <w:rPr>
          <w:rFonts w:ascii="Times New Roman" w:hAnsi="Times New Roman" w:cs="Times New Roman"/>
          <w:sz w:val="28"/>
          <w:szCs w:val="28"/>
        </w:rPr>
        <w:t>н</w:t>
      </w:r>
      <w:r>
        <w:rPr>
          <w:rFonts w:ascii="Times New Roman" w:hAnsi="Times New Roman" w:cs="Times New Roman"/>
          <w:sz w:val="28"/>
          <w:szCs w:val="28"/>
        </w:rPr>
        <w:t>теграции науки и образования, передового опыта.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развития </w:t>
      </w:r>
      <w:r w:rsidR="00F0421A">
        <w:rPr>
          <w:rFonts w:ascii="Times New Roman" w:hAnsi="Times New Roman" w:cs="Times New Roman"/>
          <w:sz w:val="28"/>
          <w:szCs w:val="28"/>
        </w:rPr>
        <w:t>картофелеводства</w:t>
      </w:r>
      <w:r>
        <w:rPr>
          <w:rFonts w:ascii="Times New Roman" w:hAnsi="Times New Roman" w:cs="Times New Roman"/>
          <w:sz w:val="28"/>
          <w:szCs w:val="28"/>
        </w:rPr>
        <w:t xml:space="preserve"> определяют методы и направления внедрения в производство инновационных процессов, основой эффективности развития которых должен быть организационно-экономический механизм. Он б</w:t>
      </w:r>
      <w:r>
        <w:rPr>
          <w:rFonts w:ascii="Times New Roman" w:hAnsi="Times New Roman" w:cs="Times New Roman"/>
          <w:sz w:val="28"/>
          <w:szCs w:val="28"/>
        </w:rPr>
        <w:t>у</w:t>
      </w:r>
      <w:r>
        <w:rPr>
          <w:rFonts w:ascii="Times New Roman" w:hAnsi="Times New Roman" w:cs="Times New Roman"/>
          <w:sz w:val="28"/>
          <w:szCs w:val="28"/>
        </w:rPr>
        <w:t>дет способствовать созданию между наукой и производством тесной связи.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опыт экономически развитых стран, внедрение инноваций зависит от сферы внедрения, уровня развития и объемов производства. Можно с</w:t>
      </w:r>
      <w:r>
        <w:rPr>
          <w:rFonts w:ascii="Times New Roman" w:hAnsi="Times New Roman" w:cs="Times New Roman"/>
          <w:sz w:val="28"/>
          <w:szCs w:val="28"/>
        </w:rPr>
        <w:t>о</w:t>
      </w:r>
      <w:r>
        <w:rPr>
          <w:rFonts w:ascii="Times New Roman" w:hAnsi="Times New Roman" w:cs="Times New Roman"/>
          <w:sz w:val="28"/>
          <w:szCs w:val="28"/>
        </w:rPr>
        <w:t>гласиться с мнением ученых, занимающихся вопросами внедрения элементов н</w:t>
      </w:r>
      <w:r>
        <w:rPr>
          <w:rFonts w:ascii="Times New Roman" w:hAnsi="Times New Roman" w:cs="Times New Roman"/>
          <w:sz w:val="28"/>
          <w:szCs w:val="28"/>
        </w:rPr>
        <w:t>а</w:t>
      </w:r>
      <w:r>
        <w:rPr>
          <w:rFonts w:ascii="Times New Roman" w:hAnsi="Times New Roman" w:cs="Times New Roman"/>
          <w:sz w:val="28"/>
          <w:szCs w:val="28"/>
        </w:rPr>
        <w:t>учно-технического прогресса, а также практикой, достаточно обосновано утве</w:t>
      </w:r>
      <w:r>
        <w:rPr>
          <w:rFonts w:ascii="Times New Roman" w:hAnsi="Times New Roman" w:cs="Times New Roman"/>
          <w:sz w:val="28"/>
          <w:szCs w:val="28"/>
        </w:rPr>
        <w:t>р</w:t>
      </w:r>
      <w:r>
        <w:rPr>
          <w:rFonts w:ascii="Times New Roman" w:hAnsi="Times New Roman" w:cs="Times New Roman"/>
          <w:sz w:val="28"/>
          <w:szCs w:val="28"/>
        </w:rPr>
        <w:lastRenderedPageBreak/>
        <w:t>ждающих, что эффективное внедрение инноваций требует сосредоточения нау</w:t>
      </w:r>
      <w:r>
        <w:rPr>
          <w:rFonts w:ascii="Times New Roman" w:hAnsi="Times New Roman" w:cs="Times New Roman"/>
          <w:sz w:val="28"/>
          <w:szCs w:val="28"/>
        </w:rPr>
        <w:t>ч</w:t>
      </w:r>
      <w:r>
        <w:rPr>
          <w:rFonts w:ascii="Times New Roman" w:hAnsi="Times New Roman" w:cs="Times New Roman"/>
          <w:sz w:val="28"/>
          <w:szCs w:val="28"/>
        </w:rPr>
        <w:t>но-технического потенциала в сфере производства, распределения и хранения.</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Д.э.н., профессор И.С. Санду инновации подразделяет на экономические и специальные. Экономические инновации в свою очередь предполагают получение прибыли и экономию энерго- и материальных ресурсов при производстве проду</w:t>
      </w:r>
      <w:r>
        <w:rPr>
          <w:rFonts w:ascii="Times New Roman" w:hAnsi="Times New Roman" w:cs="Times New Roman"/>
          <w:sz w:val="28"/>
          <w:szCs w:val="28"/>
        </w:rPr>
        <w:t>к</w:t>
      </w:r>
      <w:r>
        <w:rPr>
          <w:rFonts w:ascii="Times New Roman" w:hAnsi="Times New Roman" w:cs="Times New Roman"/>
          <w:sz w:val="28"/>
          <w:szCs w:val="28"/>
        </w:rPr>
        <w:t>ции сельского хозяйства. Инновационный процесс, ориентированный на прибыль должен способствовать производству сельскохозяйственной продукции, предн</w:t>
      </w:r>
      <w:r>
        <w:rPr>
          <w:rFonts w:ascii="Times New Roman" w:hAnsi="Times New Roman" w:cs="Times New Roman"/>
          <w:sz w:val="28"/>
          <w:szCs w:val="28"/>
        </w:rPr>
        <w:t>а</w:t>
      </w:r>
      <w:r>
        <w:rPr>
          <w:rFonts w:ascii="Times New Roman" w:hAnsi="Times New Roman" w:cs="Times New Roman"/>
          <w:sz w:val="28"/>
          <w:szCs w:val="28"/>
        </w:rPr>
        <w:t>значенной на экспорт. И</w:t>
      </w:r>
      <w:r w:rsidRPr="00A233DC">
        <w:rPr>
          <w:rFonts w:ascii="Times New Roman" w:hAnsi="Times New Roman" w:cs="Times New Roman"/>
          <w:sz w:val="28"/>
          <w:szCs w:val="28"/>
        </w:rPr>
        <w:t>нновацион</w:t>
      </w:r>
      <w:r>
        <w:rPr>
          <w:rFonts w:ascii="Times New Roman" w:hAnsi="Times New Roman" w:cs="Times New Roman"/>
          <w:sz w:val="28"/>
          <w:szCs w:val="28"/>
        </w:rPr>
        <w:t>ный процесс он рассматривает как технико-экономический цикл, то есть внедрение новых технологических разработок обе</w:t>
      </w:r>
      <w:r>
        <w:rPr>
          <w:rFonts w:ascii="Times New Roman" w:hAnsi="Times New Roman" w:cs="Times New Roman"/>
          <w:sz w:val="28"/>
          <w:szCs w:val="28"/>
        </w:rPr>
        <w:t>с</w:t>
      </w:r>
      <w:r>
        <w:rPr>
          <w:rFonts w:ascii="Times New Roman" w:hAnsi="Times New Roman" w:cs="Times New Roman"/>
          <w:sz w:val="28"/>
          <w:szCs w:val="28"/>
        </w:rPr>
        <w:t>печивает технические и экономические изменения, влияющие в свою очередь на научно-исследовательскую деятельность. В то же время при отсутствии полож</w:t>
      </w:r>
      <w:r>
        <w:rPr>
          <w:rFonts w:ascii="Times New Roman" w:hAnsi="Times New Roman" w:cs="Times New Roman"/>
          <w:sz w:val="28"/>
          <w:szCs w:val="28"/>
        </w:rPr>
        <w:t>и</w:t>
      </w:r>
      <w:r>
        <w:rPr>
          <w:rFonts w:ascii="Times New Roman" w:hAnsi="Times New Roman" w:cs="Times New Roman"/>
          <w:sz w:val="28"/>
          <w:szCs w:val="28"/>
        </w:rPr>
        <w:t>тельного результата после внедрения инноваций, уменьшается объем ресурсов, за счет которых происходит развитие инновационного процесса и в итоге процесс останавливается [1</w:t>
      </w:r>
      <w:r w:rsidR="00767D10">
        <w:rPr>
          <w:rFonts w:ascii="Times New Roman" w:hAnsi="Times New Roman" w:cs="Times New Roman"/>
          <w:sz w:val="28"/>
          <w:szCs w:val="28"/>
        </w:rPr>
        <w:t>2</w:t>
      </w:r>
      <w:r>
        <w:rPr>
          <w:rFonts w:ascii="Times New Roman" w:hAnsi="Times New Roman" w:cs="Times New Roman"/>
          <w:sz w:val="28"/>
          <w:szCs w:val="28"/>
        </w:rPr>
        <w:t>3, с. 20].</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Инновационной политикой, принятой в нашей стране, предусматривается проведение модернизации производства, в основе которой лежат результаты н</w:t>
      </w:r>
      <w:r>
        <w:rPr>
          <w:rFonts w:ascii="Times New Roman" w:hAnsi="Times New Roman" w:cs="Times New Roman"/>
          <w:sz w:val="28"/>
          <w:szCs w:val="28"/>
        </w:rPr>
        <w:t>а</w:t>
      </w:r>
      <w:r>
        <w:rPr>
          <w:rFonts w:ascii="Times New Roman" w:hAnsi="Times New Roman" w:cs="Times New Roman"/>
          <w:sz w:val="28"/>
          <w:szCs w:val="28"/>
        </w:rPr>
        <w:t>учных исследований.</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развитие инновационного процесса отличается в з</w:t>
      </w:r>
      <w:r>
        <w:rPr>
          <w:rFonts w:ascii="Times New Roman" w:hAnsi="Times New Roman" w:cs="Times New Roman"/>
          <w:sz w:val="28"/>
          <w:szCs w:val="28"/>
        </w:rPr>
        <w:t>а</w:t>
      </w:r>
      <w:r>
        <w:rPr>
          <w:rFonts w:ascii="Times New Roman" w:hAnsi="Times New Roman" w:cs="Times New Roman"/>
          <w:sz w:val="28"/>
          <w:szCs w:val="28"/>
        </w:rPr>
        <w:t>висимости от времени проведения модернизации. Отмечается период начала 20 века, когда создание новых сортов, пород животных, новых технологий проход</w:t>
      </w:r>
      <w:r>
        <w:rPr>
          <w:rFonts w:ascii="Times New Roman" w:hAnsi="Times New Roman" w:cs="Times New Roman"/>
          <w:sz w:val="28"/>
          <w:szCs w:val="28"/>
        </w:rPr>
        <w:t>и</w:t>
      </w:r>
      <w:r>
        <w:rPr>
          <w:rFonts w:ascii="Times New Roman" w:hAnsi="Times New Roman" w:cs="Times New Roman"/>
          <w:sz w:val="28"/>
          <w:szCs w:val="28"/>
        </w:rPr>
        <w:t xml:space="preserve">ло наиболее быстрыми темпами.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внедрения инновационных технологий является базой развития н</w:t>
      </w:r>
      <w:r>
        <w:rPr>
          <w:rFonts w:ascii="Times New Roman" w:hAnsi="Times New Roman" w:cs="Times New Roman"/>
          <w:sz w:val="28"/>
          <w:szCs w:val="28"/>
        </w:rPr>
        <w:t>а</w:t>
      </w:r>
      <w:r>
        <w:rPr>
          <w:rFonts w:ascii="Times New Roman" w:hAnsi="Times New Roman" w:cs="Times New Roman"/>
          <w:sz w:val="28"/>
          <w:szCs w:val="28"/>
        </w:rPr>
        <w:t xml:space="preserve">учно-технического прогресса и напрямую влияет на уровень интенсификации </w:t>
      </w:r>
      <w:r w:rsidR="00F0421A">
        <w:rPr>
          <w:rFonts w:ascii="Times New Roman" w:hAnsi="Times New Roman" w:cs="Times New Roman"/>
          <w:sz w:val="28"/>
          <w:szCs w:val="28"/>
        </w:rPr>
        <w:t>картофелеводства</w:t>
      </w:r>
      <w:r>
        <w:rPr>
          <w:rFonts w:ascii="Times New Roman" w:hAnsi="Times New Roman" w:cs="Times New Roman"/>
          <w:sz w:val="28"/>
          <w:szCs w:val="28"/>
        </w:rPr>
        <w:t>, на сокращение и совершенствование использования ручного труда. В свою очередь технико-технологические изменения стали результатом разработки и внедрения инновационных процессов, научных разработок в прои</w:t>
      </w:r>
      <w:r>
        <w:rPr>
          <w:rFonts w:ascii="Times New Roman" w:hAnsi="Times New Roman" w:cs="Times New Roman"/>
          <w:sz w:val="28"/>
          <w:szCs w:val="28"/>
        </w:rPr>
        <w:t>з</w:t>
      </w:r>
      <w:r>
        <w:rPr>
          <w:rFonts w:ascii="Times New Roman" w:hAnsi="Times New Roman" w:cs="Times New Roman"/>
          <w:sz w:val="28"/>
          <w:szCs w:val="28"/>
        </w:rPr>
        <w:t xml:space="preserve">водство.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разработки, основой которых являются нововведение и н</w:t>
      </w:r>
      <w:r>
        <w:rPr>
          <w:rFonts w:ascii="Times New Roman" w:hAnsi="Times New Roman" w:cs="Times New Roman"/>
          <w:sz w:val="28"/>
          <w:szCs w:val="28"/>
        </w:rPr>
        <w:t>а</w:t>
      </w:r>
      <w:r>
        <w:rPr>
          <w:rFonts w:ascii="Times New Roman" w:hAnsi="Times New Roman" w:cs="Times New Roman"/>
          <w:sz w:val="28"/>
          <w:szCs w:val="28"/>
        </w:rPr>
        <w:t>учные идеи, способствуют формированию цены товара на агропродовольстве</w:t>
      </w:r>
      <w:r>
        <w:rPr>
          <w:rFonts w:ascii="Times New Roman" w:hAnsi="Times New Roman" w:cs="Times New Roman"/>
          <w:sz w:val="28"/>
          <w:szCs w:val="28"/>
        </w:rPr>
        <w:t>н</w:t>
      </w:r>
      <w:r>
        <w:rPr>
          <w:rFonts w:ascii="Times New Roman" w:hAnsi="Times New Roman" w:cs="Times New Roman"/>
          <w:sz w:val="28"/>
          <w:szCs w:val="28"/>
        </w:rPr>
        <w:t>ном рынке и воздействуют на уровень  конкурентоспособности товарной проду</w:t>
      </w:r>
      <w:r>
        <w:rPr>
          <w:rFonts w:ascii="Times New Roman" w:hAnsi="Times New Roman" w:cs="Times New Roman"/>
          <w:sz w:val="28"/>
          <w:szCs w:val="28"/>
        </w:rPr>
        <w:t>к</w:t>
      </w:r>
      <w:r>
        <w:rPr>
          <w:rFonts w:ascii="Times New Roman" w:hAnsi="Times New Roman" w:cs="Times New Roman"/>
          <w:sz w:val="28"/>
          <w:szCs w:val="28"/>
        </w:rPr>
        <w:lastRenderedPageBreak/>
        <w:t>ции. Результат внедрения инновационного процесса во многом зависит от его с</w:t>
      </w:r>
      <w:r>
        <w:rPr>
          <w:rFonts w:ascii="Times New Roman" w:hAnsi="Times New Roman" w:cs="Times New Roman"/>
          <w:sz w:val="28"/>
          <w:szCs w:val="28"/>
        </w:rPr>
        <w:t>о</w:t>
      </w:r>
      <w:r>
        <w:rPr>
          <w:rFonts w:ascii="Times New Roman" w:hAnsi="Times New Roman" w:cs="Times New Roman"/>
          <w:sz w:val="28"/>
          <w:szCs w:val="28"/>
        </w:rPr>
        <w:t>ставляющих.</w:t>
      </w:r>
    </w:p>
    <w:p w:rsidR="007C3947" w:rsidRPr="001E17E9"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w:t>
      </w:r>
      <w:r w:rsidRPr="001E17E9">
        <w:rPr>
          <w:rFonts w:ascii="Times New Roman" w:hAnsi="Times New Roman" w:cs="Times New Roman"/>
          <w:sz w:val="28"/>
          <w:szCs w:val="28"/>
        </w:rPr>
        <w:t>инновационн</w:t>
      </w:r>
      <w:r>
        <w:rPr>
          <w:rFonts w:ascii="Times New Roman" w:hAnsi="Times New Roman" w:cs="Times New Roman"/>
          <w:sz w:val="28"/>
          <w:szCs w:val="28"/>
        </w:rPr>
        <w:t xml:space="preserve">ую деятельность как объекта инвестирования </w:t>
      </w:r>
      <w:r w:rsidRPr="001E17E9">
        <w:rPr>
          <w:rFonts w:ascii="Times New Roman" w:hAnsi="Times New Roman" w:cs="Times New Roman"/>
          <w:sz w:val="28"/>
          <w:szCs w:val="28"/>
        </w:rPr>
        <w:t xml:space="preserve">д.э.н., </w:t>
      </w:r>
      <w:r>
        <w:rPr>
          <w:rFonts w:ascii="Times New Roman" w:hAnsi="Times New Roman" w:cs="Times New Roman"/>
          <w:sz w:val="28"/>
          <w:szCs w:val="28"/>
        </w:rPr>
        <w:t>доцент</w:t>
      </w:r>
      <w:r w:rsidRPr="001E17E9">
        <w:rPr>
          <w:rFonts w:ascii="Times New Roman" w:hAnsi="Times New Roman" w:cs="Times New Roman"/>
          <w:sz w:val="28"/>
          <w:szCs w:val="28"/>
        </w:rPr>
        <w:t xml:space="preserve"> Г.М. Демиш</w:t>
      </w:r>
      <w:r>
        <w:rPr>
          <w:rFonts w:ascii="Times New Roman" w:hAnsi="Times New Roman" w:cs="Times New Roman"/>
          <w:sz w:val="28"/>
          <w:szCs w:val="28"/>
        </w:rPr>
        <w:t>кевич делает вывод, что соотношение затрат на пров</w:t>
      </w:r>
      <w:r>
        <w:rPr>
          <w:rFonts w:ascii="Times New Roman" w:hAnsi="Times New Roman" w:cs="Times New Roman"/>
          <w:sz w:val="28"/>
          <w:szCs w:val="28"/>
        </w:rPr>
        <w:t>е</w:t>
      </w:r>
      <w:r>
        <w:rPr>
          <w:rFonts w:ascii="Times New Roman" w:hAnsi="Times New Roman" w:cs="Times New Roman"/>
          <w:sz w:val="28"/>
          <w:szCs w:val="28"/>
        </w:rPr>
        <w:t xml:space="preserve">дение исследований к полученному </w:t>
      </w:r>
      <w:r w:rsidRPr="001E17E9">
        <w:rPr>
          <w:rFonts w:ascii="Times New Roman" w:hAnsi="Times New Roman" w:cs="Times New Roman"/>
          <w:sz w:val="28"/>
          <w:szCs w:val="28"/>
        </w:rPr>
        <w:t>валовому внутреннему продукту</w:t>
      </w:r>
      <w:r>
        <w:rPr>
          <w:rFonts w:ascii="Times New Roman" w:hAnsi="Times New Roman" w:cs="Times New Roman"/>
          <w:sz w:val="28"/>
          <w:szCs w:val="28"/>
        </w:rPr>
        <w:t xml:space="preserve"> характер</w:t>
      </w:r>
      <w:r>
        <w:rPr>
          <w:rFonts w:ascii="Times New Roman" w:hAnsi="Times New Roman" w:cs="Times New Roman"/>
          <w:sz w:val="28"/>
          <w:szCs w:val="28"/>
        </w:rPr>
        <w:t>и</w:t>
      </w:r>
      <w:r>
        <w:rPr>
          <w:rFonts w:ascii="Times New Roman" w:hAnsi="Times New Roman" w:cs="Times New Roman"/>
          <w:sz w:val="28"/>
          <w:szCs w:val="28"/>
        </w:rPr>
        <w:t>зует уровень ее финансирования, который обеспечивает эффективность произво</w:t>
      </w:r>
      <w:r>
        <w:rPr>
          <w:rFonts w:ascii="Times New Roman" w:hAnsi="Times New Roman" w:cs="Times New Roman"/>
          <w:sz w:val="28"/>
          <w:szCs w:val="28"/>
        </w:rPr>
        <w:t>д</w:t>
      </w:r>
      <w:r>
        <w:rPr>
          <w:rFonts w:ascii="Times New Roman" w:hAnsi="Times New Roman" w:cs="Times New Roman"/>
          <w:sz w:val="28"/>
          <w:szCs w:val="28"/>
        </w:rPr>
        <w:t>ства. Израиль, Республика Корея, Финляндия, Япония и Швеция являются стр</w:t>
      </w:r>
      <w:r>
        <w:rPr>
          <w:rFonts w:ascii="Times New Roman" w:hAnsi="Times New Roman" w:cs="Times New Roman"/>
          <w:sz w:val="28"/>
          <w:szCs w:val="28"/>
        </w:rPr>
        <w:t>а</w:t>
      </w:r>
      <w:r>
        <w:rPr>
          <w:rFonts w:ascii="Times New Roman" w:hAnsi="Times New Roman" w:cs="Times New Roman"/>
          <w:sz w:val="28"/>
          <w:szCs w:val="28"/>
        </w:rPr>
        <w:t xml:space="preserve">нами с высоким показателем инновационной деятельности. Основными формами финансирования она считает прямое и косвенное. Основным источником прямого финансирования </w:t>
      </w:r>
      <w:r w:rsidRPr="001E17E9">
        <w:rPr>
          <w:rFonts w:ascii="Times New Roman" w:hAnsi="Times New Roman" w:cs="Times New Roman"/>
          <w:sz w:val="28"/>
          <w:szCs w:val="28"/>
        </w:rPr>
        <w:t>инновационной деятельности</w:t>
      </w:r>
      <w:r>
        <w:rPr>
          <w:rFonts w:ascii="Times New Roman" w:hAnsi="Times New Roman" w:cs="Times New Roman"/>
          <w:sz w:val="28"/>
          <w:szCs w:val="28"/>
        </w:rPr>
        <w:t xml:space="preserve"> являются как средства федерал</w:t>
      </w:r>
      <w:r>
        <w:rPr>
          <w:rFonts w:ascii="Times New Roman" w:hAnsi="Times New Roman" w:cs="Times New Roman"/>
          <w:sz w:val="28"/>
          <w:szCs w:val="28"/>
        </w:rPr>
        <w:t>ь</w:t>
      </w:r>
      <w:r>
        <w:rPr>
          <w:rFonts w:ascii="Times New Roman" w:hAnsi="Times New Roman" w:cs="Times New Roman"/>
          <w:sz w:val="28"/>
          <w:szCs w:val="28"/>
        </w:rPr>
        <w:t>ного, региональных и местных бюджетов, так и средства организаций и инвест</w:t>
      </w:r>
      <w:r>
        <w:rPr>
          <w:rFonts w:ascii="Times New Roman" w:hAnsi="Times New Roman" w:cs="Times New Roman"/>
          <w:sz w:val="28"/>
          <w:szCs w:val="28"/>
        </w:rPr>
        <w:t>о</w:t>
      </w:r>
      <w:r>
        <w:rPr>
          <w:rFonts w:ascii="Times New Roman" w:hAnsi="Times New Roman" w:cs="Times New Roman"/>
          <w:sz w:val="28"/>
          <w:szCs w:val="28"/>
        </w:rPr>
        <w:t xml:space="preserve">ров </w:t>
      </w:r>
      <w:r w:rsidRPr="001E17E9">
        <w:rPr>
          <w:rFonts w:ascii="Times New Roman" w:hAnsi="Times New Roman" w:cs="Times New Roman"/>
          <w:sz w:val="28"/>
          <w:szCs w:val="28"/>
        </w:rPr>
        <w:t>[</w:t>
      </w:r>
      <w:r w:rsidR="00D02205">
        <w:rPr>
          <w:rFonts w:ascii="Times New Roman" w:hAnsi="Times New Roman" w:cs="Times New Roman"/>
          <w:sz w:val="28"/>
          <w:szCs w:val="28"/>
        </w:rPr>
        <w:t>33</w:t>
      </w:r>
      <w:r w:rsidRPr="001E17E9">
        <w:rPr>
          <w:rFonts w:ascii="Times New Roman" w:hAnsi="Times New Roman" w:cs="Times New Roman"/>
          <w:sz w:val="28"/>
          <w:szCs w:val="28"/>
        </w:rPr>
        <w:t>, с. 148-152].</w:t>
      </w:r>
    </w:p>
    <w:p w:rsidR="007C3947" w:rsidRPr="0057273F"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 Кириллов в свою очередь отмечает, что растет роль в финансировании</w:t>
      </w:r>
      <w:r w:rsidRPr="0057273F">
        <w:rPr>
          <w:rFonts w:ascii="Times New Roman" w:hAnsi="Times New Roman" w:cs="Times New Roman"/>
          <w:sz w:val="28"/>
          <w:szCs w:val="28"/>
        </w:rPr>
        <w:t xml:space="preserve"> инноваци</w:t>
      </w:r>
      <w:r>
        <w:rPr>
          <w:rFonts w:ascii="Times New Roman" w:hAnsi="Times New Roman" w:cs="Times New Roman"/>
          <w:sz w:val="28"/>
          <w:szCs w:val="28"/>
        </w:rPr>
        <w:t>онных процессов</w:t>
      </w:r>
      <w:r w:rsidRPr="0057273F">
        <w:rPr>
          <w:rFonts w:ascii="Times New Roman" w:hAnsi="Times New Roman" w:cs="Times New Roman"/>
          <w:sz w:val="28"/>
          <w:szCs w:val="28"/>
        </w:rPr>
        <w:t xml:space="preserve"> собственны</w:t>
      </w:r>
      <w:r>
        <w:rPr>
          <w:rFonts w:ascii="Times New Roman" w:hAnsi="Times New Roman" w:cs="Times New Roman"/>
          <w:sz w:val="28"/>
          <w:szCs w:val="28"/>
        </w:rPr>
        <w:t>х</w:t>
      </w:r>
      <w:r w:rsidRPr="0057273F">
        <w:rPr>
          <w:rFonts w:ascii="Times New Roman" w:hAnsi="Times New Roman" w:cs="Times New Roman"/>
          <w:sz w:val="28"/>
          <w:szCs w:val="28"/>
        </w:rPr>
        <w:t xml:space="preserve"> средств</w:t>
      </w:r>
      <w:r>
        <w:rPr>
          <w:rFonts w:ascii="Times New Roman" w:hAnsi="Times New Roman" w:cs="Times New Roman"/>
          <w:sz w:val="28"/>
          <w:szCs w:val="28"/>
        </w:rPr>
        <w:t>. Это объясняется недостатком бюджетных средств, нецелевым  использованием внебюджетных фондов, высокой стоимостью кредита, сложностью его оформления и др. [</w:t>
      </w:r>
      <w:r w:rsidR="00D02205">
        <w:rPr>
          <w:rFonts w:ascii="Times New Roman" w:hAnsi="Times New Roman" w:cs="Times New Roman"/>
          <w:sz w:val="28"/>
          <w:szCs w:val="28"/>
        </w:rPr>
        <w:t>33</w:t>
      </w:r>
      <w:r>
        <w:rPr>
          <w:rFonts w:ascii="Times New Roman" w:hAnsi="Times New Roman" w:cs="Times New Roman"/>
          <w:sz w:val="28"/>
          <w:szCs w:val="28"/>
        </w:rPr>
        <w:t>, с. 150].</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материально-денежных средств хозяйствующих субъектов, выращивающих картофель, указывает на </w:t>
      </w:r>
      <w:r w:rsidR="00F0421A">
        <w:rPr>
          <w:rFonts w:ascii="Times New Roman" w:hAnsi="Times New Roman" w:cs="Times New Roman"/>
          <w:sz w:val="28"/>
          <w:szCs w:val="28"/>
        </w:rPr>
        <w:t xml:space="preserve">незначительный, но </w:t>
      </w:r>
      <w:r>
        <w:rPr>
          <w:rFonts w:ascii="Times New Roman" w:hAnsi="Times New Roman" w:cs="Times New Roman"/>
          <w:sz w:val="28"/>
          <w:szCs w:val="28"/>
        </w:rPr>
        <w:t>рост объемов ф</w:t>
      </w:r>
      <w:r>
        <w:rPr>
          <w:rFonts w:ascii="Times New Roman" w:hAnsi="Times New Roman" w:cs="Times New Roman"/>
          <w:sz w:val="28"/>
          <w:szCs w:val="28"/>
        </w:rPr>
        <w:t>и</w:t>
      </w:r>
      <w:r>
        <w:rPr>
          <w:rFonts w:ascii="Times New Roman" w:hAnsi="Times New Roman" w:cs="Times New Roman"/>
          <w:sz w:val="28"/>
          <w:szCs w:val="28"/>
        </w:rPr>
        <w:t>нансирования, направленного на внедрение и применение новаций в подотрасль. Это новые технологии, более эффективные методы  организации и управления производством. Анализ движения средств хозяйствующих субъектов показал, что они заинтересованы в короткие сроки получить отдачу от внедрения новых инн</w:t>
      </w:r>
      <w:r>
        <w:rPr>
          <w:rFonts w:ascii="Times New Roman" w:hAnsi="Times New Roman" w:cs="Times New Roman"/>
          <w:sz w:val="28"/>
          <w:szCs w:val="28"/>
        </w:rPr>
        <w:t>о</w:t>
      </w:r>
      <w:r>
        <w:rPr>
          <w:rFonts w:ascii="Times New Roman" w:hAnsi="Times New Roman" w:cs="Times New Roman"/>
          <w:sz w:val="28"/>
          <w:szCs w:val="28"/>
        </w:rPr>
        <w:t>вационных процессов. Поэтому средства федерального бюджета рациональнее использовать на решение крупномасштабных задач или выполнение инновацио</w:t>
      </w:r>
      <w:r>
        <w:rPr>
          <w:rFonts w:ascii="Times New Roman" w:hAnsi="Times New Roman" w:cs="Times New Roman"/>
          <w:sz w:val="28"/>
          <w:szCs w:val="28"/>
        </w:rPr>
        <w:t>н</w:t>
      </w:r>
      <w:r>
        <w:rPr>
          <w:rFonts w:ascii="Times New Roman" w:hAnsi="Times New Roman" w:cs="Times New Roman"/>
          <w:sz w:val="28"/>
          <w:szCs w:val="28"/>
        </w:rPr>
        <w:t>ных программ.</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форм финансирования инноваций становится проектное финанс</w:t>
      </w:r>
      <w:r>
        <w:rPr>
          <w:rFonts w:ascii="Times New Roman" w:hAnsi="Times New Roman" w:cs="Times New Roman"/>
          <w:sz w:val="28"/>
          <w:szCs w:val="28"/>
        </w:rPr>
        <w:t>и</w:t>
      </w:r>
      <w:r>
        <w:rPr>
          <w:rFonts w:ascii="Times New Roman" w:hAnsi="Times New Roman" w:cs="Times New Roman"/>
          <w:sz w:val="28"/>
          <w:szCs w:val="28"/>
        </w:rPr>
        <w:t>рование. Это своего рода долгосрочное банковское финансирование инвестиц</w:t>
      </w:r>
      <w:r>
        <w:rPr>
          <w:rFonts w:ascii="Times New Roman" w:hAnsi="Times New Roman" w:cs="Times New Roman"/>
          <w:sz w:val="28"/>
          <w:szCs w:val="28"/>
        </w:rPr>
        <w:t>и</w:t>
      </w:r>
      <w:r>
        <w:rPr>
          <w:rFonts w:ascii="Times New Roman" w:hAnsi="Times New Roman" w:cs="Times New Roman"/>
          <w:sz w:val="28"/>
          <w:szCs w:val="28"/>
        </w:rPr>
        <w:t xml:space="preserve">онных проектов, направленное на внедрение инноваций в разрезе регионов.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 науке и государственной научно-технической п</w:t>
      </w:r>
      <w:r>
        <w:rPr>
          <w:rFonts w:ascii="Times New Roman" w:hAnsi="Times New Roman" w:cs="Times New Roman"/>
          <w:sz w:val="28"/>
          <w:szCs w:val="28"/>
        </w:rPr>
        <w:t>о</w:t>
      </w:r>
      <w:r>
        <w:rPr>
          <w:rFonts w:ascii="Times New Roman" w:hAnsi="Times New Roman" w:cs="Times New Roman"/>
          <w:sz w:val="28"/>
          <w:szCs w:val="28"/>
        </w:rPr>
        <w:t>литике» от 23.08.1996 г. № 127-ФЗ, предусматривающим получение экономич</w:t>
      </w:r>
      <w:r>
        <w:rPr>
          <w:rFonts w:ascii="Times New Roman" w:hAnsi="Times New Roman" w:cs="Times New Roman"/>
          <w:sz w:val="28"/>
          <w:szCs w:val="28"/>
        </w:rPr>
        <w:t>е</w:t>
      </w:r>
      <w:r>
        <w:rPr>
          <w:rFonts w:ascii="Times New Roman" w:hAnsi="Times New Roman" w:cs="Times New Roman"/>
          <w:sz w:val="28"/>
          <w:szCs w:val="28"/>
        </w:rPr>
        <w:lastRenderedPageBreak/>
        <w:t>ской эффективности от инновационной деятельности, кредиторами-инвесторами могут быть не только коммерческие и инновационные  банки, но и правительс</w:t>
      </w:r>
      <w:r>
        <w:rPr>
          <w:rFonts w:ascii="Times New Roman" w:hAnsi="Times New Roman" w:cs="Times New Roman"/>
          <w:sz w:val="28"/>
          <w:szCs w:val="28"/>
        </w:rPr>
        <w:t>т</w:t>
      </w:r>
      <w:r>
        <w:rPr>
          <w:rFonts w:ascii="Times New Roman" w:hAnsi="Times New Roman" w:cs="Times New Roman"/>
          <w:sz w:val="28"/>
          <w:szCs w:val="28"/>
        </w:rPr>
        <w:t>венные учреждения, иностранный финансовый орган, а также представител</w:t>
      </w:r>
      <w:r w:rsidR="00F0421A">
        <w:rPr>
          <w:rFonts w:ascii="Times New Roman" w:hAnsi="Times New Roman" w:cs="Times New Roman"/>
          <w:sz w:val="28"/>
          <w:szCs w:val="28"/>
        </w:rPr>
        <w:t>и</w:t>
      </w:r>
      <w:r>
        <w:rPr>
          <w:rFonts w:ascii="Times New Roman" w:hAnsi="Times New Roman" w:cs="Times New Roman"/>
          <w:sz w:val="28"/>
          <w:szCs w:val="28"/>
        </w:rPr>
        <w:t xml:space="preserve"> би</w:t>
      </w:r>
      <w:r>
        <w:rPr>
          <w:rFonts w:ascii="Times New Roman" w:hAnsi="Times New Roman" w:cs="Times New Roman"/>
          <w:sz w:val="28"/>
          <w:szCs w:val="28"/>
        </w:rPr>
        <w:t>з</w:t>
      </w:r>
      <w:r>
        <w:rPr>
          <w:rFonts w:ascii="Times New Roman" w:hAnsi="Times New Roman" w:cs="Times New Roman"/>
          <w:sz w:val="28"/>
          <w:szCs w:val="28"/>
        </w:rPr>
        <w:t>неса.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наличие большого количества коммерческих рисков, недостаток информации при выборе инновационных проектов делают такую форму финанс</w:t>
      </w:r>
      <w:r>
        <w:rPr>
          <w:rFonts w:ascii="Times New Roman" w:hAnsi="Times New Roman" w:cs="Times New Roman"/>
          <w:sz w:val="28"/>
          <w:szCs w:val="28"/>
        </w:rPr>
        <w:t>и</w:t>
      </w:r>
      <w:r>
        <w:rPr>
          <w:rFonts w:ascii="Times New Roman" w:hAnsi="Times New Roman" w:cs="Times New Roman"/>
          <w:sz w:val="28"/>
          <w:szCs w:val="28"/>
        </w:rPr>
        <w:t>рования не привлекательной. В то же время для данного финансирования обяз</w:t>
      </w:r>
      <w:r>
        <w:rPr>
          <w:rFonts w:ascii="Times New Roman" w:hAnsi="Times New Roman" w:cs="Times New Roman"/>
          <w:sz w:val="28"/>
          <w:szCs w:val="28"/>
        </w:rPr>
        <w:t>а</w:t>
      </w:r>
      <w:r>
        <w:rPr>
          <w:rFonts w:ascii="Times New Roman" w:hAnsi="Times New Roman" w:cs="Times New Roman"/>
          <w:sz w:val="28"/>
          <w:szCs w:val="28"/>
        </w:rPr>
        <w:t>тельно закрепление со стороны государственных органов и международных орг</w:t>
      </w:r>
      <w:r>
        <w:rPr>
          <w:rFonts w:ascii="Times New Roman" w:hAnsi="Times New Roman" w:cs="Times New Roman"/>
          <w:sz w:val="28"/>
          <w:szCs w:val="28"/>
        </w:rPr>
        <w:t>а</w:t>
      </w:r>
      <w:r>
        <w:rPr>
          <w:rFonts w:ascii="Times New Roman" w:hAnsi="Times New Roman" w:cs="Times New Roman"/>
          <w:sz w:val="28"/>
          <w:szCs w:val="28"/>
        </w:rPr>
        <w:t>низаций гарантий. Такая форма финансирования предполагает целенаправленное  распределение рисков между участниками проекта, инвесторами и его гарантами.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является также доступность данного финансирования для инновационных разработок, обеспечивающих не только поступление денежных средств, но и своевременное выполнение кредитных обязательств доходами, п</w:t>
      </w:r>
      <w:r>
        <w:rPr>
          <w:rFonts w:ascii="Times New Roman" w:hAnsi="Times New Roman" w:cs="Times New Roman"/>
          <w:sz w:val="28"/>
          <w:szCs w:val="28"/>
        </w:rPr>
        <w:t>о</w:t>
      </w:r>
      <w:r>
        <w:rPr>
          <w:rFonts w:ascii="Times New Roman" w:hAnsi="Times New Roman" w:cs="Times New Roman"/>
          <w:sz w:val="28"/>
          <w:szCs w:val="28"/>
        </w:rPr>
        <w:t>лученными от внедрения и использования инновационных разработок или акт</w:t>
      </w:r>
      <w:r>
        <w:rPr>
          <w:rFonts w:ascii="Times New Roman" w:hAnsi="Times New Roman" w:cs="Times New Roman"/>
          <w:sz w:val="28"/>
          <w:szCs w:val="28"/>
        </w:rPr>
        <w:t>и</w:t>
      </w:r>
      <w:r>
        <w:rPr>
          <w:rFonts w:ascii="Times New Roman" w:hAnsi="Times New Roman" w:cs="Times New Roman"/>
          <w:sz w:val="28"/>
          <w:szCs w:val="28"/>
        </w:rPr>
        <w:t>вами гарантов, а также бюджетных средств.</w:t>
      </w:r>
    </w:p>
    <w:p w:rsidR="007C3947" w:rsidRDefault="007C3947" w:rsidP="007C3947">
      <w:pPr>
        <w:spacing w:after="0" w:line="360" w:lineRule="auto"/>
        <w:ind w:firstLine="709"/>
        <w:jc w:val="both"/>
        <w:rPr>
          <w:rFonts w:ascii="Times New Roman" w:hAnsi="Times New Roman" w:cs="Times New Roman"/>
          <w:sz w:val="28"/>
          <w:szCs w:val="28"/>
        </w:rPr>
      </w:pPr>
      <w:r w:rsidRPr="00D44982">
        <w:rPr>
          <w:rFonts w:ascii="Times New Roman" w:hAnsi="Times New Roman" w:cs="Times New Roman"/>
          <w:sz w:val="28"/>
          <w:szCs w:val="28"/>
        </w:rPr>
        <w:t>Государственн</w:t>
      </w:r>
      <w:r>
        <w:rPr>
          <w:rFonts w:ascii="Times New Roman" w:hAnsi="Times New Roman" w:cs="Times New Roman"/>
          <w:sz w:val="28"/>
          <w:szCs w:val="28"/>
        </w:rPr>
        <w:t xml:space="preserve">ой </w:t>
      </w:r>
      <w:r w:rsidRPr="00D44982">
        <w:rPr>
          <w:rFonts w:ascii="Times New Roman" w:hAnsi="Times New Roman" w:cs="Times New Roman"/>
          <w:sz w:val="28"/>
          <w:szCs w:val="28"/>
        </w:rPr>
        <w:t>программ</w:t>
      </w:r>
      <w:r>
        <w:rPr>
          <w:rFonts w:ascii="Times New Roman" w:hAnsi="Times New Roman" w:cs="Times New Roman"/>
          <w:sz w:val="28"/>
          <w:szCs w:val="28"/>
        </w:rPr>
        <w:t xml:space="preserve">ой </w:t>
      </w:r>
      <w:r w:rsidRPr="00D44982">
        <w:rPr>
          <w:rFonts w:ascii="Times New Roman" w:hAnsi="Times New Roman" w:cs="Times New Roman"/>
          <w:sz w:val="28"/>
          <w:szCs w:val="28"/>
        </w:rPr>
        <w:t>развития сельского хозяйства и регулиров</w:t>
      </w:r>
      <w:r w:rsidRPr="00D44982">
        <w:rPr>
          <w:rFonts w:ascii="Times New Roman" w:hAnsi="Times New Roman" w:cs="Times New Roman"/>
          <w:sz w:val="28"/>
          <w:szCs w:val="28"/>
        </w:rPr>
        <w:t>а</w:t>
      </w:r>
      <w:r w:rsidRPr="00D44982">
        <w:rPr>
          <w:rFonts w:ascii="Times New Roman" w:hAnsi="Times New Roman" w:cs="Times New Roman"/>
          <w:sz w:val="28"/>
          <w:szCs w:val="28"/>
        </w:rPr>
        <w:t>ния рынков сельскохозяйственной продукции, сырья и продовольст</w:t>
      </w:r>
      <w:r w:rsidRPr="00D44982">
        <w:rPr>
          <w:rFonts w:ascii="Times New Roman" w:hAnsi="Times New Roman" w:cs="Times New Roman"/>
          <w:sz w:val="28"/>
          <w:szCs w:val="28"/>
        </w:rPr>
        <w:softHyphen/>
        <w:t>вия на 2013-2020 годы»</w:t>
      </w:r>
      <w:r>
        <w:rPr>
          <w:rFonts w:ascii="Times New Roman" w:hAnsi="Times New Roman" w:cs="Times New Roman"/>
          <w:sz w:val="28"/>
          <w:szCs w:val="28"/>
        </w:rPr>
        <w:t xml:space="preserve"> и подпрограммой </w:t>
      </w:r>
      <w:r w:rsidRPr="00D44982">
        <w:rPr>
          <w:rFonts w:ascii="Times New Roman" w:hAnsi="Times New Roman" w:cs="Times New Roman"/>
          <w:sz w:val="28"/>
          <w:szCs w:val="28"/>
        </w:rPr>
        <w:t>«Техническая и технологическая модернизация, и</w:t>
      </w:r>
      <w:r w:rsidRPr="00D44982">
        <w:rPr>
          <w:rFonts w:ascii="Times New Roman" w:hAnsi="Times New Roman" w:cs="Times New Roman"/>
          <w:sz w:val="28"/>
          <w:szCs w:val="28"/>
        </w:rPr>
        <w:t>н</w:t>
      </w:r>
      <w:r w:rsidRPr="00D44982">
        <w:rPr>
          <w:rFonts w:ascii="Times New Roman" w:hAnsi="Times New Roman" w:cs="Times New Roman"/>
          <w:sz w:val="28"/>
          <w:szCs w:val="28"/>
        </w:rPr>
        <w:t xml:space="preserve">новационное развитие» </w:t>
      </w:r>
      <w:r>
        <w:rPr>
          <w:rFonts w:ascii="Times New Roman" w:hAnsi="Times New Roman" w:cs="Times New Roman"/>
          <w:sz w:val="28"/>
          <w:szCs w:val="28"/>
        </w:rPr>
        <w:t>Г</w:t>
      </w:r>
      <w:r w:rsidRPr="00D44982">
        <w:rPr>
          <w:rFonts w:ascii="Times New Roman" w:hAnsi="Times New Roman" w:cs="Times New Roman"/>
          <w:sz w:val="28"/>
          <w:szCs w:val="28"/>
        </w:rPr>
        <w:t>осударственной программы Российской Федерации</w:t>
      </w:r>
      <w:r>
        <w:rPr>
          <w:rFonts w:ascii="Times New Roman" w:hAnsi="Times New Roman" w:cs="Times New Roman"/>
          <w:sz w:val="28"/>
          <w:szCs w:val="28"/>
        </w:rPr>
        <w:t xml:space="preserve"> пр</w:t>
      </w:r>
      <w:r>
        <w:rPr>
          <w:rFonts w:ascii="Times New Roman" w:hAnsi="Times New Roman" w:cs="Times New Roman"/>
          <w:sz w:val="28"/>
          <w:szCs w:val="28"/>
        </w:rPr>
        <w:t>е</w:t>
      </w:r>
      <w:r>
        <w:rPr>
          <w:rFonts w:ascii="Times New Roman" w:hAnsi="Times New Roman" w:cs="Times New Roman"/>
          <w:sz w:val="28"/>
          <w:szCs w:val="28"/>
        </w:rPr>
        <w:t xml:space="preserve">дусмотрено предоставление грантов и государственных субсидий на реализацию перспективных инновационных проектов. Новый механизм предполагает </w:t>
      </w:r>
      <w:r w:rsidRPr="00D44982">
        <w:rPr>
          <w:rFonts w:ascii="Times New Roman" w:hAnsi="Times New Roman" w:cs="Times New Roman"/>
          <w:sz w:val="28"/>
          <w:szCs w:val="28"/>
        </w:rPr>
        <w:t>фина</w:t>
      </w:r>
      <w:r w:rsidRPr="00D44982">
        <w:rPr>
          <w:rFonts w:ascii="Times New Roman" w:hAnsi="Times New Roman" w:cs="Times New Roman"/>
          <w:sz w:val="28"/>
          <w:szCs w:val="28"/>
        </w:rPr>
        <w:t>н</w:t>
      </w:r>
      <w:r w:rsidRPr="00D44982">
        <w:rPr>
          <w:rFonts w:ascii="Times New Roman" w:hAnsi="Times New Roman" w:cs="Times New Roman"/>
          <w:sz w:val="28"/>
          <w:szCs w:val="28"/>
        </w:rPr>
        <w:t>сировани</w:t>
      </w:r>
      <w:r>
        <w:rPr>
          <w:rFonts w:ascii="Times New Roman" w:hAnsi="Times New Roman" w:cs="Times New Roman"/>
          <w:sz w:val="28"/>
          <w:szCs w:val="28"/>
        </w:rPr>
        <w:t xml:space="preserve">е </w:t>
      </w:r>
      <w:r w:rsidRPr="00D44982">
        <w:rPr>
          <w:rFonts w:ascii="Times New Roman" w:hAnsi="Times New Roman" w:cs="Times New Roman"/>
          <w:sz w:val="28"/>
          <w:szCs w:val="28"/>
        </w:rPr>
        <w:t>инновационной деятельности</w:t>
      </w:r>
      <w:r>
        <w:rPr>
          <w:rFonts w:ascii="Times New Roman" w:hAnsi="Times New Roman" w:cs="Times New Roman"/>
          <w:sz w:val="28"/>
          <w:szCs w:val="28"/>
        </w:rPr>
        <w:t xml:space="preserve"> на конкурсной основе.</w:t>
      </w:r>
    </w:p>
    <w:p w:rsidR="007C3947" w:rsidRPr="00D44982" w:rsidRDefault="007C3947" w:rsidP="00342A40">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Субсидироваться будут проекты, предусматривающие внедрение в опытное производство новых или более совершенных технологий, продуктов, имеющих более высокие показатели с высокой степенью </w:t>
      </w:r>
      <w:r w:rsidRPr="00D44982">
        <w:rPr>
          <w:rFonts w:ascii="Times New Roman" w:hAnsi="Times New Roman" w:cs="Times New Roman"/>
          <w:sz w:val="28"/>
          <w:szCs w:val="28"/>
        </w:rPr>
        <w:t>востребованност</w:t>
      </w:r>
      <w:r>
        <w:rPr>
          <w:rFonts w:ascii="Times New Roman" w:hAnsi="Times New Roman" w:cs="Times New Roman"/>
          <w:sz w:val="28"/>
          <w:szCs w:val="28"/>
        </w:rPr>
        <w:t xml:space="preserve">и </w:t>
      </w:r>
      <w:r w:rsidRPr="00D44982">
        <w:rPr>
          <w:rFonts w:ascii="Times New Roman" w:hAnsi="Times New Roman" w:cs="Times New Roman"/>
          <w:sz w:val="28"/>
          <w:szCs w:val="28"/>
        </w:rPr>
        <w:t xml:space="preserve">со стороны </w:t>
      </w:r>
      <w:r>
        <w:rPr>
          <w:rFonts w:ascii="Times New Roman" w:hAnsi="Times New Roman" w:cs="Times New Roman"/>
          <w:sz w:val="28"/>
          <w:szCs w:val="28"/>
        </w:rPr>
        <w:t>сельскохозяйственных товаропроизводителей. Стоимость гранта определяется и</w:t>
      </w:r>
      <w:r>
        <w:rPr>
          <w:rFonts w:ascii="Times New Roman" w:hAnsi="Times New Roman" w:cs="Times New Roman"/>
          <w:sz w:val="28"/>
          <w:szCs w:val="28"/>
        </w:rPr>
        <w:t>с</w:t>
      </w:r>
      <w:r>
        <w:rPr>
          <w:rFonts w:ascii="Times New Roman" w:hAnsi="Times New Roman" w:cs="Times New Roman"/>
          <w:sz w:val="28"/>
          <w:szCs w:val="28"/>
        </w:rPr>
        <w:t xml:space="preserve">ходя из лимита бюджетных средств, но не может превышать </w:t>
      </w:r>
      <w:r w:rsidRPr="00D44982">
        <w:rPr>
          <w:rFonts w:ascii="Times New Roman" w:hAnsi="Times New Roman" w:cs="Times New Roman"/>
          <w:sz w:val="28"/>
          <w:szCs w:val="28"/>
        </w:rPr>
        <w:t>60</w:t>
      </w:r>
      <w:r>
        <w:rPr>
          <w:rFonts w:ascii="Times New Roman" w:hAnsi="Times New Roman" w:cs="Times New Roman"/>
          <w:sz w:val="28"/>
          <w:szCs w:val="28"/>
        </w:rPr>
        <w:t>%</w:t>
      </w:r>
      <w:r w:rsidRPr="00D44982">
        <w:rPr>
          <w:rFonts w:ascii="Times New Roman" w:hAnsi="Times New Roman" w:cs="Times New Roman"/>
          <w:sz w:val="28"/>
          <w:szCs w:val="28"/>
        </w:rPr>
        <w:t xml:space="preserve"> затрат на инн</w:t>
      </w:r>
      <w:r w:rsidRPr="00D44982">
        <w:rPr>
          <w:rFonts w:ascii="Times New Roman" w:hAnsi="Times New Roman" w:cs="Times New Roman"/>
          <w:sz w:val="28"/>
          <w:szCs w:val="28"/>
        </w:rPr>
        <w:t>о</w:t>
      </w:r>
      <w:r w:rsidRPr="00D44982">
        <w:rPr>
          <w:rFonts w:ascii="Times New Roman" w:hAnsi="Times New Roman" w:cs="Times New Roman"/>
          <w:sz w:val="28"/>
          <w:szCs w:val="28"/>
        </w:rPr>
        <w:t xml:space="preserve">вационный проект </w:t>
      </w:r>
      <w:r>
        <w:rPr>
          <w:rFonts w:ascii="Times New Roman" w:hAnsi="Times New Roman" w:cs="Times New Roman"/>
          <w:sz w:val="28"/>
          <w:szCs w:val="28"/>
        </w:rPr>
        <w:t>[</w:t>
      </w:r>
      <w:r w:rsidR="00D02205">
        <w:rPr>
          <w:rFonts w:ascii="Times New Roman" w:hAnsi="Times New Roman" w:cs="Times New Roman"/>
          <w:sz w:val="28"/>
          <w:szCs w:val="28"/>
        </w:rPr>
        <w:t>33</w:t>
      </w:r>
      <w:r>
        <w:rPr>
          <w:rFonts w:ascii="Times New Roman" w:hAnsi="Times New Roman" w:cs="Times New Roman"/>
          <w:sz w:val="28"/>
          <w:szCs w:val="28"/>
        </w:rPr>
        <w:t>, с. 151].</w:t>
      </w:r>
    </w:p>
    <w:p w:rsidR="007C3947" w:rsidRDefault="007C3947" w:rsidP="00342A40">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же инвестиционного проекта осуществляется только после проведения анализа факторов, влияющих на применение ожидаемого уровня д</w:t>
      </w:r>
      <w:r>
        <w:rPr>
          <w:rFonts w:ascii="Times New Roman" w:hAnsi="Times New Roman" w:cs="Times New Roman"/>
          <w:sz w:val="28"/>
          <w:szCs w:val="28"/>
        </w:rPr>
        <w:t>о</w:t>
      </w:r>
      <w:r>
        <w:rPr>
          <w:rFonts w:ascii="Times New Roman" w:hAnsi="Times New Roman" w:cs="Times New Roman"/>
          <w:sz w:val="28"/>
          <w:szCs w:val="28"/>
        </w:rPr>
        <w:t>ходности на вложенный капитал.</w:t>
      </w:r>
    </w:p>
    <w:p w:rsidR="007C3947" w:rsidRDefault="007C3947" w:rsidP="00342A40">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t>Прерогатива государства заключается также в обеспечении достаточного для организации производственного процесса финансирования, выделении на</w:t>
      </w:r>
      <w:r>
        <w:rPr>
          <w:rFonts w:ascii="Times New Roman" w:hAnsi="Times New Roman" w:cs="Times New Roman"/>
          <w:sz w:val="28"/>
          <w:szCs w:val="28"/>
        </w:rPr>
        <w:t>и</w:t>
      </w:r>
      <w:r>
        <w:rPr>
          <w:rFonts w:ascii="Times New Roman" w:hAnsi="Times New Roman" w:cs="Times New Roman"/>
          <w:sz w:val="28"/>
          <w:szCs w:val="28"/>
        </w:rPr>
        <w:t>более важных инновационных направлений, разработке стратегии механизма с</w:t>
      </w:r>
      <w:r>
        <w:rPr>
          <w:rFonts w:ascii="Times New Roman" w:hAnsi="Times New Roman" w:cs="Times New Roman"/>
          <w:sz w:val="28"/>
          <w:szCs w:val="28"/>
        </w:rPr>
        <w:t>а</w:t>
      </w:r>
      <w:r>
        <w:rPr>
          <w:rFonts w:ascii="Times New Roman" w:hAnsi="Times New Roman" w:cs="Times New Roman"/>
          <w:sz w:val="28"/>
          <w:szCs w:val="28"/>
        </w:rPr>
        <w:t>моорганизации, проведении экспертизы и квалифицированной всесторонней оценки инновационных проектов.</w:t>
      </w:r>
    </w:p>
    <w:p w:rsidR="007C3947" w:rsidRDefault="00FA1AFF" w:rsidP="00342A40">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Организационно-э</w:t>
      </w:r>
      <w:r w:rsidR="007C3947">
        <w:rPr>
          <w:rFonts w:ascii="Times New Roman" w:hAnsi="Times New Roman" w:cs="Times New Roman"/>
          <w:sz w:val="28"/>
          <w:szCs w:val="28"/>
        </w:rPr>
        <w:t>кономическое регулирование инновационных процессов является исключительным правом государства, поэтому региональная инновац</w:t>
      </w:r>
      <w:r w:rsidR="007C3947">
        <w:rPr>
          <w:rFonts w:ascii="Times New Roman" w:hAnsi="Times New Roman" w:cs="Times New Roman"/>
          <w:sz w:val="28"/>
          <w:szCs w:val="28"/>
        </w:rPr>
        <w:t>и</w:t>
      </w:r>
      <w:r w:rsidR="007C3947">
        <w:rPr>
          <w:rFonts w:ascii="Times New Roman" w:hAnsi="Times New Roman" w:cs="Times New Roman"/>
          <w:sz w:val="28"/>
          <w:szCs w:val="28"/>
        </w:rPr>
        <w:t>онная политика должна проводиться на основе разработанных долгосрочных, средне- и краткосрочных прогнозов развития приоритетных направлений научно-технических разработок.</w:t>
      </w:r>
    </w:p>
    <w:p w:rsidR="007C3947" w:rsidRDefault="007C3947" w:rsidP="00342A40">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функций государства является обеспечение эффективности прои</w:t>
      </w:r>
      <w:r>
        <w:rPr>
          <w:rFonts w:ascii="Times New Roman" w:hAnsi="Times New Roman" w:cs="Times New Roman"/>
          <w:sz w:val="28"/>
          <w:szCs w:val="28"/>
        </w:rPr>
        <w:t>з</w:t>
      </w:r>
      <w:r>
        <w:rPr>
          <w:rFonts w:ascii="Times New Roman" w:hAnsi="Times New Roman" w:cs="Times New Roman"/>
          <w:sz w:val="28"/>
          <w:szCs w:val="28"/>
        </w:rPr>
        <w:t xml:space="preserve">водства картофеля, повышение его конкурентоспособности за счет реализации инновационных процессов в подотрасли. </w:t>
      </w:r>
      <w:r w:rsidR="00FA1AFF">
        <w:rPr>
          <w:rFonts w:ascii="Times New Roman" w:hAnsi="Times New Roman" w:cs="Times New Roman"/>
          <w:sz w:val="28"/>
          <w:szCs w:val="28"/>
        </w:rPr>
        <w:t>О</w:t>
      </w:r>
      <w:r>
        <w:rPr>
          <w:rFonts w:ascii="Times New Roman" w:hAnsi="Times New Roman" w:cs="Times New Roman"/>
          <w:sz w:val="28"/>
          <w:szCs w:val="28"/>
        </w:rPr>
        <w:t>но должно способствовать формир</w:t>
      </w:r>
      <w:r>
        <w:rPr>
          <w:rFonts w:ascii="Times New Roman" w:hAnsi="Times New Roman" w:cs="Times New Roman"/>
          <w:sz w:val="28"/>
          <w:szCs w:val="28"/>
        </w:rPr>
        <w:t>о</w:t>
      </w:r>
      <w:r>
        <w:rPr>
          <w:rFonts w:ascii="Times New Roman" w:hAnsi="Times New Roman" w:cs="Times New Roman"/>
          <w:sz w:val="28"/>
          <w:szCs w:val="28"/>
        </w:rPr>
        <w:t>ванию необходимой инновационной инфраструктуры, куда входят научные, н</w:t>
      </w:r>
      <w:r>
        <w:rPr>
          <w:rFonts w:ascii="Times New Roman" w:hAnsi="Times New Roman" w:cs="Times New Roman"/>
          <w:sz w:val="28"/>
          <w:szCs w:val="28"/>
        </w:rPr>
        <w:t>а</w:t>
      </w:r>
      <w:r>
        <w:rPr>
          <w:rFonts w:ascii="Times New Roman" w:hAnsi="Times New Roman" w:cs="Times New Roman"/>
          <w:sz w:val="28"/>
          <w:szCs w:val="28"/>
        </w:rPr>
        <w:t xml:space="preserve">учно-технические центры, технопарки и другие специализированные структуры. Задачей государственных структур также должна стать финансовая поддержка хозяйствующих субъектов и малого инновационного предпринимательства. </w:t>
      </w:r>
    </w:p>
    <w:p w:rsidR="007C3947" w:rsidRDefault="007C3947" w:rsidP="00342A40">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значение в процессе внедрения инновационных технологий в пр</w:t>
      </w:r>
      <w:r>
        <w:rPr>
          <w:rFonts w:ascii="Times New Roman" w:hAnsi="Times New Roman" w:cs="Times New Roman"/>
          <w:sz w:val="28"/>
          <w:szCs w:val="28"/>
        </w:rPr>
        <w:t>о</w:t>
      </w:r>
      <w:r>
        <w:rPr>
          <w:rFonts w:ascii="Times New Roman" w:hAnsi="Times New Roman" w:cs="Times New Roman"/>
          <w:sz w:val="28"/>
          <w:szCs w:val="28"/>
        </w:rPr>
        <w:t>изводство картофеля имеет развитие сельскохозяйственного машиностроения. Однако в отечественном картофелеводстве, в отличие от стран с развитым карт</w:t>
      </w:r>
      <w:r>
        <w:rPr>
          <w:rFonts w:ascii="Times New Roman" w:hAnsi="Times New Roman" w:cs="Times New Roman"/>
          <w:sz w:val="28"/>
          <w:szCs w:val="28"/>
        </w:rPr>
        <w:t>о</w:t>
      </w:r>
      <w:r>
        <w:rPr>
          <w:rFonts w:ascii="Times New Roman" w:hAnsi="Times New Roman" w:cs="Times New Roman"/>
          <w:sz w:val="28"/>
          <w:szCs w:val="28"/>
        </w:rPr>
        <w:t>фелеводством, возможности ускоренного процесса внедрения инноваций пока слабые. Сокращение машинно-тракторного парка во многих картофелеводческих хозяйствах не способствует освоению  ресурсосберегающих технологий выращ</w:t>
      </w:r>
      <w:r>
        <w:rPr>
          <w:rFonts w:ascii="Times New Roman" w:hAnsi="Times New Roman" w:cs="Times New Roman"/>
          <w:sz w:val="28"/>
          <w:szCs w:val="28"/>
        </w:rPr>
        <w:t>и</w:t>
      </w:r>
      <w:r>
        <w:rPr>
          <w:rFonts w:ascii="Times New Roman" w:hAnsi="Times New Roman" w:cs="Times New Roman"/>
          <w:sz w:val="28"/>
          <w:szCs w:val="28"/>
        </w:rPr>
        <w:t>вания картофеля, возделыванию экологическ</w:t>
      </w:r>
      <w:r w:rsidR="00FA1AFF">
        <w:rPr>
          <w:rFonts w:ascii="Times New Roman" w:hAnsi="Times New Roman" w:cs="Times New Roman"/>
          <w:sz w:val="28"/>
          <w:szCs w:val="28"/>
        </w:rPr>
        <w:t xml:space="preserve">и чистой </w:t>
      </w:r>
      <w:r>
        <w:rPr>
          <w:rFonts w:ascii="Times New Roman" w:hAnsi="Times New Roman" w:cs="Times New Roman"/>
          <w:sz w:val="28"/>
          <w:szCs w:val="28"/>
        </w:rPr>
        <w:t>продукции.</w:t>
      </w:r>
    </w:p>
    <w:p w:rsidR="007C3947" w:rsidRPr="007A6048"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«Состояние и перспективы развития продовольственной системы России» д.техн.н., профессор Н.Н. Колчин, к.техн.н. А.Г. Пономарев и к.техн.н. В.Н. Зернов утверждают, что «… о</w:t>
      </w:r>
      <w:r w:rsidRPr="007A6048">
        <w:rPr>
          <w:rFonts w:ascii="Times New Roman" w:hAnsi="Times New Roman" w:cs="Times New Roman"/>
          <w:sz w:val="28"/>
          <w:szCs w:val="28"/>
        </w:rPr>
        <w:t>сновными</w:t>
      </w:r>
      <w:r w:rsidRPr="007A6048">
        <w:rPr>
          <w:rFonts w:ascii="Times New Roman" w:hAnsi="Times New Roman" w:cs="Times New Roman"/>
          <w:bCs/>
          <w:iCs/>
          <w:sz w:val="28"/>
          <w:szCs w:val="28"/>
        </w:rPr>
        <w:t xml:space="preserve"> направлениями развития техники для карто</w:t>
      </w:r>
      <w:r w:rsidRPr="007A6048">
        <w:rPr>
          <w:rFonts w:ascii="Times New Roman" w:hAnsi="Times New Roman" w:cs="Times New Roman"/>
          <w:bCs/>
          <w:iCs/>
          <w:sz w:val="28"/>
          <w:szCs w:val="28"/>
        </w:rPr>
        <w:softHyphen/>
        <w:t>фелеводства</w:t>
      </w:r>
      <w:r w:rsidRPr="007A6048">
        <w:rPr>
          <w:rFonts w:ascii="Times New Roman" w:hAnsi="Times New Roman" w:cs="Times New Roman"/>
          <w:sz w:val="28"/>
          <w:szCs w:val="28"/>
        </w:rPr>
        <w:t xml:space="preserve"> являются повышение рентабельности производства за счет </w:t>
      </w:r>
      <w:r w:rsidRPr="007A6048">
        <w:rPr>
          <w:rFonts w:ascii="Times New Roman" w:hAnsi="Times New Roman" w:cs="Times New Roman"/>
          <w:sz w:val="28"/>
          <w:szCs w:val="28"/>
        </w:rPr>
        <w:lastRenderedPageBreak/>
        <w:t>улучшения качества производимой продукции, роста производи</w:t>
      </w:r>
      <w:r w:rsidRPr="007A6048">
        <w:rPr>
          <w:rFonts w:ascii="Times New Roman" w:hAnsi="Times New Roman" w:cs="Times New Roman"/>
          <w:sz w:val="28"/>
          <w:szCs w:val="28"/>
        </w:rPr>
        <w:softHyphen/>
        <w:t>тельности и н</w:t>
      </w:r>
      <w:r w:rsidRPr="007A6048">
        <w:rPr>
          <w:rFonts w:ascii="Times New Roman" w:hAnsi="Times New Roman" w:cs="Times New Roman"/>
          <w:sz w:val="28"/>
          <w:szCs w:val="28"/>
        </w:rPr>
        <w:t>а</w:t>
      </w:r>
      <w:r w:rsidRPr="007A6048">
        <w:rPr>
          <w:rFonts w:ascii="Times New Roman" w:hAnsi="Times New Roman" w:cs="Times New Roman"/>
          <w:sz w:val="28"/>
          <w:szCs w:val="28"/>
        </w:rPr>
        <w:t>дежности технических средств при снижении удельных затрат, трудоемкости и энергоемкости, а также обеспечение современ</w:t>
      </w:r>
      <w:r w:rsidRPr="007A6048">
        <w:rPr>
          <w:rFonts w:ascii="Times New Roman" w:hAnsi="Times New Roman" w:cs="Times New Roman"/>
          <w:sz w:val="28"/>
          <w:szCs w:val="28"/>
        </w:rPr>
        <w:softHyphen/>
        <w:t>ных условий труда и удовлетвор</w:t>
      </w:r>
      <w:r w:rsidRPr="007A6048">
        <w:rPr>
          <w:rFonts w:ascii="Times New Roman" w:hAnsi="Times New Roman" w:cs="Times New Roman"/>
          <w:sz w:val="28"/>
          <w:szCs w:val="28"/>
        </w:rPr>
        <w:t>е</w:t>
      </w:r>
      <w:r w:rsidRPr="007A6048">
        <w:rPr>
          <w:rFonts w:ascii="Times New Roman" w:hAnsi="Times New Roman" w:cs="Times New Roman"/>
          <w:sz w:val="28"/>
          <w:szCs w:val="28"/>
        </w:rPr>
        <w:t>ние требований экологии.</w:t>
      </w:r>
    </w:p>
    <w:p w:rsidR="007C3947" w:rsidRPr="007A6048" w:rsidRDefault="007C3947" w:rsidP="007C3947">
      <w:pPr>
        <w:spacing w:after="0" w:line="360" w:lineRule="auto"/>
        <w:ind w:firstLine="709"/>
        <w:jc w:val="both"/>
        <w:rPr>
          <w:rFonts w:ascii="Times New Roman" w:hAnsi="Times New Roman" w:cs="Times New Roman"/>
          <w:sz w:val="28"/>
          <w:szCs w:val="28"/>
        </w:rPr>
      </w:pPr>
      <w:r w:rsidRPr="007A6048">
        <w:rPr>
          <w:rFonts w:ascii="Times New Roman" w:hAnsi="Times New Roman" w:cs="Times New Roman"/>
          <w:sz w:val="28"/>
          <w:szCs w:val="28"/>
        </w:rPr>
        <w:t>Перед отечественной промышленностью стоит задача освоить выпуск га</w:t>
      </w:r>
      <w:r w:rsidRPr="007A6048">
        <w:rPr>
          <w:rFonts w:ascii="Times New Roman" w:hAnsi="Times New Roman" w:cs="Times New Roman"/>
          <w:sz w:val="28"/>
          <w:szCs w:val="28"/>
        </w:rPr>
        <w:t>м</w:t>
      </w:r>
      <w:r w:rsidRPr="007A6048">
        <w:rPr>
          <w:rFonts w:ascii="Times New Roman" w:hAnsi="Times New Roman" w:cs="Times New Roman"/>
          <w:sz w:val="28"/>
          <w:szCs w:val="28"/>
        </w:rPr>
        <w:t xml:space="preserve">мы современной техники для картофелеводства </w:t>
      </w:r>
      <w:r>
        <w:rPr>
          <w:rFonts w:ascii="Times New Roman" w:hAnsi="Times New Roman" w:cs="Times New Roman"/>
          <w:sz w:val="28"/>
          <w:szCs w:val="28"/>
        </w:rPr>
        <w:t>–</w:t>
      </w:r>
      <w:r w:rsidRPr="007A6048">
        <w:rPr>
          <w:rFonts w:ascii="Times New Roman" w:hAnsi="Times New Roman" w:cs="Times New Roman"/>
          <w:sz w:val="28"/>
          <w:szCs w:val="28"/>
        </w:rPr>
        <w:t xml:space="preserve"> 70-85 наименований в рамках</w:t>
      </w:r>
      <w:r w:rsidRPr="007A6048">
        <w:rPr>
          <w:i/>
          <w:iCs/>
          <w:sz w:val="28"/>
          <w:szCs w:val="28"/>
        </w:rPr>
        <w:t xml:space="preserve"> </w:t>
      </w:r>
      <w:r w:rsidRPr="00606143">
        <w:rPr>
          <w:rFonts w:ascii="Times New Roman" w:hAnsi="Times New Roman" w:cs="Times New Roman"/>
          <w:sz w:val="28"/>
          <w:szCs w:val="28"/>
        </w:rPr>
        <w:t>трех типоразмеров</w:t>
      </w:r>
      <w:r w:rsidRPr="007A6048">
        <w:rPr>
          <w:rFonts w:ascii="Times New Roman" w:hAnsi="Times New Roman" w:cs="Times New Roman"/>
          <w:sz w:val="28"/>
          <w:szCs w:val="28"/>
        </w:rPr>
        <w:t xml:space="preserve"> основных ком</w:t>
      </w:r>
      <w:r w:rsidRPr="007A6048">
        <w:rPr>
          <w:rFonts w:ascii="Times New Roman" w:hAnsi="Times New Roman" w:cs="Times New Roman"/>
          <w:sz w:val="28"/>
          <w:szCs w:val="28"/>
        </w:rPr>
        <w:softHyphen/>
        <w:t>плексов, а также различных наборов машин и орудий, с учетом разнообразия условий и особенностей работы крупных, средних и мелких хозяйств. Эти комплексы и наборы специальной техники на местах д</w:t>
      </w:r>
      <w:r w:rsidRPr="007A6048">
        <w:rPr>
          <w:rFonts w:ascii="Times New Roman" w:hAnsi="Times New Roman" w:cs="Times New Roman"/>
          <w:sz w:val="28"/>
          <w:szCs w:val="28"/>
        </w:rPr>
        <w:t>о</w:t>
      </w:r>
      <w:r w:rsidRPr="007A6048">
        <w:rPr>
          <w:rFonts w:ascii="Times New Roman" w:hAnsi="Times New Roman" w:cs="Times New Roman"/>
          <w:sz w:val="28"/>
          <w:szCs w:val="28"/>
        </w:rPr>
        <w:t>полняются машинами общего назначения.</w:t>
      </w:r>
    </w:p>
    <w:p w:rsidR="007C3947" w:rsidRPr="007A6048"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к</w:t>
      </w:r>
      <w:r w:rsidRPr="007A6048">
        <w:rPr>
          <w:rFonts w:ascii="Times New Roman" w:hAnsi="Times New Roman" w:cs="Times New Roman"/>
          <w:sz w:val="28"/>
          <w:szCs w:val="28"/>
        </w:rPr>
        <w:t xml:space="preserve">омплексы </w:t>
      </w:r>
      <w:r>
        <w:rPr>
          <w:rFonts w:ascii="Times New Roman" w:hAnsi="Times New Roman" w:cs="Times New Roman"/>
          <w:sz w:val="28"/>
          <w:szCs w:val="28"/>
        </w:rPr>
        <w:t xml:space="preserve">должны </w:t>
      </w:r>
      <w:r w:rsidRPr="007A6048">
        <w:rPr>
          <w:rFonts w:ascii="Times New Roman" w:hAnsi="Times New Roman" w:cs="Times New Roman"/>
          <w:sz w:val="28"/>
          <w:szCs w:val="28"/>
        </w:rPr>
        <w:t>охватыва</w:t>
      </w:r>
      <w:r>
        <w:rPr>
          <w:rFonts w:ascii="Times New Roman" w:hAnsi="Times New Roman" w:cs="Times New Roman"/>
          <w:sz w:val="28"/>
          <w:szCs w:val="28"/>
        </w:rPr>
        <w:t xml:space="preserve">ть </w:t>
      </w:r>
      <w:r w:rsidRPr="007A6048">
        <w:rPr>
          <w:rFonts w:ascii="Times New Roman" w:hAnsi="Times New Roman" w:cs="Times New Roman"/>
          <w:sz w:val="28"/>
          <w:szCs w:val="28"/>
        </w:rPr>
        <w:t>полный цикл производства картофеля: от осенней обработки почвы до подготовки продукции к реализа</w:t>
      </w:r>
      <w:r w:rsidRPr="007A6048">
        <w:rPr>
          <w:rFonts w:ascii="Times New Roman" w:hAnsi="Times New Roman" w:cs="Times New Roman"/>
          <w:sz w:val="28"/>
          <w:szCs w:val="28"/>
        </w:rPr>
        <w:softHyphen/>
        <w:t xml:space="preserve">ции. Они состоят, как правило, из двух комплектов техники </w:t>
      </w:r>
      <w:r>
        <w:rPr>
          <w:rFonts w:ascii="Times New Roman" w:hAnsi="Times New Roman" w:cs="Times New Roman"/>
          <w:sz w:val="28"/>
          <w:szCs w:val="28"/>
        </w:rPr>
        <w:t>–</w:t>
      </w:r>
      <w:r w:rsidRPr="007A6048">
        <w:rPr>
          <w:rFonts w:ascii="Times New Roman" w:hAnsi="Times New Roman" w:cs="Times New Roman"/>
          <w:sz w:val="28"/>
          <w:szCs w:val="28"/>
        </w:rPr>
        <w:t xml:space="preserve"> по</w:t>
      </w:r>
      <w:r w:rsidRPr="007A6048">
        <w:rPr>
          <w:rFonts w:ascii="Times New Roman" w:hAnsi="Times New Roman" w:cs="Times New Roman"/>
          <w:sz w:val="28"/>
          <w:szCs w:val="28"/>
        </w:rPr>
        <w:softHyphen/>
        <w:t>левого (мобильного) и стационарного, включая технику для работ в хранилищах</w:t>
      </w:r>
      <w:r>
        <w:rPr>
          <w:rFonts w:ascii="Times New Roman" w:hAnsi="Times New Roman" w:cs="Times New Roman"/>
          <w:sz w:val="28"/>
          <w:szCs w:val="28"/>
        </w:rPr>
        <w:t>» [</w:t>
      </w:r>
      <w:r w:rsidR="00D02205">
        <w:rPr>
          <w:rFonts w:ascii="Times New Roman" w:hAnsi="Times New Roman" w:cs="Times New Roman"/>
          <w:sz w:val="28"/>
          <w:szCs w:val="28"/>
        </w:rPr>
        <w:t>56</w:t>
      </w:r>
      <w:r>
        <w:rPr>
          <w:rFonts w:ascii="Times New Roman" w:hAnsi="Times New Roman" w:cs="Times New Roman"/>
          <w:sz w:val="28"/>
          <w:szCs w:val="28"/>
        </w:rPr>
        <w:t>, с. 263].</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выращивания картофеля показала, что мелким хозяйствующим субъектам, целесообразно применять набор машин, предназначенный для выр</w:t>
      </w:r>
      <w:r>
        <w:rPr>
          <w:rFonts w:ascii="Times New Roman" w:hAnsi="Times New Roman" w:cs="Times New Roman"/>
          <w:sz w:val="28"/>
          <w:szCs w:val="28"/>
        </w:rPr>
        <w:t>а</w:t>
      </w:r>
      <w:r>
        <w:rPr>
          <w:rFonts w:ascii="Times New Roman" w:hAnsi="Times New Roman" w:cs="Times New Roman"/>
          <w:sz w:val="28"/>
          <w:szCs w:val="28"/>
        </w:rPr>
        <w:t>щивания продукции на площади до 100 га.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Возделывание картофеля на площади от 100 до 300 га требует сочетания техники со средней производительностью. Система машин, куда входит техника с высокой производительностью применяются в картофелеводческих хозяйствах с площадью посадки более 300 га.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проводимые учеными ФГБНУ «ВНИИ картофельного хозя</w:t>
      </w:r>
      <w:r>
        <w:rPr>
          <w:rFonts w:ascii="Times New Roman" w:hAnsi="Times New Roman" w:cs="Times New Roman"/>
          <w:sz w:val="28"/>
          <w:szCs w:val="28"/>
        </w:rPr>
        <w:t>й</w:t>
      </w:r>
      <w:r>
        <w:rPr>
          <w:rFonts w:ascii="Times New Roman" w:hAnsi="Times New Roman" w:cs="Times New Roman"/>
          <w:sz w:val="28"/>
          <w:szCs w:val="28"/>
        </w:rPr>
        <w:t>ства имени А.Г. Лорха», показали, что 17% трудовых затрат приходится на осно</w:t>
      </w:r>
      <w:r>
        <w:rPr>
          <w:rFonts w:ascii="Times New Roman" w:hAnsi="Times New Roman" w:cs="Times New Roman"/>
          <w:sz w:val="28"/>
          <w:szCs w:val="28"/>
        </w:rPr>
        <w:t>в</w:t>
      </w:r>
      <w:r>
        <w:rPr>
          <w:rFonts w:ascii="Times New Roman" w:hAnsi="Times New Roman" w:cs="Times New Roman"/>
          <w:sz w:val="28"/>
          <w:szCs w:val="28"/>
        </w:rPr>
        <w:t>ную обработку почвы и внесение органических и минеральных удобрений. Убо</w:t>
      </w:r>
      <w:r>
        <w:rPr>
          <w:rFonts w:ascii="Times New Roman" w:hAnsi="Times New Roman" w:cs="Times New Roman"/>
          <w:sz w:val="28"/>
          <w:szCs w:val="28"/>
        </w:rPr>
        <w:t>р</w:t>
      </w:r>
      <w:r>
        <w:rPr>
          <w:rFonts w:ascii="Times New Roman" w:hAnsi="Times New Roman" w:cs="Times New Roman"/>
          <w:sz w:val="28"/>
          <w:szCs w:val="28"/>
        </w:rPr>
        <w:t>ка урожая и подготовка посадочного материала занимают в структуре затрат 35% и 20% соответственно.</w:t>
      </w:r>
    </w:p>
    <w:p w:rsidR="007C3947" w:rsidRDefault="00FA1AFF"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C3947">
        <w:rPr>
          <w:rFonts w:ascii="Times New Roman" w:hAnsi="Times New Roman" w:cs="Times New Roman"/>
          <w:sz w:val="28"/>
          <w:szCs w:val="28"/>
        </w:rPr>
        <w:t xml:space="preserve">еобходимым условием интенсификации производства </w:t>
      </w:r>
      <w:r>
        <w:rPr>
          <w:rFonts w:ascii="Times New Roman" w:hAnsi="Times New Roman" w:cs="Times New Roman"/>
          <w:sz w:val="28"/>
          <w:szCs w:val="28"/>
        </w:rPr>
        <w:t>картофеля, выращ</w:t>
      </w:r>
      <w:r>
        <w:rPr>
          <w:rFonts w:ascii="Times New Roman" w:hAnsi="Times New Roman" w:cs="Times New Roman"/>
          <w:sz w:val="28"/>
          <w:szCs w:val="28"/>
        </w:rPr>
        <w:t>и</w:t>
      </w:r>
      <w:r>
        <w:rPr>
          <w:rFonts w:ascii="Times New Roman" w:hAnsi="Times New Roman" w:cs="Times New Roman"/>
          <w:sz w:val="28"/>
          <w:szCs w:val="28"/>
        </w:rPr>
        <w:t>вающегося в нашей стране повсеместно в различных почвенно-климатических з</w:t>
      </w:r>
      <w:r>
        <w:rPr>
          <w:rFonts w:ascii="Times New Roman" w:hAnsi="Times New Roman" w:cs="Times New Roman"/>
          <w:sz w:val="28"/>
          <w:szCs w:val="28"/>
        </w:rPr>
        <w:t>о</w:t>
      </w:r>
      <w:r>
        <w:rPr>
          <w:rFonts w:ascii="Times New Roman" w:hAnsi="Times New Roman" w:cs="Times New Roman"/>
          <w:sz w:val="28"/>
          <w:szCs w:val="28"/>
        </w:rPr>
        <w:t xml:space="preserve">нах, </w:t>
      </w:r>
      <w:r w:rsidR="007C3947">
        <w:rPr>
          <w:rFonts w:ascii="Times New Roman" w:hAnsi="Times New Roman" w:cs="Times New Roman"/>
          <w:sz w:val="28"/>
          <w:szCs w:val="28"/>
        </w:rPr>
        <w:t>является четкое определение технологии</w:t>
      </w:r>
      <w:r>
        <w:rPr>
          <w:rFonts w:ascii="Times New Roman" w:hAnsi="Times New Roman" w:cs="Times New Roman"/>
          <w:sz w:val="28"/>
          <w:szCs w:val="28"/>
        </w:rPr>
        <w:t>,</w:t>
      </w:r>
      <w:r w:rsidR="007C3947">
        <w:rPr>
          <w:rFonts w:ascii="Times New Roman" w:hAnsi="Times New Roman" w:cs="Times New Roman"/>
          <w:sz w:val="28"/>
          <w:szCs w:val="28"/>
        </w:rPr>
        <w:t xml:space="preserve"> набора машин и агрегатов, обесп</w:t>
      </w:r>
      <w:r w:rsidR="007C3947">
        <w:rPr>
          <w:rFonts w:ascii="Times New Roman" w:hAnsi="Times New Roman" w:cs="Times New Roman"/>
          <w:sz w:val="28"/>
          <w:szCs w:val="28"/>
        </w:rPr>
        <w:t>е</w:t>
      </w:r>
      <w:r w:rsidR="007C3947">
        <w:rPr>
          <w:rFonts w:ascii="Times New Roman" w:hAnsi="Times New Roman" w:cs="Times New Roman"/>
          <w:sz w:val="28"/>
          <w:szCs w:val="28"/>
        </w:rPr>
        <w:t>чивающих получение высоких урожаев и в оптимальные сроки.</w:t>
      </w:r>
    </w:p>
    <w:p w:rsidR="007C3947" w:rsidRDefault="007C3947" w:rsidP="007C3947">
      <w:pPr>
        <w:spacing w:after="0" w:line="360" w:lineRule="auto"/>
        <w:ind w:firstLine="709"/>
        <w:jc w:val="both"/>
        <w:rPr>
          <w:rFonts w:ascii="Times New Roman" w:hAnsi="Times New Roman" w:cs="Times New Roman"/>
          <w:sz w:val="28"/>
          <w:szCs w:val="28"/>
        </w:rPr>
      </w:pPr>
      <w:r w:rsidRPr="00896742">
        <w:rPr>
          <w:rFonts w:ascii="Times New Roman" w:hAnsi="Times New Roman" w:cs="Times New Roman"/>
          <w:sz w:val="28"/>
          <w:szCs w:val="28"/>
        </w:rPr>
        <w:lastRenderedPageBreak/>
        <w:t xml:space="preserve">Несмотря на то, </w:t>
      </w:r>
      <w:r>
        <w:rPr>
          <w:rFonts w:ascii="Times New Roman" w:hAnsi="Times New Roman" w:cs="Times New Roman"/>
          <w:sz w:val="28"/>
          <w:szCs w:val="28"/>
        </w:rPr>
        <w:t>что выращивание картофеля по вновь создаваемым техн</w:t>
      </w:r>
      <w:r>
        <w:rPr>
          <w:rFonts w:ascii="Times New Roman" w:hAnsi="Times New Roman" w:cs="Times New Roman"/>
          <w:sz w:val="28"/>
          <w:szCs w:val="28"/>
        </w:rPr>
        <w:t>о</w:t>
      </w:r>
      <w:r>
        <w:rPr>
          <w:rFonts w:ascii="Times New Roman" w:hAnsi="Times New Roman" w:cs="Times New Roman"/>
          <w:sz w:val="28"/>
          <w:szCs w:val="28"/>
        </w:rPr>
        <w:t>логиям осуществлено на 18% площади</w:t>
      </w:r>
      <w:r w:rsidR="00FA1AFF">
        <w:rPr>
          <w:rFonts w:ascii="Times New Roman" w:hAnsi="Times New Roman" w:cs="Times New Roman"/>
          <w:sz w:val="28"/>
          <w:szCs w:val="28"/>
        </w:rPr>
        <w:t xml:space="preserve"> в отдельных регионах и хозяйствующих субъектах</w:t>
      </w:r>
      <w:r>
        <w:rPr>
          <w:rFonts w:ascii="Times New Roman" w:hAnsi="Times New Roman" w:cs="Times New Roman"/>
          <w:sz w:val="28"/>
          <w:szCs w:val="28"/>
        </w:rPr>
        <w:t>, отмечается наращивание объемов его производства с использованием новых технологических процессов, которые заключаются в замене, к примеру, передвижных (самоходных) уборочных машин на стационарное оборудование. Изменилась технология уборки клубней. Созданный картофелесортировальный пункт обеспечивает высококачественную  доработку картофельного вороха, п</w:t>
      </w:r>
      <w:r>
        <w:rPr>
          <w:rFonts w:ascii="Times New Roman" w:hAnsi="Times New Roman" w:cs="Times New Roman"/>
          <w:sz w:val="28"/>
          <w:szCs w:val="28"/>
        </w:rPr>
        <w:t>о</w:t>
      </w:r>
      <w:r>
        <w:rPr>
          <w:rFonts w:ascii="Times New Roman" w:hAnsi="Times New Roman" w:cs="Times New Roman"/>
          <w:sz w:val="28"/>
          <w:szCs w:val="28"/>
        </w:rPr>
        <w:t>ступающего  от  картофелеуборочного комбайна. Новая модификация фрезерных культиваторов используется для рыхления почвы на различных ее видах и в л</w:t>
      </w:r>
      <w:r>
        <w:rPr>
          <w:rFonts w:ascii="Times New Roman" w:hAnsi="Times New Roman" w:cs="Times New Roman"/>
          <w:sz w:val="28"/>
          <w:szCs w:val="28"/>
        </w:rPr>
        <w:t>ю</w:t>
      </w:r>
      <w:r>
        <w:rPr>
          <w:rFonts w:ascii="Times New Roman" w:hAnsi="Times New Roman" w:cs="Times New Roman"/>
          <w:sz w:val="28"/>
          <w:szCs w:val="28"/>
        </w:rPr>
        <w:t>бых условиях. Она обеспечивает формирование предпосадочных высокообъе</w:t>
      </w:r>
      <w:r>
        <w:rPr>
          <w:rFonts w:ascii="Times New Roman" w:hAnsi="Times New Roman" w:cs="Times New Roman"/>
          <w:sz w:val="28"/>
          <w:szCs w:val="28"/>
        </w:rPr>
        <w:t>м</w:t>
      </w:r>
      <w:r>
        <w:rPr>
          <w:rFonts w:ascii="Times New Roman" w:hAnsi="Times New Roman" w:cs="Times New Roman"/>
          <w:sz w:val="28"/>
          <w:szCs w:val="28"/>
        </w:rPr>
        <w:t>ных гребней, предусматривает рыхление между рядами и другие технологические операции.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новаций является работа картофелесажалки КСМ-4А в рамках системы ГЛОНАСС и </w:t>
      </w:r>
      <w:r>
        <w:rPr>
          <w:rFonts w:ascii="Times New Roman" w:hAnsi="Times New Roman" w:cs="Times New Roman"/>
          <w:sz w:val="28"/>
          <w:szCs w:val="28"/>
          <w:lang w:val="en-US"/>
        </w:rPr>
        <w:t>GPS</w:t>
      </w:r>
      <w:r>
        <w:rPr>
          <w:rFonts w:ascii="Times New Roman" w:hAnsi="Times New Roman" w:cs="Times New Roman"/>
          <w:sz w:val="28"/>
          <w:szCs w:val="28"/>
        </w:rPr>
        <w:t>, то есть спутниковой навигации [</w:t>
      </w:r>
      <w:r w:rsidR="00D02205">
        <w:rPr>
          <w:rFonts w:ascii="Times New Roman" w:hAnsi="Times New Roman" w:cs="Times New Roman"/>
          <w:sz w:val="28"/>
          <w:szCs w:val="28"/>
        </w:rPr>
        <w:t>76</w:t>
      </w:r>
      <w:r>
        <w:rPr>
          <w:rFonts w:ascii="Times New Roman" w:hAnsi="Times New Roman" w:cs="Times New Roman"/>
          <w:sz w:val="28"/>
          <w:szCs w:val="28"/>
        </w:rPr>
        <w:t xml:space="preserve">]. Результатом стал рост производительности труда и высокое качество посадки. </w:t>
      </w:r>
    </w:p>
    <w:p w:rsidR="007C3947" w:rsidRPr="00CC2043"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и возросший уровень автоматизации процесса произво</w:t>
      </w:r>
      <w:r>
        <w:rPr>
          <w:rFonts w:ascii="Times New Roman" w:hAnsi="Times New Roman" w:cs="Times New Roman"/>
          <w:sz w:val="28"/>
          <w:szCs w:val="28"/>
        </w:rPr>
        <w:t>д</w:t>
      </w:r>
      <w:r>
        <w:rPr>
          <w:rFonts w:ascii="Times New Roman" w:hAnsi="Times New Roman" w:cs="Times New Roman"/>
          <w:sz w:val="28"/>
          <w:szCs w:val="28"/>
        </w:rPr>
        <w:t xml:space="preserve">ства картофеля. В 1,5-2 раза сократилось количество рабочих мест при отборе инородных примесей, когда были введены в производство </w:t>
      </w:r>
      <w:r w:rsidRPr="00CC2043">
        <w:rPr>
          <w:rFonts w:ascii="Times New Roman" w:hAnsi="Times New Roman" w:cs="Times New Roman"/>
          <w:sz w:val="28"/>
          <w:szCs w:val="28"/>
        </w:rPr>
        <w:t>роторны</w:t>
      </w:r>
      <w:r>
        <w:rPr>
          <w:rFonts w:ascii="Times New Roman" w:hAnsi="Times New Roman" w:cs="Times New Roman"/>
          <w:sz w:val="28"/>
          <w:szCs w:val="28"/>
        </w:rPr>
        <w:t>е</w:t>
      </w:r>
      <w:r w:rsidRPr="00CC2043">
        <w:rPr>
          <w:rFonts w:ascii="Times New Roman" w:hAnsi="Times New Roman" w:cs="Times New Roman"/>
          <w:sz w:val="28"/>
          <w:szCs w:val="28"/>
        </w:rPr>
        <w:t xml:space="preserve"> механич</w:t>
      </w:r>
      <w:r w:rsidRPr="00CC2043">
        <w:rPr>
          <w:rFonts w:ascii="Times New Roman" w:hAnsi="Times New Roman" w:cs="Times New Roman"/>
          <w:sz w:val="28"/>
          <w:szCs w:val="28"/>
        </w:rPr>
        <w:t>е</w:t>
      </w:r>
      <w:r w:rsidRPr="00CC2043">
        <w:rPr>
          <w:rFonts w:ascii="Times New Roman" w:hAnsi="Times New Roman" w:cs="Times New Roman"/>
          <w:sz w:val="28"/>
          <w:szCs w:val="28"/>
        </w:rPr>
        <w:t>ски</w:t>
      </w:r>
      <w:r>
        <w:rPr>
          <w:rFonts w:ascii="Times New Roman" w:hAnsi="Times New Roman" w:cs="Times New Roman"/>
          <w:sz w:val="28"/>
          <w:szCs w:val="28"/>
        </w:rPr>
        <w:t>е</w:t>
      </w:r>
      <w:r w:rsidRPr="00CC2043">
        <w:rPr>
          <w:rFonts w:ascii="Times New Roman" w:hAnsi="Times New Roman" w:cs="Times New Roman"/>
          <w:sz w:val="28"/>
          <w:szCs w:val="28"/>
        </w:rPr>
        <w:t xml:space="preserve"> отделител</w:t>
      </w:r>
      <w:r>
        <w:rPr>
          <w:rFonts w:ascii="Times New Roman" w:hAnsi="Times New Roman" w:cs="Times New Roman"/>
          <w:sz w:val="28"/>
          <w:szCs w:val="28"/>
        </w:rPr>
        <w:t>и</w:t>
      </w:r>
      <w:r w:rsidRPr="00CC2043">
        <w:rPr>
          <w:rFonts w:ascii="Times New Roman" w:hAnsi="Times New Roman" w:cs="Times New Roman"/>
          <w:sz w:val="28"/>
          <w:szCs w:val="28"/>
        </w:rPr>
        <w:t xml:space="preserve"> камней</w:t>
      </w:r>
      <w:r>
        <w:rPr>
          <w:rFonts w:ascii="Times New Roman" w:hAnsi="Times New Roman" w:cs="Times New Roman"/>
          <w:sz w:val="28"/>
          <w:szCs w:val="28"/>
        </w:rPr>
        <w:t xml:space="preserve">. Оборудованный системой </w:t>
      </w:r>
      <w:r w:rsidRPr="00CC2043">
        <w:rPr>
          <w:rFonts w:ascii="Times New Roman" w:hAnsi="Times New Roman" w:cs="Times New Roman"/>
          <w:sz w:val="28"/>
          <w:szCs w:val="28"/>
        </w:rPr>
        <w:t xml:space="preserve">сепарации почвы комбайн RF3060 </w:t>
      </w:r>
      <w:r>
        <w:rPr>
          <w:rFonts w:ascii="Times New Roman" w:hAnsi="Times New Roman" w:cs="Times New Roman"/>
          <w:sz w:val="28"/>
          <w:szCs w:val="28"/>
        </w:rPr>
        <w:t xml:space="preserve">обеспечивает </w:t>
      </w:r>
      <w:r w:rsidRPr="00CC2043">
        <w:rPr>
          <w:rFonts w:ascii="Times New Roman" w:hAnsi="Times New Roman" w:cs="Times New Roman"/>
          <w:sz w:val="28"/>
          <w:szCs w:val="28"/>
        </w:rPr>
        <w:t xml:space="preserve">процесс </w:t>
      </w:r>
      <w:r>
        <w:rPr>
          <w:rFonts w:ascii="Times New Roman" w:hAnsi="Times New Roman" w:cs="Times New Roman"/>
          <w:sz w:val="28"/>
          <w:szCs w:val="28"/>
        </w:rPr>
        <w:t>высококачественной у</w:t>
      </w:r>
      <w:r w:rsidRPr="00CC2043">
        <w:rPr>
          <w:rFonts w:ascii="Times New Roman" w:hAnsi="Times New Roman" w:cs="Times New Roman"/>
          <w:sz w:val="28"/>
          <w:szCs w:val="28"/>
        </w:rPr>
        <w:t xml:space="preserve">борки урожая </w:t>
      </w:r>
      <w:r>
        <w:rPr>
          <w:rFonts w:ascii="Times New Roman" w:hAnsi="Times New Roman" w:cs="Times New Roman"/>
          <w:sz w:val="28"/>
          <w:szCs w:val="28"/>
        </w:rPr>
        <w:t>в любых усл</w:t>
      </w:r>
      <w:r>
        <w:rPr>
          <w:rFonts w:ascii="Times New Roman" w:hAnsi="Times New Roman" w:cs="Times New Roman"/>
          <w:sz w:val="28"/>
          <w:szCs w:val="28"/>
        </w:rPr>
        <w:t>о</w:t>
      </w:r>
      <w:r>
        <w:rPr>
          <w:rFonts w:ascii="Times New Roman" w:hAnsi="Times New Roman" w:cs="Times New Roman"/>
          <w:sz w:val="28"/>
          <w:szCs w:val="28"/>
        </w:rPr>
        <w:t>виях</w:t>
      </w:r>
      <w:r w:rsidRPr="00CC2043">
        <w:rPr>
          <w:rFonts w:ascii="Times New Roman" w:hAnsi="Times New Roman" w:cs="Times New Roman"/>
          <w:sz w:val="28"/>
          <w:szCs w:val="28"/>
        </w:rPr>
        <w:t>.</w:t>
      </w:r>
    </w:p>
    <w:p w:rsidR="007C3947" w:rsidRPr="00E33A15" w:rsidRDefault="007C3947" w:rsidP="007C3947">
      <w:pPr>
        <w:spacing w:after="0" w:line="360" w:lineRule="auto"/>
        <w:ind w:firstLine="709"/>
        <w:jc w:val="both"/>
        <w:rPr>
          <w:rFonts w:ascii="Times New Roman" w:hAnsi="Times New Roman" w:cs="Times New Roman"/>
          <w:sz w:val="28"/>
          <w:szCs w:val="28"/>
        </w:rPr>
      </w:pPr>
      <w:r w:rsidRPr="00E33A15">
        <w:rPr>
          <w:rFonts w:ascii="Times New Roman" w:hAnsi="Times New Roman" w:cs="Times New Roman"/>
          <w:sz w:val="28"/>
          <w:szCs w:val="28"/>
        </w:rPr>
        <w:t>В</w:t>
      </w:r>
      <w:r>
        <w:rPr>
          <w:rFonts w:ascii="Times New Roman" w:hAnsi="Times New Roman" w:cs="Times New Roman"/>
          <w:sz w:val="28"/>
          <w:szCs w:val="28"/>
        </w:rPr>
        <w:t xml:space="preserve">недряемое </w:t>
      </w:r>
      <w:r w:rsidRPr="00E33A15">
        <w:rPr>
          <w:rFonts w:ascii="Times New Roman" w:hAnsi="Times New Roman" w:cs="Times New Roman"/>
          <w:sz w:val="28"/>
          <w:szCs w:val="28"/>
        </w:rPr>
        <w:t>в</w:t>
      </w:r>
      <w:r>
        <w:rPr>
          <w:rFonts w:ascii="Times New Roman" w:hAnsi="Times New Roman" w:cs="Times New Roman"/>
          <w:sz w:val="28"/>
          <w:szCs w:val="28"/>
        </w:rPr>
        <w:t>ысокотехнологичное п</w:t>
      </w:r>
      <w:r w:rsidRPr="00E33A15">
        <w:rPr>
          <w:rFonts w:ascii="Times New Roman" w:hAnsi="Times New Roman" w:cs="Times New Roman"/>
          <w:sz w:val="28"/>
          <w:szCs w:val="28"/>
        </w:rPr>
        <w:t>роизводств</w:t>
      </w:r>
      <w:r>
        <w:rPr>
          <w:rFonts w:ascii="Times New Roman" w:hAnsi="Times New Roman" w:cs="Times New Roman"/>
          <w:sz w:val="28"/>
          <w:szCs w:val="28"/>
        </w:rPr>
        <w:t>о</w:t>
      </w:r>
      <w:r w:rsidRPr="00E33A15">
        <w:rPr>
          <w:rFonts w:ascii="Times New Roman" w:hAnsi="Times New Roman" w:cs="Times New Roman"/>
          <w:sz w:val="28"/>
          <w:szCs w:val="28"/>
        </w:rPr>
        <w:t xml:space="preserve"> картофеля </w:t>
      </w:r>
      <w:r>
        <w:rPr>
          <w:rFonts w:ascii="Times New Roman" w:hAnsi="Times New Roman" w:cs="Times New Roman"/>
          <w:sz w:val="28"/>
          <w:szCs w:val="28"/>
        </w:rPr>
        <w:t xml:space="preserve">предполагает </w:t>
      </w:r>
      <w:r w:rsidRPr="00E33A15">
        <w:rPr>
          <w:rFonts w:ascii="Times New Roman" w:hAnsi="Times New Roman" w:cs="Times New Roman"/>
          <w:sz w:val="28"/>
          <w:szCs w:val="28"/>
        </w:rPr>
        <w:t>замен</w:t>
      </w:r>
      <w:r>
        <w:rPr>
          <w:rFonts w:ascii="Times New Roman" w:hAnsi="Times New Roman" w:cs="Times New Roman"/>
          <w:sz w:val="28"/>
          <w:szCs w:val="28"/>
        </w:rPr>
        <w:t>у</w:t>
      </w:r>
      <w:r w:rsidRPr="00E33A15">
        <w:rPr>
          <w:rFonts w:ascii="Times New Roman" w:hAnsi="Times New Roman" w:cs="Times New Roman"/>
          <w:sz w:val="28"/>
          <w:szCs w:val="28"/>
        </w:rPr>
        <w:t xml:space="preserve"> ручного труда и повышени</w:t>
      </w:r>
      <w:r>
        <w:rPr>
          <w:rFonts w:ascii="Times New Roman" w:hAnsi="Times New Roman" w:cs="Times New Roman"/>
          <w:sz w:val="28"/>
          <w:szCs w:val="28"/>
        </w:rPr>
        <w:t>е</w:t>
      </w:r>
      <w:r w:rsidRPr="00E33A15">
        <w:rPr>
          <w:rFonts w:ascii="Times New Roman" w:hAnsi="Times New Roman" w:cs="Times New Roman"/>
          <w:sz w:val="28"/>
          <w:szCs w:val="28"/>
        </w:rPr>
        <w:t xml:space="preserve"> качества про</w:t>
      </w:r>
      <w:r w:rsidRPr="00E33A15">
        <w:rPr>
          <w:rFonts w:ascii="Times New Roman" w:hAnsi="Times New Roman" w:cs="Times New Roman"/>
          <w:sz w:val="28"/>
          <w:szCs w:val="28"/>
        </w:rPr>
        <w:softHyphen/>
        <w:t xml:space="preserve">дукции </w:t>
      </w:r>
      <w:r>
        <w:rPr>
          <w:rFonts w:ascii="Times New Roman" w:hAnsi="Times New Roman" w:cs="Times New Roman"/>
          <w:sz w:val="28"/>
          <w:szCs w:val="28"/>
        </w:rPr>
        <w:t xml:space="preserve">за счет </w:t>
      </w:r>
      <w:r w:rsidRPr="00E33A15">
        <w:rPr>
          <w:rFonts w:ascii="Times New Roman" w:hAnsi="Times New Roman" w:cs="Times New Roman"/>
          <w:sz w:val="28"/>
          <w:szCs w:val="28"/>
        </w:rPr>
        <w:t>использ</w:t>
      </w:r>
      <w:r>
        <w:rPr>
          <w:rFonts w:ascii="Times New Roman" w:hAnsi="Times New Roman" w:cs="Times New Roman"/>
          <w:sz w:val="28"/>
          <w:szCs w:val="28"/>
        </w:rPr>
        <w:t xml:space="preserve">ования </w:t>
      </w:r>
      <w:r w:rsidRPr="00E33A15">
        <w:rPr>
          <w:rFonts w:ascii="Times New Roman" w:hAnsi="Times New Roman" w:cs="Times New Roman"/>
          <w:sz w:val="28"/>
          <w:szCs w:val="28"/>
        </w:rPr>
        <w:t>различны</w:t>
      </w:r>
      <w:r>
        <w:rPr>
          <w:rFonts w:ascii="Times New Roman" w:hAnsi="Times New Roman" w:cs="Times New Roman"/>
          <w:sz w:val="28"/>
          <w:szCs w:val="28"/>
        </w:rPr>
        <w:t>х</w:t>
      </w:r>
      <w:r w:rsidRPr="00E33A15">
        <w:rPr>
          <w:rFonts w:ascii="Times New Roman" w:hAnsi="Times New Roman" w:cs="Times New Roman"/>
          <w:sz w:val="28"/>
          <w:szCs w:val="28"/>
        </w:rPr>
        <w:t xml:space="preserve"> модел</w:t>
      </w:r>
      <w:r>
        <w:rPr>
          <w:rFonts w:ascii="Times New Roman" w:hAnsi="Times New Roman" w:cs="Times New Roman"/>
          <w:sz w:val="28"/>
          <w:szCs w:val="28"/>
        </w:rPr>
        <w:t xml:space="preserve">ей, обеспечивающих </w:t>
      </w:r>
      <w:r w:rsidRPr="00E33A15">
        <w:rPr>
          <w:rFonts w:ascii="Times New Roman" w:hAnsi="Times New Roman" w:cs="Times New Roman"/>
          <w:sz w:val="28"/>
          <w:szCs w:val="28"/>
        </w:rPr>
        <w:t>выделени</w:t>
      </w:r>
      <w:r>
        <w:rPr>
          <w:rFonts w:ascii="Times New Roman" w:hAnsi="Times New Roman" w:cs="Times New Roman"/>
          <w:sz w:val="28"/>
          <w:szCs w:val="28"/>
        </w:rPr>
        <w:t>е</w:t>
      </w:r>
      <w:r w:rsidRPr="00E33A15">
        <w:rPr>
          <w:rFonts w:ascii="Times New Roman" w:hAnsi="Times New Roman" w:cs="Times New Roman"/>
          <w:sz w:val="28"/>
          <w:szCs w:val="28"/>
        </w:rPr>
        <w:t xml:space="preserve"> из </w:t>
      </w:r>
      <w:r>
        <w:rPr>
          <w:rFonts w:ascii="Times New Roman" w:hAnsi="Times New Roman" w:cs="Times New Roman"/>
          <w:sz w:val="28"/>
          <w:szCs w:val="28"/>
        </w:rPr>
        <w:t xml:space="preserve">убранной </w:t>
      </w:r>
      <w:r w:rsidRPr="00E33A15">
        <w:rPr>
          <w:rFonts w:ascii="Times New Roman" w:hAnsi="Times New Roman" w:cs="Times New Roman"/>
          <w:sz w:val="28"/>
          <w:szCs w:val="28"/>
        </w:rPr>
        <w:t xml:space="preserve">массы клубней </w:t>
      </w:r>
      <w:r>
        <w:rPr>
          <w:rFonts w:ascii="Times New Roman" w:hAnsi="Times New Roman" w:cs="Times New Roman"/>
          <w:sz w:val="28"/>
          <w:szCs w:val="28"/>
        </w:rPr>
        <w:t xml:space="preserve">не нужных </w:t>
      </w:r>
      <w:r w:rsidRPr="00E33A15">
        <w:rPr>
          <w:rFonts w:ascii="Times New Roman" w:hAnsi="Times New Roman" w:cs="Times New Roman"/>
          <w:sz w:val="28"/>
          <w:szCs w:val="28"/>
        </w:rPr>
        <w:t>примесей.</w:t>
      </w:r>
    </w:p>
    <w:p w:rsidR="007C3947" w:rsidRPr="00624070"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лидером </w:t>
      </w:r>
      <w:r w:rsidRPr="00624070">
        <w:rPr>
          <w:rFonts w:ascii="Times New Roman" w:hAnsi="Times New Roman" w:cs="Times New Roman"/>
          <w:sz w:val="28"/>
          <w:szCs w:val="28"/>
        </w:rPr>
        <w:t xml:space="preserve">по </w:t>
      </w:r>
      <w:r>
        <w:rPr>
          <w:rFonts w:ascii="Times New Roman" w:hAnsi="Times New Roman" w:cs="Times New Roman"/>
          <w:sz w:val="28"/>
          <w:szCs w:val="28"/>
        </w:rPr>
        <w:t xml:space="preserve">выпуску </w:t>
      </w:r>
      <w:r w:rsidRPr="00624070">
        <w:rPr>
          <w:rFonts w:ascii="Times New Roman" w:hAnsi="Times New Roman" w:cs="Times New Roman"/>
          <w:sz w:val="28"/>
          <w:szCs w:val="28"/>
        </w:rPr>
        <w:t>техники для картофелевод</w:t>
      </w:r>
      <w:r w:rsidRPr="00624070">
        <w:rPr>
          <w:rFonts w:ascii="Times New Roman" w:hAnsi="Times New Roman" w:cs="Times New Roman"/>
          <w:sz w:val="28"/>
          <w:szCs w:val="28"/>
        </w:rPr>
        <w:softHyphen/>
        <w:t xml:space="preserve">ства </w:t>
      </w:r>
      <w:r>
        <w:rPr>
          <w:rFonts w:ascii="Times New Roman" w:hAnsi="Times New Roman" w:cs="Times New Roman"/>
          <w:sz w:val="28"/>
          <w:szCs w:val="28"/>
        </w:rPr>
        <w:t xml:space="preserve">в стране </w:t>
      </w:r>
      <w:r w:rsidRPr="00624070">
        <w:rPr>
          <w:rFonts w:ascii="Times New Roman" w:hAnsi="Times New Roman" w:cs="Times New Roman"/>
          <w:sz w:val="28"/>
          <w:szCs w:val="28"/>
        </w:rPr>
        <w:t>является ЗАО «Колнаг»</w:t>
      </w:r>
      <w:r>
        <w:rPr>
          <w:rFonts w:ascii="Times New Roman" w:hAnsi="Times New Roman" w:cs="Times New Roman"/>
          <w:sz w:val="28"/>
          <w:szCs w:val="28"/>
        </w:rPr>
        <w:t xml:space="preserve">, </w:t>
      </w:r>
      <w:r w:rsidRPr="00624070">
        <w:rPr>
          <w:rFonts w:ascii="Times New Roman" w:hAnsi="Times New Roman" w:cs="Times New Roman"/>
          <w:sz w:val="28"/>
          <w:szCs w:val="28"/>
        </w:rPr>
        <w:t>объем и ассор</w:t>
      </w:r>
      <w:r w:rsidRPr="00624070">
        <w:rPr>
          <w:rFonts w:ascii="Times New Roman" w:hAnsi="Times New Roman" w:cs="Times New Roman"/>
          <w:sz w:val="28"/>
          <w:szCs w:val="28"/>
        </w:rPr>
        <w:softHyphen/>
        <w:t xml:space="preserve">тимент </w:t>
      </w:r>
      <w:r>
        <w:rPr>
          <w:rFonts w:ascii="Times New Roman" w:hAnsi="Times New Roman" w:cs="Times New Roman"/>
          <w:sz w:val="28"/>
          <w:szCs w:val="28"/>
        </w:rPr>
        <w:t xml:space="preserve">производимой </w:t>
      </w:r>
      <w:r w:rsidRPr="00624070">
        <w:rPr>
          <w:rFonts w:ascii="Times New Roman" w:hAnsi="Times New Roman" w:cs="Times New Roman"/>
          <w:sz w:val="28"/>
          <w:szCs w:val="28"/>
        </w:rPr>
        <w:t>компани</w:t>
      </w:r>
      <w:r>
        <w:rPr>
          <w:rFonts w:ascii="Times New Roman" w:hAnsi="Times New Roman" w:cs="Times New Roman"/>
          <w:sz w:val="28"/>
          <w:szCs w:val="28"/>
        </w:rPr>
        <w:t xml:space="preserve">ей продукции </w:t>
      </w:r>
      <w:r w:rsidRPr="00624070">
        <w:rPr>
          <w:rFonts w:ascii="Times New Roman" w:hAnsi="Times New Roman" w:cs="Times New Roman"/>
          <w:sz w:val="28"/>
          <w:szCs w:val="28"/>
        </w:rPr>
        <w:t xml:space="preserve">недостаточен для полного </w:t>
      </w:r>
      <w:r>
        <w:rPr>
          <w:rFonts w:ascii="Times New Roman" w:hAnsi="Times New Roman" w:cs="Times New Roman"/>
          <w:sz w:val="28"/>
          <w:szCs w:val="28"/>
        </w:rPr>
        <w:t xml:space="preserve">обеспечения хозяйств, выращивающих </w:t>
      </w:r>
      <w:r w:rsidRPr="00624070">
        <w:rPr>
          <w:rFonts w:ascii="Times New Roman" w:hAnsi="Times New Roman" w:cs="Times New Roman"/>
          <w:sz w:val="28"/>
          <w:szCs w:val="28"/>
        </w:rPr>
        <w:t>ка</w:t>
      </w:r>
      <w:r w:rsidRPr="00624070">
        <w:rPr>
          <w:rFonts w:ascii="Times New Roman" w:hAnsi="Times New Roman" w:cs="Times New Roman"/>
          <w:sz w:val="28"/>
          <w:szCs w:val="28"/>
        </w:rPr>
        <w:t>р</w:t>
      </w:r>
      <w:r w:rsidRPr="00624070">
        <w:rPr>
          <w:rFonts w:ascii="Times New Roman" w:hAnsi="Times New Roman" w:cs="Times New Roman"/>
          <w:sz w:val="28"/>
          <w:szCs w:val="28"/>
        </w:rPr>
        <w:t>тофел</w:t>
      </w:r>
      <w:r>
        <w:rPr>
          <w:rFonts w:ascii="Times New Roman" w:hAnsi="Times New Roman" w:cs="Times New Roman"/>
          <w:sz w:val="28"/>
          <w:szCs w:val="28"/>
        </w:rPr>
        <w:t>ь [</w:t>
      </w:r>
      <w:r w:rsidR="00D02205">
        <w:rPr>
          <w:rFonts w:ascii="Times New Roman" w:hAnsi="Times New Roman" w:cs="Times New Roman"/>
          <w:sz w:val="28"/>
          <w:szCs w:val="28"/>
        </w:rPr>
        <w:t>56</w:t>
      </w:r>
      <w:r>
        <w:rPr>
          <w:rFonts w:ascii="Times New Roman" w:hAnsi="Times New Roman" w:cs="Times New Roman"/>
          <w:sz w:val="28"/>
          <w:szCs w:val="28"/>
        </w:rPr>
        <w:t>, с. 269]</w:t>
      </w:r>
      <w:r w:rsidRPr="00624070">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хозяйствам, обеспеченным новой техникой, использующим иннов</w:t>
      </w:r>
      <w:r>
        <w:rPr>
          <w:rFonts w:ascii="Times New Roman" w:hAnsi="Times New Roman" w:cs="Times New Roman"/>
          <w:sz w:val="28"/>
          <w:szCs w:val="28"/>
        </w:rPr>
        <w:t>а</w:t>
      </w:r>
      <w:r>
        <w:rPr>
          <w:rFonts w:ascii="Times New Roman" w:hAnsi="Times New Roman" w:cs="Times New Roman"/>
          <w:sz w:val="28"/>
          <w:szCs w:val="28"/>
        </w:rPr>
        <w:t>ционные технологии, предназначенные для выращивания, уборки и доработки продукции, подготовки ее к реализации требуются новые, высокоэффективные сорта и прежде всего отвечающие требованиям их целевого использования.</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семенного материала, используемого для возделывания картофеля с целью переработки и потребления в свежем виде, зависит от имеющихся инфе</w:t>
      </w:r>
      <w:r>
        <w:rPr>
          <w:rFonts w:ascii="Times New Roman" w:hAnsi="Times New Roman" w:cs="Times New Roman"/>
          <w:sz w:val="28"/>
          <w:szCs w:val="28"/>
        </w:rPr>
        <w:t>к</w:t>
      </w:r>
      <w:r>
        <w:rPr>
          <w:rFonts w:ascii="Times New Roman" w:hAnsi="Times New Roman" w:cs="Times New Roman"/>
          <w:sz w:val="28"/>
          <w:szCs w:val="28"/>
        </w:rPr>
        <w:t>ционных болезней, которые вызваны наличием патогенных вирусов и бактерий. Степень причинения вреда этими болезнями отражает уровень распространения инфекции в местах выращивания картофеля, предназначенного на семена. Чем выше уровень инфекции, тем вероятнее ее распространени</w:t>
      </w:r>
      <w:r w:rsidR="00FA1AFF">
        <w:rPr>
          <w:rFonts w:ascii="Times New Roman" w:hAnsi="Times New Roman" w:cs="Times New Roman"/>
          <w:sz w:val="28"/>
          <w:szCs w:val="28"/>
        </w:rPr>
        <w:t>е,</w:t>
      </w:r>
      <w:r>
        <w:rPr>
          <w:rFonts w:ascii="Times New Roman" w:hAnsi="Times New Roman" w:cs="Times New Roman"/>
          <w:sz w:val="28"/>
          <w:szCs w:val="28"/>
        </w:rPr>
        <w:t xml:space="preserve"> а вред, наносимый посадкам картофеля значительней.</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странах с высокоразвитым картофелеводством для выращивания здор</w:t>
      </w:r>
      <w:r>
        <w:rPr>
          <w:rFonts w:ascii="Times New Roman" w:hAnsi="Times New Roman" w:cs="Times New Roman"/>
          <w:sz w:val="28"/>
          <w:szCs w:val="28"/>
        </w:rPr>
        <w:t>о</w:t>
      </w:r>
      <w:r>
        <w:rPr>
          <w:rFonts w:ascii="Times New Roman" w:hAnsi="Times New Roman" w:cs="Times New Roman"/>
          <w:sz w:val="28"/>
          <w:szCs w:val="28"/>
        </w:rPr>
        <w:t>вых семенных клубней выделяются специальные защитные зоны возделывания картофеля, которые отличаются благоприятными природными, климатическими и фитосанитарными условиями. Это является основой создания систем безвирусн</w:t>
      </w:r>
      <w:r>
        <w:rPr>
          <w:rFonts w:ascii="Times New Roman" w:hAnsi="Times New Roman" w:cs="Times New Roman"/>
          <w:sz w:val="28"/>
          <w:szCs w:val="28"/>
        </w:rPr>
        <w:t>о</w:t>
      </w:r>
      <w:r>
        <w:rPr>
          <w:rFonts w:ascii="Times New Roman" w:hAnsi="Times New Roman" w:cs="Times New Roman"/>
          <w:sz w:val="28"/>
          <w:szCs w:val="28"/>
        </w:rPr>
        <w:t>го семеноводства в картофелеводстве.</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Финляндии, где характерны прохладные климатические условия, напр</w:t>
      </w:r>
      <w:r>
        <w:rPr>
          <w:rFonts w:ascii="Times New Roman" w:hAnsi="Times New Roman" w:cs="Times New Roman"/>
          <w:sz w:val="28"/>
          <w:szCs w:val="28"/>
        </w:rPr>
        <w:t>и</w:t>
      </w:r>
      <w:r>
        <w:rPr>
          <w:rFonts w:ascii="Times New Roman" w:hAnsi="Times New Roman" w:cs="Times New Roman"/>
          <w:sz w:val="28"/>
          <w:szCs w:val="28"/>
        </w:rPr>
        <w:t>мер, успешно функционируют созданные специальные районы выращивания в</w:t>
      </w:r>
      <w:r>
        <w:rPr>
          <w:rFonts w:ascii="Times New Roman" w:hAnsi="Times New Roman" w:cs="Times New Roman"/>
          <w:sz w:val="28"/>
          <w:szCs w:val="28"/>
        </w:rPr>
        <w:t>ы</w:t>
      </w:r>
      <w:r>
        <w:rPr>
          <w:rFonts w:ascii="Times New Roman" w:hAnsi="Times New Roman" w:cs="Times New Roman"/>
          <w:sz w:val="28"/>
          <w:szCs w:val="28"/>
        </w:rPr>
        <w:t>сококачественного семенного картофеля, к которому предъявляются строгие ф</w:t>
      </w:r>
      <w:r>
        <w:rPr>
          <w:rFonts w:ascii="Times New Roman" w:hAnsi="Times New Roman" w:cs="Times New Roman"/>
          <w:sz w:val="28"/>
          <w:szCs w:val="28"/>
        </w:rPr>
        <w:t>и</w:t>
      </w:r>
      <w:r>
        <w:rPr>
          <w:rFonts w:ascii="Times New Roman" w:hAnsi="Times New Roman" w:cs="Times New Roman"/>
          <w:sz w:val="28"/>
          <w:szCs w:val="28"/>
        </w:rPr>
        <w:t>тосанитарные требования, касающиеся наличия вирусных и бактериальных б</w:t>
      </w:r>
      <w:r>
        <w:rPr>
          <w:rFonts w:ascii="Times New Roman" w:hAnsi="Times New Roman" w:cs="Times New Roman"/>
          <w:sz w:val="28"/>
          <w:szCs w:val="28"/>
        </w:rPr>
        <w:t>о</w:t>
      </w:r>
      <w:r>
        <w:rPr>
          <w:rFonts w:ascii="Times New Roman" w:hAnsi="Times New Roman" w:cs="Times New Roman"/>
          <w:sz w:val="28"/>
          <w:szCs w:val="28"/>
        </w:rPr>
        <w:t>лезней.</w:t>
      </w:r>
    </w:p>
    <w:p w:rsidR="007C3947" w:rsidRPr="00807EE7" w:rsidRDefault="007C3947" w:rsidP="007C394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Хорошо известен опыт Шотландии и Северной Ирландии, где в определе</w:t>
      </w:r>
      <w:r>
        <w:rPr>
          <w:rFonts w:ascii="Times New Roman" w:hAnsi="Times New Roman" w:cs="Times New Roman"/>
          <w:sz w:val="28"/>
          <w:szCs w:val="28"/>
        </w:rPr>
        <w:t>н</w:t>
      </w:r>
      <w:r>
        <w:rPr>
          <w:rFonts w:ascii="Times New Roman" w:hAnsi="Times New Roman" w:cs="Times New Roman"/>
          <w:sz w:val="28"/>
          <w:szCs w:val="28"/>
        </w:rPr>
        <w:t>ных местах выделены территории для выращивания семенного картофеля, кот</w:t>
      </w:r>
      <w:r>
        <w:rPr>
          <w:rFonts w:ascii="Times New Roman" w:hAnsi="Times New Roman" w:cs="Times New Roman"/>
          <w:sz w:val="28"/>
          <w:szCs w:val="28"/>
        </w:rPr>
        <w:t>о</w:t>
      </w:r>
      <w:r>
        <w:rPr>
          <w:rFonts w:ascii="Times New Roman" w:hAnsi="Times New Roman" w:cs="Times New Roman"/>
          <w:sz w:val="28"/>
          <w:szCs w:val="28"/>
        </w:rPr>
        <w:t>рые имеют специальный статус Европейского Союза «Территория для выращив</w:t>
      </w:r>
      <w:r>
        <w:rPr>
          <w:rFonts w:ascii="Times New Roman" w:hAnsi="Times New Roman" w:cs="Times New Roman"/>
          <w:sz w:val="28"/>
          <w:szCs w:val="28"/>
        </w:rPr>
        <w:t>а</w:t>
      </w:r>
      <w:r>
        <w:rPr>
          <w:rFonts w:ascii="Times New Roman" w:hAnsi="Times New Roman" w:cs="Times New Roman"/>
          <w:sz w:val="28"/>
          <w:szCs w:val="28"/>
        </w:rPr>
        <w:t>ния семенного картофеля высшего качества» и отличаются благоприятными ф</w:t>
      </w:r>
      <w:r>
        <w:rPr>
          <w:rFonts w:ascii="Times New Roman" w:hAnsi="Times New Roman" w:cs="Times New Roman"/>
          <w:sz w:val="28"/>
          <w:szCs w:val="28"/>
        </w:rPr>
        <w:t>и</w:t>
      </w:r>
      <w:r>
        <w:rPr>
          <w:rFonts w:ascii="Times New Roman" w:hAnsi="Times New Roman" w:cs="Times New Roman"/>
          <w:sz w:val="28"/>
          <w:szCs w:val="28"/>
        </w:rPr>
        <w:t>тосанитарными условиями [10].</w:t>
      </w:r>
    </w:p>
    <w:p w:rsidR="007C3947" w:rsidRPr="00670580"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требования применения новых технологий при выращивании  </w:t>
      </w:r>
      <w:r w:rsidRPr="00191198">
        <w:rPr>
          <w:rFonts w:ascii="Times New Roman" w:hAnsi="Times New Roman" w:cs="Times New Roman"/>
          <w:sz w:val="28"/>
          <w:szCs w:val="28"/>
        </w:rPr>
        <w:t xml:space="preserve">оригинального семенного картофеля </w:t>
      </w:r>
      <w:r>
        <w:rPr>
          <w:rFonts w:ascii="Times New Roman" w:hAnsi="Times New Roman" w:cs="Times New Roman"/>
          <w:sz w:val="28"/>
          <w:szCs w:val="28"/>
        </w:rPr>
        <w:t xml:space="preserve">уже используются в </w:t>
      </w:r>
      <w:r w:rsidRPr="00191198">
        <w:rPr>
          <w:rFonts w:ascii="Times New Roman" w:hAnsi="Times New Roman" w:cs="Times New Roman"/>
          <w:sz w:val="28"/>
          <w:szCs w:val="28"/>
        </w:rPr>
        <w:t>ООО «Агроцентр «К</w:t>
      </w:r>
      <w:r w:rsidRPr="00191198">
        <w:rPr>
          <w:rFonts w:ascii="Times New Roman" w:hAnsi="Times New Roman" w:cs="Times New Roman"/>
          <w:sz w:val="28"/>
          <w:szCs w:val="28"/>
        </w:rPr>
        <w:t>о</w:t>
      </w:r>
      <w:r w:rsidRPr="00191198">
        <w:rPr>
          <w:rFonts w:ascii="Times New Roman" w:hAnsi="Times New Roman" w:cs="Times New Roman"/>
          <w:sz w:val="28"/>
          <w:szCs w:val="28"/>
        </w:rPr>
        <w:t>ренево» (рис</w:t>
      </w:r>
      <w:r>
        <w:rPr>
          <w:rFonts w:ascii="Times New Roman" w:hAnsi="Times New Roman" w:cs="Times New Roman"/>
          <w:sz w:val="28"/>
          <w:szCs w:val="28"/>
        </w:rPr>
        <w:t>унок</w:t>
      </w:r>
      <w:r w:rsidRPr="00191198">
        <w:rPr>
          <w:rFonts w:ascii="Times New Roman" w:hAnsi="Times New Roman" w:cs="Times New Roman"/>
          <w:sz w:val="28"/>
          <w:szCs w:val="28"/>
        </w:rPr>
        <w:t xml:space="preserve"> </w:t>
      </w:r>
      <w:r w:rsidR="00342A40">
        <w:rPr>
          <w:rFonts w:ascii="Times New Roman" w:hAnsi="Times New Roman" w:cs="Times New Roman"/>
          <w:sz w:val="28"/>
          <w:szCs w:val="28"/>
        </w:rPr>
        <w:t>1</w:t>
      </w:r>
      <w:r w:rsidRPr="00191198">
        <w:rPr>
          <w:rFonts w:ascii="Times New Roman" w:hAnsi="Times New Roman" w:cs="Times New Roman"/>
          <w:sz w:val="28"/>
          <w:szCs w:val="28"/>
        </w:rPr>
        <w:t>).</w:t>
      </w:r>
      <w:r>
        <w:rPr>
          <w:rFonts w:ascii="Times New Roman" w:hAnsi="Times New Roman" w:cs="Times New Roman"/>
          <w:sz w:val="28"/>
          <w:szCs w:val="28"/>
        </w:rPr>
        <w:t xml:space="preserve"> Одним из условий является изоляция на 500 м мини-</w:t>
      </w:r>
      <w:r>
        <w:rPr>
          <w:rFonts w:ascii="Times New Roman" w:hAnsi="Times New Roman" w:cs="Times New Roman"/>
          <w:sz w:val="28"/>
          <w:szCs w:val="28"/>
        </w:rPr>
        <w:lastRenderedPageBreak/>
        <w:t>клубней, полученных в первом поколении от других классов. С</w:t>
      </w:r>
      <w:r w:rsidRPr="00670580">
        <w:rPr>
          <w:rFonts w:ascii="Times New Roman" w:hAnsi="Times New Roman" w:cs="Times New Roman"/>
          <w:sz w:val="28"/>
          <w:szCs w:val="28"/>
        </w:rPr>
        <w:t>упер-суп</w:t>
      </w:r>
      <w:r>
        <w:rPr>
          <w:rFonts w:ascii="Times New Roman" w:hAnsi="Times New Roman" w:cs="Times New Roman"/>
          <w:sz w:val="28"/>
          <w:szCs w:val="28"/>
        </w:rPr>
        <w:t>е</w:t>
      </w:r>
      <w:r w:rsidRPr="00670580">
        <w:rPr>
          <w:rFonts w:ascii="Times New Roman" w:hAnsi="Times New Roman" w:cs="Times New Roman"/>
          <w:sz w:val="28"/>
          <w:szCs w:val="28"/>
        </w:rPr>
        <w:t>рэлита</w:t>
      </w:r>
      <w:r>
        <w:rPr>
          <w:rFonts w:ascii="Times New Roman" w:hAnsi="Times New Roman" w:cs="Times New Roman"/>
          <w:sz w:val="28"/>
          <w:szCs w:val="28"/>
        </w:rPr>
        <w:t xml:space="preserve"> удаляется на расстоянии – 100 м от посадок картофеля более лучших классов.</w:t>
      </w:r>
    </w:p>
    <w:p w:rsidR="007C3947" w:rsidRPr="00121A67" w:rsidRDefault="00FE7A3F" w:rsidP="007C3947">
      <w:pPr>
        <w:spacing w:after="0" w:line="360" w:lineRule="auto"/>
        <w:ind w:firstLine="709"/>
        <w:jc w:val="both"/>
        <w:rPr>
          <w:b/>
          <w:noProof/>
          <w:sz w:val="24"/>
          <w:szCs w:val="24"/>
          <w:lang w:eastAsia="ru-RU"/>
        </w:rPr>
      </w:pPr>
      <w:r>
        <w:rPr>
          <w:b/>
          <w:noProof/>
          <w:sz w:val="24"/>
          <w:szCs w:val="24"/>
          <w:lang w:eastAsia="ru-RU"/>
        </w:rPr>
        <w:pict>
          <v:shapetype id="_x0000_t202" coordsize="21600,21600" o:spt="202" path="m,l,21600r21600,l21600,xe">
            <v:stroke joinstyle="miter"/>
            <v:path gradientshapeok="t" o:connecttype="rect"/>
          </v:shapetype>
          <v:shape id="_x0000_s1952" type="#_x0000_t202" style="position:absolute;left:0;text-align:left;margin-left:114.35pt;margin-top:8.1pt;width:252.75pt;height:22.5pt;z-index:251619328">
            <v:textbox style="mso-next-textbox:#_x0000_s1952">
              <w:txbxContent>
                <w:p w:rsidR="00FF4279" w:rsidRPr="00716BDF" w:rsidRDefault="00FF4279" w:rsidP="007C3947">
                  <w:pPr>
                    <w:jc w:val="center"/>
                    <w:rPr>
                      <w:rFonts w:ascii="Times New Roman" w:hAnsi="Times New Roman" w:cs="Times New Roman"/>
                      <w:b/>
                      <w:sz w:val="24"/>
                      <w:szCs w:val="24"/>
                    </w:rPr>
                  </w:pPr>
                  <w:r w:rsidRPr="00716BDF">
                    <w:rPr>
                      <w:rFonts w:ascii="Times New Roman" w:hAnsi="Times New Roman" w:cs="Times New Roman"/>
                      <w:b/>
                      <w:sz w:val="24"/>
                      <w:szCs w:val="24"/>
                    </w:rPr>
                    <w:t xml:space="preserve">Банк здоровых сортов картофеля </w:t>
                  </w:r>
                </w:p>
              </w:txbxContent>
            </v:textbox>
          </v:shape>
        </w:pict>
      </w:r>
    </w:p>
    <w:p w:rsidR="007C3947" w:rsidRDefault="00FE7A3F" w:rsidP="007C3947">
      <w:pPr>
        <w:spacing w:after="0" w:line="360" w:lineRule="auto"/>
        <w:ind w:firstLine="709"/>
        <w:jc w:val="both"/>
        <w:rPr>
          <w:rFonts w:ascii="Times New Roman" w:hAnsi="Times New Roman" w:cs="Times New Roman"/>
          <w:sz w:val="28"/>
          <w:szCs w:val="28"/>
        </w:rPr>
      </w:pPr>
      <w:r w:rsidRPr="00FE7A3F">
        <w:rPr>
          <w:b/>
          <w:noProof/>
          <w:sz w:val="24"/>
          <w:szCs w:val="24"/>
          <w:lang w:eastAsia="ru-RU"/>
        </w:rPr>
        <w:pict>
          <v:shapetype id="_x0000_t32" coordsize="21600,21600" o:spt="32" o:oned="t" path="m,l21600,21600e" filled="f">
            <v:path arrowok="t" fillok="f" o:connecttype="none"/>
            <o:lock v:ext="edit" shapetype="t"/>
          </v:shapetype>
          <v:shape id="_x0000_s1960" type="#_x0000_t32" style="position:absolute;left:0;text-align:left;margin-left:244.1pt;margin-top:8.65pt;width:0;height:15.75pt;z-index:251620352" o:connectortype="straight">
            <v:stroke endarrow="block"/>
          </v:shape>
        </w:pict>
      </w: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53" type="#_x0000_t202" style="position:absolute;left:0;text-align:left;margin-left:121.85pt;margin-top:.25pt;width:252.75pt;height:36pt;z-index:251621376">
            <v:textbox>
              <w:txbxContent>
                <w:p w:rsidR="00FF4279" w:rsidRDefault="00FF4279" w:rsidP="007C3947">
                  <w:pPr>
                    <w:spacing w:after="0" w:line="240" w:lineRule="auto"/>
                    <w:jc w:val="center"/>
                    <w:rPr>
                      <w:rFonts w:ascii="Times New Roman" w:hAnsi="Times New Roman" w:cs="Times New Roman"/>
                      <w:sz w:val="24"/>
                      <w:szCs w:val="24"/>
                    </w:rPr>
                  </w:pPr>
                  <w:r w:rsidRPr="00716BDF">
                    <w:rPr>
                      <w:rFonts w:ascii="Times New Roman" w:hAnsi="Times New Roman" w:cs="Times New Roman"/>
                      <w:sz w:val="24"/>
                      <w:szCs w:val="24"/>
                    </w:rPr>
                    <w:t>Ба</w:t>
                  </w:r>
                  <w:r>
                    <w:rPr>
                      <w:rFonts w:ascii="Times New Roman" w:hAnsi="Times New Roman" w:cs="Times New Roman"/>
                      <w:sz w:val="24"/>
                      <w:szCs w:val="24"/>
                    </w:rPr>
                    <w:t xml:space="preserve">зовые клоны, отобранные в </w:t>
                  </w:r>
                  <w:r w:rsidRPr="00716BDF">
                    <w:rPr>
                      <w:rFonts w:ascii="Times New Roman" w:hAnsi="Times New Roman" w:cs="Times New Roman"/>
                      <w:sz w:val="24"/>
                      <w:szCs w:val="24"/>
                    </w:rPr>
                    <w:t>БЗСК</w:t>
                  </w:r>
                  <w:r>
                    <w:rPr>
                      <w:rFonts w:ascii="Times New Roman" w:hAnsi="Times New Roman" w:cs="Times New Roman"/>
                      <w:sz w:val="24"/>
                      <w:szCs w:val="24"/>
                    </w:rPr>
                    <w:t xml:space="preserve"> </w:t>
                  </w:r>
                </w:p>
                <w:p w:rsidR="00FF4279" w:rsidRPr="00716BDF" w:rsidRDefault="00FF4279" w:rsidP="007C3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введения в культуру </w:t>
                  </w:r>
                  <w:r>
                    <w:rPr>
                      <w:rFonts w:ascii="Times New Roman" w:hAnsi="Times New Roman" w:cs="Times New Roman"/>
                      <w:sz w:val="24"/>
                      <w:szCs w:val="24"/>
                      <w:lang w:val="en-US"/>
                    </w:rPr>
                    <w:t>in</w:t>
                  </w:r>
                  <w:r w:rsidRPr="00716BDF">
                    <w:rPr>
                      <w:rFonts w:ascii="Times New Roman" w:hAnsi="Times New Roman" w:cs="Times New Roman"/>
                      <w:sz w:val="24"/>
                      <w:szCs w:val="24"/>
                    </w:rPr>
                    <w:t xml:space="preserve"> </w:t>
                  </w:r>
                  <w:r>
                    <w:rPr>
                      <w:rFonts w:ascii="Times New Roman" w:hAnsi="Times New Roman" w:cs="Times New Roman"/>
                      <w:sz w:val="24"/>
                      <w:szCs w:val="24"/>
                      <w:lang w:val="en-US"/>
                    </w:rPr>
                    <w:t>vitro</w:t>
                  </w:r>
                </w:p>
              </w:txbxContent>
            </v:textbox>
          </v:shape>
        </w:pict>
      </w:r>
    </w:p>
    <w:p w:rsidR="007C3947" w:rsidRDefault="007C3947" w:rsidP="007C3947">
      <w:pPr>
        <w:pStyle w:val="afb"/>
        <w:shd w:val="clear" w:color="auto" w:fill="auto"/>
        <w:spacing w:line="240" w:lineRule="auto"/>
        <w:rPr>
          <w:b/>
          <w:sz w:val="24"/>
          <w:szCs w:val="24"/>
        </w:rPr>
      </w:pP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61" type="#_x0000_t32" style="position:absolute;left:0;text-align:left;margin-left:244.1pt;margin-top:8.65pt;width:0;height:11.25pt;z-index:251622400" o:connectortype="straight">
            <v:stroke endarrow="block"/>
          </v:shape>
        </w:pict>
      </w:r>
    </w:p>
    <w:p w:rsidR="007C3947" w:rsidRDefault="00FE7A3F" w:rsidP="007C3947">
      <w:pPr>
        <w:pStyle w:val="afb"/>
        <w:shd w:val="clear" w:color="auto" w:fill="auto"/>
        <w:spacing w:line="240" w:lineRule="auto"/>
        <w:rPr>
          <w:b/>
          <w:sz w:val="24"/>
          <w:szCs w:val="24"/>
        </w:rPr>
      </w:pPr>
      <w:r>
        <w:rPr>
          <w:b/>
          <w:noProof/>
          <w:sz w:val="24"/>
          <w:szCs w:val="24"/>
          <w:lang w:eastAsia="ru-RU"/>
        </w:rPr>
        <w:pict>
          <v:oval id="_x0000_s1959" style="position:absolute;left:0;text-align:left;margin-left:140.6pt;margin-top:6.1pt;width:216.75pt;height:41.25pt;z-index:251623424">
            <v:textbox>
              <w:txbxContent>
                <w:p w:rsidR="00FF4279" w:rsidRPr="00801AE3" w:rsidRDefault="00FF4279" w:rsidP="007C3947">
                  <w:pPr>
                    <w:spacing w:after="0" w:line="240" w:lineRule="auto"/>
                    <w:jc w:val="center"/>
                    <w:rPr>
                      <w:rFonts w:ascii="Times New Roman" w:hAnsi="Times New Roman" w:cs="Times New Roman"/>
                      <w:sz w:val="24"/>
                      <w:szCs w:val="24"/>
                    </w:rPr>
                  </w:pPr>
                  <w:r w:rsidRPr="00801AE3">
                    <w:rPr>
                      <w:rFonts w:ascii="Times New Roman" w:hAnsi="Times New Roman" w:cs="Times New Roman"/>
                      <w:sz w:val="24"/>
                      <w:szCs w:val="24"/>
                      <w:lang w:val="en-US"/>
                    </w:rPr>
                    <w:t>In</w:t>
                  </w:r>
                  <w:r w:rsidRPr="00801AE3">
                    <w:rPr>
                      <w:rFonts w:ascii="Times New Roman" w:hAnsi="Times New Roman" w:cs="Times New Roman"/>
                      <w:sz w:val="24"/>
                      <w:szCs w:val="24"/>
                    </w:rPr>
                    <w:t xml:space="preserve"> </w:t>
                  </w:r>
                  <w:r w:rsidRPr="00801AE3">
                    <w:rPr>
                      <w:rFonts w:ascii="Times New Roman" w:hAnsi="Times New Roman" w:cs="Times New Roman"/>
                      <w:sz w:val="24"/>
                      <w:szCs w:val="24"/>
                      <w:lang w:val="en-US"/>
                    </w:rPr>
                    <w:t>vitro</w:t>
                  </w:r>
                  <w:r w:rsidRPr="00801AE3">
                    <w:rPr>
                      <w:rFonts w:ascii="Times New Roman" w:hAnsi="Times New Roman" w:cs="Times New Roman"/>
                      <w:sz w:val="24"/>
                      <w:szCs w:val="24"/>
                    </w:rPr>
                    <w:t xml:space="preserve"> материал</w:t>
                  </w:r>
                </w:p>
              </w:txbxContent>
            </v:textbox>
          </v:oval>
        </w:pict>
      </w:r>
    </w:p>
    <w:p w:rsidR="007C3947" w:rsidRDefault="007C3947" w:rsidP="007C3947">
      <w:pPr>
        <w:pStyle w:val="afb"/>
        <w:shd w:val="clear" w:color="auto" w:fill="auto"/>
        <w:spacing w:line="240" w:lineRule="auto"/>
        <w:rPr>
          <w:b/>
          <w:sz w:val="24"/>
          <w:szCs w:val="24"/>
        </w:rPr>
      </w:pPr>
    </w:p>
    <w:p w:rsidR="007C3947" w:rsidRPr="00620C90" w:rsidRDefault="007C3947" w:rsidP="007C3947">
      <w:pPr>
        <w:pStyle w:val="afb"/>
        <w:shd w:val="clear" w:color="auto" w:fill="auto"/>
        <w:spacing w:line="240" w:lineRule="auto"/>
        <w:rPr>
          <w:b/>
          <w:sz w:val="24"/>
          <w:szCs w:val="24"/>
        </w:rPr>
      </w:pPr>
    </w:p>
    <w:p w:rsidR="007C3947" w:rsidRPr="00620C90" w:rsidRDefault="00FE7A3F" w:rsidP="007C3947">
      <w:pPr>
        <w:pStyle w:val="afb"/>
        <w:shd w:val="clear" w:color="auto" w:fill="auto"/>
        <w:spacing w:line="240" w:lineRule="auto"/>
        <w:rPr>
          <w:b/>
          <w:sz w:val="24"/>
          <w:szCs w:val="24"/>
        </w:rPr>
      </w:pPr>
      <w:r>
        <w:rPr>
          <w:b/>
          <w:noProof/>
          <w:sz w:val="24"/>
          <w:szCs w:val="24"/>
          <w:lang w:eastAsia="ru-RU"/>
        </w:rPr>
        <w:pict>
          <v:shape id="_x0000_s1964" type="#_x0000_t32" style="position:absolute;left:0;text-align:left;margin-left:244.1pt;margin-top:5.95pt;width:0;height:8.25pt;z-index:251624448" o:connectortype="straight">
            <v:stroke endarrow="block"/>
          </v:shape>
        </w:pict>
      </w:r>
    </w:p>
    <w:p w:rsidR="007C3947" w:rsidRPr="00620C90" w:rsidRDefault="00FE7A3F" w:rsidP="007C3947">
      <w:pPr>
        <w:pStyle w:val="afb"/>
        <w:shd w:val="clear" w:color="auto" w:fill="auto"/>
        <w:spacing w:line="240" w:lineRule="auto"/>
        <w:rPr>
          <w:b/>
          <w:sz w:val="24"/>
          <w:szCs w:val="24"/>
        </w:rPr>
      </w:pPr>
      <w:r>
        <w:rPr>
          <w:b/>
          <w:noProof/>
          <w:sz w:val="24"/>
          <w:szCs w:val="24"/>
          <w:lang w:eastAsia="ru-RU"/>
        </w:rPr>
        <w:pict>
          <v:shape id="_x0000_s1962" type="#_x0000_t32" style="position:absolute;left:0;text-align:left;margin-left:140.6pt;margin-top:.4pt;width:0;height:16.5pt;z-index:251625472" o:connectortype="straight">
            <v:stroke endarrow="block"/>
          </v:shape>
        </w:pict>
      </w:r>
      <w:r>
        <w:rPr>
          <w:b/>
          <w:noProof/>
          <w:sz w:val="24"/>
          <w:szCs w:val="24"/>
          <w:lang w:eastAsia="ru-RU"/>
        </w:rPr>
        <w:pict>
          <v:shape id="_x0000_s1963" type="#_x0000_t32" style="position:absolute;left:0;text-align:left;margin-left:357.35pt;margin-top:.4pt;width:.05pt;height:14.25pt;z-index:251626496" o:connectortype="straight">
            <v:stroke endarrow="block"/>
          </v:shape>
        </w:pict>
      </w:r>
      <w:r>
        <w:rPr>
          <w:b/>
          <w:noProof/>
          <w:sz w:val="24"/>
          <w:szCs w:val="24"/>
          <w:lang w:eastAsia="ru-RU"/>
        </w:rPr>
        <w:pict>
          <v:shape id="_x0000_s1969" type="#_x0000_t32" style="position:absolute;left:0;text-align:left;margin-left:140.6pt;margin-top:.4pt;width:216.75pt;height:0;z-index:251627520" o:connectortype="straight"/>
        </w:pict>
      </w: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55" type="#_x0000_t202" style="position:absolute;left:0;text-align:left;margin-left:262.1pt;margin-top:.85pt;width:195.75pt;height:38.25pt;z-index:251628544">
            <v:textbox>
              <w:txbxContent>
                <w:p w:rsidR="00FF4279" w:rsidRDefault="00FF4279" w:rsidP="007C3947">
                  <w:pPr>
                    <w:spacing w:after="0" w:line="240" w:lineRule="auto"/>
                    <w:jc w:val="center"/>
                    <w:rPr>
                      <w:rFonts w:ascii="Times New Roman" w:hAnsi="Times New Roman" w:cs="Times New Roman"/>
                    </w:rPr>
                  </w:pPr>
                  <w:r>
                    <w:rPr>
                      <w:rFonts w:ascii="Times New Roman" w:hAnsi="Times New Roman" w:cs="Times New Roman"/>
                      <w:sz w:val="24"/>
                      <w:szCs w:val="24"/>
                    </w:rPr>
                    <w:t xml:space="preserve">Клонирование </w:t>
                  </w:r>
                  <w:r>
                    <w:rPr>
                      <w:rFonts w:ascii="Times New Roman" w:hAnsi="Times New Roman" w:cs="Times New Roman"/>
                    </w:rPr>
                    <w:t xml:space="preserve">микрорастений </w:t>
                  </w:r>
                </w:p>
                <w:p w:rsidR="00FF4279" w:rsidRPr="00716BDF" w:rsidRDefault="00FF4279" w:rsidP="007C3947">
                  <w:pPr>
                    <w:spacing w:after="0" w:line="240" w:lineRule="auto"/>
                    <w:jc w:val="center"/>
                    <w:rPr>
                      <w:rFonts w:ascii="Times New Roman" w:hAnsi="Times New Roman" w:cs="Times New Roman"/>
                      <w:sz w:val="24"/>
                      <w:szCs w:val="24"/>
                    </w:rPr>
                  </w:pPr>
                  <w:r>
                    <w:rPr>
                      <w:rFonts w:ascii="Times New Roman" w:hAnsi="Times New Roman" w:cs="Times New Roman"/>
                    </w:rPr>
                    <w:t xml:space="preserve">в осенне-весенний период </w:t>
                  </w:r>
                </w:p>
                <w:p w:rsidR="00FF4279" w:rsidRPr="00620C90" w:rsidRDefault="00FF4279" w:rsidP="007C3947"/>
              </w:txbxContent>
            </v:textbox>
          </v:shape>
        </w:pict>
      </w:r>
      <w:r>
        <w:rPr>
          <w:b/>
          <w:noProof/>
          <w:sz w:val="24"/>
          <w:szCs w:val="24"/>
          <w:lang w:eastAsia="ru-RU"/>
        </w:rPr>
        <w:pict>
          <v:shape id="_x0000_s1954" type="#_x0000_t202" style="position:absolute;left:0;text-align:left;margin-left:36.35pt;margin-top:3.1pt;width:201pt;height:36pt;z-index:251629568">
            <v:textbox>
              <w:txbxContent>
                <w:p w:rsidR="00FF4279" w:rsidRDefault="00FF4279" w:rsidP="007C3947">
                  <w:pPr>
                    <w:spacing w:after="0" w:line="240" w:lineRule="auto"/>
                    <w:jc w:val="center"/>
                    <w:rPr>
                      <w:rFonts w:ascii="Times New Roman" w:hAnsi="Times New Roman" w:cs="Times New Roman"/>
                    </w:rPr>
                  </w:pPr>
                  <w:r>
                    <w:rPr>
                      <w:rFonts w:ascii="Times New Roman" w:hAnsi="Times New Roman" w:cs="Times New Roman"/>
                      <w:sz w:val="24"/>
                      <w:szCs w:val="24"/>
                    </w:rPr>
                    <w:t xml:space="preserve">Получение </w:t>
                  </w:r>
                  <w:r w:rsidRPr="00716BDF">
                    <w:rPr>
                      <w:rFonts w:ascii="Times New Roman" w:hAnsi="Times New Roman" w:cs="Times New Roman"/>
                      <w:lang w:val="en-US"/>
                    </w:rPr>
                    <w:t>in</w:t>
                  </w:r>
                  <w:r w:rsidRPr="00716BDF">
                    <w:rPr>
                      <w:rFonts w:ascii="Times New Roman" w:hAnsi="Times New Roman" w:cs="Times New Roman"/>
                    </w:rPr>
                    <w:t xml:space="preserve"> </w:t>
                  </w:r>
                  <w:r w:rsidRPr="00716BDF">
                    <w:rPr>
                      <w:rFonts w:ascii="Times New Roman" w:hAnsi="Times New Roman" w:cs="Times New Roman"/>
                      <w:lang w:val="en-US"/>
                    </w:rPr>
                    <w:t>vitro</w:t>
                  </w:r>
                  <w:r w:rsidRPr="00716BDF">
                    <w:rPr>
                      <w:rFonts w:ascii="Times New Roman" w:hAnsi="Times New Roman" w:cs="Times New Roman"/>
                    </w:rPr>
                    <w:t xml:space="preserve"> </w:t>
                  </w:r>
                  <w:r>
                    <w:rPr>
                      <w:rFonts w:ascii="Times New Roman" w:hAnsi="Times New Roman" w:cs="Times New Roman"/>
                    </w:rPr>
                    <w:t xml:space="preserve">микроклубней </w:t>
                  </w:r>
                </w:p>
                <w:p w:rsidR="00FF4279" w:rsidRDefault="00FF4279" w:rsidP="007C3947">
                  <w:pPr>
                    <w:spacing w:after="0" w:line="240" w:lineRule="auto"/>
                    <w:jc w:val="center"/>
                    <w:rPr>
                      <w:rFonts w:ascii="Times New Roman" w:hAnsi="Times New Roman" w:cs="Times New Roman"/>
                    </w:rPr>
                  </w:pPr>
                  <w:r>
                    <w:rPr>
                      <w:rFonts w:ascii="Times New Roman" w:hAnsi="Times New Roman" w:cs="Times New Roman"/>
                    </w:rPr>
                    <w:t xml:space="preserve">в осенне-зимний период  </w:t>
                  </w:r>
                </w:p>
              </w:txbxContent>
            </v:textbox>
          </v:shape>
        </w:pict>
      </w:r>
    </w:p>
    <w:p w:rsidR="007C3947" w:rsidRPr="00620C90" w:rsidRDefault="00FE7A3F" w:rsidP="007C3947">
      <w:pPr>
        <w:pStyle w:val="afb"/>
        <w:shd w:val="clear" w:color="auto" w:fill="auto"/>
        <w:spacing w:line="240" w:lineRule="auto"/>
        <w:rPr>
          <w:b/>
          <w:sz w:val="24"/>
          <w:szCs w:val="24"/>
        </w:rPr>
      </w:pPr>
      <w:r>
        <w:rPr>
          <w:b/>
          <w:noProof/>
          <w:sz w:val="24"/>
          <w:szCs w:val="24"/>
          <w:lang w:eastAsia="ru-RU"/>
        </w:rPr>
        <w:pict>
          <v:shape id="_x0000_s1966" type="#_x0000_t32" style="position:absolute;left:0;text-align:left;margin-left:249.35pt;margin-top:.55pt;width:0;height:37.5pt;z-index:251630592" o:connectortype="straight">
            <v:stroke endarrow="block"/>
          </v:shape>
        </w:pict>
      </w:r>
      <w:r>
        <w:rPr>
          <w:b/>
          <w:noProof/>
          <w:sz w:val="24"/>
          <w:szCs w:val="24"/>
          <w:lang w:eastAsia="ru-RU"/>
        </w:rPr>
        <w:pict>
          <v:shape id="_x0000_s1965" type="#_x0000_t32" style="position:absolute;left:0;text-align:left;margin-left:237.35pt;margin-top:.55pt;width:24.75pt;height:0;z-index:251631616" o:connectortype="straight"/>
        </w:pict>
      </w:r>
    </w:p>
    <w:p w:rsidR="007C3947" w:rsidRDefault="007C3947" w:rsidP="007C3947">
      <w:pPr>
        <w:pStyle w:val="afb"/>
        <w:shd w:val="clear" w:color="auto" w:fill="auto"/>
        <w:spacing w:line="240" w:lineRule="auto"/>
        <w:rPr>
          <w:b/>
          <w:sz w:val="24"/>
          <w:szCs w:val="24"/>
        </w:rPr>
      </w:pP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56" type="#_x0000_t202" style="position:absolute;left:0;text-align:left;margin-left:114.35pt;margin-top:10.45pt;width:260.25pt;height:35.25pt;z-index:251632640">
            <v:textbox>
              <w:txbxContent>
                <w:p w:rsidR="00FF4279" w:rsidRDefault="00FF4279" w:rsidP="007C3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Возделывание мини-клубней под защитой </w:t>
                  </w:r>
                </w:p>
                <w:p w:rsidR="00FF4279" w:rsidRPr="00716BDF" w:rsidRDefault="00FF4279" w:rsidP="007C3947">
                  <w:pPr>
                    <w:jc w:val="center"/>
                    <w:rPr>
                      <w:rFonts w:ascii="Times New Roman" w:hAnsi="Times New Roman" w:cs="Times New Roman"/>
                      <w:sz w:val="24"/>
                      <w:szCs w:val="24"/>
                    </w:rPr>
                  </w:pPr>
                  <w:r>
                    <w:rPr>
                      <w:rFonts w:ascii="Times New Roman" w:hAnsi="Times New Roman" w:cs="Times New Roman"/>
                      <w:sz w:val="24"/>
                      <w:szCs w:val="24"/>
                    </w:rPr>
                    <w:t xml:space="preserve">от насекомых </w:t>
                  </w:r>
                </w:p>
              </w:txbxContent>
            </v:textbox>
          </v:shape>
        </w:pict>
      </w:r>
    </w:p>
    <w:p w:rsidR="007C3947" w:rsidRDefault="007C3947" w:rsidP="007C3947">
      <w:pPr>
        <w:pStyle w:val="afb"/>
        <w:shd w:val="clear" w:color="auto" w:fill="auto"/>
        <w:spacing w:line="240" w:lineRule="auto"/>
        <w:rPr>
          <w:b/>
          <w:sz w:val="24"/>
          <w:szCs w:val="24"/>
        </w:rPr>
      </w:pPr>
    </w:p>
    <w:p w:rsidR="007C3947" w:rsidRDefault="007C3947" w:rsidP="007C3947">
      <w:pPr>
        <w:pStyle w:val="afb"/>
        <w:shd w:val="clear" w:color="auto" w:fill="auto"/>
        <w:spacing w:line="240" w:lineRule="auto"/>
        <w:rPr>
          <w:b/>
          <w:sz w:val="24"/>
          <w:szCs w:val="24"/>
        </w:rPr>
      </w:pP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67" type="#_x0000_t32" style="position:absolute;left:0;text-align:left;margin-left:249.35pt;margin-top:4.3pt;width:0;height:12pt;z-index:251633664" o:connectortype="straight">
            <v:stroke endarrow="block"/>
          </v:shape>
        </w:pict>
      </w: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57" type="#_x0000_t202" style="position:absolute;left:0;text-align:left;margin-left:114.35pt;margin-top:2.5pt;width:260.25pt;height:25.5pt;z-index:251634688">
            <v:textbox>
              <w:txbxContent>
                <w:p w:rsidR="00FF4279" w:rsidRDefault="00FF4279" w:rsidP="007C3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Первое полевое поколение из мини-клубней</w:t>
                  </w:r>
                </w:p>
                <w:p w:rsidR="00FF4279" w:rsidRPr="00716BDF" w:rsidRDefault="00FF4279" w:rsidP="007C3947">
                  <w:pPr>
                    <w:spacing w:after="0" w:line="240" w:lineRule="auto"/>
                    <w:jc w:val="center"/>
                    <w:rPr>
                      <w:rFonts w:ascii="Times New Roman" w:hAnsi="Times New Roman" w:cs="Times New Roman"/>
                      <w:sz w:val="24"/>
                      <w:szCs w:val="24"/>
                    </w:rPr>
                  </w:pPr>
                </w:p>
              </w:txbxContent>
            </v:textbox>
          </v:shape>
        </w:pict>
      </w:r>
    </w:p>
    <w:p w:rsidR="007C3947" w:rsidRDefault="007C3947" w:rsidP="007C3947">
      <w:pPr>
        <w:pStyle w:val="afb"/>
        <w:shd w:val="clear" w:color="auto" w:fill="auto"/>
        <w:spacing w:line="240" w:lineRule="auto"/>
        <w:rPr>
          <w:b/>
          <w:sz w:val="24"/>
          <w:szCs w:val="24"/>
        </w:rPr>
      </w:pP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68" type="#_x0000_t32" style="position:absolute;left:0;text-align:left;margin-left:249.35pt;margin-top:.4pt;width:0;height:15pt;z-index:251635712" o:connectortype="straight">
            <v:stroke endarrow="block"/>
          </v:shape>
        </w:pict>
      </w:r>
    </w:p>
    <w:p w:rsidR="007C3947" w:rsidRDefault="00FE7A3F" w:rsidP="007C3947">
      <w:pPr>
        <w:pStyle w:val="afb"/>
        <w:shd w:val="clear" w:color="auto" w:fill="auto"/>
        <w:spacing w:line="240" w:lineRule="auto"/>
        <w:rPr>
          <w:b/>
          <w:sz w:val="24"/>
          <w:szCs w:val="24"/>
        </w:rPr>
      </w:pPr>
      <w:r>
        <w:rPr>
          <w:b/>
          <w:noProof/>
          <w:sz w:val="24"/>
          <w:szCs w:val="24"/>
          <w:lang w:eastAsia="ru-RU"/>
        </w:rPr>
        <w:pict>
          <v:shape id="_x0000_s1958" type="#_x0000_t202" style="position:absolute;left:0;text-align:left;margin-left:114.35pt;margin-top:1.6pt;width:260.25pt;height:24pt;z-index:251636736">
            <v:textbox>
              <w:txbxContent>
                <w:p w:rsidR="00FF4279" w:rsidRDefault="00FF4279" w:rsidP="007C3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Супер-суперэлита</w:t>
                  </w:r>
                </w:p>
                <w:p w:rsidR="00FF4279" w:rsidRPr="00620C90" w:rsidRDefault="00FF4279" w:rsidP="007C3947">
                  <w:pPr>
                    <w:jc w:val="center"/>
                  </w:pPr>
                </w:p>
              </w:txbxContent>
            </v:textbox>
          </v:shape>
        </w:pict>
      </w:r>
    </w:p>
    <w:p w:rsidR="007C3947" w:rsidRDefault="007C3947" w:rsidP="007C3947">
      <w:pPr>
        <w:pStyle w:val="afb"/>
        <w:shd w:val="clear" w:color="auto" w:fill="auto"/>
        <w:spacing w:line="240" w:lineRule="auto"/>
        <w:rPr>
          <w:b/>
          <w:sz w:val="24"/>
          <w:szCs w:val="24"/>
        </w:rPr>
      </w:pPr>
    </w:p>
    <w:p w:rsidR="007C3947" w:rsidRDefault="007C3947" w:rsidP="007C3947">
      <w:pPr>
        <w:pStyle w:val="afb"/>
        <w:shd w:val="clear" w:color="auto" w:fill="auto"/>
        <w:spacing w:line="240" w:lineRule="auto"/>
        <w:rPr>
          <w:b/>
          <w:sz w:val="24"/>
          <w:szCs w:val="24"/>
        </w:rPr>
      </w:pPr>
    </w:p>
    <w:p w:rsidR="00FA1AFF" w:rsidRPr="00EF0031" w:rsidRDefault="00FA1AFF" w:rsidP="00FA1AFF">
      <w:pPr>
        <w:spacing w:before="120" w:after="0" w:line="240" w:lineRule="auto"/>
        <w:rPr>
          <w:rFonts w:ascii="Times New Roman" w:hAnsi="Times New Roman"/>
          <w:sz w:val="24"/>
          <w:szCs w:val="24"/>
        </w:rPr>
      </w:pPr>
      <w:r>
        <w:rPr>
          <w:rFonts w:ascii="Times New Roman" w:hAnsi="Times New Roman" w:cs="Times New Roman"/>
          <w:sz w:val="24"/>
          <w:szCs w:val="24"/>
        </w:rPr>
        <w:t>Источник: с</w:t>
      </w:r>
      <w:r w:rsidRPr="00ED2AE6">
        <w:rPr>
          <w:rFonts w:ascii="Times New Roman" w:hAnsi="Times New Roman" w:cs="Times New Roman"/>
          <w:sz w:val="24"/>
          <w:szCs w:val="24"/>
        </w:rPr>
        <w:t xml:space="preserve">оставлено </w:t>
      </w:r>
      <w:r>
        <w:rPr>
          <w:rFonts w:ascii="Times New Roman" w:hAnsi="Times New Roman" w:cs="Times New Roman"/>
          <w:sz w:val="24"/>
          <w:szCs w:val="24"/>
        </w:rPr>
        <w:t xml:space="preserve">по материалам </w:t>
      </w:r>
      <w:r w:rsidRPr="00EF0031">
        <w:rPr>
          <w:rFonts w:ascii="Times New Roman" w:hAnsi="Times New Roman"/>
          <w:sz w:val="24"/>
          <w:szCs w:val="24"/>
        </w:rPr>
        <w:t>Б.В. Анисимов</w:t>
      </w:r>
      <w:r>
        <w:rPr>
          <w:rFonts w:ascii="Times New Roman" w:hAnsi="Times New Roman"/>
          <w:sz w:val="24"/>
          <w:szCs w:val="24"/>
        </w:rPr>
        <w:t xml:space="preserve">а и </w:t>
      </w:r>
      <w:r w:rsidRPr="00EF0031">
        <w:rPr>
          <w:rFonts w:ascii="Times New Roman" w:hAnsi="Times New Roman"/>
          <w:sz w:val="24"/>
          <w:szCs w:val="24"/>
        </w:rPr>
        <w:t>В.С. Чугунов</w:t>
      </w:r>
      <w:r>
        <w:rPr>
          <w:rFonts w:ascii="Times New Roman" w:hAnsi="Times New Roman"/>
          <w:sz w:val="24"/>
          <w:szCs w:val="24"/>
        </w:rPr>
        <w:t>а</w:t>
      </w:r>
      <w:r w:rsidRPr="00EF0031">
        <w:rPr>
          <w:rFonts w:ascii="Times New Roman" w:hAnsi="Times New Roman"/>
          <w:sz w:val="24"/>
          <w:szCs w:val="24"/>
        </w:rPr>
        <w:t xml:space="preserve"> </w:t>
      </w:r>
      <w:r>
        <w:rPr>
          <w:rFonts w:ascii="Times New Roman" w:hAnsi="Times New Roman"/>
          <w:sz w:val="24"/>
          <w:szCs w:val="24"/>
        </w:rPr>
        <w:t>«</w:t>
      </w:r>
      <w:r w:rsidRPr="00EF0031">
        <w:rPr>
          <w:rFonts w:ascii="Times New Roman" w:hAnsi="Times New Roman"/>
          <w:sz w:val="24"/>
          <w:szCs w:val="24"/>
        </w:rPr>
        <w:t>Инновационная схема оригинального семеноводства картофеля</w:t>
      </w:r>
      <w:r>
        <w:rPr>
          <w:rFonts w:ascii="Times New Roman" w:hAnsi="Times New Roman"/>
          <w:sz w:val="24"/>
          <w:szCs w:val="24"/>
        </w:rPr>
        <w:t>»</w:t>
      </w:r>
      <w:r w:rsidRPr="00EF0031">
        <w:rPr>
          <w:rFonts w:ascii="Times New Roman" w:hAnsi="Times New Roman"/>
          <w:sz w:val="24"/>
          <w:szCs w:val="24"/>
        </w:rPr>
        <w:t xml:space="preserve"> // Картофель и овощи. – 2014. - № 6. –  С. 25-27.</w:t>
      </w:r>
    </w:p>
    <w:p w:rsidR="00FA1AFF" w:rsidRDefault="00FA1AFF" w:rsidP="007C3947">
      <w:pPr>
        <w:pStyle w:val="afb"/>
        <w:shd w:val="clear" w:color="auto" w:fill="auto"/>
        <w:spacing w:line="240" w:lineRule="auto"/>
        <w:rPr>
          <w:b/>
          <w:sz w:val="24"/>
          <w:szCs w:val="24"/>
        </w:rPr>
      </w:pPr>
    </w:p>
    <w:p w:rsidR="007C3947" w:rsidRPr="00121A67" w:rsidRDefault="007C3947" w:rsidP="007C3947">
      <w:pPr>
        <w:pStyle w:val="afb"/>
        <w:shd w:val="clear" w:color="auto" w:fill="auto"/>
        <w:spacing w:line="240" w:lineRule="auto"/>
        <w:rPr>
          <w:b/>
          <w:sz w:val="24"/>
          <w:szCs w:val="24"/>
        </w:rPr>
      </w:pPr>
      <w:r w:rsidRPr="00121A67">
        <w:rPr>
          <w:b/>
          <w:sz w:val="24"/>
          <w:szCs w:val="24"/>
        </w:rPr>
        <w:t>Рисунок</w:t>
      </w:r>
      <w:r w:rsidR="00342A40">
        <w:rPr>
          <w:b/>
          <w:sz w:val="24"/>
          <w:szCs w:val="24"/>
        </w:rPr>
        <w:t xml:space="preserve"> 1</w:t>
      </w:r>
      <w:r w:rsidRPr="00121A67">
        <w:rPr>
          <w:b/>
          <w:sz w:val="24"/>
          <w:szCs w:val="24"/>
        </w:rPr>
        <w:t xml:space="preserve"> – Схема последовательного процесса оригинального </w:t>
      </w:r>
    </w:p>
    <w:p w:rsidR="007C3947" w:rsidRPr="00121A67" w:rsidRDefault="007C3947" w:rsidP="007C3947">
      <w:pPr>
        <w:pStyle w:val="afb"/>
        <w:shd w:val="clear" w:color="auto" w:fill="auto"/>
        <w:spacing w:line="240" w:lineRule="auto"/>
        <w:rPr>
          <w:b/>
          <w:sz w:val="24"/>
          <w:szCs w:val="24"/>
        </w:rPr>
      </w:pPr>
      <w:r w:rsidRPr="00121A67">
        <w:rPr>
          <w:b/>
          <w:sz w:val="24"/>
          <w:szCs w:val="24"/>
        </w:rPr>
        <w:t xml:space="preserve">семеноводства в картофелеводстве </w:t>
      </w:r>
      <w:r w:rsidRPr="00121A67">
        <w:rPr>
          <w:sz w:val="24"/>
          <w:szCs w:val="24"/>
        </w:rPr>
        <w:t>[12]</w:t>
      </w:r>
    </w:p>
    <w:p w:rsidR="007C3947" w:rsidRDefault="007C3947" w:rsidP="007C3947">
      <w:pPr>
        <w:spacing w:after="0" w:line="240" w:lineRule="auto"/>
        <w:ind w:firstLine="709"/>
        <w:jc w:val="both"/>
        <w:rPr>
          <w:rFonts w:ascii="Times New Roman" w:hAnsi="Times New Roman" w:cs="Times New Roman"/>
          <w:sz w:val="28"/>
          <w:szCs w:val="28"/>
        </w:rPr>
      </w:pPr>
    </w:p>
    <w:p w:rsidR="007C3947" w:rsidRPr="00191198"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данной схемы дает </w:t>
      </w:r>
      <w:r w:rsidRPr="00191198">
        <w:rPr>
          <w:rFonts w:ascii="Times New Roman" w:hAnsi="Times New Roman" w:cs="Times New Roman"/>
          <w:sz w:val="28"/>
          <w:szCs w:val="28"/>
        </w:rPr>
        <w:t>возможност</w:t>
      </w:r>
      <w:r>
        <w:rPr>
          <w:rFonts w:ascii="Times New Roman" w:hAnsi="Times New Roman" w:cs="Times New Roman"/>
          <w:sz w:val="28"/>
          <w:szCs w:val="28"/>
        </w:rPr>
        <w:t>ь</w:t>
      </w:r>
      <w:r w:rsidRPr="00191198">
        <w:rPr>
          <w:rFonts w:ascii="Times New Roman" w:hAnsi="Times New Roman" w:cs="Times New Roman"/>
          <w:sz w:val="28"/>
          <w:szCs w:val="28"/>
        </w:rPr>
        <w:t xml:space="preserve"> более </w:t>
      </w:r>
      <w:r>
        <w:rPr>
          <w:rFonts w:ascii="Times New Roman" w:hAnsi="Times New Roman" w:cs="Times New Roman"/>
          <w:sz w:val="28"/>
          <w:szCs w:val="28"/>
        </w:rPr>
        <w:t>эффективного использ</w:t>
      </w:r>
      <w:r>
        <w:rPr>
          <w:rFonts w:ascii="Times New Roman" w:hAnsi="Times New Roman" w:cs="Times New Roman"/>
          <w:sz w:val="28"/>
          <w:szCs w:val="28"/>
        </w:rPr>
        <w:t>о</w:t>
      </w:r>
      <w:r>
        <w:rPr>
          <w:rFonts w:ascii="Times New Roman" w:hAnsi="Times New Roman" w:cs="Times New Roman"/>
          <w:sz w:val="28"/>
          <w:szCs w:val="28"/>
        </w:rPr>
        <w:t>вания п</w:t>
      </w:r>
      <w:r w:rsidRPr="00191198">
        <w:rPr>
          <w:rFonts w:ascii="Times New Roman" w:hAnsi="Times New Roman" w:cs="Times New Roman"/>
          <w:sz w:val="28"/>
          <w:szCs w:val="28"/>
        </w:rPr>
        <w:t>оме</w:t>
      </w:r>
      <w:r w:rsidRPr="00191198">
        <w:rPr>
          <w:rFonts w:ascii="Times New Roman" w:hAnsi="Times New Roman" w:cs="Times New Roman"/>
          <w:sz w:val="28"/>
          <w:szCs w:val="28"/>
        </w:rPr>
        <w:softHyphen/>
        <w:t xml:space="preserve">щений </w:t>
      </w:r>
      <w:r>
        <w:rPr>
          <w:rFonts w:ascii="Times New Roman" w:hAnsi="Times New Roman" w:cs="Times New Roman"/>
          <w:sz w:val="28"/>
          <w:szCs w:val="28"/>
        </w:rPr>
        <w:t xml:space="preserve">для выращивания </w:t>
      </w:r>
      <w:r w:rsidRPr="00191198">
        <w:rPr>
          <w:rFonts w:ascii="Times New Roman" w:hAnsi="Times New Roman" w:cs="Times New Roman"/>
          <w:sz w:val="28"/>
          <w:szCs w:val="28"/>
        </w:rPr>
        <w:t>и лабораторного оборудования</w:t>
      </w:r>
      <w:r>
        <w:rPr>
          <w:rFonts w:ascii="Times New Roman" w:hAnsi="Times New Roman" w:cs="Times New Roman"/>
          <w:sz w:val="28"/>
          <w:szCs w:val="28"/>
        </w:rPr>
        <w:t xml:space="preserve">. Используя </w:t>
      </w:r>
      <w:r w:rsidRPr="00191198">
        <w:rPr>
          <w:rFonts w:ascii="Times New Roman" w:hAnsi="Times New Roman" w:cs="Times New Roman"/>
          <w:sz w:val="28"/>
          <w:szCs w:val="28"/>
        </w:rPr>
        <w:t>in vitro микроклубн</w:t>
      </w:r>
      <w:r>
        <w:rPr>
          <w:rFonts w:ascii="Times New Roman" w:hAnsi="Times New Roman" w:cs="Times New Roman"/>
          <w:sz w:val="28"/>
          <w:szCs w:val="28"/>
        </w:rPr>
        <w:t>и</w:t>
      </w:r>
      <w:r w:rsidRPr="00191198">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91198">
        <w:rPr>
          <w:rFonts w:ascii="Times New Roman" w:hAnsi="Times New Roman" w:cs="Times New Roman"/>
          <w:sz w:val="28"/>
          <w:szCs w:val="28"/>
        </w:rPr>
        <w:t>сентябр</w:t>
      </w:r>
      <w:r>
        <w:rPr>
          <w:rFonts w:ascii="Times New Roman" w:hAnsi="Times New Roman" w:cs="Times New Roman"/>
          <w:sz w:val="28"/>
          <w:szCs w:val="28"/>
        </w:rPr>
        <w:t xml:space="preserve">я по </w:t>
      </w:r>
      <w:r w:rsidRPr="00191198">
        <w:rPr>
          <w:rFonts w:ascii="Times New Roman" w:hAnsi="Times New Roman" w:cs="Times New Roman"/>
          <w:sz w:val="28"/>
          <w:szCs w:val="28"/>
        </w:rPr>
        <w:t>январь и клонально</w:t>
      </w:r>
      <w:r>
        <w:rPr>
          <w:rFonts w:ascii="Times New Roman" w:hAnsi="Times New Roman" w:cs="Times New Roman"/>
          <w:sz w:val="28"/>
          <w:szCs w:val="28"/>
        </w:rPr>
        <w:t>е</w:t>
      </w:r>
      <w:r w:rsidRPr="00191198">
        <w:rPr>
          <w:rFonts w:ascii="Times New Roman" w:hAnsi="Times New Roman" w:cs="Times New Roman"/>
          <w:sz w:val="28"/>
          <w:szCs w:val="28"/>
        </w:rPr>
        <w:t xml:space="preserve"> размножени</w:t>
      </w:r>
      <w:r>
        <w:rPr>
          <w:rFonts w:ascii="Times New Roman" w:hAnsi="Times New Roman" w:cs="Times New Roman"/>
          <w:sz w:val="28"/>
          <w:szCs w:val="28"/>
        </w:rPr>
        <w:t>е</w:t>
      </w:r>
      <w:r w:rsidRPr="00191198">
        <w:rPr>
          <w:rFonts w:ascii="Times New Roman" w:hAnsi="Times New Roman" w:cs="Times New Roman"/>
          <w:sz w:val="28"/>
          <w:szCs w:val="28"/>
        </w:rPr>
        <w:t xml:space="preserve"> микрораст</w:t>
      </w:r>
      <w:r w:rsidRPr="00191198">
        <w:rPr>
          <w:rFonts w:ascii="Times New Roman" w:hAnsi="Times New Roman" w:cs="Times New Roman"/>
          <w:sz w:val="28"/>
          <w:szCs w:val="28"/>
        </w:rPr>
        <w:t>е</w:t>
      </w:r>
      <w:r w:rsidRPr="00191198">
        <w:rPr>
          <w:rFonts w:ascii="Times New Roman" w:hAnsi="Times New Roman" w:cs="Times New Roman"/>
          <w:sz w:val="28"/>
          <w:szCs w:val="28"/>
        </w:rPr>
        <w:t xml:space="preserve">ний </w:t>
      </w:r>
      <w:r>
        <w:rPr>
          <w:rFonts w:ascii="Times New Roman" w:hAnsi="Times New Roman" w:cs="Times New Roman"/>
          <w:sz w:val="28"/>
          <w:szCs w:val="28"/>
        </w:rPr>
        <w:t xml:space="preserve">в период с </w:t>
      </w:r>
      <w:r w:rsidRPr="00191198">
        <w:rPr>
          <w:rFonts w:ascii="Times New Roman" w:hAnsi="Times New Roman" w:cs="Times New Roman"/>
          <w:sz w:val="28"/>
          <w:szCs w:val="28"/>
        </w:rPr>
        <w:t>январ</w:t>
      </w:r>
      <w:r>
        <w:rPr>
          <w:rFonts w:ascii="Times New Roman" w:hAnsi="Times New Roman" w:cs="Times New Roman"/>
          <w:sz w:val="28"/>
          <w:szCs w:val="28"/>
        </w:rPr>
        <w:t xml:space="preserve">я по </w:t>
      </w:r>
      <w:r w:rsidRPr="00191198">
        <w:rPr>
          <w:rFonts w:ascii="Times New Roman" w:hAnsi="Times New Roman" w:cs="Times New Roman"/>
          <w:sz w:val="28"/>
          <w:szCs w:val="28"/>
        </w:rPr>
        <w:t>май</w:t>
      </w:r>
      <w:r>
        <w:rPr>
          <w:rFonts w:ascii="Times New Roman" w:hAnsi="Times New Roman" w:cs="Times New Roman"/>
          <w:sz w:val="28"/>
          <w:szCs w:val="28"/>
        </w:rPr>
        <w:t xml:space="preserve"> месяц </w:t>
      </w:r>
      <w:r w:rsidRPr="00191198">
        <w:rPr>
          <w:rFonts w:ascii="Times New Roman" w:hAnsi="Times New Roman" w:cs="Times New Roman"/>
          <w:sz w:val="28"/>
          <w:szCs w:val="28"/>
        </w:rPr>
        <w:t>в каркасны</w:t>
      </w:r>
      <w:r>
        <w:rPr>
          <w:rFonts w:ascii="Times New Roman" w:hAnsi="Times New Roman" w:cs="Times New Roman"/>
          <w:sz w:val="28"/>
          <w:szCs w:val="28"/>
        </w:rPr>
        <w:t>х</w:t>
      </w:r>
      <w:r w:rsidRPr="00191198">
        <w:rPr>
          <w:rFonts w:ascii="Times New Roman" w:hAnsi="Times New Roman" w:cs="Times New Roman"/>
          <w:sz w:val="28"/>
          <w:szCs w:val="28"/>
        </w:rPr>
        <w:t xml:space="preserve"> теп</w:t>
      </w:r>
      <w:r>
        <w:rPr>
          <w:rFonts w:ascii="Times New Roman" w:hAnsi="Times New Roman" w:cs="Times New Roman"/>
          <w:sz w:val="28"/>
          <w:szCs w:val="28"/>
        </w:rPr>
        <w:t>лицах</w:t>
      </w:r>
      <w:r w:rsidRPr="00191198">
        <w:rPr>
          <w:rFonts w:ascii="Times New Roman" w:hAnsi="Times New Roman" w:cs="Times New Roman"/>
          <w:sz w:val="28"/>
          <w:szCs w:val="28"/>
        </w:rPr>
        <w:t>-тоннел</w:t>
      </w:r>
      <w:r>
        <w:rPr>
          <w:rFonts w:ascii="Times New Roman" w:hAnsi="Times New Roman" w:cs="Times New Roman"/>
          <w:sz w:val="28"/>
          <w:szCs w:val="28"/>
        </w:rPr>
        <w:t>ях</w:t>
      </w:r>
      <w:r w:rsidRPr="00191198">
        <w:rPr>
          <w:rFonts w:ascii="Times New Roman" w:hAnsi="Times New Roman" w:cs="Times New Roman"/>
          <w:sz w:val="28"/>
          <w:szCs w:val="28"/>
        </w:rPr>
        <w:t xml:space="preserve"> из легких у</w:t>
      </w:r>
      <w:r w:rsidRPr="00191198">
        <w:rPr>
          <w:rFonts w:ascii="Times New Roman" w:hAnsi="Times New Roman" w:cs="Times New Roman"/>
          <w:sz w:val="28"/>
          <w:szCs w:val="28"/>
        </w:rPr>
        <w:t>к</w:t>
      </w:r>
      <w:r w:rsidRPr="00191198">
        <w:rPr>
          <w:rFonts w:ascii="Times New Roman" w:hAnsi="Times New Roman" w:cs="Times New Roman"/>
          <w:sz w:val="28"/>
          <w:szCs w:val="28"/>
        </w:rPr>
        <w:t>рывных материалов</w:t>
      </w:r>
      <w:r>
        <w:rPr>
          <w:rFonts w:ascii="Times New Roman" w:hAnsi="Times New Roman" w:cs="Times New Roman"/>
          <w:sz w:val="28"/>
          <w:szCs w:val="28"/>
        </w:rPr>
        <w:t xml:space="preserve">, растения </w:t>
      </w:r>
      <w:r w:rsidRPr="00191198">
        <w:rPr>
          <w:rFonts w:ascii="Times New Roman" w:hAnsi="Times New Roman" w:cs="Times New Roman"/>
          <w:sz w:val="28"/>
          <w:szCs w:val="28"/>
        </w:rPr>
        <w:t>защи</w:t>
      </w:r>
      <w:r>
        <w:rPr>
          <w:rFonts w:ascii="Times New Roman" w:hAnsi="Times New Roman" w:cs="Times New Roman"/>
          <w:sz w:val="28"/>
          <w:szCs w:val="28"/>
        </w:rPr>
        <w:t xml:space="preserve">щены </w:t>
      </w:r>
      <w:r w:rsidRPr="00191198">
        <w:rPr>
          <w:rFonts w:ascii="Times New Roman" w:hAnsi="Times New Roman" w:cs="Times New Roman"/>
          <w:sz w:val="28"/>
          <w:szCs w:val="28"/>
        </w:rPr>
        <w:t xml:space="preserve">от насекомых </w:t>
      </w:r>
      <w:r>
        <w:rPr>
          <w:rFonts w:ascii="Times New Roman" w:hAnsi="Times New Roman" w:cs="Times New Roman"/>
          <w:sz w:val="28"/>
          <w:szCs w:val="28"/>
        </w:rPr>
        <w:t>–</w:t>
      </w:r>
      <w:r w:rsidRPr="00191198">
        <w:rPr>
          <w:rFonts w:ascii="Times New Roman" w:hAnsi="Times New Roman" w:cs="Times New Roman"/>
          <w:sz w:val="28"/>
          <w:szCs w:val="28"/>
        </w:rPr>
        <w:t xml:space="preserve"> переносчик</w:t>
      </w:r>
      <w:r>
        <w:rPr>
          <w:rFonts w:ascii="Times New Roman" w:hAnsi="Times New Roman" w:cs="Times New Roman"/>
          <w:sz w:val="28"/>
          <w:szCs w:val="28"/>
        </w:rPr>
        <w:t xml:space="preserve">ов </w:t>
      </w:r>
      <w:r w:rsidRPr="00191198">
        <w:rPr>
          <w:rFonts w:ascii="Times New Roman" w:hAnsi="Times New Roman" w:cs="Times New Roman"/>
          <w:sz w:val="28"/>
          <w:szCs w:val="28"/>
        </w:rPr>
        <w:t>инфекций.</w:t>
      </w:r>
    </w:p>
    <w:p w:rsidR="007C3947" w:rsidRPr="00191198" w:rsidRDefault="007C3947" w:rsidP="007C3947">
      <w:pPr>
        <w:spacing w:after="0" w:line="360" w:lineRule="auto"/>
        <w:ind w:firstLine="709"/>
        <w:jc w:val="both"/>
        <w:rPr>
          <w:rFonts w:ascii="Times New Roman" w:hAnsi="Times New Roman" w:cs="Times New Roman"/>
          <w:sz w:val="28"/>
          <w:szCs w:val="28"/>
        </w:rPr>
      </w:pPr>
      <w:r w:rsidRPr="00191198">
        <w:rPr>
          <w:rFonts w:ascii="Times New Roman" w:hAnsi="Times New Roman" w:cs="Times New Roman"/>
          <w:sz w:val="28"/>
          <w:szCs w:val="28"/>
        </w:rPr>
        <w:t xml:space="preserve">Это </w:t>
      </w:r>
      <w:r>
        <w:rPr>
          <w:rFonts w:ascii="Times New Roman" w:hAnsi="Times New Roman" w:cs="Times New Roman"/>
          <w:sz w:val="28"/>
          <w:szCs w:val="28"/>
        </w:rPr>
        <w:t xml:space="preserve">способствует также значительному росту объема получаемых </w:t>
      </w:r>
      <w:r w:rsidRPr="00191198">
        <w:rPr>
          <w:rFonts w:ascii="Times New Roman" w:hAnsi="Times New Roman" w:cs="Times New Roman"/>
          <w:sz w:val="28"/>
          <w:szCs w:val="28"/>
        </w:rPr>
        <w:t xml:space="preserve">мини-клубней и </w:t>
      </w:r>
      <w:r>
        <w:rPr>
          <w:rFonts w:ascii="Times New Roman" w:hAnsi="Times New Roman" w:cs="Times New Roman"/>
          <w:sz w:val="28"/>
          <w:szCs w:val="28"/>
        </w:rPr>
        <w:t xml:space="preserve">увеличению почти в два раза валового </w:t>
      </w:r>
      <w:r w:rsidRPr="00191198">
        <w:rPr>
          <w:rFonts w:ascii="Times New Roman" w:hAnsi="Times New Roman" w:cs="Times New Roman"/>
          <w:sz w:val="28"/>
          <w:szCs w:val="28"/>
        </w:rPr>
        <w:t>производст</w:t>
      </w:r>
      <w:r w:rsidRPr="00191198">
        <w:rPr>
          <w:rFonts w:ascii="Times New Roman" w:hAnsi="Times New Roman" w:cs="Times New Roman"/>
          <w:sz w:val="28"/>
          <w:szCs w:val="28"/>
        </w:rPr>
        <w:softHyphen/>
        <w:t>в</w:t>
      </w:r>
      <w:r>
        <w:rPr>
          <w:rFonts w:ascii="Times New Roman" w:hAnsi="Times New Roman" w:cs="Times New Roman"/>
          <w:sz w:val="28"/>
          <w:szCs w:val="28"/>
        </w:rPr>
        <w:t xml:space="preserve">а </w:t>
      </w:r>
      <w:r w:rsidRPr="00191198">
        <w:rPr>
          <w:rFonts w:ascii="Times New Roman" w:hAnsi="Times New Roman" w:cs="Times New Roman"/>
          <w:sz w:val="28"/>
          <w:szCs w:val="28"/>
        </w:rPr>
        <w:t xml:space="preserve">супер-суперэлиты </w:t>
      </w:r>
      <w:r>
        <w:rPr>
          <w:rFonts w:ascii="Times New Roman" w:hAnsi="Times New Roman" w:cs="Times New Roman"/>
          <w:sz w:val="28"/>
          <w:szCs w:val="28"/>
        </w:rPr>
        <w:t xml:space="preserve">необходимого </w:t>
      </w:r>
      <w:r w:rsidRPr="00191198">
        <w:rPr>
          <w:rFonts w:ascii="Times New Roman" w:hAnsi="Times New Roman" w:cs="Times New Roman"/>
          <w:sz w:val="28"/>
          <w:szCs w:val="28"/>
        </w:rPr>
        <w:t xml:space="preserve">качества и </w:t>
      </w:r>
      <w:r>
        <w:rPr>
          <w:rFonts w:ascii="Times New Roman" w:hAnsi="Times New Roman" w:cs="Times New Roman"/>
          <w:sz w:val="28"/>
          <w:szCs w:val="28"/>
        </w:rPr>
        <w:t xml:space="preserve">росту уровня </w:t>
      </w:r>
      <w:r w:rsidRPr="00191198">
        <w:rPr>
          <w:rFonts w:ascii="Times New Roman" w:hAnsi="Times New Roman" w:cs="Times New Roman"/>
          <w:sz w:val="28"/>
          <w:szCs w:val="28"/>
        </w:rPr>
        <w:t xml:space="preserve">рентабельности </w:t>
      </w:r>
      <w:r>
        <w:rPr>
          <w:rFonts w:ascii="Times New Roman" w:hAnsi="Times New Roman" w:cs="Times New Roman"/>
          <w:sz w:val="28"/>
          <w:szCs w:val="28"/>
        </w:rPr>
        <w:t xml:space="preserve">до </w:t>
      </w:r>
      <w:r w:rsidRPr="00191198">
        <w:rPr>
          <w:rFonts w:ascii="Times New Roman" w:hAnsi="Times New Roman" w:cs="Times New Roman"/>
          <w:sz w:val="28"/>
          <w:szCs w:val="28"/>
        </w:rPr>
        <w:t>30%.</w:t>
      </w:r>
    </w:p>
    <w:p w:rsidR="00EF1E23" w:rsidRDefault="007C3947" w:rsidP="00EF1E23">
      <w:pPr>
        <w:spacing w:after="0" w:line="360" w:lineRule="auto"/>
        <w:ind w:firstLine="709"/>
        <w:jc w:val="both"/>
        <w:rPr>
          <w:rFonts w:ascii="Times New Roman" w:eastAsia="Calibri" w:hAnsi="Times New Roman" w:cs="Times New Roman"/>
          <w:sz w:val="28"/>
          <w:szCs w:val="28"/>
        </w:rPr>
      </w:pPr>
      <w:r w:rsidRPr="00191198">
        <w:rPr>
          <w:rFonts w:ascii="Times New Roman" w:hAnsi="Times New Roman" w:cs="Times New Roman"/>
          <w:sz w:val="28"/>
          <w:szCs w:val="28"/>
        </w:rPr>
        <w:t xml:space="preserve">Таким образом, </w:t>
      </w:r>
      <w:r w:rsidR="00EF1E23">
        <w:rPr>
          <w:rFonts w:ascii="Times New Roman" w:hAnsi="Times New Roman" w:cs="Times New Roman"/>
          <w:sz w:val="28"/>
          <w:szCs w:val="28"/>
        </w:rPr>
        <w:t>п</w:t>
      </w:r>
      <w:r w:rsidR="00EF1E23">
        <w:rPr>
          <w:rFonts w:ascii="Times New Roman" w:eastAsia="Calibri" w:hAnsi="Times New Roman" w:cs="Times New Roman"/>
          <w:sz w:val="28"/>
          <w:szCs w:val="28"/>
        </w:rPr>
        <w:t>роцесс внедрения инновационных технологий является б</w:t>
      </w:r>
      <w:r w:rsidR="00EF1E23">
        <w:rPr>
          <w:rFonts w:ascii="Times New Roman" w:eastAsia="Calibri" w:hAnsi="Times New Roman" w:cs="Times New Roman"/>
          <w:sz w:val="28"/>
          <w:szCs w:val="28"/>
        </w:rPr>
        <w:t>а</w:t>
      </w:r>
      <w:r w:rsidR="00EF1E23">
        <w:rPr>
          <w:rFonts w:ascii="Times New Roman" w:eastAsia="Calibri" w:hAnsi="Times New Roman" w:cs="Times New Roman"/>
          <w:sz w:val="28"/>
          <w:szCs w:val="28"/>
        </w:rPr>
        <w:t>зой развития научно-технического прогресса и напрямую влияет на уровень и</w:t>
      </w:r>
      <w:r w:rsidR="00EF1E23">
        <w:rPr>
          <w:rFonts w:ascii="Times New Roman" w:eastAsia="Calibri" w:hAnsi="Times New Roman" w:cs="Times New Roman"/>
          <w:sz w:val="28"/>
          <w:szCs w:val="28"/>
        </w:rPr>
        <w:t>н</w:t>
      </w:r>
      <w:r w:rsidR="00EF1E23">
        <w:rPr>
          <w:rFonts w:ascii="Times New Roman" w:eastAsia="Calibri" w:hAnsi="Times New Roman" w:cs="Times New Roman"/>
          <w:sz w:val="28"/>
          <w:szCs w:val="28"/>
        </w:rPr>
        <w:lastRenderedPageBreak/>
        <w:t>тенсификации производства картофеля, сокращение и совершенствование испол</w:t>
      </w:r>
      <w:r w:rsidR="00EF1E23">
        <w:rPr>
          <w:rFonts w:ascii="Times New Roman" w:eastAsia="Calibri" w:hAnsi="Times New Roman" w:cs="Times New Roman"/>
          <w:sz w:val="28"/>
          <w:szCs w:val="28"/>
        </w:rPr>
        <w:t>ь</w:t>
      </w:r>
      <w:r w:rsidR="00EF1E23">
        <w:rPr>
          <w:rFonts w:ascii="Times New Roman" w:eastAsia="Calibri" w:hAnsi="Times New Roman" w:cs="Times New Roman"/>
          <w:sz w:val="28"/>
          <w:szCs w:val="28"/>
        </w:rPr>
        <w:t>зования ручного труда, повышени</w:t>
      </w:r>
      <w:r w:rsidR="00EF1E23">
        <w:rPr>
          <w:rFonts w:ascii="Times New Roman" w:hAnsi="Times New Roman" w:cs="Times New Roman"/>
          <w:sz w:val="28"/>
          <w:szCs w:val="28"/>
        </w:rPr>
        <w:t>е</w:t>
      </w:r>
      <w:r w:rsidR="00EF1E23">
        <w:rPr>
          <w:rFonts w:ascii="Times New Roman" w:eastAsia="Calibri" w:hAnsi="Times New Roman" w:cs="Times New Roman"/>
          <w:sz w:val="28"/>
          <w:szCs w:val="28"/>
        </w:rPr>
        <w:t xml:space="preserve"> качества продукции за счет использования вновь создаваемых технологий. Одной из форм финансирования инноваций ст</w:t>
      </w:r>
      <w:r w:rsidR="00EF1E23">
        <w:rPr>
          <w:rFonts w:ascii="Times New Roman" w:eastAsia="Calibri" w:hAnsi="Times New Roman" w:cs="Times New Roman"/>
          <w:sz w:val="28"/>
          <w:szCs w:val="28"/>
        </w:rPr>
        <w:t>а</w:t>
      </w:r>
      <w:r w:rsidR="00EF1E23">
        <w:rPr>
          <w:rFonts w:ascii="Times New Roman" w:eastAsia="Calibri" w:hAnsi="Times New Roman" w:cs="Times New Roman"/>
          <w:sz w:val="28"/>
          <w:szCs w:val="28"/>
        </w:rPr>
        <w:t>новится  долгосрочное банковское финансирование, направленное на их внедр</w:t>
      </w:r>
      <w:r w:rsidR="00EF1E23">
        <w:rPr>
          <w:rFonts w:ascii="Times New Roman" w:eastAsia="Calibri" w:hAnsi="Times New Roman" w:cs="Times New Roman"/>
          <w:sz w:val="28"/>
          <w:szCs w:val="28"/>
        </w:rPr>
        <w:t>е</w:t>
      </w:r>
      <w:r w:rsidR="00EF1E23">
        <w:rPr>
          <w:rFonts w:ascii="Times New Roman" w:eastAsia="Calibri" w:hAnsi="Times New Roman" w:cs="Times New Roman"/>
          <w:sz w:val="28"/>
          <w:szCs w:val="28"/>
        </w:rPr>
        <w:t>ни</w:t>
      </w:r>
      <w:r w:rsidR="00EF1E23">
        <w:rPr>
          <w:rFonts w:ascii="Times New Roman" w:hAnsi="Times New Roman" w:cs="Times New Roman"/>
          <w:sz w:val="28"/>
          <w:szCs w:val="28"/>
        </w:rPr>
        <w:t>е</w:t>
      </w:r>
      <w:r w:rsidR="00EF1E23">
        <w:rPr>
          <w:rFonts w:ascii="Times New Roman" w:eastAsia="Calibri" w:hAnsi="Times New Roman" w:cs="Times New Roman"/>
          <w:sz w:val="28"/>
          <w:szCs w:val="28"/>
        </w:rPr>
        <w:t xml:space="preserve"> в разрезе регионов. </w:t>
      </w:r>
    </w:p>
    <w:p w:rsidR="00EF1E23" w:rsidRPr="00342A40" w:rsidRDefault="00EF1E23" w:rsidP="007C3947">
      <w:pPr>
        <w:spacing w:after="0" w:line="240" w:lineRule="auto"/>
        <w:jc w:val="center"/>
        <w:rPr>
          <w:rFonts w:ascii="Times New Roman" w:eastAsia="Calibri" w:hAnsi="Times New Roman" w:cs="Times New Roman"/>
          <w:b/>
          <w:sz w:val="10"/>
          <w:szCs w:val="10"/>
        </w:rPr>
      </w:pPr>
    </w:p>
    <w:p w:rsidR="007C3947" w:rsidRDefault="00EF1E23" w:rsidP="007C39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7C3947" w:rsidRPr="005D408E">
        <w:rPr>
          <w:rFonts w:ascii="Times New Roman" w:eastAsia="Calibri" w:hAnsi="Times New Roman" w:cs="Times New Roman"/>
          <w:b/>
          <w:sz w:val="28"/>
          <w:szCs w:val="28"/>
        </w:rPr>
        <w:t xml:space="preserve">. </w:t>
      </w:r>
      <w:r w:rsidR="007C3947">
        <w:rPr>
          <w:rFonts w:ascii="Times New Roman" w:eastAsia="Calibri" w:hAnsi="Times New Roman" w:cs="Times New Roman"/>
          <w:b/>
          <w:sz w:val="28"/>
          <w:szCs w:val="28"/>
        </w:rPr>
        <w:t>Факторы и с</w:t>
      </w:r>
      <w:r w:rsidR="007C3947" w:rsidRPr="005D408E">
        <w:rPr>
          <w:rFonts w:ascii="Times New Roman" w:eastAsia="Calibri" w:hAnsi="Times New Roman" w:cs="Times New Roman"/>
          <w:b/>
          <w:sz w:val="28"/>
          <w:szCs w:val="28"/>
        </w:rPr>
        <w:t>истема показателей оценки интенсификации</w:t>
      </w:r>
    </w:p>
    <w:p w:rsidR="007C3947" w:rsidRPr="005D408E" w:rsidRDefault="007C3947" w:rsidP="007C3947">
      <w:pPr>
        <w:spacing w:after="0" w:line="240" w:lineRule="auto"/>
        <w:jc w:val="center"/>
        <w:rPr>
          <w:b/>
        </w:rPr>
      </w:pPr>
      <w:r w:rsidRPr="005D408E">
        <w:rPr>
          <w:rFonts w:ascii="Times New Roman" w:eastAsia="Calibri" w:hAnsi="Times New Roman" w:cs="Times New Roman"/>
          <w:b/>
          <w:sz w:val="28"/>
          <w:szCs w:val="28"/>
        </w:rPr>
        <w:t>производства картофеля</w:t>
      </w:r>
    </w:p>
    <w:p w:rsidR="007C3947" w:rsidRDefault="007C3947" w:rsidP="007C3947">
      <w:pPr>
        <w:spacing w:after="0" w:line="240" w:lineRule="auto"/>
      </w:pP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интенсификации и ее эффективности характеризуется различными подходами к его определению. Применяемые показатели и критерии  раскрывают сущность и дают оценку </w:t>
      </w:r>
      <w:r w:rsidR="00FA1AFF">
        <w:rPr>
          <w:rFonts w:ascii="Times New Roman" w:hAnsi="Times New Roman" w:cs="Times New Roman"/>
          <w:sz w:val="28"/>
          <w:szCs w:val="28"/>
        </w:rPr>
        <w:t>эффективности ее применения. В картофелеводстве</w:t>
      </w:r>
      <w:r>
        <w:rPr>
          <w:rFonts w:ascii="Times New Roman" w:hAnsi="Times New Roman" w:cs="Times New Roman"/>
          <w:sz w:val="28"/>
          <w:szCs w:val="28"/>
        </w:rPr>
        <w:t xml:space="preserve"> это очень важно, так как интенсификация в данной подотрасли отражает особенности и зависит от вида производства.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и качественные стороны уровня интенсификации отраж</w:t>
      </w:r>
      <w:r>
        <w:rPr>
          <w:rFonts w:ascii="Times New Roman" w:hAnsi="Times New Roman" w:cs="Times New Roman"/>
          <w:sz w:val="28"/>
          <w:szCs w:val="28"/>
        </w:rPr>
        <w:t>а</w:t>
      </w:r>
      <w:r>
        <w:rPr>
          <w:rFonts w:ascii="Times New Roman" w:hAnsi="Times New Roman" w:cs="Times New Roman"/>
          <w:sz w:val="28"/>
          <w:szCs w:val="28"/>
        </w:rPr>
        <w:t>ются в системе показателей. Они включают стоимостные и натуральные, общие и частные. Однако использование тех или иных показателей требует четкого ра</w:t>
      </w:r>
      <w:r>
        <w:rPr>
          <w:rFonts w:ascii="Times New Roman" w:hAnsi="Times New Roman" w:cs="Times New Roman"/>
          <w:sz w:val="28"/>
          <w:szCs w:val="28"/>
        </w:rPr>
        <w:t>з</w:t>
      </w:r>
      <w:r>
        <w:rPr>
          <w:rFonts w:ascii="Times New Roman" w:hAnsi="Times New Roman" w:cs="Times New Roman"/>
          <w:sz w:val="28"/>
          <w:szCs w:val="28"/>
        </w:rPr>
        <w:t>граничения понятий «интенсификация» и «интенсивность».</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 Добрынин определял «интенсивность» как напряженность, усиленную деятельность, а процесс интенсификации – усиление, увеличение  напряженности, производительности, действенности [1</w:t>
      </w:r>
      <w:r w:rsidR="00D02205">
        <w:rPr>
          <w:rFonts w:ascii="Times New Roman" w:hAnsi="Times New Roman" w:cs="Times New Roman"/>
          <w:sz w:val="28"/>
          <w:szCs w:val="28"/>
        </w:rPr>
        <w:t>69</w:t>
      </w:r>
      <w:r>
        <w:rPr>
          <w:rFonts w:ascii="Times New Roman" w:hAnsi="Times New Roman" w:cs="Times New Roman"/>
          <w:sz w:val="28"/>
          <w:szCs w:val="28"/>
        </w:rPr>
        <w:t>]. Следует понимать, что рост интенси</w:t>
      </w:r>
      <w:r>
        <w:rPr>
          <w:rFonts w:ascii="Times New Roman" w:hAnsi="Times New Roman" w:cs="Times New Roman"/>
          <w:sz w:val="28"/>
          <w:szCs w:val="28"/>
        </w:rPr>
        <w:t>в</w:t>
      </w:r>
      <w:r>
        <w:rPr>
          <w:rFonts w:ascii="Times New Roman" w:hAnsi="Times New Roman" w:cs="Times New Roman"/>
          <w:sz w:val="28"/>
          <w:szCs w:val="28"/>
        </w:rPr>
        <w:t>ности в сельском хозяйстве осуществляется за счет применения инновационных факторов в земельные ресурсы.</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концентрации трудовых затрат, вложенных материальных ресу</w:t>
      </w:r>
      <w:r>
        <w:rPr>
          <w:rFonts w:ascii="Times New Roman" w:hAnsi="Times New Roman" w:cs="Times New Roman"/>
          <w:sz w:val="28"/>
          <w:szCs w:val="28"/>
        </w:rPr>
        <w:t>р</w:t>
      </w:r>
      <w:r>
        <w:rPr>
          <w:rFonts w:ascii="Times New Roman" w:hAnsi="Times New Roman" w:cs="Times New Roman"/>
          <w:sz w:val="28"/>
          <w:szCs w:val="28"/>
        </w:rPr>
        <w:t>сов, выход продукции с одного гектара являются основными показателями инте</w:t>
      </w:r>
      <w:r>
        <w:rPr>
          <w:rFonts w:ascii="Times New Roman" w:hAnsi="Times New Roman" w:cs="Times New Roman"/>
          <w:sz w:val="28"/>
          <w:szCs w:val="28"/>
        </w:rPr>
        <w:t>н</w:t>
      </w:r>
      <w:r>
        <w:rPr>
          <w:rFonts w:ascii="Times New Roman" w:hAnsi="Times New Roman" w:cs="Times New Roman"/>
          <w:sz w:val="28"/>
          <w:szCs w:val="28"/>
        </w:rPr>
        <w:t>сивности. Стабильность и динамика этих показателей в расчете на единицу пл</w:t>
      </w:r>
      <w:r>
        <w:rPr>
          <w:rFonts w:ascii="Times New Roman" w:hAnsi="Times New Roman" w:cs="Times New Roman"/>
          <w:sz w:val="28"/>
          <w:szCs w:val="28"/>
        </w:rPr>
        <w:t>о</w:t>
      </w:r>
      <w:r>
        <w:rPr>
          <w:rFonts w:ascii="Times New Roman" w:hAnsi="Times New Roman" w:cs="Times New Roman"/>
          <w:sz w:val="28"/>
          <w:szCs w:val="28"/>
        </w:rPr>
        <w:t>щади характеризуют интенсификацию производства.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ученые, включая Н.Я. Коваленко, И.А. Минакова, П.Я. Петренко,  П.И. Чужинова, В.А. Добрынина [</w:t>
      </w:r>
      <w:r w:rsidR="00D02205">
        <w:rPr>
          <w:rFonts w:ascii="Times New Roman" w:hAnsi="Times New Roman" w:cs="Times New Roman"/>
          <w:sz w:val="28"/>
          <w:szCs w:val="28"/>
        </w:rPr>
        <w:t>52, 82, 101</w:t>
      </w:r>
      <w:r>
        <w:rPr>
          <w:rFonts w:ascii="Times New Roman" w:hAnsi="Times New Roman" w:cs="Times New Roman"/>
          <w:sz w:val="28"/>
          <w:szCs w:val="28"/>
        </w:rPr>
        <w:t>, 1</w:t>
      </w:r>
      <w:r w:rsidR="00D02205">
        <w:rPr>
          <w:rFonts w:ascii="Times New Roman" w:hAnsi="Times New Roman" w:cs="Times New Roman"/>
          <w:sz w:val="28"/>
          <w:szCs w:val="28"/>
        </w:rPr>
        <w:t>69</w:t>
      </w:r>
      <w:r>
        <w:rPr>
          <w:rFonts w:ascii="Times New Roman" w:hAnsi="Times New Roman" w:cs="Times New Roman"/>
          <w:sz w:val="28"/>
          <w:szCs w:val="28"/>
        </w:rPr>
        <w:t>, 1</w:t>
      </w:r>
      <w:r w:rsidR="00D02205">
        <w:rPr>
          <w:rFonts w:ascii="Times New Roman" w:hAnsi="Times New Roman" w:cs="Times New Roman"/>
          <w:sz w:val="28"/>
          <w:szCs w:val="28"/>
        </w:rPr>
        <w:t>70</w:t>
      </w:r>
      <w:r>
        <w:rPr>
          <w:rFonts w:ascii="Times New Roman" w:hAnsi="Times New Roman" w:cs="Times New Roman"/>
          <w:sz w:val="28"/>
          <w:szCs w:val="28"/>
        </w:rPr>
        <w:t>], для расчета обобщающего показателя уровня интенсивности сельскохозяйственного производства (И) и</w:t>
      </w:r>
      <w:r>
        <w:rPr>
          <w:rFonts w:ascii="Times New Roman" w:hAnsi="Times New Roman" w:cs="Times New Roman"/>
          <w:sz w:val="28"/>
          <w:szCs w:val="28"/>
        </w:rPr>
        <w:t>с</w:t>
      </w:r>
      <w:r>
        <w:rPr>
          <w:rFonts w:ascii="Times New Roman" w:hAnsi="Times New Roman" w:cs="Times New Roman"/>
          <w:sz w:val="28"/>
          <w:szCs w:val="28"/>
        </w:rPr>
        <w:t>пользуют сумму основных производственных средств (Ф</w:t>
      </w:r>
      <w:r>
        <w:rPr>
          <w:rFonts w:ascii="Times New Roman" w:hAnsi="Times New Roman" w:cs="Times New Roman"/>
          <w:sz w:val="28"/>
          <w:szCs w:val="28"/>
          <w:vertAlign w:val="subscript"/>
        </w:rPr>
        <w:t>о</w:t>
      </w:r>
      <w:r>
        <w:rPr>
          <w:rFonts w:ascii="Times New Roman" w:hAnsi="Times New Roman" w:cs="Times New Roman"/>
          <w:sz w:val="28"/>
          <w:szCs w:val="28"/>
        </w:rPr>
        <w:t xml:space="preserve">) и величину текущих </w:t>
      </w:r>
      <w:r>
        <w:rPr>
          <w:rFonts w:ascii="Times New Roman" w:hAnsi="Times New Roman" w:cs="Times New Roman"/>
          <w:sz w:val="28"/>
          <w:szCs w:val="28"/>
        </w:rPr>
        <w:lastRenderedPageBreak/>
        <w:t>производственных затрат (П</w:t>
      </w:r>
      <w:r w:rsidRPr="00493581">
        <w:rPr>
          <w:rFonts w:ascii="Times New Roman" w:hAnsi="Times New Roman" w:cs="Times New Roman"/>
          <w:sz w:val="28"/>
          <w:szCs w:val="28"/>
          <w:vertAlign w:val="subscript"/>
        </w:rPr>
        <w:t>З</w:t>
      </w:r>
      <w:r>
        <w:rPr>
          <w:rFonts w:ascii="Times New Roman" w:hAnsi="Times New Roman" w:cs="Times New Roman"/>
          <w:sz w:val="28"/>
          <w:szCs w:val="28"/>
        </w:rPr>
        <w:t>) в расчете на единицу обрабатываемой площади (</w:t>
      </w:r>
      <w:r>
        <w:rPr>
          <w:rFonts w:ascii="Times New Roman" w:hAnsi="Times New Roman" w:cs="Times New Roman"/>
          <w:sz w:val="28"/>
          <w:szCs w:val="28"/>
          <w:lang w:val="en-US"/>
        </w:rPr>
        <w:t>S</w:t>
      </w:r>
      <w:r w:rsidRPr="00441209">
        <w:rPr>
          <w:rFonts w:ascii="Times New Roman" w:hAnsi="Times New Roman" w:cs="Times New Roman"/>
          <w:sz w:val="28"/>
          <w:szCs w:val="28"/>
        </w:rPr>
        <w:t xml:space="preserve">) </w:t>
      </w:r>
      <w:r>
        <w:rPr>
          <w:rFonts w:ascii="Times New Roman" w:hAnsi="Times New Roman" w:cs="Times New Roman"/>
          <w:sz w:val="28"/>
          <w:szCs w:val="28"/>
        </w:rPr>
        <w:t>за исключением амортизации (А):</w:t>
      </w:r>
    </w:p>
    <w:p w:rsidR="007C3947" w:rsidRDefault="007C3947" w:rsidP="007C3947">
      <w:pPr>
        <w:spacing w:after="0" w:line="240" w:lineRule="auto"/>
        <w:jc w:val="center"/>
        <w:rPr>
          <w:rFonts w:ascii="Times New Roman" w:hAnsi="Times New Roman" w:cs="Times New Roman"/>
          <w:sz w:val="28"/>
          <w:szCs w:val="28"/>
        </w:rPr>
      </w:pPr>
      <w:r w:rsidRPr="00441209">
        <w:rPr>
          <w:rFonts w:ascii="Times New Roman" w:hAnsi="Times New Roman" w:cs="Times New Roman"/>
          <w:sz w:val="28"/>
          <w:szCs w:val="28"/>
        </w:rPr>
        <w:t xml:space="preserve">                                        </w:t>
      </w:r>
      <w:r w:rsidRPr="008855B0">
        <w:rPr>
          <w:rFonts w:ascii="Times New Roman" w:hAnsi="Times New Roman" w:cs="Times New Roman"/>
          <w:sz w:val="28"/>
          <w:szCs w:val="28"/>
        </w:rPr>
        <w:t xml:space="preserve">   </w:t>
      </w:r>
      <w:r w:rsidRPr="00441209">
        <w:rPr>
          <w:rFonts w:ascii="Times New Roman" w:hAnsi="Times New Roman" w:cs="Times New Roman"/>
          <w:sz w:val="28"/>
          <w:szCs w:val="28"/>
        </w:rPr>
        <w:t xml:space="preserve">   </w:t>
      </w:r>
      <w:r>
        <w:rPr>
          <w:rFonts w:ascii="Times New Roman" w:hAnsi="Times New Roman" w:cs="Times New Roman"/>
          <w:sz w:val="28"/>
          <w:szCs w:val="28"/>
        </w:rPr>
        <w:t>И</w:t>
      </w:r>
      <w:r w:rsidRPr="003B6DE5">
        <w:rPr>
          <w:rFonts w:ascii="Times New Roman" w:hAnsi="Times New Roman" w:cs="Times New Roman"/>
          <w:sz w:val="28"/>
          <w:szCs w:val="28"/>
        </w:rPr>
        <w:t xml:space="preserve"> = </w:t>
      </w:r>
      <w:r w:rsidRPr="003B6DE5">
        <w:rPr>
          <w:rFonts w:ascii="Times New Roman" w:hAnsi="Times New Roman" w:cs="Times New Roman"/>
          <w:position w:val="-24"/>
          <w:sz w:val="28"/>
          <w:szCs w:val="28"/>
          <w:lang w:val="en-US"/>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6pt" o:ole="" fillcolor="window">
            <v:imagedata r:id="rId9" o:title=""/>
          </v:shape>
          <o:OLEObject Type="Embed" ProgID="Equation.3" ShapeID="_x0000_i1025" DrawAspect="Content" ObjectID="_1625994403" r:id="rId10"/>
        </w:object>
      </w:r>
      <w:r>
        <w:rPr>
          <w:rFonts w:ascii="Times New Roman" w:hAnsi="Times New Roman" w:cs="Times New Roman"/>
          <w:sz w:val="28"/>
          <w:szCs w:val="28"/>
        </w:rPr>
        <w:t>.</w:t>
      </w:r>
      <w:r w:rsidRPr="003B6D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209">
        <w:rPr>
          <w:rFonts w:ascii="Times New Roman" w:hAnsi="Times New Roman" w:cs="Times New Roman"/>
          <w:sz w:val="28"/>
          <w:szCs w:val="28"/>
        </w:rPr>
        <w:t xml:space="preserve">          </w:t>
      </w:r>
      <w:r w:rsidRPr="008855B0">
        <w:rPr>
          <w:rFonts w:ascii="Times New Roman" w:hAnsi="Times New Roman" w:cs="Times New Roman"/>
          <w:sz w:val="28"/>
          <w:szCs w:val="28"/>
        </w:rPr>
        <w:t xml:space="preserve">      </w:t>
      </w:r>
      <w:r w:rsidRPr="0044120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3B6DE5">
        <w:rPr>
          <w:rFonts w:ascii="Times New Roman" w:hAnsi="Times New Roman" w:cs="Times New Roman"/>
          <w:sz w:val="28"/>
          <w:szCs w:val="28"/>
        </w:rPr>
        <w:t xml:space="preserve">    </w:t>
      </w:r>
    </w:p>
    <w:p w:rsidR="007F0DD8" w:rsidRDefault="007F0DD8"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показатель раскрывает уровень интенсификации производства, концентрации и величину вложенного живого и прошлого труда. Этот </w:t>
      </w:r>
      <w:r w:rsidR="007C3947">
        <w:rPr>
          <w:rFonts w:ascii="Times New Roman" w:hAnsi="Times New Roman" w:cs="Times New Roman"/>
          <w:sz w:val="28"/>
          <w:szCs w:val="28"/>
        </w:rPr>
        <w:t>показатель отн</w:t>
      </w:r>
      <w:r>
        <w:rPr>
          <w:rFonts w:ascii="Times New Roman" w:hAnsi="Times New Roman" w:cs="Times New Roman"/>
          <w:sz w:val="28"/>
          <w:szCs w:val="28"/>
        </w:rPr>
        <w:t>о</w:t>
      </w:r>
      <w:r w:rsidR="007C3947">
        <w:rPr>
          <w:rFonts w:ascii="Times New Roman" w:hAnsi="Times New Roman" w:cs="Times New Roman"/>
          <w:sz w:val="28"/>
          <w:szCs w:val="28"/>
        </w:rPr>
        <w:t>с</w:t>
      </w:r>
      <w:r>
        <w:rPr>
          <w:rFonts w:ascii="Times New Roman" w:hAnsi="Times New Roman" w:cs="Times New Roman"/>
          <w:sz w:val="28"/>
          <w:szCs w:val="28"/>
        </w:rPr>
        <w:t xml:space="preserve">ится к </w:t>
      </w:r>
      <w:r w:rsidR="007C3947">
        <w:rPr>
          <w:rFonts w:ascii="Times New Roman" w:hAnsi="Times New Roman" w:cs="Times New Roman"/>
          <w:sz w:val="28"/>
          <w:szCs w:val="28"/>
        </w:rPr>
        <w:t>прям</w:t>
      </w:r>
      <w:r>
        <w:rPr>
          <w:rFonts w:ascii="Times New Roman" w:hAnsi="Times New Roman" w:cs="Times New Roman"/>
          <w:sz w:val="28"/>
          <w:szCs w:val="28"/>
        </w:rPr>
        <w:t xml:space="preserve">ым </w:t>
      </w:r>
      <w:r w:rsidR="007C3947">
        <w:rPr>
          <w:rFonts w:ascii="Times New Roman" w:hAnsi="Times New Roman" w:cs="Times New Roman"/>
          <w:sz w:val="28"/>
          <w:szCs w:val="28"/>
        </w:rPr>
        <w:t>и главн</w:t>
      </w:r>
      <w:r>
        <w:rPr>
          <w:rFonts w:ascii="Times New Roman" w:hAnsi="Times New Roman" w:cs="Times New Roman"/>
          <w:sz w:val="28"/>
          <w:szCs w:val="28"/>
        </w:rPr>
        <w:t>ым.</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 Добрынин </w:t>
      </w:r>
      <w:r w:rsidR="007F0DD8">
        <w:rPr>
          <w:rFonts w:ascii="Times New Roman" w:hAnsi="Times New Roman" w:cs="Times New Roman"/>
          <w:sz w:val="28"/>
          <w:szCs w:val="28"/>
        </w:rPr>
        <w:t>сделал уточнение при характеристике данного показателя. Он отмеча</w:t>
      </w:r>
      <w:r>
        <w:rPr>
          <w:rFonts w:ascii="Times New Roman" w:hAnsi="Times New Roman" w:cs="Times New Roman"/>
          <w:sz w:val="28"/>
          <w:szCs w:val="28"/>
        </w:rPr>
        <w:t xml:space="preserve">л, что, </w:t>
      </w:r>
      <w:r w:rsidR="007F0DD8">
        <w:rPr>
          <w:rFonts w:ascii="Times New Roman" w:hAnsi="Times New Roman" w:cs="Times New Roman"/>
          <w:sz w:val="28"/>
          <w:szCs w:val="28"/>
        </w:rPr>
        <w:t>когда при расчете интенсивности берется вся обрабатываемая площадь</w:t>
      </w:r>
      <w:r w:rsidRPr="003B6DE5">
        <w:rPr>
          <w:rFonts w:ascii="Times New Roman" w:hAnsi="Times New Roman" w:cs="Times New Roman"/>
          <w:sz w:val="28"/>
          <w:szCs w:val="28"/>
        </w:rPr>
        <w:t xml:space="preserve">, то </w:t>
      </w:r>
      <w:r w:rsidR="007F0DD8">
        <w:rPr>
          <w:rFonts w:ascii="Times New Roman" w:hAnsi="Times New Roman" w:cs="Times New Roman"/>
          <w:sz w:val="28"/>
          <w:szCs w:val="28"/>
        </w:rPr>
        <w:t xml:space="preserve">этот показатель характеризует </w:t>
      </w:r>
      <w:r w:rsidRPr="003B6DE5">
        <w:rPr>
          <w:rFonts w:ascii="Times New Roman" w:hAnsi="Times New Roman" w:cs="Times New Roman"/>
          <w:sz w:val="28"/>
          <w:szCs w:val="28"/>
        </w:rPr>
        <w:t>уровень интенсивности сельского х</w:t>
      </w:r>
      <w:r w:rsidRPr="003B6DE5">
        <w:rPr>
          <w:rFonts w:ascii="Times New Roman" w:hAnsi="Times New Roman" w:cs="Times New Roman"/>
          <w:sz w:val="28"/>
          <w:szCs w:val="28"/>
        </w:rPr>
        <w:t>о</w:t>
      </w:r>
      <w:r w:rsidRPr="003B6DE5">
        <w:rPr>
          <w:rFonts w:ascii="Times New Roman" w:hAnsi="Times New Roman" w:cs="Times New Roman"/>
          <w:sz w:val="28"/>
          <w:szCs w:val="28"/>
        </w:rPr>
        <w:t>зяйства</w:t>
      </w:r>
      <w:r w:rsidR="00E80B8F">
        <w:rPr>
          <w:rFonts w:ascii="Times New Roman" w:hAnsi="Times New Roman" w:cs="Times New Roman"/>
          <w:sz w:val="28"/>
          <w:szCs w:val="28"/>
        </w:rPr>
        <w:t xml:space="preserve"> всего. Используя площадь пашни в числителе, получаем показатель </w:t>
      </w:r>
      <w:r w:rsidRPr="003B6DE5">
        <w:rPr>
          <w:rFonts w:ascii="Times New Roman" w:hAnsi="Times New Roman" w:cs="Times New Roman"/>
          <w:sz w:val="28"/>
          <w:szCs w:val="28"/>
        </w:rPr>
        <w:t>и</w:t>
      </w:r>
      <w:r w:rsidRPr="003B6DE5">
        <w:rPr>
          <w:rFonts w:ascii="Times New Roman" w:hAnsi="Times New Roman" w:cs="Times New Roman"/>
          <w:sz w:val="28"/>
          <w:szCs w:val="28"/>
        </w:rPr>
        <w:t>н</w:t>
      </w:r>
      <w:r w:rsidRPr="003B6DE5">
        <w:rPr>
          <w:rFonts w:ascii="Times New Roman" w:hAnsi="Times New Roman" w:cs="Times New Roman"/>
          <w:sz w:val="28"/>
          <w:szCs w:val="28"/>
        </w:rPr>
        <w:t xml:space="preserve">тенсивности земледелия </w:t>
      </w:r>
      <w:r>
        <w:rPr>
          <w:rFonts w:ascii="Times New Roman" w:hAnsi="Times New Roman" w:cs="Times New Roman"/>
          <w:sz w:val="28"/>
          <w:szCs w:val="28"/>
        </w:rPr>
        <w:t>[1</w:t>
      </w:r>
      <w:r w:rsidR="00D02205">
        <w:rPr>
          <w:rFonts w:ascii="Times New Roman" w:hAnsi="Times New Roman" w:cs="Times New Roman"/>
          <w:sz w:val="28"/>
          <w:szCs w:val="28"/>
        </w:rPr>
        <w:t>69</w:t>
      </w:r>
      <w:r>
        <w:rPr>
          <w:rFonts w:ascii="Times New Roman" w:hAnsi="Times New Roman" w:cs="Times New Roman"/>
          <w:sz w:val="28"/>
          <w:szCs w:val="28"/>
        </w:rPr>
        <w:t>].</w:t>
      </w:r>
      <w:r w:rsidRPr="003B6DE5">
        <w:rPr>
          <w:rFonts w:ascii="Times New Roman" w:hAnsi="Times New Roman" w:cs="Times New Roman"/>
          <w:sz w:val="28"/>
          <w:szCs w:val="28"/>
        </w:rPr>
        <w:t xml:space="preserve"> </w:t>
      </w:r>
    </w:p>
    <w:p w:rsidR="007C3947" w:rsidRPr="005D408E"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В.Г. Лебедев и В.И. Кушлиный, рассматривая вопросы интенсификации производства на основе достижений науки, предлагают использовать </w:t>
      </w:r>
      <w:r w:rsidRPr="003B6DE5">
        <w:rPr>
          <w:rFonts w:ascii="Times New Roman" w:hAnsi="Times New Roman" w:cs="Times New Roman"/>
          <w:sz w:val="28"/>
          <w:szCs w:val="28"/>
        </w:rPr>
        <w:t>коэффиц</w:t>
      </w:r>
      <w:r w:rsidRPr="003B6DE5">
        <w:rPr>
          <w:rFonts w:ascii="Times New Roman" w:hAnsi="Times New Roman" w:cs="Times New Roman"/>
          <w:sz w:val="28"/>
          <w:szCs w:val="28"/>
        </w:rPr>
        <w:t>и</w:t>
      </w:r>
      <w:r w:rsidRPr="003B6DE5">
        <w:rPr>
          <w:rFonts w:ascii="Times New Roman" w:hAnsi="Times New Roman" w:cs="Times New Roman"/>
          <w:sz w:val="28"/>
          <w:szCs w:val="28"/>
        </w:rPr>
        <w:t>ент</w:t>
      </w:r>
      <w:r>
        <w:rPr>
          <w:rFonts w:ascii="Times New Roman" w:hAnsi="Times New Roman" w:cs="Times New Roman"/>
          <w:sz w:val="28"/>
          <w:szCs w:val="28"/>
        </w:rPr>
        <w:t xml:space="preserve">, отражающий </w:t>
      </w:r>
      <w:r w:rsidRPr="003B6DE5">
        <w:rPr>
          <w:rFonts w:ascii="Times New Roman" w:hAnsi="Times New Roman" w:cs="Times New Roman"/>
          <w:sz w:val="28"/>
          <w:szCs w:val="28"/>
        </w:rPr>
        <w:t xml:space="preserve">отношение капитальных вложений на </w:t>
      </w:r>
      <w:r>
        <w:rPr>
          <w:rFonts w:ascii="Times New Roman" w:hAnsi="Times New Roman" w:cs="Times New Roman"/>
          <w:sz w:val="28"/>
          <w:szCs w:val="28"/>
        </w:rPr>
        <w:t xml:space="preserve">величину реализованных </w:t>
      </w:r>
      <w:r w:rsidRPr="003B6DE5">
        <w:rPr>
          <w:rFonts w:ascii="Times New Roman" w:hAnsi="Times New Roman" w:cs="Times New Roman"/>
          <w:sz w:val="28"/>
          <w:szCs w:val="28"/>
        </w:rPr>
        <w:t>научно-технических достижений к общ</w:t>
      </w:r>
      <w:r>
        <w:rPr>
          <w:rFonts w:ascii="Times New Roman" w:hAnsi="Times New Roman" w:cs="Times New Roman"/>
          <w:sz w:val="28"/>
          <w:szCs w:val="28"/>
        </w:rPr>
        <w:t xml:space="preserve">ему объему </w:t>
      </w:r>
      <w:r w:rsidRPr="003B6DE5">
        <w:rPr>
          <w:rFonts w:ascii="Times New Roman" w:hAnsi="Times New Roman" w:cs="Times New Roman"/>
          <w:sz w:val="28"/>
          <w:szCs w:val="28"/>
        </w:rPr>
        <w:t>инвестици</w:t>
      </w:r>
      <w:r>
        <w:rPr>
          <w:rFonts w:ascii="Times New Roman" w:hAnsi="Times New Roman" w:cs="Times New Roman"/>
          <w:sz w:val="28"/>
          <w:szCs w:val="28"/>
        </w:rPr>
        <w:t xml:space="preserve">й </w:t>
      </w:r>
      <w:r w:rsidRPr="003B6DE5">
        <w:rPr>
          <w:rFonts w:ascii="Times New Roman" w:hAnsi="Times New Roman" w:cs="Times New Roman"/>
          <w:sz w:val="28"/>
          <w:szCs w:val="28"/>
        </w:rPr>
        <w:t>в производстве</w:t>
      </w:r>
      <w:r w:rsidRPr="003B6DE5">
        <w:rPr>
          <w:rFonts w:ascii="Times New Roman" w:hAnsi="Times New Roman" w:cs="Times New Roman"/>
          <w:sz w:val="28"/>
          <w:szCs w:val="28"/>
        </w:rPr>
        <w:t>н</w:t>
      </w:r>
      <w:r w:rsidRPr="003B6DE5">
        <w:rPr>
          <w:rFonts w:ascii="Times New Roman" w:hAnsi="Times New Roman" w:cs="Times New Roman"/>
          <w:sz w:val="28"/>
          <w:szCs w:val="28"/>
        </w:rPr>
        <w:t>ные фонды [</w:t>
      </w:r>
      <w:r w:rsidR="00902C59">
        <w:rPr>
          <w:rFonts w:ascii="Times New Roman" w:hAnsi="Times New Roman" w:cs="Times New Roman"/>
          <w:sz w:val="28"/>
          <w:szCs w:val="28"/>
        </w:rPr>
        <w:t>62</w:t>
      </w:r>
      <w:r w:rsidRPr="003B6DE5">
        <w:rPr>
          <w:rFonts w:ascii="Times New Roman" w:hAnsi="Times New Roman" w:cs="Times New Roman"/>
          <w:sz w:val="28"/>
          <w:szCs w:val="28"/>
        </w:rPr>
        <w:t>].</w:t>
      </w:r>
    </w:p>
    <w:p w:rsidR="007C3947" w:rsidRDefault="007C3947" w:rsidP="007C394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 нашему мнению необходимо учесть, что основные фонды и инвестиции относятся к важным элементам процесса производства продукции сельского х</w:t>
      </w:r>
      <w:r>
        <w:rPr>
          <w:rFonts w:ascii="Times New Roman" w:hAnsi="Times New Roman" w:cs="Times New Roman"/>
          <w:sz w:val="28"/>
          <w:szCs w:val="28"/>
        </w:rPr>
        <w:t>о</w:t>
      </w:r>
      <w:r>
        <w:rPr>
          <w:rFonts w:ascii="Times New Roman" w:hAnsi="Times New Roman" w:cs="Times New Roman"/>
          <w:sz w:val="28"/>
          <w:szCs w:val="28"/>
        </w:rPr>
        <w:t xml:space="preserve">зяйства, но не являются единственными. Большая же совокупность иных ресурсов не учтена. </w:t>
      </w:r>
    </w:p>
    <w:p w:rsidR="007C3947" w:rsidRPr="008855B0"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полной оценки уровня интенсивности, достигнутого в сельском хозя</w:t>
      </w:r>
      <w:r>
        <w:rPr>
          <w:rFonts w:ascii="Times New Roman" w:hAnsi="Times New Roman" w:cs="Times New Roman"/>
          <w:sz w:val="28"/>
          <w:szCs w:val="28"/>
        </w:rPr>
        <w:t>й</w:t>
      </w:r>
      <w:r>
        <w:rPr>
          <w:rFonts w:ascii="Times New Roman" w:hAnsi="Times New Roman" w:cs="Times New Roman"/>
          <w:sz w:val="28"/>
          <w:szCs w:val="28"/>
        </w:rPr>
        <w:t>стве, необходимо иметь частные и дополнительные показатели, то есть фондоо</w:t>
      </w:r>
      <w:r>
        <w:rPr>
          <w:rFonts w:ascii="Times New Roman" w:hAnsi="Times New Roman" w:cs="Times New Roman"/>
          <w:sz w:val="28"/>
          <w:szCs w:val="28"/>
        </w:rPr>
        <w:t>с</w:t>
      </w:r>
      <w:r>
        <w:rPr>
          <w:rFonts w:ascii="Times New Roman" w:hAnsi="Times New Roman" w:cs="Times New Roman"/>
          <w:sz w:val="28"/>
          <w:szCs w:val="28"/>
        </w:rPr>
        <w:t xml:space="preserve">нащенность, которая рассчитывается по формуле: </w:t>
      </w:r>
    </w:p>
    <w:p w:rsidR="007C3947" w:rsidRPr="00441209" w:rsidRDefault="007C3947" w:rsidP="007C3947">
      <w:pPr>
        <w:spacing w:after="0" w:line="360" w:lineRule="auto"/>
        <w:ind w:firstLine="709"/>
        <w:jc w:val="both"/>
        <w:rPr>
          <w:rFonts w:ascii="Times New Roman" w:hAnsi="Times New Roman" w:cs="Times New Roman"/>
          <w:sz w:val="28"/>
          <w:szCs w:val="28"/>
          <w:vertAlign w:val="subscript"/>
        </w:rPr>
      </w:pPr>
      <w:r w:rsidRPr="00441209">
        <w:rPr>
          <w:rFonts w:ascii="Times New Roman" w:hAnsi="Times New Roman" w:cs="Times New Roman"/>
          <w:sz w:val="28"/>
          <w:szCs w:val="28"/>
        </w:rPr>
        <w:t xml:space="preserve">                                               </w:t>
      </w:r>
      <w:r w:rsidRPr="00740581">
        <w:rPr>
          <w:rFonts w:ascii="Times New Roman" w:hAnsi="Times New Roman" w:cs="Times New Roman"/>
          <w:sz w:val="28"/>
          <w:szCs w:val="28"/>
        </w:rPr>
        <w:t xml:space="preserve">И = </w:t>
      </w:r>
      <w:r w:rsidRPr="00740581">
        <w:rPr>
          <w:rFonts w:ascii="Times New Roman" w:hAnsi="Times New Roman" w:cs="Times New Roman"/>
          <w:position w:val="-24"/>
          <w:sz w:val="28"/>
          <w:szCs w:val="28"/>
          <w:vertAlign w:val="subscript"/>
          <w:lang w:val="en-US"/>
        </w:rPr>
        <w:object w:dxaOrig="420" w:dyaOrig="639">
          <v:shape id="_x0000_i1026" type="#_x0000_t75" style="width:24.75pt;height:38.25pt" o:ole="" fillcolor="window">
            <v:imagedata r:id="rId11" o:title=""/>
          </v:shape>
          <o:OLEObject Type="Embed" ProgID="Equation.3" ShapeID="_x0000_i1026" DrawAspect="Content" ObjectID="_1625994404" r:id="rId12"/>
        </w:object>
      </w:r>
      <w:r w:rsidRPr="0074058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Pr="00740581">
        <w:rPr>
          <w:rFonts w:ascii="Times New Roman" w:hAnsi="Times New Roman" w:cs="Times New Roman"/>
          <w:sz w:val="28"/>
          <w:szCs w:val="28"/>
          <w:vertAlign w:val="subscript"/>
        </w:rPr>
        <w:t xml:space="preserve"> </w:t>
      </w:r>
      <w:r w:rsidRPr="00441209">
        <w:rPr>
          <w:rFonts w:ascii="Times New Roman" w:hAnsi="Times New Roman" w:cs="Times New Roman"/>
          <w:sz w:val="28"/>
          <w:szCs w:val="28"/>
          <w:vertAlign w:val="subscript"/>
        </w:rPr>
        <w:t xml:space="preserve">                                                                                       </w:t>
      </w:r>
      <w:r w:rsidRPr="00441209">
        <w:rPr>
          <w:rFonts w:ascii="Times New Roman" w:hAnsi="Times New Roman" w:cs="Times New Roman"/>
          <w:sz w:val="28"/>
          <w:szCs w:val="28"/>
        </w:rPr>
        <w:t>(2)</w:t>
      </w:r>
    </w:p>
    <w:p w:rsidR="007C3947" w:rsidRPr="00441209" w:rsidRDefault="007C3947" w:rsidP="007C3947">
      <w:pPr>
        <w:spacing w:after="0" w:line="360" w:lineRule="auto"/>
        <w:jc w:val="both"/>
        <w:rPr>
          <w:rFonts w:ascii="Times New Roman" w:hAnsi="Times New Roman" w:cs="Times New Roman"/>
          <w:sz w:val="28"/>
          <w:szCs w:val="28"/>
        </w:rPr>
      </w:pPr>
      <w:r w:rsidRPr="00740581">
        <w:rPr>
          <w:rFonts w:ascii="Times New Roman" w:hAnsi="Times New Roman" w:cs="Times New Roman"/>
          <w:sz w:val="28"/>
          <w:szCs w:val="28"/>
        </w:rPr>
        <w:t>где</w:t>
      </w:r>
      <w:r>
        <w:rPr>
          <w:rFonts w:ascii="Times New Roman" w:hAnsi="Times New Roman" w:cs="Times New Roman"/>
          <w:sz w:val="28"/>
          <w:szCs w:val="28"/>
        </w:rPr>
        <w:t xml:space="preserve"> Ф</w:t>
      </w:r>
      <w:r>
        <w:rPr>
          <w:rFonts w:ascii="Times New Roman" w:hAnsi="Times New Roman" w:cs="Times New Roman"/>
          <w:sz w:val="28"/>
          <w:szCs w:val="28"/>
          <w:vertAlign w:val="subscript"/>
        </w:rPr>
        <w:t xml:space="preserve">о </w:t>
      </w:r>
      <w:r>
        <w:rPr>
          <w:rFonts w:ascii="Times New Roman" w:hAnsi="Times New Roman" w:cs="Times New Roman"/>
          <w:sz w:val="28"/>
          <w:szCs w:val="28"/>
        </w:rPr>
        <w:t xml:space="preserve">– стоимость </w:t>
      </w:r>
      <w:r w:rsidRPr="00441209">
        <w:rPr>
          <w:rFonts w:ascii="Times New Roman" w:hAnsi="Times New Roman" w:cs="Times New Roman"/>
          <w:sz w:val="28"/>
          <w:szCs w:val="28"/>
        </w:rPr>
        <w:t xml:space="preserve">  </w:t>
      </w:r>
      <w:r>
        <w:rPr>
          <w:rFonts w:ascii="Times New Roman" w:hAnsi="Times New Roman" w:cs="Times New Roman"/>
          <w:sz w:val="28"/>
          <w:szCs w:val="28"/>
        </w:rPr>
        <w:t>основных производственных средств (основные производс</w:t>
      </w:r>
      <w:r>
        <w:rPr>
          <w:rFonts w:ascii="Times New Roman" w:hAnsi="Times New Roman" w:cs="Times New Roman"/>
          <w:sz w:val="28"/>
          <w:szCs w:val="28"/>
        </w:rPr>
        <w:t>т</w:t>
      </w:r>
      <w:r>
        <w:rPr>
          <w:rFonts w:ascii="Times New Roman" w:hAnsi="Times New Roman" w:cs="Times New Roman"/>
          <w:sz w:val="28"/>
          <w:szCs w:val="28"/>
        </w:rPr>
        <w:t xml:space="preserve">венные фонды, руб.;  </w:t>
      </w:r>
      <w:r>
        <w:rPr>
          <w:rFonts w:ascii="Times New Roman" w:hAnsi="Times New Roman" w:cs="Times New Roman"/>
          <w:sz w:val="28"/>
          <w:szCs w:val="28"/>
          <w:lang w:val="en-US"/>
        </w:rPr>
        <w:t>S</w:t>
      </w:r>
      <w:r w:rsidRPr="009D7757">
        <w:rPr>
          <w:rFonts w:ascii="Times New Roman" w:hAnsi="Times New Roman" w:cs="Times New Roman"/>
          <w:sz w:val="28"/>
          <w:szCs w:val="28"/>
        </w:rPr>
        <w:t xml:space="preserve"> – </w:t>
      </w:r>
      <w:r>
        <w:rPr>
          <w:rFonts w:ascii="Times New Roman" w:hAnsi="Times New Roman" w:cs="Times New Roman"/>
          <w:sz w:val="28"/>
          <w:szCs w:val="28"/>
        </w:rPr>
        <w:t>площадь пашни, га, или по сумме текущих производс</w:t>
      </w:r>
      <w:r>
        <w:rPr>
          <w:rFonts w:ascii="Times New Roman" w:hAnsi="Times New Roman" w:cs="Times New Roman"/>
          <w:sz w:val="28"/>
          <w:szCs w:val="28"/>
        </w:rPr>
        <w:t>т</w:t>
      </w:r>
      <w:r>
        <w:rPr>
          <w:rFonts w:ascii="Times New Roman" w:hAnsi="Times New Roman" w:cs="Times New Roman"/>
          <w:sz w:val="28"/>
          <w:szCs w:val="28"/>
        </w:rPr>
        <w:t>венных затрат на единицу пашни:</w:t>
      </w:r>
    </w:p>
    <w:p w:rsidR="007C3947" w:rsidRPr="00441209" w:rsidRDefault="007C3947" w:rsidP="007C39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D7757">
        <w:rPr>
          <w:rFonts w:ascii="Times New Roman" w:hAnsi="Times New Roman" w:cs="Times New Roman"/>
          <w:sz w:val="28"/>
          <w:szCs w:val="28"/>
        </w:rPr>
        <w:t xml:space="preserve">И = </w:t>
      </w:r>
      <w:r w:rsidRPr="009D7757">
        <w:rPr>
          <w:rFonts w:ascii="Times New Roman" w:hAnsi="Times New Roman" w:cs="Times New Roman"/>
          <w:position w:val="-24"/>
          <w:sz w:val="28"/>
          <w:szCs w:val="28"/>
          <w:lang w:val="en-US"/>
        </w:rPr>
        <w:object w:dxaOrig="420" w:dyaOrig="639">
          <v:shape id="_x0000_i1027" type="#_x0000_t75" style="width:22.5pt;height:34.5pt" o:ole="" fillcolor="window">
            <v:imagedata r:id="rId13" o:title=""/>
          </v:shape>
          <o:OLEObject Type="Embed" ProgID="Equation.3" ShapeID="_x0000_i1027" DrawAspect="Content" ObjectID="_1625994405" r:id="rId14"/>
        </w:object>
      </w:r>
      <w:r>
        <w:rPr>
          <w:rFonts w:ascii="Times New Roman" w:hAnsi="Times New Roman" w:cs="Times New Roman"/>
          <w:sz w:val="28"/>
          <w:szCs w:val="28"/>
        </w:rPr>
        <w:t>.</w:t>
      </w:r>
      <w:r w:rsidRPr="004412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209">
        <w:rPr>
          <w:rFonts w:ascii="Times New Roman" w:hAnsi="Times New Roman" w:cs="Times New Roman"/>
          <w:sz w:val="28"/>
          <w:szCs w:val="28"/>
        </w:rPr>
        <w:t>(</w:t>
      </w:r>
      <w:r>
        <w:rPr>
          <w:rFonts w:ascii="Times New Roman" w:hAnsi="Times New Roman" w:cs="Times New Roman"/>
          <w:sz w:val="28"/>
          <w:szCs w:val="28"/>
        </w:rPr>
        <w:t>3</w:t>
      </w:r>
      <w:r w:rsidRPr="00441209">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Придавая большое значение показателю фондооснащенности, В.А. Добр</w:t>
      </w:r>
      <w:r>
        <w:rPr>
          <w:rFonts w:ascii="Times New Roman" w:hAnsi="Times New Roman" w:cs="Times New Roman"/>
          <w:sz w:val="28"/>
          <w:szCs w:val="28"/>
        </w:rPr>
        <w:t>ы</w:t>
      </w:r>
      <w:r>
        <w:rPr>
          <w:rFonts w:ascii="Times New Roman" w:hAnsi="Times New Roman" w:cs="Times New Roman"/>
          <w:sz w:val="28"/>
          <w:szCs w:val="28"/>
        </w:rPr>
        <w:t xml:space="preserve">нин говорил, что «… с ростом </w:t>
      </w:r>
      <w:r w:rsidRPr="00724998">
        <w:rPr>
          <w:rFonts w:ascii="Times New Roman" w:hAnsi="Times New Roman" w:cs="Times New Roman"/>
          <w:sz w:val="28"/>
          <w:szCs w:val="28"/>
        </w:rPr>
        <w:t>оснащённости основными средствами возрастает степень интенсивности использования земельных угодий. Основные средства не только переносят часть своей стоимости на продукцию земледелия и животново</w:t>
      </w:r>
      <w:r w:rsidRPr="00724998">
        <w:rPr>
          <w:rFonts w:ascii="Times New Roman" w:hAnsi="Times New Roman" w:cs="Times New Roman"/>
          <w:sz w:val="28"/>
          <w:szCs w:val="28"/>
        </w:rPr>
        <w:t>д</w:t>
      </w:r>
      <w:r w:rsidRPr="00724998">
        <w:rPr>
          <w:rFonts w:ascii="Times New Roman" w:hAnsi="Times New Roman" w:cs="Times New Roman"/>
          <w:sz w:val="28"/>
          <w:szCs w:val="28"/>
        </w:rPr>
        <w:t>ства (в виде амортизации), но и обеспечивают рациональное использование об</w:t>
      </w:r>
      <w:r w:rsidRPr="00724998">
        <w:rPr>
          <w:rFonts w:ascii="Times New Roman" w:hAnsi="Times New Roman" w:cs="Times New Roman"/>
          <w:sz w:val="28"/>
          <w:szCs w:val="28"/>
        </w:rPr>
        <w:t>о</w:t>
      </w:r>
      <w:r w:rsidRPr="00724998">
        <w:rPr>
          <w:rFonts w:ascii="Times New Roman" w:hAnsi="Times New Roman" w:cs="Times New Roman"/>
          <w:sz w:val="28"/>
          <w:szCs w:val="28"/>
        </w:rPr>
        <w:t>ротных средств, функционируя в неразрывной связи с ними в процессе произво</w:t>
      </w:r>
      <w:r w:rsidRPr="00724998">
        <w:rPr>
          <w:rFonts w:ascii="Times New Roman" w:hAnsi="Times New Roman" w:cs="Times New Roman"/>
          <w:sz w:val="28"/>
          <w:szCs w:val="28"/>
        </w:rPr>
        <w:t>д</w:t>
      </w:r>
      <w:r w:rsidRPr="00724998">
        <w:rPr>
          <w:rFonts w:ascii="Times New Roman" w:hAnsi="Times New Roman" w:cs="Times New Roman"/>
          <w:sz w:val="28"/>
          <w:szCs w:val="28"/>
        </w:rPr>
        <w:t>ства. При непосредственном участии основных средств на готовый сельскохозя</w:t>
      </w:r>
      <w:r w:rsidRPr="00724998">
        <w:rPr>
          <w:rFonts w:ascii="Times New Roman" w:hAnsi="Times New Roman" w:cs="Times New Roman"/>
          <w:sz w:val="28"/>
          <w:szCs w:val="28"/>
        </w:rPr>
        <w:t>й</w:t>
      </w:r>
      <w:r w:rsidRPr="00724998">
        <w:rPr>
          <w:rFonts w:ascii="Times New Roman" w:hAnsi="Times New Roman" w:cs="Times New Roman"/>
          <w:sz w:val="28"/>
          <w:szCs w:val="28"/>
        </w:rPr>
        <w:t>ственный продукт переносится стоимость оборотных средств и осуществляется создание вновь созданной стоимости»</w:t>
      </w:r>
      <w:r>
        <w:rPr>
          <w:rFonts w:ascii="Times New Roman" w:hAnsi="Times New Roman" w:cs="Times New Roman"/>
          <w:sz w:val="28"/>
          <w:szCs w:val="28"/>
        </w:rPr>
        <w:t xml:space="preserve"> </w:t>
      </w:r>
      <w:r w:rsidRPr="00724998">
        <w:rPr>
          <w:rFonts w:ascii="Times New Roman" w:hAnsi="Times New Roman" w:cs="Times New Roman"/>
          <w:sz w:val="28"/>
          <w:szCs w:val="28"/>
        </w:rPr>
        <w:t>[</w:t>
      </w:r>
      <w:r>
        <w:rPr>
          <w:rFonts w:ascii="Times New Roman" w:hAnsi="Times New Roman" w:cs="Times New Roman"/>
          <w:sz w:val="28"/>
          <w:szCs w:val="28"/>
        </w:rPr>
        <w:t>1</w:t>
      </w:r>
      <w:r w:rsidR="00902C59">
        <w:rPr>
          <w:rFonts w:ascii="Times New Roman" w:hAnsi="Times New Roman" w:cs="Times New Roman"/>
          <w:sz w:val="28"/>
          <w:szCs w:val="28"/>
        </w:rPr>
        <w:t>69</w:t>
      </w:r>
      <w:r>
        <w:rPr>
          <w:rFonts w:ascii="Times New Roman" w:hAnsi="Times New Roman" w:cs="Times New Roman"/>
          <w:sz w:val="28"/>
          <w:szCs w:val="28"/>
        </w:rPr>
        <w:t>, с. 176</w:t>
      </w:r>
      <w:r w:rsidRPr="00724998">
        <w:rPr>
          <w:rFonts w:ascii="Times New Roman" w:hAnsi="Times New Roman" w:cs="Times New Roman"/>
          <w:sz w:val="28"/>
          <w:szCs w:val="28"/>
        </w:rPr>
        <w:t>].</w:t>
      </w:r>
    </w:p>
    <w:p w:rsidR="007C3947" w:rsidRPr="00724998"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интенсивности в сельскохозяйственном производстве делает во</w:t>
      </w:r>
      <w:r>
        <w:rPr>
          <w:rFonts w:ascii="Times New Roman" w:hAnsi="Times New Roman" w:cs="Times New Roman"/>
          <w:sz w:val="28"/>
          <w:szCs w:val="28"/>
        </w:rPr>
        <w:t>з</w:t>
      </w:r>
      <w:r>
        <w:rPr>
          <w:rFonts w:ascii="Times New Roman" w:hAnsi="Times New Roman" w:cs="Times New Roman"/>
          <w:sz w:val="28"/>
          <w:szCs w:val="28"/>
        </w:rPr>
        <w:t>можным более глубоко раскрыть главный обобщающий показатель, так как при его определении, пишет Н.Я. Коваленко «…у</w:t>
      </w:r>
      <w:r w:rsidRPr="00724998">
        <w:rPr>
          <w:rFonts w:ascii="Times New Roman" w:hAnsi="Times New Roman" w:cs="Times New Roman"/>
          <w:sz w:val="28"/>
          <w:szCs w:val="28"/>
        </w:rPr>
        <w:t>читываются не все основные фонды, используемые в хозяйстве, а только та их часть, которая была потреблена в пр</w:t>
      </w:r>
      <w:r w:rsidRPr="00724998">
        <w:rPr>
          <w:rFonts w:ascii="Times New Roman" w:hAnsi="Times New Roman" w:cs="Times New Roman"/>
          <w:sz w:val="28"/>
          <w:szCs w:val="28"/>
        </w:rPr>
        <w:t>о</w:t>
      </w:r>
      <w:r w:rsidRPr="00724998">
        <w:rPr>
          <w:rFonts w:ascii="Times New Roman" w:hAnsi="Times New Roman" w:cs="Times New Roman"/>
          <w:sz w:val="28"/>
          <w:szCs w:val="28"/>
        </w:rPr>
        <w:t>цессе производства при выращивании урожая сельскохозяйственных культур (амортизация и сумма оборотных фондов)»</w:t>
      </w:r>
      <w:r>
        <w:rPr>
          <w:rFonts w:ascii="Times New Roman" w:hAnsi="Times New Roman" w:cs="Times New Roman"/>
          <w:sz w:val="28"/>
          <w:szCs w:val="28"/>
        </w:rPr>
        <w:t xml:space="preserve"> </w:t>
      </w:r>
      <w:r w:rsidRPr="00724998">
        <w:rPr>
          <w:rFonts w:ascii="Times New Roman" w:hAnsi="Times New Roman" w:cs="Times New Roman"/>
          <w:sz w:val="28"/>
          <w:szCs w:val="28"/>
        </w:rPr>
        <w:t>[</w:t>
      </w:r>
      <w:r w:rsidR="00902C59">
        <w:rPr>
          <w:rFonts w:ascii="Times New Roman" w:hAnsi="Times New Roman" w:cs="Times New Roman"/>
          <w:sz w:val="28"/>
          <w:szCs w:val="28"/>
        </w:rPr>
        <w:t>52</w:t>
      </w:r>
      <w:r>
        <w:rPr>
          <w:rFonts w:ascii="Times New Roman" w:hAnsi="Times New Roman" w:cs="Times New Roman"/>
          <w:sz w:val="28"/>
          <w:szCs w:val="28"/>
        </w:rPr>
        <w:t>, с. 202</w:t>
      </w:r>
      <w:r w:rsidRPr="00724998">
        <w:rPr>
          <w:rFonts w:ascii="Times New Roman" w:hAnsi="Times New Roman" w:cs="Times New Roman"/>
          <w:sz w:val="28"/>
          <w:szCs w:val="28"/>
        </w:rPr>
        <w:t xml:space="preserve">]. </w:t>
      </w:r>
    </w:p>
    <w:p w:rsidR="007C3947" w:rsidRDefault="00401300"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C3947">
        <w:rPr>
          <w:rFonts w:ascii="Times New Roman" w:hAnsi="Times New Roman" w:cs="Times New Roman"/>
          <w:sz w:val="28"/>
          <w:szCs w:val="28"/>
        </w:rPr>
        <w:t>предел</w:t>
      </w:r>
      <w:r>
        <w:rPr>
          <w:rFonts w:ascii="Times New Roman" w:hAnsi="Times New Roman" w:cs="Times New Roman"/>
          <w:sz w:val="28"/>
          <w:szCs w:val="28"/>
        </w:rPr>
        <w:t>яя</w:t>
      </w:r>
      <w:r w:rsidR="007C3947">
        <w:rPr>
          <w:rFonts w:ascii="Times New Roman" w:hAnsi="Times New Roman" w:cs="Times New Roman"/>
          <w:sz w:val="28"/>
          <w:szCs w:val="28"/>
        </w:rPr>
        <w:t xml:space="preserve"> интенсивност</w:t>
      </w:r>
      <w:r>
        <w:rPr>
          <w:rFonts w:ascii="Times New Roman" w:hAnsi="Times New Roman" w:cs="Times New Roman"/>
          <w:sz w:val="28"/>
          <w:szCs w:val="28"/>
        </w:rPr>
        <w:t>ь</w:t>
      </w:r>
      <w:r w:rsidR="007C3947">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производства </w:t>
      </w:r>
      <w:r w:rsidR="007C3947">
        <w:rPr>
          <w:rFonts w:ascii="Times New Roman" w:hAnsi="Times New Roman" w:cs="Times New Roman"/>
          <w:sz w:val="28"/>
          <w:szCs w:val="28"/>
        </w:rPr>
        <w:t>сельскохозяйственно</w:t>
      </w:r>
      <w:r>
        <w:rPr>
          <w:rFonts w:ascii="Times New Roman" w:hAnsi="Times New Roman" w:cs="Times New Roman"/>
          <w:sz w:val="28"/>
          <w:szCs w:val="28"/>
        </w:rPr>
        <w:t xml:space="preserve">й продукции можно использовать также такие </w:t>
      </w:r>
      <w:r w:rsidR="007C3947">
        <w:rPr>
          <w:rFonts w:ascii="Times New Roman" w:hAnsi="Times New Roman" w:cs="Times New Roman"/>
          <w:sz w:val="28"/>
          <w:szCs w:val="28"/>
        </w:rPr>
        <w:t>показател</w:t>
      </w:r>
      <w:r>
        <w:rPr>
          <w:rFonts w:ascii="Times New Roman" w:hAnsi="Times New Roman" w:cs="Times New Roman"/>
          <w:sz w:val="28"/>
          <w:szCs w:val="28"/>
        </w:rPr>
        <w:t xml:space="preserve">и как </w:t>
      </w:r>
      <w:r w:rsidR="007C3947">
        <w:rPr>
          <w:rFonts w:ascii="Times New Roman" w:hAnsi="Times New Roman" w:cs="Times New Roman"/>
          <w:sz w:val="28"/>
          <w:szCs w:val="28"/>
        </w:rPr>
        <w:t>использ</w:t>
      </w:r>
      <w:r>
        <w:rPr>
          <w:rFonts w:ascii="Times New Roman" w:hAnsi="Times New Roman" w:cs="Times New Roman"/>
          <w:sz w:val="28"/>
          <w:szCs w:val="28"/>
        </w:rPr>
        <w:t xml:space="preserve">ование </w:t>
      </w:r>
      <w:r w:rsidR="007C3947">
        <w:rPr>
          <w:rFonts w:ascii="Times New Roman" w:hAnsi="Times New Roman" w:cs="Times New Roman"/>
          <w:sz w:val="28"/>
          <w:szCs w:val="28"/>
        </w:rPr>
        <w:t>оборотных средств</w:t>
      </w:r>
      <w:r>
        <w:rPr>
          <w:rFonts w:ascii="Times New Roman" w:hAnsi="Times New Roman" w:cs="Times New Roman"/>
          <w:sz w:val="28"/>
          <w:szCs w:val="28"/>
        </w:rPr>
        <w:t>, величину а</w:t>
      </w:r>
      <w:r w:rsidR="007C3947">
        <w:rPr>
          <w:rFonts w:ascii="Times New Roman" w:hAnsi="Times New Roman" w:cs="Times New Roman"/>
          <w:sz w:val="28"/>
          <w:szCs w:val="28"/>
        </w:rPr>
        <w:t>мортизационных отчислений основных фондов.</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Совокупная стоимость основных </w:t>
      </w:r>
      <w:r w:rsidR="00FA1AFF">
        <w:rPr>
          <w:rFonts w:ascii="Times New Roman" w:hAnsi="Times New Roman" w:cs="Times New Roman"/>
          <w:sz w:val="28"/>
          <w:szCs w:val="28"/>
        </w:rPr>
        <w:t>(Ф</w:t>
      </w:r>
      <w:r w:rsidR="00FA1AFF">
        <w:rPr>
          <w:rFonts w:ascii="Times New Roman" w:hAnsi="Times New Roman" w:cs="Times New Roman"/>
          <w:sz w:val="28"/>
          <w:szCs w:val="28"/>
          <w:vertAlign w:val="subscript"/>
        </w:rPr>
        <w:t>о</w:t>
      </w:r>
      <w:r w:rsidR="00FA1AFF">
        <w:rPr>
          <w:rFonts w:ascii="Times New Roman" w:hAnsi="Times New Roman" w:cs="Times New Roman"/>
          <w:sz w:val="28"/>
          <w:szCs w:val="28"/>
        </w:rPr>
        <w:t xml:space="preserve"> ) </w:t>
      </w:r>
      <w:r>
        <w:rPr>
          <w:rFonts w:ascii="Times New Roman" w:hAnsi="Times New Roman" w:cs="Times New Roman"/>
          <w:sz w:val="28"/>
          <w:szCs w:val="28"/>
        </w:rPr>
        <w:t xml:space="preserve">и оборотных </w:t>
      </w:r>
      <w:r w:rsidR="00FA1AFF">
        <w:rPr>
          <w:rFonts w:ascii="Times New Roman" w:hAnsi="Times New Roman" w:cs="Times New Roman"/>
          <w:sz w:val="28"/>
          <w:szCs w:val="28"/>
        </w:rPr>
        <w:t>(Ф</w:t>
      </w:r>
      <w:r w:rsidR="00FA1AFF">
        <w:rPr>
          <w:rFonts w:ascii="Times New Roman" w:hAnsi="Times New Roman" w:cs="Times New Roman"/>
          <w:sz w:val="28"/>
          <w:szCs w:val="28"/>
          <w:vertAlign w:val="subscript"/>
        </w:rPr>
        <w:t>об</w:t>
      </w:r>
      <w:r w:rsidR="00FA1AFF">
        <w:rPr>
          <w:rFonts w:ascii="Times New Roman" w:hAnsi="Times New Roman" w:cs="Times New Roman"/>
          <w:sz w:val="28"/>
          <w:szCs w:val="28"/>
        </w:rPr>
        <w:t xml:space="preserve">) </w:t>
      </w:r>
      <w:r>
        <w:rPr>
          <w:rFonts w:ascii="Times New Roman" w:hAnsi="Times New Roman" w:cs="Times New Roman"/>
          <w:sz w:val="28"/>
          <w:szCs w:val="28"/>
        </w:rPr>
        <w:t xml:space="preserve">фондов в расчете на 1 га пашни </w:t>
      </w:r>
      <w:r w:rsidR="00FA1AFF">
        <w:rPr>
          <w:rFonts w:ascii="Times New Roman" w:hAnsi="Times New Roman" w:cs="Times New Roman"/>
          <w:sz w:val="28"/>
          <w:szCs w:val="28"/>
        </w:rPr>
        <w:t>(</w:t>
      </w:r>
      <w:r w:rsidR="00FA1AFF">
        <w:rPr>
          <w:rFonts w:ascii="Times New Roman" w:hAnsi="Times New Roman" w:cs="Times New Roman"/>
          <w:sz w:val="28"/>
          <w:szCs w:val="28"/>
          <w:lang w:val="en-US"/>
        </w:rPr>
        <w:t>S</w:t>
      </w:r>
      <w:r w:rsidR="00FA1AFF" w:rsidRPr="00FA1AFF">
        <w:rPr>
          <w:rFonts w:ascii="Times New Roman" w:hAnsi="Times New Roman" w:cs="Times New Roman"/>
          <w:sz w:val="28"/>
          <w:szCs w:val="28"/>
        </w:rPr>
        <w:t xml:space="preserve">) </w:t>
      </w:r>
      <w:r>
        <w:rPr>
          <w:rFonts w:ascii="Times New Roman" w:hAnsi="Times New Roman" w:cs="Times New Roman"/>
          <w:sz w:val="28"/>
          <w:szCs w:val="28"/>
        </w:rPr>
        <w:t>относится к частным показателям и определяется по следующей формуле:</w:t>
      </w:r>
    </w:p>
    <w:p w:rsidR="007C3947" w:rsidRDefault="007C3947" w:rsidP="007C39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43788">
        <w:rPr>
          <w:rFonts w:ascii="Times New Roman" w:hAnsi="Times New Roman" w:cs="Times New Roman"/>
          <w:sz w:val="28"/>
          <w:szCs w:val="28"/>
        </w:rPr>
        <w:t xml:space="preserve">И = </w:t>
      </w:r>
      <w:r w:rsidRPr="00343788">
        <w:rPr>
          <w:rFonts w:ascii="Times New Roman" w:hAnsi="Times New Roman" w:cs="Times New Roman"/>
          <w:position w:val="-24"/>
          <w:sz w:val="28"/>
          <w:szCs w:val="28"/>
          <w:vertAlign w:val="subscript"/>
          <w:lang w:val="en-US"/>
        </w:rPr>
        <w:object w:dxaOrig="1060" w:dyaOrig="639">
          <v:shape id="_x0000_i1028" type="#_x0000_t75" style="width:59.25pt;height:36pt" o:ole="" fillcolor="window">
            <v:imagedata r:id="rId15" o:title=""/>
          </v:shape>
          <o:OLEObject Type="Embed" ProgID="Equation.3" ShapeID="_x0000_i1028" DrawAspect="Content" ObjectID="_1625994406" r:id="rId16"/>
        </w:object>
      </w:r>
      <w:r>
        <w:rPr>
          <w:rFonts w:ascii="Times New Roman" w:hAnsi="Times New Roman" w:cs="Times New Roman"/>
          <w:sz w:val="28"/>
          <w:szCs w:val="28"/>
        </w:rPr>
        <w:t>.</w:t>
      </w:r>
      <w:r w:rsidRPr="003437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209">
        <w:rPr>
          <w:rFonts w:ascii="Times New Roman" w:hAnsi="Times New Roman" w:cs="Times New Roman"/>
          <w:sz w:val="28"/>
          <w:szCs w:val="28"/>
        </w:rPr>
        <w:t>(</w:t>
      </w:r>
      <w:r>
        <w:rPr>
          <w:rFonts w:ascii="Times New Roman" w:hAnsi="Times New Roman" w:cs="Times New Roman"/>
          <w:sz w:val="28"/>
          <w:szCs w:val="28"/>
        </w:rPr>
        <w:t>4</w:t>
      </w:r>
      <w:r w:rsidRPr="00441209">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 Добрынин среди многих натуральных показателей выделял величину живого труда (Т) на единицу площади (</w:t>
      </w:r>
      <w:r>
        <w:rPr>
          <w:rFonts w:ascii="Times New Roman" w:hAnsi="Times New Roman" w:cs="Times New Roman"/>
          <w:sz w:val="28"/>
          <w:szCs w:val="28"/>
          <w:lang w:val="en-US"/>
        </w:rPr>
        <w:t>S</w:t>
      </w:r>
      <w:r>
        <w:rPr>
          <w:rFonts w:ascii="Times New Roman" w:hAnsi="Times New Roman" w:cs="Times New Roman"/>
          <w:sz w:val="28"/>
          <w:szCs w:val="28"/>
        </w:rPr>
        <w:t>). Этот показатель характеризует уровень интенсивности (И) отрасли, подотрасли анализируемой культуры, хозяйствующ</w:t>
      </w:r>
      <w:r>
        <w:rPr>
          <w:rFonts w:ascii="Times New Roman" w:hAnsi="Times New Roman" w:cs="Times New Roman"/>
          <w:sz w:val="28"/>
          <w:szCs w:val="28"/>
        </w:rPr>
        <w:t>е</w:t>
      </w:r>
      <w:r>
        <w:rPr>
          <w:rFonts w:ascii="Times New Roman" w:hAnsi="Times New Roman" w:cs="Times New Roman"/>
          <w:sz w:val="28"/>
          <w:szCs w:val="28"/>
        </w:rPr>
        <w:t xml:space="preserve">го субъекта: </w:t>
      </w:r>
    </w:p>
    <w:p w:rsidR="007C3947" w:rsidRPr="004A7EC3" w:rsidRDefault="007C3947" w:rsidP="007C394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A7EC3">
        <w:rPr>
          <w:rFonts w:ascii="Times New Roman" w:hAnsi="Times New Roman" w:cs="Times New Roman"/>
          <w:sz w:val="28"/>
          <w:szCs w:val="28"/>
        </w:rPr>
        <w:t xml:space="preserve">И = </w:t>
      </w:r>
      <w:r w:rsidRPr="004A7EC3">
        <w:rPr>
          <w:rFonts w:ascii="Times New Roman" w:hAnsi="Times New Roman" w:cs="Times New Roman"/>
          <w:b/>
          <w:position w:val="-24"/>
          <w:sz w:val="28"/>
          <w:szCs w:val="28"/>
          <w:lang w:val="en-US"/>
        </w:rPr>
        <w:object w:dxaOrig="260" w:dyaOrig="620">
          <v:shape id="_x0000_i1029" type="#_x0000_t75" style="width:15.75pt;height:37.5pt" o:ole="" fillcolor="window">
            <v:imagedata r:id="rId17" o:title=""/>
          </v:shape>
          <o:OLEObject Type="Embed" ProgID="Equation.3" ShapeID="_x0000_i1029" DrawAspect="Content" ObjectID="_1625994407" r:id="rId18"/>
        </w:object>
      </w:r>
      <w:r>
        <w:rPr>
          <w:rFonts w:ascii="Times New Roman" w:hAnsi="Times New Roman" w:cs="Times New Roman"/>
          <w:sz w:val="28"/>
          <w:szCs w:val="28"/>
        </w:rPr>
        <w:t xml:space="preserve"> .</w:t>
      </w:r>
      <w:r w:rsidRPr="004A7E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209">
        <w:rPr>
          <w:rFonts w:ascii="Times New Roman" w:hAnsi="Times New Roman" w:cs="Times New Roman"/>
          <w:sz w:val="28"/>
          <w:szCs w:val="28"/>
        </w:rPr>
        <w:t>(</w:t>
      </w:r>
      <w:r>
        <w:rPr>
          <w:rFonts w:ascii="Times New Roman" w:hAnsi="Times New Roman" w:cs="Times New Roman"/>
          <w:sz w:val="28"/>
          <w:szCs w:val="28"/>
        </w:rPr>
        <w:t>5</w:t>
      </w:r>
      <w:r w:rsidRPr="00441209">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затраты изменятся исходя из </w:t>
      </w:r>
      <w:r w:rsidR="00FA1AFF">
        <w:rPr>
          <w:rFonts w:ascii="Times New Roman" w:hAnsi="Times New Roman" w:cs="Times New Roman"/>
          <w:sz w:val="28"/>
          <w:szCs w:val="28"/>
        </w:rPr>
        <w:t xml:space="preserve">степени использования </w:t>
      </w:r>
      <w:r>
        <w:rPr>
          <w:rFonts w:ascii="Times New Roman" w:hAnsi="Times New Roman" w:cs="Times New Roman"/>
          <w:sz w:val="28"/>
          <w:szCs w:val="28"/>
        </w:rPr>
        <w:t>механизации, автоматизации, уровня специализации, природно-климатических и других усл</w:t>
      </w:r>
      <w:r>
        <w:rPr>
          <w:rFonts w:ascii="Times New Roman" w:hAnsi="Times New Roman" w:cs="Times New Roman"/>
          <w:sz w:val="28"/>
          <w:szCs w:val="28"/>
        </w:rPr>
        <w:t>о</w:t>
      </w:r>
      <w:r>
        <w:rPr>
          <w:rFonts w:ascii="Times New Roman" w:hAnsi="Times New Roman" w:cs="Times New Roman"/>
          <w:sz w:val="28"/>
          <w:szCs w:val="28"/>
        </w:rPr>
        <w:lastRenderedPageBreak/>
        <w:t>вий. Поэтому, по нашему мнению, нельзя определить уровень интенсивности во</w:t>
      </w:r>
      <w:r>
        <w:rPr>
          <w:rFonts w:ascii="Times New Roman" w:hAnsi="Times New Roman" w:cs="Times New Roman"/>
          <w:sz w:val="28"/>
          <w:szCs w:val="28"/>
        </w:rPr>
        <w:t>з</w:t>
      </w:r>
      <w:r>
        <w:rPr>
          <w:rFonts w:ascii="Times New Roman" w:hAnsi="Times New Roman" w:cs="Times New Roman"/>
          <w:sz w:val="28"/>
          <w:szCs w:val="28"/>
        </w:rPr>
        <w:t xml:space="preserve">делывания </w:t>
      </w:r>
      <w:r w:rsidR="00FA1AFF">
        <w:rPr>
          <w:rFonts w:ascii="Times New Roman" w:hAnsi="Times New Roman" w:cs="Times New Roman"/>
          <w:sz w:val="28"/>
          <w:szCs w:val="28"/>
        </w:rPr>
        <w:t xml:space="preserve">картофеля </w:t>
      </w:r>
      <w:r>
        <w:rPr>
          <w:rFonts w:ascii="Times New Roman" w:hAnsi="Times New Roman" w:cs="Times New Roman"/>
          <w:sz w:val="28"/>
          <w:szCs w:val="28"/>
        </w:rPr>
        <w:t xml:space="preserve">или уровень производства продукции </w:t>
      </w:r>
      <w:r w:rsidR="00FA1AFF">
        <w:rPr>
          <w:rFonts w:ascii="Times New Roman" w:hAnsi="Times New Roman" w:cs="Times New Roman"/>
          <w:sz w:val="28"/>
          <w:szCs w:val="28"/>
        </w:rPr>
        <w:t xml:space="preserve">картофелеводства </w:t>
      </w:r>
      <w:r>
        <w:rPr>
          <w:rFonts w:ascii="Times New Roman" w:hAnsi="Times New Roman" w:cs="Times New Roman"/>
          <w:sz w:val="28"/>
          <w:szCs w:val="28"/>
        </w:rPr>
        <w:t>лишь по затратам труда. Необходимо обязательно учитывать уровень механиз</w:t>
      </w:r>
      <w:r>
        <w:rPr>
          <w:rFonts w:ascii="Times New Roman" w:hAnsi="Times New Roman" w:cs="Times New Roman"/>
          <w:sz w:val="28"/>
          <w:szCs w:val="28"/>
        </w:rPr>
        <w:t>а</w:t>
      </w:r>
      <w:r>
        <w:rPr>
          <w:rFonts w:ascii="Times New Roman" w:hAnsi="Times New Roman" w:cs="Times New Roman"/>
          <w:sz w:val="28"/>
          <w:szCs w:val="28"/>
        </w:rPr>
        <w:t xml:space="preserve">ции процесса производства. </w:t>
      </w:r>
    </w:p>
    <w:p w:rsidR="007C3947" w:rsidRDefault="007C3947" w:rsidP="007C3947">
      <w:pPr>
        <w:spacing w:after="0" w:line="360" w:lineRule="auto"/>
        <w:ind w:firstLine="709"/>
        <w:jc w:val="both"/>
        <w:rPr>
          <w:rFonts w:ascii="Times New Roman" w:hAnsi="Times New Roman" w:cs="Times New Roman"/>
          <w:sz w:val="28"/>
          <w:szCs w:val="28"/>
        </w:rPr>
      </w:pPr>
      <w:r w:rsidRPr="000B196C">
        <w:rPr>
          <w:rFonts w:ascii="Times New Roman" w:hAnsi="Times New Roman" w:cs="Times New Roman"/>
          <w:sz w:val="28"/>
          <w:szCs w:val="28"/>
        </w:rPr>
        <w:t>По мнению ученых, занимающихся исследованием вопросов интенсивн</w:t>
      </w:r>
      <w:r w:rsidRPr="000B196C">
        <w:rPr>
          <w:rFonts w:ascii="Times New Roman" w:hAnsi="Times New Roman" w:cs="Times New Roman"/>
          <w:sz w:val="28"/>
          <w:szCs w:val="28"/>
        </w:rPr>
        <w:t>о</w:t>
      </w:r>
      <w:r w:rsidRPr="000B196C">
        <w:rPr>
          <w:rFonts w:ascii="Times New Roman" w:hAnsi="Times New Roman" w:cs="Times New Roman"/>
          <w:sz w:val="28"/>
          <w:szCs w:val="28"/>
        </w:rPr>
        <w:t>с</w:t>
      </w:r>
      <w:r>
        <w:rPr>
          <w:rFonts w:ascii="Times New Roman" w:hAnsi="Times New Roman" w:cs="Times New Roman"/>
          <w:sz w:val="28"/>
          <w:szCs w:val="28"/>
        </w:rPr>
        <w:t>ти, интенсификации необходимо учитывать «отраслевые» натуральные показ</w:t>
      </w:r>
      <w:r>
        <w:rPr>
          <w:rFonts w:ascii="Times New Roman" w:hAnsi="Times New Roman" w:cs="Times New Roman"/>
          <w:sz w:val="28"/>
          <w:szCs w:val="28"/>
        </w:rPr>
        <w:t>а</w:t>
      </w:r>
      <w:r>
        <w:rPr>
          <w:rFonts w:ascii="Times New Roman" w:hAnsi="Times New Roman" w:cs="Times New Roman"/>
          <w:sz w:val="28"/>
          <w:szCs w:val="28"/>
        </w:rPr>
        <w:t xml:space="preserve">тели. Для определения уровня интенсификации подотрасли </w:t>
      </w:r>
      <w:r w:rsidR="00C92A0C">
        <w:rPr>
          <w:rFonts w:ascii="Times New Roman" w:hAnsi="Times New Roman" w:cs="Times New Roman"/>
          <w:sz w:val="28"/>
          <w:szCs w:val="28"/>
        </w:rPr>
        <w:t>картофелеводства</w:t>
      </w:r>
      <w:r>
        <w:rPr>
          <w:rFonts w:ascii="Times New Roman" w:hAnsi="Times New Roman" w:cs="Times New Roman"/>
          <w:sz w:val="28"/>
          <w:szCs w:val="28"/>
        </w:rPr>
        <w:t xml:space="preserve"> предлагается рассчитывать совокупные затраты и стоимость производственных фондов в расчете на единицу пашни (энергонасыщенность), определенная как о</w:t>
      </w:r>
      <w:r>
        <w:rPr>
          <w:rFonts w:ascii="Times New Roman" w:hAnsi="Times New Roman" w:cs="Times New Roman"/>
          <w:sz w:val="28"/>
          <w:szCs w:val="28"/>
        </w:rPr>
        <w:t>т</w:t>
      </w:r>
      <w:r>
        <w:rPr>
          <w:rFonts w:ascii="Times New Roman" w:hAnsi="Times New Roman" w:cs="Times New Roman"/>
          <w:sz w:val="28"/>
          <w:szCs w:val="28"/>
        </w:rPr>
        <w:t>ношение количества имеющихся энергетических ресурсов, в расчете на 100 га пашни, количество вносимых органических и минеральных и удобрений в д.в., объема механизированных работ на 1 гектар пашни. К «отраслевым» показателям стоит также отнести удельный вес мелиорируемых земель к общей пашни, квал</w:t>
      </w:r>
      <w:r>
        <w:rPr>
          <w:rFonts w:ascii="Times New Roman" w:hAnsi="Times New Roman" w:cs="Times New Roman"/>
          <w:sz w:val="28"/>
          <w:szCs w:val="28"/>
        </w:rPr>
        <w:t>и</w:t>
      </w:r>
      <w:r>
        <w:rPr>
          <w:rFonts w:ascii="Times New Roman" w:hAnsi="Times New Roman" w:cs="Times New Roman"/>
          <w:sz w:val="28"/>
          <w:szCs w:val="28"/>
        </w:rPr>
        <w:t>фикацию работников занятых в сельском хозяйстве, уровень улучшения сортов</w:t>
      </w:r>
      <w:r>
        <w:rPr>
          <w:rFonts w:ascii="Times New Roman" w:hAnsi="Times New Roman" w:cs="Times New Roman"/>
          <w:sz w:val="28"/>
          <w:szCs w:val="28"/>
        </w:rPr>
        <w:t>о</w:t>
      </w:r>
      <w:r>
        <w:rPr>
          <w:rFonts w:ascii="Times New Roman" w:hAnsi="Times New Roman" w:cs="Times New Roman"/>
          <w:sz w:val="28"/>
          <w:szCs w:val="28"/>
        </w:rPr>
        <w:t>го состава.</w:t>
      </w:r>
    </w:p>
    <w:p w:rsidR="007C3947" w:rsidRDefault="007C3947" w:rsidP="007C3947">
      <w:pPr>
        <w:spacing w:after="0" w:line="360" w:lineRule="auto"/>
        <w:ind w:firstLine="720"/>
        <w:jc w:val="both"/>
        <w:rPr>
          <w:rFonts w:ascii="Times New Roman" w:hAnsi="Times New Roman" w:cs="Times New Roman"/>
          <w:sz w:val="28"/>
          <w:szCs w:val="28"/>
        </w:rPr>
      </w:pPr>
      <w:r w:rsidRPr="00796FD1">
        <w:rPr>
          <w:rFonts w:ascii="Times New Roman" w:hAnsi="Times New Roman" w:cs="Times New Roman"/>
          <w:sz w:val="28"/>
          <w:szCs w:val="28"/>
        </w:rPr>
        <w:t>В книге «Интенсификация сельскохозяйственного производства: проблемы развития и эффективности»</w:t>
      </w:r>
      <w:r>
        <w:rPr>
          <w:rFonts w:ascii="Times New Roman" w:hAnsi="Times New Roman" w:cs="Times New Roman"/>
          <w:sz w:val="28"/>
          <w:szCs w:val="28"/>
        </w:rPr>
        <w:t xml:space="preserve"> В.А. </w:t>
      </w:r>
      <w:r w:rsidRPr="00796FD1">
        <w:rPr>
          <w:rFonts w:ascii="Times New Roman" w:hAnsi="Times New Roman" w:cs="Times New Roman"/>
          <w:sz w:val="28"/>
          <w:szCs w:val="28"/>
        </w:rPr>
        <w:t xml:space="preserve">Иванов </w:t>
      </w:r>
      <w:r>
        <w:rPr>
          <w:rFonts w:ascii="Times New Roman" w:hAnsi="Times New Roman" w:cs="Times New Roman"/>
          <w:sz w:val="28"/>
          <w:szCs w:val="28"/>
        </w:rPr>
        <w:t>отмечает</w:t>
      </w:r>
      <w:r w:rsidRPr="00796FD1">
        <w:rPr>
          <w:rFonts w:ascii="Times New Roman" w:hAnsi="Times New Roman" w:cs="Times New Roman"/>
          <w:sz w:val="28"/>
          <w:szCs w:val="28"/>
        </w:rPr>
        <w:t xml:space="preserve">, что «…уровень интенсивности </w:t>
      </w:r>
      <w:r>
        <w:rPr>
          <w:rFonts w:ascii="Times New Roman" w:hAnsi="Times New Roman" w:cs="Times New Roman"/>
          <w:sz w:val="28"/>
          <w:szCs w:val="28"/>
        </w:rPr>
        <w:t xml:space="preserve">отражают </w:t>
      </w:r>
      <w:r w:rsidRPr="00796FD1">
        <w:rPr>
          <w:rFonts w:ascii="Times New Roman" w:hAnsi="Times New Roman" w:cs="Times New Roman"/>
          <w:sz w:val="28"/>
          <w:szCs w:val="28"/>
        </w:rPr>
        <w:t>факториальные показатели</w:t>
      </w:r>
      <w:r>
        <w:rPr>
          <w:rFonts w:ascii="Times New Roman" w:hAnsi="Times New Roman" w:cs="Times New Roman"/>
          <w:sz w:val="28"/>
          <w:szCs w:val="28"/>
        </w:rPr>
        <w:t xml:space="preserve"> и </w:t>
      </w:r>
      <w:r w:rsidRPr="00796FD1">
        <w:rPr>
          <w:rFonts w:ascii="Times New Roman" w:hAnsi="Times New Roman" w:cs="Times New Roman"/>
          <w:sz w:val="28"/>
          <w:szCs w:val="28"/>
        </w:rPr>
        <w:t>показатели эффективности интенсифик</w:t>
      </w:r>
      <w:r w:rsidRPr="00796FD1">
        <w:rPr>
          <w:rFonts w:ascii="Times New Roman" w:hAnsi="Times New Roman" w:cs="Times New Roman"/>
          <w:sz w:val="28"/>
          <w:szCs w:val="28"/>
        </w:rPr>
        <w:t>а</w:t>
      </w:r>
      <w:r w:rsidRPr="00796FD1">
        <w:rPr>
          <w:rFonts w:ascii="Times New Roman" w:hAnsi="Times New Roman" w:cs="Times New Roman"/>
          <w:sz w:val="28"/>
          <w:szCs w:val="28"/>
        </w:rPr>
        <w:t>ции</w:t>
      </w:r>
      <w:r>
        <w:rPr>
          <w:rFonts w:ascii="Times New Roman" w:hAnsi="Times New Roman" w:cs="Times New Roman"/>
          <w:sz w:val="28"/>
          <w:szCs w:val="28"/>
        </w:rPr>
        <w:t>». Первая группа показателей характеризует степень и динамику процесса и</w:t>
      </w:r>
      <w:r>
        <w:rPr>
          <w:rFonts w:ascii="Times New Roman" w:hAnsi="Times New Roman" w:cs="Times New Roman"/>
          <w:sz w:val="28"/>
          <w:szCs w:val="28"/>
        </w:rPr>
        <w:t>н</w:t>
      </w:r>
      <w:r>
        <w:rPr>
          <w:rFonts w:ascii="Times New Roman" w:hAnsi="Times New Roman" w:cs="Times New Roman"/>
          <w:sz w:val="28"/>
          <w:szCs w:val="28"/>
        </w:rPr>
        <w:t>тенсификации [</w:t>
      </w:r>
      <w:r w:rsidR="00902C59">
        <w:rPr>
          <w:rFonts w:ascii="Times New Roman" w:hAnsi="Times New Roman" w:cs="Times New Roman"/>
          <w:sz w:val="28"/>
          <w:szCs w:val="28"/>
        </w:rPr>
        <w:t>37</w:t>
      </w:r>
      <w:r>
        <w:rPr>
          <w:rFonts w:ascii="Times New Roman" w:hAnsi="Times New Roman" w:cs="Times New Roman"/>
          <w:sz w:val="28"/>
          <w:szCs w:val="28"/>
        </w:rPr>
        <w:t>, с. 11]</w:t>
      </w:r>
      <w:r w:rsidRPr="00796FD1">
        <w:rPr>
          <w:rFonts w:ascii="Times New Roman" w:hAnsi="Times New Roman" w:cs="Times New Roman"/>
          <w:sz w:val="28"/>
          <w:szCs w:val="28"/>
        </w:rPr>
        <w:t>.</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И.Н. Буздалов главным показателем считал величину производственных или текущих затрат [2</w:t>
      </w:r>
      <w:r w:rsidR="00902C59">
        <w:rPr>
          <w:rFonts w:ascii="Times New Roman" w:hAnsi="Times New Roman" w:cs="Times New Roman"/>
          <w:sz w:val="28"/>
          <w:szCs w:val="28"/>
        </w:rPr>
        <w:t>1</w:t>
      </w:r>
      <w:r>
        <w:rPr>
          <w:rFonts w:ascii="Times New Roman" w:hAnsi="Times New Roman" w:cs="Times New Roman"/>
          <w:sz w:val="28"/>
          <w:szCs w:val="28"/>
        </w:rPr>
        <w:t>].</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мнению А.И. </w:t>
      </w:r>
      <w:r w:rsidRPr="00863246">
        <w:rPr>
          <w:rFonts w:ascii="Times New Roman" w:hAnsi="Times New Roman" w:cs="Times New Roman"/>
          <w:sz w:val="28"/>
          <w:szCs w:val="28"/>
        </w:rPr>
        <w:t>Легоминова</w:t>
      </w:r>
      <w:r>
        <w:rPr>
          <w:rFonts w:ascii="Times New Roman" w:hAnsi="Times New Roman" w:cs="Times New Roman"/>
          <w:sz w:val="28"/>
          <w:szCs w:val="28"/>
        </w:rPr>
        <w:t>,</w:t>
      </w:r>
      <w:r w:rsidRPr="00863246">
        <w:rPr>
          <w:rFonts w:ascii="Times New Roman" w:hAnsi="Times New Roman" w:cs="Times New Roman"/>
          <w:sz w:val="28"/>
          <w:szCs w:val="28"/>
        </w:rPr>
        <w:t xml:space="preserve"> классифицир</w:t>
      </w:r>
      <w:r>
        <w:rPr>
          <w:rFonts w:ascii="Times New Roman" w:hAnsi="Times New Roman" w:cs="Times New Roman"/>
          <w:sz w:val="28"/>
          <w:szCs w:val="28"/>
        </w:rPr>
        <w:t>овать</w:t>
      </w:r>
      <w:r w:rsidRPr="00863246">
        <w:rPr>
          <w:rFonts w:ascii="Times New Roman" w:hAnsi="Times New Roman" w:cs="Times New Roman"/>
          <w:sz w:val="28"/>
          <w:szCs w:val="28"/>
        </w:rPr>
        <w:t xml:space="preserve"> показатели уровня инте</w:t>
      </w:r>
      <w:r w:rsidRPr="00863246">
        <w:rPr>
          <w:rFonts w:ascii="Times New Roman" w:hAnsi="Times New Roman" w:cs="Times New Roman"/>
          <w:sz w:val="28"/>
          <w:szCs w:val="28"/>
        </w:rPr>
        <w:t>н</w:t>
      </w:r>
      <w:r w:rsidRPr="00863246">
        <w:rPr>
          <w:rFonts w:ascii="Times New Roman" w:hAnsi="Times New Roman" w:cs="Times New Roman"/>
          <w:sz w:val="28"/>
          <w:szCs w:val="28"/>
        </w:rPr>
        <w:t xml:space="preserve">сификации </w:t>
      </w:r>
      <w:r>
        <w:rPr>
          <w:rFonts w:ascii="Times New Roman" w:hAnsi="Times New Roman" w:cs="Times New Roman"/>
          <w:sz w:val="28"/>
          <w:szCs w:val="28"/>
        </w:rPr>
        <w:t>целесообразно по о</w:t>
      </w:r>
      <w:r w:rsidRPr="00863246">
        <w:rPr>
          <w:rFonts w:ascii="Times New Roman" w:hAnsi="Times New Roman" w:cs="Times New Roman"/>
          <w:sz w:val="28"/>
          <w:szCs w:val="28"/>
        </w:rPr>
        <w:t>сновны</w:t>
      </w:r>
      <w:r>
        <w:rPr>
          <w:rFonts w:ascii="Times New Roman" w:hAnsi="Times New Roman" w:cs="Times New Roman"/>
          <w:sz w:val="28"/>
          <w:szCs w:val="28"/>
        </w:rPr>
        <w:t>м</w:t>
      </w:r>
      <w:r w:rsidRPr="00863246">
        <w:rPr>
          <w:rFonts w:ascii="Times New Roman" w:hAnsi="Times New Roman" w:cs="Times New Roman"/>
          <w:sz w:val="28"/>
          <w:szCs w:val="28"/>
        </w:rPr>
        <w:t xml:space="preserve"> и косвенны</w:t>
      </w:r>
      <w:r>
        <w:rPr>
          <w:rFonts w:ascii="Times New Roman" w:hAnsi="Times New Roman" w:cs="Times New Roman"/>
          <w:sz w:val="28"/>
          <w:szCs w:val="28"/>
        </w:rPr>
        <w:t>м группам</w:t>
      </w:r>
      <w:r w:rsidRPr="00863246">
        <w:rPr>
          <w:rFonts w:ascii="Times New Roman" w:hAnsi="Times New Roman" w:cs="Times New Roman"/>
          <w:sz w:val="28"/>
          <w:szCs w:val="28"/>
        </w:rPr>
        <w:t xml:space="preserve">. </w:t>
      </w:r>
      <w:r>
        <w:rPr>
          <w:rFonts w:ascii="Times New Roman" w:hAnsi="Times New Roman" w:cs="Times New Roman"/>
          <w:sz w:val="28"/>
          <w:szCs w:val="28"/>
        </w:rPr>
        <w:t>«…</w:t>
      </w:r>
      <w:r w:rsidRPr="00863246">
        <w:rPr>
          <w:rFonts w:ascii="Times New Roman" w:hAnsi="Times New Roman" w:cs="Times New Roman"/>
          <w:sz w:val="28"/>
          <w:szCs w:val="28"/>
        </w:rPr>
        <w:t xml:space="preserve">К основным относятся: фондообеспеченность, фондовооружённость, наличие рабочей силы на </w:t>
      </w:r>
      <w:smartTag w:uri="urn:schemas-microsoft-com:office:smarttags" w:element="metricconverter">
        <w:smartTagPr>
          <w:attr w:name="ProductID" w:val="100 га"/>
        </w:smartTagPr>
        <w:r w:rsidRPr="00863246">
          <w:rPr>
            <w:rFonts w:ascii="Times New Roman" w:hAnsi="Times New Roman" w:cs="Times New Roman"/>
            <w:sz w:val="28"/>
            <w:szCs w:val="28"/>
          </w:rPr>
          <w:t>100 га</w:t>
        </w:r>
      </w:smartTag>
      <w:r w:rsidRPr="00863246">
        <w:rPr>
          <w:rFonts w:ascii="Times New Roman" w:hAnsi="Times New Roman" w:cs="Times New Roman"/>
          <w:sz w:val="28"/>
          <w:szCs w:val="28"/>
        </w:rPr>
        <w:t xml:space="preserve"> сельскохозяйственных угодий или пашни и др. Косвенными показателями являются удельный вес трудоёмких и фондоёмких отраслей в структуре валовой продукции сельского хозяйства в сопоставимых ценах, структура посевов и др.</w:t>
      </w:r>
      <w:r>
        <w:rPr>
          <w:rFonts w:ascii="Times New Roman" w:hAnsi="Times New Roman" w:cs="Times New Roman"/>
          <w:sz w:val="28"/>
          <w:szCs w:val="28"/>
        </w:rPr>
        <w:t>»</w:t>
      </w:r>
      <w:r w:rsidRPr="00863246">
        <w:rPr>
          <w:rFonts w:ascii="Times New Roman" w:hAnsi="Times New Roman" w:cs="Times New Roman"/>
          <w:sz w:val="28"/>
          <w:szCs w:val="28"/>
        </w:rPr>
        <w:t xml:space="preserve"> [</w:t>
      </w:r>
      <w:r w:rsidR="00902C59">
        <w:rPr>
          <w:rFonts w:ascii="Times New Roman" w:hAnsi="Times New Roman" w:cs="Times New Roman"/>
          <w:sz w:val="28"/>
          <w:szCs w:val="28"/>
        </w:rPr>
        <w:t>63</w:t>
      </w:r>
      <w:r>
        <w:rPr>
          <w:rFonts w:ascii="Times New Roman" w:hAnsi="Times New Roman" w:cs="Times New Roman"/>
          <w:sz w:val="28"/>
          <w:szCs w:val="28"/>
        </w:rPr>
        <w:t>, с. 37</w:t>
      </w:r>
      <w:r w:rsidRPr="00863246">
        <w:rPr>
          <w:rFonts w:ascii="Times New Roman" w:hAnsi="Times New Roman" w:cs="Times New Roman"/>
          <w:sz w:val="28"/>
          <w:szCs w:val="28"/>
        </w:rPr>
        <w:t>].</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М.В. </w:t>
      </w:r>
      <w:r w:rsidRPr="00603D26">
        <w:rPr>
          <w:rFonts w:ascii="Times New Roman" w:hAnsi="Times New Roman" w:cs="Times New Roman"/>
          <w:sz w:val="28"/>
          <w:szCs w:val="28"/>
        </w:rPr>
        <w:t xml:space="preserve">Свободина, исследуя вопросы интенсификации сельского хозяйства, выделяет нормативную и фактическую интенсивность. Поскольку она считает, что </w:t>
      </w:r>
      <w:r>
        <w:rPr>
          <w:rFonts w:ascii="Times New Roman" w:hAnsi="Times New Roman" w:cs="Times New Roman"/>
          <w:sz w:val="28"/>
          <w:szCs w:val="28"/>
        </w:rPr>
        <w:t xml:space="preserve">нормативный показатель характеризует </w:t>
      </w:r>
      <w:r w:rsidRPr="00603D26">
        <w:rPr>
          <w:rFonts w:ascii="Times New Roman" w:hAnsi="Times New Roman" w:cs="Times New Roman"/>
          <w:sz w:val="28"/>
          <w:szCs w:val="28"/>
        </w:rPr>
        <w:t>«…возможный уровень насыщенн</w:t>
      </w:r>
      <w:r w:rsidRPr="00603D26">
        <w:rPr>
          <w:rFonts w:ascii="Times New Roman" w:hAnsi="Times New Roman" w:cs="Times New Roman"/>
          <w:sz w:val="28"/>
          <w:szCs w:val="28"/>
        </w:rPr>
        <w:t>о</w:t>
      </w:r>
      <w:r w:rsidRPr="00603D26">
        <w:rPr>
          <w:rFonts w:ascii="Times New Roman" w:hAnsi="Times New Roman" w:cs="Times New Roman"/>
          <w:sz w:val="28"/>
          <w:szCs w:val="28"/>
        </w:rPr>
        <w:t>сти сельского хозяйства средствами производства с учётом достижения научно-технического прогресса и определяется по перспективным технологическим ка</w:t>
      </w:r>
      <w:r w:rsidRPr="00603D26">
        <w:rPr>
          <w:rFonts w:ascii="Times New Roman" w:hAnsi="Times New Roman" w:cs="Times New Roman"/>
          <w:sz w:val="28"/>
          <w:szCs w:val="28"/>
        </w:rPr>
        <w:t>р</w:t>
      </w:r>
      <w:r w:rsidRPr="00603D26">
        <w:rPr>
          <w:rFonts w:ascii="Times New Roman" w:hAnsi="Times New Roman" w:cs="Times New Roman"/>
          <w:sz w:val="28"/>
          <w:szCs w:val="28"/>
        </w:rPr>
        <w:t>там возделывания сельскохозяйственных культур</w:t>
      </w:r>
      <w:r>
        <w:rPr>
          <w:rFonts w:ascii="Times New Roman" w:hAnsi="Times New Roman" w:cs="Times New Roman"/>
          <w:sz w:val="28"/>
          <w:szCs w:val="28"/>
        </w:rPr>
        <w:t>» [1</w:t>
      </w:r>
      <w:r w:rsidR="00902C59">
        <w:rPr>
          <w:rFonts w:ascii="Times New Roman" w:hAnsi="Times New Roman" w:cs="Times New Roman"/>
          <w:sz w:val="28"/>
          <w:szCs w:val="28"/>
        </w:rPr>
        <w:t>2</w:t>
      </w:r>
      <w:r>
        <w:rPr>
          <w:rFonts w:ascii="Times New Roman" w:hAnsi="Times New Roman" w:cs="Times New Roman"/>
          <w:sz w:val="28"/>
          <w:szCs w:val="28"/>
        </w:rPr>
        <w:t>5, с. 85-86]. Фактический уровень концентрации и реальное использование ресурсов отражают фактич</w:t>
      </w:r>
      <w:r>
        <w:rPr>
          <w:rFonts w:ascii="Times New Roman" w:hAnsi="Times New Roman" w:cs="Times New Roman"/>
          <w:sz w:val="28"/>
          <w:szCs w:val="28"/>
        </w:rPr>
        <w:t>е</w:t>
      </w:r>
      <w:r>
        <w:rPr>
          <w:rFonts w:ascii="Times New Roman" w:hAnsi="Times New Roman" w:cs="Times New Roman"/>
          <w:sz w:val="28"/>
          <w:szCs w:val="28"/>
        </w:rPr>
        <w:t>скую интенсивность. Необходимость в двух понятиях интенсивности, считает а</w:t>
      </w:r>
      <w:r>
        <w:rPr>
          <w:rFonts w:ascii="Times New Roman" w:hAnsi="Times New Roman" w:cs="Times New Roman"/>
          <w:sz w:val="28"/>
          <w:szCs w:val="28"/>
        </w:rPr>
        <w:t>в</w:t>
      </w:r>
      <w:r>
        <w:rPr>
          <w:rFonts w:ascii="Times New Roman" w:hAnsi="Times New Roman" w:cs="Times New Roman"/>
          <w:sz w:val="28"/>
          <w:szCs w:val="28"/>
        </w:rPr>
        <w:t>тор, связана с тем, что производство сельскохозяйственной продукции определ</w:t>
      </w:r>
      <w:r>
        <w:rPr>
          <w:rFonts w:ascii="Times New Roman" w:hAnsi="Times New Roman" w:cs="Times New Roman"/>
          <w:sz w:val="28"/>
          <w:szCs w:val="28"/>
        </w:rPr>
        <w:t>я</w:t>
      </w:r>
      <w:r>
        <w:rPr>
          <w:rFonts w:ascii="Times New Roman" w:hAnsi="Times New Roman" w:cs="Times New Roman"/>
          <w:sz w:val="28"/>
          <w:szCs w:val="28"/>
        </w:rPr>
        <w:t>ется уровнем концентрации и использования производственных ресурсов.</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Коэффициент интенсивности сельскохозяйственного производства, пре</w:t>
      </w:r>
      <w:r>
        <w:rPr>
          <w:rFonts w:ascii="Times New Roman" w:hAnsi="Times New Roman" w:cs="Times New Roman"/>
          <w:sz w:val="28"/>
          <w:szCs w:val="28"/>
        </w:rPr>
        <w:t>д</w:t>
      </w:r>
      <w:r>
        <w:rPr>
          <w:rFonts w:ascii="Times New Roman" w:hAnsi="Times New Roman" w:cs="Times New Roman"/>
          <w:sz w:val="28"/>
          <w:szCs w:val="28"/>
        </w:rPr>
        <w:t>ложенный М.В. Свободиной, позволяет дать объективную оценку уровня инте</w:t>
      </w:r>
      <w:r>
        <w:rPr>
          <w:rFonts w:ascii="Times New Roman" w:hAnsi="Times New Roman" w:cs="Times New Roman"/>
          <w:sz w:val="28"/>
          <w:szCs w:val="28"/>
        </w:rPr>
        <w:t>н</w:t>
      </w:r>
      <w:r>
        <w:rPr>
          <w:rFonts w:ascii="Times New Roman" w:hAnsi="Times New Roman" w:cs="Times New Roman"/>
          <w:sz w:val="28"/>
          <w:szCs w:val="28"/>
        </w:rPr>
        <w:t xml:space="preserve">сивности: </w:t>
      </w:r>
    </w:p>
    <w:p w:rsidR="007C3947" w:rsidRPr="009C4C5F" w:rsidRDefault="007C3947" w:rsidP="00C92A0C">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6C4C0C">
        <w:rPr>
          <w:rFonts w:ascii="Times New Roman" w:hAnsi="Times New Roman" w:cs="Times New Roman"/>
          <w:sz w:val="28"/>
          <w:szCs w:val="28"/>
        </w:rPr>
        <w:t>К</w:t>
      </w:r>
      <w:r w:rsidRPr="006C4C0C">
        <w:rPr>
          <w:rFonts w:ascii="Times New Roman" w:hAnsi="Times New Roman" w:cs="Times New Roman"/>
          <w:sz w:val="28"/>
          <w:szCs w:val="28"/>
          <w:vertAlign w:val="subscript"/>
        </w:rPr>
        <w:t>и</w:t>
      </w:r>
      <w:r w:rsidRPr="006C4C0C">
        <w:rPr>
          <w:rFonts w:ascii="Times New Roman" w:hAnsi="Times New Roman" w:cs="Times New Roman"/>
          <w:sz w:val="28"/>
          <w:szCs w:val="28"/>
        </w:rPr>
        <w:t xml:space="preserve"> = </w:t>
      </w:r>
      <w:r w:rsidRPr="006C4C0C">
        <w:rPr>
          <w:rFonts w:ascii="Times New Roman" w:hAnsi="Times New Roman" w:cs="Times New Roman"/>
          <w:position w:val="-30"/>
          <w:sz w:val="28"/>
          <w:szCs w:val="28"/>
          <w:vertAlign w:val="subscript"/>
          <w:lang w:val="en-US"/>
        </w:rPr>
        <w:object w:dxaOrig="480" w:dyaOrig="680">
          <v:shape id="_x0000_i1030" type="#_x0000_t75" style="width:27pt;height:38.25pt" o:ole="" fillcolor="window">
            <v:imagedata r:id="rId19" o:title=""/>
          </v:shape>
          <o:OLEObject Type="Embed" ProgID="Equation.3" ShapeID="_x0000_i1030" DrawAspect="Content" ObjectID="_1625994408" r:id="rId20"/>
        </w:objec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r w:rsidRPr="009C4C5F">
        <w:rPr>
          <w:rFonts w:ascii="Times New Roman" w:hAnsi="Times New Roman" w:cs="Times New Roman"/>
          <w:sz w:val="28"/>
          <w:szCs w:val="28"/>
        </w:rPr>
        <w:t>(6)</w:t>
      </w:r>
    </w:p>
    <w:p w:rsidR="007C3947" w:rsidRDefault="007C3947" w:rsidP="007C3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sidRPr="006C4C0C">
        <w:rPr>
          <w:rFonts w:ascii="Times New Roman" w:hAnsi="Times New Roman" w:cs="Times New Roman"/>
          <w:sz w:val="28"/>
          <w:szCs w:val="28"/>
        </w:rPr>
        <w:t>И</w:t>
      </w:r>
      <w:r w:rsidRPr="006C4C0C">
        <w:rPr>
          <w:rFonts w:ascii="Times New Roman" w:hAnsi="Times New Roman" w:cs="Times New Roman"/>
          <w:sz w:val="28"/>
          <w:szCs w:val="28"/>
          <w:vertAlign w:val="subscript"/>
        </w:rPr>
        <w:t>ф</w:t>
      </w:r>
      <w:r w:rsidRPr="006C4C0C">
        <w:rPr>
          <w:rFonts w:ascii="Times New Roman" w:hAnsi="Times New Roman" w:cs="Times New Roman"/>
          <w:sz w:val="28"/>
          <w:szCs w:val="28"/>
        </w:rPr>
        <w:t xml:space="preserve"> </w:t>
      </w:r>
      <w:r>
        <w:rPr>
          <w:rFonts w:ascii="Times New Roman" w:hAnsi="Times New Roman" w:cs="Times New Roman"/>
          <w:sz w:val="28"/>
          <w:szCs w:val="28"/>
        </w:rPr>
        <w:t xml:space="preserve">– фактический уровень интенсивности сельского хозяйства; </w:t>
      </w:r>
      <w:r w:rsidRPr="006C4C0C">
        <w:rPr>
          <w:rFonts w:ascii="Times New Roman" w:hAnsi="Times New Roman" w:cs="Times New Roman"/>
          <w:sz w:val="28"/>
          <w:szCs w:val="28"/>
        </w:rPr>
        <w:t>И</w:t>
      </w:r>
      <w:r w:rsidRPr="006C4C0C">
        <w:rPr>
          <w:rFonts w:ascii="Times New Roman" w:hAnsi="Times New Roman" w:cs="Times New Roman"/>
          <w:sz w:val="28"/>
          <w:szCs w:val="28"/>
          <w:vertAlign w:val="subscript"/>
        </w:rPr>
        <w:t>н</w:t>
      </w:r>
      <w:r>
        <w:rPr>
          <w:rFonts w:ascii="Times New Roman" w:hAnsi="Times New Roman" w:cs="Times New Roman"/>
          <w:sz w:val="28"/>
          <w:szCs w:val="28"/>
          <w:vertAlign w:val="subscript"/>
        </w:rPr>
        <w:t xml:space="preserve">  </w:t>
      </w:r>
      <w:r>
        <w:rPr>
          <w:rFonts w:ascii="Times New Roman" w:hAnsi="Times New Roman" w:cs="Times New Roman"/>
          <w:sz w:val="28"/>
          <w:szCs w:val="28"/>
        </w:rPr>
        <w:t>– норм</w:t>
      </w:r>
      <w:r>
        <w:rPr>
          <w:rFonts w:ascii="Times New Roman" w:hAnsi="Times New Roman" w:cs="Times New Roman"/>
          <w:sz w:val="28"/>
          <w:szCs w:val="28"/>
        </w:rPr>
        <w:t>а</w:t>
      </w:r>
      <w:r>
        <w:rPr>
          <w:rFonts w:ascii="Times New Roman" w:hAnsi="Times New Roman" w:cs="Times New Roman"/>
          <w:sz w:val="28"/>
          <w:szCs w:val="28"/>
        </w:rPr>
        <w:t>тивный уровень интенсивности сельского хозяйства.</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Однако в сельском хозяйстве уровень интенсивности, кроме обобщенных показателей, в силу специфики производства продукции в данной отрасли, хара</w:t>
      </w:r>
      <w:r>
        <w:rPr>
          <w:rFonts w:ascii="Times New Roman" w:hAnsi="Times New Roman" w:cs="Times New Roman"/>
          <w:sz w:val="28"/>
          <w:szCs w:val="28"/>
        </w:rPr>
        <w:t>к</w:t>
      </w:r>
      <w:r>
        <w:rPr>
          <w:rFonts w:ascii="Times New Roman" w:hAnsi="Times New Roman" w:cs="Times New Roman"/>
          <w:sz w:val="28"/>
          <w:szCs w:val="28"/>
        </w:rPr>
        <w:t>теризуется частными показателями. К ним можно отнести показатели химизации, включающие объем и состав удобрений, средств защиты, внедрение новых выс</w:t>
      </w:r>
      <w:r>
        <w:rPr>
          <w:rFonts w:ascii="Times New Roman" w:hAnsi="Times New Roman" w:cs="Times New Roman"/>
          <w:sz w:val="28"/>
          <w:szCs w:val="28"/>
        </w:rPr>
        <w:t>о</w:t>
      </w:r>
      <w:r>
        <w:rPr>
          <w:rFonts w:ascii="Times New Roman" w:hAnsi="Times New Roman" w:cs="Times New Roman"/>
          <w:sz w:val="28"/>
          <w:szCs w:val="28"/>
        </w:rPr>
        <w:t>кокачественных сортов и гибридов посадочного материала, применение новых технологий возделывания  картофеля и высокопроизводительных машин, испол</w:t>
      </w:r>
      <w:r>
        <w:rPr>
          <w:rFonts w:ascii="Times New Roman" w:hAnsi="Times New Roman" w:cs="Times New Roman"/>
          <w:sz w:val="28"/>
          <w:szCs w:val="28"/>
        </w:rPr>
        <w:t>ь</w:t>
      </w:r>
      <w:r>
        <w:rPr>
          <w:rFonts w:ascii="Times New Roman" w:hAnsi="Times New Roman" w:cs="Times New Roman"/>
          <w:sz w:val="28"/>
          <w:szCs w:val="28"/>
        </w:rPr>
        <w:t>зуемых в картофелеводстве.</w:t>
      </w:r>
    </w:p>
    <w:p w:rsidR="007C3947" w:rsidRPr="006C4C0C"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наш взгляд, в условиях развития инновационно-инвестиционной пол</w:t>
      </w:r>
      <w:r>
        <w:rPr>
          <w:rFonts w:ascii="Times New Roman" w:hAnsi="Times New Roman" w:cs="Times New Roman"/>
          <w:sz w:val="28"/>
          <w:szCs w:val="28"/>
        </w:rPr>
        <w:t>и</w:t>
      </w:r>
      <w:r>
        <w:rPr>
          <w:rFonts w:ascii="Times New Roman" w:hAnsi="Times New Roman" w:cs="Times New Roman"/>
          <w:sz w:val="28"/>
          <w:szCs w:val="28"/>
        </w:rPr>
        <w:t>тики, следует дополнить применяемую в настоящее время методику оценки уро</w:t>
      </w:r>
      <w:r>
        <w:rPr>
          <w:rFonts w:ascii="Times New Roman" w:hAnsi="Times New Roman" w:cs="Times New Roman"/>
          <w:sz w:val="28"/>
          <w:szCs w:val="28"/>
        </w:rPr>
        <w:t>в</w:t>
      </w:r>
      <w:r>
        <w:rPr>
          <w:rFonts w:ascii="Times New Roman" w:hAnsi="Times New Roman" w:cs="Times New Roman"/>
          <w:sz w:val="28"/>
          <w:szCs w:val="28"/>
        </w:rPr>
        <w:t xml:space="preserve">ня интенсивности ведения картофелеводства еще одним показателем, который бы характеризовал стоимость нововведений, освоенных в данной </w:t>
      </w:r>
      <w:r w:rsidR="00831391">
        <w:rPr>
          <w:rFonts w:ascii="Times New Roman" w:hAnsi="Times New Roman" w:cs="Times New Roman"/>
          <w:sz w:val="28"/>
          <w:szCs w:val="28"/>
        </w:rPr>
        <w:t>картофелев</w:t>
      </w:r>
      <w:r w:rsidR="00902C59">
        <w:rPr>
          <w:rFonts w:ascii="Times New Roman" w:hAnsi="Times New Roman" w:cs="Times New Roman"/>
          <w:sz w:val="28"/>
          <w:szCs w:val="28"/>
        </w:rPr>
        <w:t>о</w:t>
      </w:r>
      <w:r w:rsidR="00831391">
        <w:rPr>
          <w:rFonts w:ascii="Times New Roman" w:hAnsi="Times New Roman" w:cs="Times New Roman"/>
          <w:sz w:val="28"/>
          <w:szCs w:val="28"/>
        </w:rPr>
        <w:t>дстве</w:t>
      </w:r>
      <w:r>
        <w:rPr>
          <w:rFonts w:ascii="Times New Roman" w:hAnsi="Times New Roman" w:cs="Times New Roman"/>
          <w:sz w:val="28"/>
          <w:szCs w:val="28"/>
        </w:rPr>
        <w:t>, и рассчитанной на 100 га пашни:</w:t>
      </w:r>
    </w:p>
    <w:p w:rsidR="007C3947" w:rsidRPr="00CA31F9" w:rsidRDefault="007C3947" w:rsidP="007C3947">
      <w:pPr>
        <w:spacing w:after="0" w:line="240" w:lineRule="auto"/>
        <w:jc w:val="center"/>
        <w:rPr>
          <w:sz w:val="28"/>
          <w:szCs w:val="28"/>
        </w:rPr>
      </w:pPr>
      <w:r>
        <w:rPr>
          <w:rFonts w:ascii="Times New Roman" w:hAnsi="Times New Roman" w:cs="Times New Roman"/>
          <w:sz w:val="28"/>
          <w:szCs w:val="28"/>
        </w:rPr>
        <w:t xml:space="preserve">                                                  </w:t>
      </w:r>
      <w:r w:rsidRPr="00B7112B">
        <w:rPr>
          <w:rFonts w:ascii="Times New Roman" w:hAnsi="Times New Roman" w:cs="Times New Roman"/>
          <w:sz w:val="28"/>
          <w:szCs w:val="28"/>
        </w:rPr>
        <w:t xml:space="preserve">И = </w:t>
      </w:r>
      <w:r w:rsidRPr="00B7112B">
        <w:rPr>
          <w:rFonts w:ascii="Times New Roman" w:hAnsi="Times New Roman" w:cs="Times New Roman"/>
          <w:position w:val="-24"/>
          <w:sz w:val="28"/>
          <w:szCs w:val="28"/>
          <w:vertAlign w:val="subscript"/>
          <w:lang w:val="en-US"/>
        </w:rPr>
        <w:object w:dxaOrig="720" w:dyaOrig="660">
          <v:shape id="_x0000_i1031" type="#_x0000_t75" style="width:40.5pt;height:37.5pt" o:ole="" fillcolor="window">
            <v:imagedata r:id="rId21" o:title=""/>
          </v:shape>
          <o:OLEObject Type="Embed" ProgID="Equation.3" ShapeID="_x0000_i1031" DrawAspect="Content" ObjectID="_1625994409" r:id="rId22"/>
        </w:object>
      </w:r>
      <w:r w:rsidRPr="00B7112B">
        <w:rPr>
          <w:rFonts w:ascii="Times New Roman" w:hAnsi="Times New Roman" w:cs="Times New Roman"/>
          <w:sz w:val="28"/>
          <w:szCs w:val="28"/>
          <w:vertAlign w:val="subscript"/>
        </w:rPr>
        <w:t xml:space="preserve">  </w:t>
      </w:r>
      <w:r w:rsidRPr="00B7112B">
        <w:rPr>
          <w:rFonts w:ascii="Times New Roman" w:hAnsi="Times New Roman" w:cs="Times New Roman"/>
          <w:sz w:val="28"/>
          <w:szCs w:val="28"/>
        </w:rPr>
        <w:t>,</w:t>
      </w:r>
      <w:r w:rsidRPr="003E181D">
        <w:rPr>
          <w:sz w:val="28"/>
          <w:szCs w:val="28"/>
        </w:rPr>
        <w:t xml:space="preserve">   </w:t>
      </w:r>
      <w:r>
        <w:rPr>
          <w:sz w:val="28"/>
          <w:szCs w:val="28"/>
        </w:rPr>
        <w:t xml:space="preserve">                                                                     </w:t>
      </w:r>
      <w:r w:rsidRPr="009C4C5F">
        <w:rPr>
          <w:rFonts w:ascii="Times New Roman" w:hAnsi="Times New Roman" w:cs="Times New Roman"/>
          <w:sz w:val="28"/>
          <w:szCs w:val="28"/>
        </w:rPr>
        <w:t>(</w:t>
      </w:r>
      <w:r>
        <w:rPr>
          <w:rFonts w:ascii="Times New Roman" w:hAnsi="Times New Roman" w:cs="Times New Roman"/>
          <w:sz w:val="28"/>
          <w:szCs w:val="28"/>
        </w:rPr>
        <w:t>7</w:t>
      </w:r>
      <w:r w:rsidRPr="009C4C5F">
        <w:rPr>
          <w:rFonts w:ascii="Times New Roman" w:hAnsi="Times New Roman" w:cs="Times New Roman"/>
          <w:sz w:val="28"/>
          <w:szCs w:val="28"/>
        </w:rPr>
        <w:t>)</w:t>
      </w:r>
    </w:p>
    <w:p w:rsidR="007C3947" w:rsidRDefault="007C3947" w:rsidP="007C3947">
      <w:pPr>
        <w:spacing w:after="0" w:line="360" w:lineRule="auto"/>
        <w:jc w:val="both"/>
        <w:rPr>
          <w:rFonts w:ascii="Times New Roman" w:hAnsi="Times New Roman" w:cs="Times New Roman"/>
          <w:sz w:val="28"/>
          <w:szCs w:val="28"/>
        </w:rPr>
      </w:pPr>
      <w:r w:rsidRPr="00B7112B">
        <w:rPr>
          <w:rFonts w:ascii="Times New Roman" w:hAnsi="Times New Roman" w:cs="Times New Roman"/>
          <w:sz w:val="28"/>
          <w:szCs w:val="28"/>
        </w:rPr>
        <w:lastRenderedPageBreak/>
        <w:t xml:space="preserve">где </w:t>
      </w:r>
      <w:r>
        <w:rPr>
          <w:rFonts w:ascii="Times New Roman" w:hAnsi="Times New Roman" w:cs="Times New Roman"/>
          <w:sz w:val="28"/>
          <w:szCs w:val="28"/>
        </w:rPr>
        <w:t xml:space="preserve">И – уровень интенсивности; </w:t>
      </w:r>
      <w:r w:rsidRPr="00B7112B">
        <w:rPr>
          <w:rFonts w:ascii="Times New Roman" w:hAnsi="Times New Roman" w:cs="Times New Roman"/>
          <w:sz w:val="28"/>
          <w:szCs w:val="28"/>
        </w:rPr>
        <w:t xml:space="preserve">NEW – стоимость нововведений, </w:t>
      </w:r>
      <w:r>
        <w:rPr>
          <w:rFonts w:ascii="Times New Roman" w:hAnsi="Times New Roman" w:cs="Times New Roman"/>
          <w:sz w:val="28"/>
          <w:szCs w:val="28"/>
        </w:rPr>
        <w:t xml:space="preserve">освоенных в картофелеводстве; </w:t>
      </w:r>
      <w:r>
        <w:rPr>
          <w:rFonts w:ascii="Times New Roman" w:hAnsi="Times New Roman" w:cs="Times New Roman"/>
          <w:sz w:val="28"/>
          <w:szCs w:val="28"/>
          <w:lang w:val="en-US"/>
        </w:rPr>
        <w:t>S</w:t>
      </w:r>
      <w:r>
        <w:rPr>
          <w:rFonts w:ascii="Times New Roman" w:hAnsi="Times New Roman" w:cs="Times New Roman"/>
          <w:sz w:val="28"/>
          <w:szCs w:val="28"/>
        </w:rPr>
        <w:t xml:space="preserve"> – площадь пашни.</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Используя этот показатель можно достаточно точно характеризовать ур</w:t>
      </w:r>
      <w:r>
        <w:rPr>
          <w:rFonts w:ascii="Times New Roman" w:hAnsi="Times New Roman" w:cs="Times New Roman"/>
          <w:sz w:val="28"/>
          <w:szCs w:val="28"/>
        </w:rPr>
        <w:t>о</w:t>
      </w:r>
      <w:r>
        <w:rPr>
          <w:rFonts w:ascii="Times New Roman" w:hAnsi="Times New Roman" w:cs="Times New Roman"/>
          <w:sz w:val="28"/>
          <w:szCs w:val="28"/>
        </w:rPr>
        <w:t>вень развития картофелеводства и, несмотря на то, что рассчитать его из-за сло</w:t>
      </w:r>
      <w:r>
        <w:rPr>
          <w:rFonts w:ascii="Times New Roman" w:hAnsi="Times New Roman" w:cs="Times New Roman"/>
          <w:sz w:val="28"/>
          <w:szCs w:val="28"/>
        </w:rPr>
        <w:t>ж</w:t>
      </w:r>
      <w:r>
        <w:rPr>
          <w:rFonts w:ascii="Times New Roman" w:hAnsi="Times New Roman" w:cs="Times New Roman"/>
          <w:sz w:val="28"/>
          <w:szCs w:val="28"/>
        </w:rPr>
        <w:t>ности определения стоимости применяемых дополнительных инновации и нов</w:t>
      </w:r>
      <w:r>
        <w:rPr>
          <w:rFonts w:ascii="Times New Roman" w:hAnsi="Times New Roman" w:cs="Times New Roman"/>
          <w:sz w:val="28"/>
          <w:szCs w:val="28"/>
        </w:rPr>
        <w:t>о</w:t>
      </w:r>
      <w:r>
        <w:rPr>
          <w:rFonts w:ascii="Times New Roman" w:hAnsi="Times New Roman" w:cs="Times New Roman"/>
          <w:sz w:val="28"/>
          <w:szCs w:val="28"/>
        </w:rPr>
        <w:t>введений затруднительно, учитывать предлагаемый показатель при определении уровня интенсификации необходимо, поскольку они становятся наиболее дейс</w:t>
      </w:r>
      <w:r>
        <w:rPr>
          <w:rFonts w:ascii="Times New Roman" w:hAnsi="Times New Roman" w:cs="Times New Roman"/>
          <w:sz w:val="28"/>
          <w:szCs w:val="28"/>
        </w:rPr>
        <w:t>т</w:t>
      </w:r>
      <w:r>
        <w:rPr>
          <w:rFonts w:ascii="Times New Roman" w:hAnsi="Times New Roman" w:cs="Times New Roman"/>
          <w:sz w:val="28"/>
          <w:szCs w:val="28"/>
        </w:rPr>
        <w:t>венным фактором роста экономической эффективности и устойчивости произво</w:t>
      </w:r>
      <w:r>
        <w:rPr>
          <w:rFonts w:ascii="Times New Roman" w:hAnsi="Times New Roman" w:cs="Times New Roman"/>
          <w:sz w:val="28"/>
          <w:szCs w:val="28"/>
        </w:rPr>
        <w:t>д</w:t>
      </w:r>
      <w:r>
        <w:rPr>
          <w:rFonts w:ascii="Times New Roman" w:hAnsi="Times New Roman" w:cs="Times New Roman"/>
          <w:sz w:val="28"/>
          <w:szCs w:val="28"/>
        </w:rPr>
        <w:t>ства сельскохозяйственной продукции и картофеля в частности.</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Несмотря на то, что процесс интенсификации непременно ведет к увелич</w:t>
      </w:r>
      <w:r>
        <w:rPr>
          <w:rFonts w:ascii="Times New Roman" w:hAnsi="Times New Roman" w:cs="Times New Roman"/>
          <w:sz w:val="28"/>
          <w:szCs w:val="28"/>
        </w:rPr>
        <w:t>е</w:t>
      </w:r>
      <w:r>
        <w:rPr>
          <w:rFonts w:ascii="Times New Roman" w:hAnsi="Times New Roman" w:cs="Times New Roman"/>
          <w:sz w:val="28"/>
          <w:szCs w:val="28"/>
        </w:rPr>
        <w:t>нию дополнительных затрат в расчете на единицу площади, целесообразно сои</w:t>
      </w:r>
      <w:r>
        <w:rPr>
          <w:rFonts w:ascii="Times New Roman" w:hAnsi="Times New Roman" w:cs="Times New Roman"/>
          <w:sz w:val="28"/>
          <w:szCs w:val="28"/>
        </w:rPr>
        <w:t>з</w:t>
      </w:r>
      <w:r>
        <w:rPr>
          <w:rFonts w:ascii="Times New Roman" w:hAnsi="Times New Roman" w:cs="Times New Roman"/>
          <w:sz w:val="28"/>
          <w:szCs w:val="28"/>
        </w:rPr>
        <w:t>мерять полученные результаты с вложенными дополнительно денежными средс</w:t>
      </w:r>
      <w:r>
        <w:rPr>
          <w:rFonts w:ascii="Times New Roman" w:hAnsi="Times New Roman" w:cs="Times New Roman"/>
          <w:sz w:val="28"/>
          <w:szCs w:val="28"/>
        </w:rPr>
        <w:t>т</w:t>
      </w:r>
      <w:r>
        <w:rPr>
          <w:rFonts w:ascii="Times New Roman" w:hAnsi="Times New Roman" w:cs="Times New Roman"/>
          <w:sz w:val="28"/>
          <w:szCs w:val="28"/>
        </w:rPr>
        <w:t>вами. Это необходимо, чтобы видеть отдачу каждого вложенного рубля.</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Экономическая эффективность интенсификации, характеризуя соотношение полученного эффекта и вложенных затрат, выступает в качестве критерия раци</w:t>
      </w:r>
      <w:r>
        <w:rPr>
          <w:rFonts w:ascii="Times New Roman" w:hAnsi="Times New Roman" w:cs="Times New Roman"/>
          <w:sz w:val="28"/>
          <w:szCs w:val="28"/>
        </w:rPr>
        <w:t>о</w:t>
      </w:r>
      <w:r>
        <w:rPr>
          <w:rFonts w:ascii="Times New Roman" w:hAnsi="Times New Roman" w:cs="Times New Roman"/>
          <w:sz w:val="28"/>
          <w:szCs w:val="28"/>
        </w:rPr>
        <w:t>нальности внедрения инновационных достижений. Она характеризуется, как о</w:t>
      </w:r>
      <w:r>
        <w:rPr>
          <w:rFonts w:ascii="Times New Roman" w:hAnsi="Times New Roman" w:cs="Times New Roman"/>
          <w:sz w:val="28"/>
          <w:szCs w:val="28"/>
        </w:rPr>
        <w:t>т</w:t>
      </w:r>
      <w:r>
        <w:rPr>
          <w:rFonts w:ascii="Times New Roman" w:hAnsi="Times New Roman" w:cs="Times New Roman"/>
          <w:sz w:val="28"/>
          <w:szCs w:val="28"/>
        </w:rPr>
        <w:t>мечает большинство исследователей [</w:t>
      </w:r>
      <w:r w:rsidR="006B6D7C">
        <w:rPr>
          <w:rFonts w:ascii="Times New Roman" w:hAnsi="Times New Roman" w:cs="Times New Roman"/>
          <w:sz w:val="28"/>
          <w:szCs w:val="28"/>
        </w:rPr>
        <w:t>52</w:t>
      </w:r>
      <w:r>
        <w:rPr>
          <w:rFonts w:ascii="Times New Roman" w:hAnsi="Times New Roman" w:cs="Times New Roman"/>
          <w:sz w:val="28"/>
          <w:szCs w:val="28"/>
        </w:rPr>
        <w:t>, 1</w:t>
      </w:r>
      <w:r w:rsidR="006B6D7C">
        <w:rPr>
          <w:rFonts w:ascii="Times New Roman" w:hAnsi="Times New Roman" w:cs="Times New Roman"/>
          <w:sz w:val="28"/>
          <w:szCs w:val="28"/>
        </w:rPr>
        <w:t>69</w:t>
      </w:r>
      <w:r>
        <w:rPr>
          <w:rFonts w:ascii="Times New Roman" w:hAnsi="Times New Roman" w:cs="Times New Roman"/>
          <w:sz w:val="28"/>
          <w:szCs w:val="28"/>
        </w:rPr>
        <w:t>, 1</w:t>
      </w:r>
      <w:r w:rsidR="006B6D7C">
        <w:rPr>
          <w:rFonts w:ascii="Times New Roman" w:hAnsi="Times New Roman" w:cs="Times New Roman"/>
          <w:sz w:val="28"/>
          <w:szCs w:val="28"/>
        </w:rPr>
        <w:t>70</w:t>
      </w:r>
      <w:r>
        <w:rPr>
          <w:rFonts w:ascii="Times New Roman" w:hAnsi="Times New Roman" w:cs="Times New Roman"/>
          <w:sz w:val="28"/>
          <w:szCs w:val="28"/>
        </w:rPr>
        <w:t>], объемом валовой продукции в расчете на 1 га земельной площади и рассчитывается по формуле:</w:t>
      </w:r>
    </w:p>
    <w:p w:rsidR="007C3947" w:rsidRDefault="007C3947" w:rsidP="007C3947">
      <w:pPr>
        <w:spacing w:after="0" w:line="240" w:lineRule="auto"/>
        <w:jc w:val="center"/>
        <w:rPr>
          <w:rFonts w:ascii="Times New Roman" w:hAnsi="Times New Roman" w:cs="Times New Roman"/>
          <w:sz w:val="28"/>
          <w:szCs w:val="28"/>
        </w:rPr>
      </w:pPr>
      <w:r>
        <w:rPr>
          <w:rFonts w:ascii="Times New Roman" w:hAnsi="Times New Roman" w:cs="Times New Roman"/>
          <w:color w:val="000000"/>
          <w:sz w:val="32"/>
          <w:szCs w:val="32"/>
        </w:rPr>
        <w:t xml:space="preserve">                                             </w:t>
      </w:r>
      <w:r w:rsidRPr="00B563F3">
        <w:rPr>
          <w:rFonts w:ascii="Times New Roman" w:hAnsi="Times New Roman" w:cs="Times New Roman"/>
          <w:color w:val="000000"/>
          <w:sz w:val="32"/>
          <w:szCs w:val="32"/>
        </w:rPr>
        <w:t>Э</w:t>
      </w:r>
      <w:r w:rsidRPr="00B563F3">
        <w:rPr>
          <w:rFonts w:ascii="Times New Roman" w:hAnsi="Times New Roman" w:cs="Times New Roman"/>
          <w:color w:val="000000"/>
          <w:sz w:val="32"/>
          <w:szCs w:val="32"/>
          <w:vertAlign w:val="subscript"/>
        </w:rPr>
        <w:t>и</w:t>
      </w:r>
      <w:r w:rsidRPr="00B563F3">
        <w:rPr>
          <w:rFonts w:ascii="Times New Roman" w:hAnsi="Times New Roman" w:cs="Times New Roman"/>
          <w:sz w:val="32"/>
          <w:szCs w:val="32"/>
        </w:rPr>
        <w:t xml:space="preserve"> </w:t>
      </w:r>
      <w:r w:rsidRPr="00B563F3">
        <w:rPr>
          <w:rFonts w:ascii="Times New Roman" w:hAnsi="Times New Roman" w:cs="Times New Roman"/>
          <w:sz w:val="28"/>
          <w:szCs w:val="28"/>
        </w:rPr>
        <w:t xml:space="preserve">= </w:t>
      </w:r>
      <w:r w:rsidRPr="00B563F3">
        <w:rPr>
          <w:rFonts w:ascii="Times New Roman" w:hAnsi="Times New Roman" w:cs="Times New Roman"/>
          <w:position w:val="-24"/>
          <w:sz w:val="28"/>
          <w:szCs w:val="28"/>
          <w:vertAlign w:val="subscript"/>
          <w:lang w:val="en-US"/>
        </w:rPr>
        <w:object w:dxaOrig="1280" w:dyaOrig="620">
          <v:shape id="_x0000_i1032" type="#_x0000_t75" style="width:1in;height:35.25pt" o:ole="" fillcolor="window">
            <v:imagedata r:id="rId23" o:title=""/>
          </v:shape>
          <o:OLEObject Type="Embed" ProgID="Equation.3" ShapeID="_x0000_i1032" DrawAspect="Content" ObjectID="_1625994410" r:id="rId24"/>
        </w:object>
      </w:r>
      <w:r>
        <w:rPr>
          <w:rFonts w:ascii="Times New Roman" w:hAnsi="Times New Roman" w:cs="Times New Roman"/>
          <w:sz w:val="28"/>
          <w:szCs w:val="28"/>
        </w:rPr>
        <w:t xml:space="preserve">,                                                 </w:t>
      </w:r>
      <w:r w:rsidRPr="009C4C5F">
        <w:rPr>
          <w:rFonts w:ascii="Times New Roman" w:hAnsi="Times New Roman" w:cs="Times New Roman"/>
          <w:sz w:val="28"/>
          <w:szCs w:val="28"/>
        </w:rPr>
        <w:t>(</w:t>
      </w:r>
      <w:r>
        <w:rPr>
          <w:rFonts w:ascii="Times New Roman" w:hAnsi="Times New Roman" w:cs="Times New Roman"/>
          <w:sz w:val="28"/>
          <w:szCs w:val="28"/>
        </w:rPr>
        <w:t>8</w:t>
      </w:r>
      <w:r w:rsidRPr="009C4C5F">
        <w:rPr>
          <w:rFonts w:ascii="Times New Roman" w:hAnsi="Times New Roman" w:cs="Times New Roman"/>
          <w:sz w:val="28"/>
          <w:szCs w:val="28"/>
        </w:rPr>
        <w:t>)</w:t>
      </w:r>
    </w:p>
    <w:p w:rsidR="007C3947" w:rsidRDefault="007C3947" w:rsidP="007C3947">
      <w:pPr>
        <w:spacing w:after="0" w:line="360" w:lineRule="auto"/>
        <w:jc w:val="both"/>
        <w:rPr>
          <w:rFonts w:ascii="Times New Roman" w:hAnsi="Times New Roman" w:cs="Times New Roman"/>
          <w:sz w:val="28"/>
          <w:szCs w:val="28"/>
        </w:rPr>
      </w:pPr>
      <w:r w:rsidRPr="00825FB5">
        <w:rPr>
          <w:rFonts w:ascii="Times New Roman" w:hAnsi="Times New Roman" w:cs="Times New Roman"/>
          <w:sz w:val="28"/>
          <w:szCs w:val="28"/>
        </w:rPr>
        <w:t>где В</w:t>
      </w:r>
      <w:r>
        <w:rPr>
          <w:rFonts w:ascii="Times New Roman" w:hAnsi="Times New Roman" w:cs="Times New Roman"/>
          <w:sz w:val="28"/>
          <w:szCs w:val="28"/>
        </w:rPr>
        <w:t>П</w:t>
      </w:r>
      <w:r w:rsidRPr="00825FB5">
        <w:rPr>
          <w:rFonts w:ascii="Times New Roman" w:hAnsi="Times New Roman" w:cs="Times New Roman"/>
          <w:sz w:val="28"/>
          <w:szCs w:val="28"/>
        </w:rPr>
        <w:t xml:space="preserve"> </w:t>
      </w:r>
      <w:r>
        <w:rPr>
          <w:rFonts w:ascii="Times New Roman" w:hAnsi="Times New Roman" w:cs="Times New Roman"/>
          <w:sz w:val="28"/>
          <w:szCs w:val="28"/>
        </w:rPr>
        <w:t>–</w:t>
      </w:r>
      <w:r w:rsidRPr="00825FB5">
        <w:rPr>
          <w:rFonts w:ascii="Times New Roman" w:hAnsi="Times New Roman" w:cs="Times New Roman"/>
          <w:sz w:val="28"/>
          <w:szCs w:val="28"/>
        </w:rPr>
        <w:t xml:space="preserve"> </w:t>
      </w:r>
      <w:r>
        <w:rPr>
          <w:rFonts w:ascii="Times New Roman" w:hAnsi="Times New Roman" w:cs="Times New Roman"/>
          <w:sz w:val="28"/>
          <w:szCs w:val="28"/>
        </w:rPr>
        <w:t>о</w:t>
      </w:r>
      <w:r w:rsidRPr="00825FB5">
        <w:rPr>
          <w:rFonts w:ascii="Times New Roman" w:hAnsi="Times New Roman" w:cs="Times New Roman"/>
          <w:color w:val="000000"/>
          <w:sz w:val="28"/>
          <w:szCs w:val="28"/>
        </w:rPr>
        <w:t xml:space="preserve">бъём валовой продукции в расчёте на </w:t>
      </w:r>
      <w:smartTag w:uri="urn:schemas-microsoft-com:office:smarttags" w:element="metricconverter">
        <w:smartTagPr>
          <w:attr w:name="ProductID" w:val="1 га"/>
        </w:smartTagPr>
        <w:r w:rsidRPr="00825FB5">
          <w:rPr>
            <w:rFonts w:ascii="Times New Roman" w:hAnsi="Times New Roman" w:cs="Times New Roman"/>
            <w:color w:val="000000"/>
            <w:sz w:val="28"/>
            <w:szCs w:val="28"/>
          </w:rPr>
          <w:t>1 га</w:t>
        </w:r>
      </w:smartTag>
      <w:r w:rsidRPr="00825FB5">
        <w:rPr>
          <w:rFonts w:ascii="Times New Roman" w:hAnsi="Times New Roman" w:cs="Times New Roman"/>
          <w:color w:val="000000"/>
          <w:sz w:val="28"/>
          <w:szCs w:val="28"/>
        </w:rPr>
        <w:t xml:space="preserve"> земельной площади</w:t>
      </w:r>
      <w:r>
        <w:rPr>
          <w:rFonts w:ascii="Times New Roman" w:hAnsi="Times New Roman" w:cs="Times New Roman"/>
          <w:color w:val="000000"/>
          <w:sz w:val="28"/>
          <w:szCs w:val="28"/>
        </w:rPr>
        <w:t xml:space="preserve">; ВД – </w:t>
      </w:r>
      <w:r w:rsidRPr="00825FB5">
        <w:rPr>
          <w:rFonts w:ascii="Times New Roman" w:hAnsi="Times New Roman" w:cs="Times New Roman"/>
          <w:color w:val="000000"/>
          <w:sz w:val="28"/>
          <w:szCs w:val="28"/>
        </w:rPr>
        <w:t>валово</w:t>
      </w:r>
      <w:r>
        <w:rPr>
          <w:rFonts w:ascii="Times New Roman" w:hAnsi="Times New Roman" w:cs="Times New Roman"/>
          <w:color w:val="000000"/>
          <w:sz w:val="28"/>
          <w:szCs w:val="28"/>
        </w:rPr>
        <w:t xml:space="preserve">й </w:t>
      </w:r>
      <w:r w:rsidRPr="00825FB5">
        <w:rPr>
          <w:rFonts w:ascii="Times New Roman" w:hAnsi="Times New Roman" w:cs="Times New Roman"/>
          <w:color w:val="000000"/>
          <w:sz w:val="28"/>
          <w:szCs w:val="28"/>
        </w:rPr>
        <w:t>доход</w:t>
      </w:r>
      <w:r>
        <w:rPr>
          <w:rFonts w:ascii="Times New Roman" w:hAnsi="Times New Roman" w:cs="Times New Roman"/>
          <w:color w:val="000000"/>
          <w:sz w:val="28"/>
          <w:szCs w:val="28"/>
        </w:rPr>
        <w:t>; ЧД – чистый</w:t>
      </w:r>
      <w:r w:rsidRPr="00825FB5">
        <w:rPr>
          <w:rFonts w:ascii="Times New Roman" w:hAnsi="Times New Roman" w:cs="Times New Roman"/>
          <w:color w:val="000000"/>
          <w:sz w:val="28"/>
          <w:szCs w:val="28"/>
        </w:rPr>
        <w:t xml:space="preserve"> доход</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 площадь пашни.</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Предлагается также использовать формулу:</w:t>
      </w:r>
    </w:p>
    <w:p w:rsidR="007C3947" w:rsidRDefault="007C3947" w:rsidP="007C3947">
      <w:pPr>
        <w:spacing w:after="0" w:line="240" w:lineRule="auto"/>
        <w:jc w:val="center"/>
        <w:rPr>
          <w:rFonts w:ascii="Times New Roman" w:hAnsi="Times New Roman" w:cs="Times New Roman"/>
          <w:sz w:val="28"/>
          <w:szCs w:val="28"/>
          <w:vertAlign w:val="subscript"/>
        </w:rPr>
      </w:pPr>
      <w:r>
        <w:rPr>
          <w:rFonts w:ascii="Times New Roman" w:hAnsi="Times New Roman" w:cs="Times New Roman"/>
          <w:color w:val="000000"/>
          <w:sz w:val="32"/>
          <w:szCs w:val="32"/>
        </w:rPr>
        <w:t xml:space="preserve">                                                </w:t>
      </w:r>
      <w:r w:rsidRPr="00825FB5">
        <w:rPr>
          <w:rFonts w:ascii="Times New Roman" w:hAnsi="Times New Roman" w:cs="Times New Roman"/>
          <w:color w:val="000000"/>
          <w:sz w:val="32"/>
          <w:szCs w:val="32"/>
        </w:rPr>
        <w:t>Э</w:t>
      </w:r>
      <w:r w:rsidRPr="00825FB5">
        <w:rPr>
          <w:rFonts w:ascii="Times New Roman" w:hAnsi="Times New Roman" w:cs="Times New Roman"/>
          <w:color w:val="000000"/>
          <w:sz w:val="32"/>
          <w:szCs w:val="32"/>
          <w:vertAlign w:val="subscript"/>
        </w:rPr>
        <w:t>и</w:t>
      </w:r>
      <w:r w:rsidRPr="00825FB5">
        <w:rPr>
          <w:rFonts w:ascii="Times New Roman" w:hAnsi="Times New Roman" w:cs="Times New Roman"/>
          <w:sz w:val="32"/>
          <w:szCs w:val="32"/>
        </w:rPr>
        <w:t xml:space="preserve"> </w:t>
      </w:r>
      <w:r w:rsidRPr="00825FB5">
        <w:rPr>
          <w:rFonts w:ascii="Times New Roman" w:hAnsi="Times New Roman" w:cs="Times New Roman"/>
          <w:sz w:val="28"/>
          <w:szCs w:val="28"/>
        </w:rPr>
        <w:t xml:space="preserve">= </w:t>
      </w:r>
      <w:r w:rsidRPr="00825FB5">
        <w:rPr>
          <w:rFonts w:ascii="Times New Roman" w:hAnsi="Times New Roman" w:cs="Times New Roman"/>
          <w:position w:val="-24"/>
          <w:sz w:val="28"/>
          <w:szCs w:val="28"/>
          <w:vertAlign w:val="subscript"/>
          <w:lang w:val="en-US"/>
        </w:rPr>
        <w:object w:dxaOrig="1280" w:dyaOrig="620">
          <v:shape id="_x0000_i1033" type="#_x0000_t75" style="width:1in;height:35.25pt" o:ole="" fillcolor="window">
            <v:imagedata r:id="rId25" o:title=""/>
          </v:shape>
          <o:OLEObject Type="Embed" ProgID="Equation.3" ShapeID="_x0000_i1033" DrawAspect="Content" ObjectID="_1625994411" r:id="rId26"/>
        </w:object>
      </w:r>
      <w:r>
        <w:rPr>
          <w:rFonts w:ascii="Times New Roman" w:hAnsi="Times New Roman" w:cs="Times New Roman"/>
          <w:sz w:val="28"/>
          <w:szCs w:val="28"/>
          <w:vertAlign w:val="subscript"/>
        </w:rPr>
        <w:t xml:space="preserve">,                                                                              </w:t>
      </w:r>
      <w:r w:rsidRPr="009C4C5F">
        <w:rPr>
          <w:rFonts w:ascii="Times New Roman" w:hAnsi="Times New Roman" w:cs="Times New Roman"/>
          <w:sz w:val="28"/>
          <w:szCs w:val="28"/>
        </w:rPr>
        <w:t>(</w:t>
      </w:r>
      <w:r>
        <w:rPr>
          <w:rFonts w:ascii="Times New Roman" w:hAnsi="Times New Roman" w:cs="Times New Roman"/>
          <w:sz w:val="28"/>
          <w:szCs w:val="28"/>
        </w:rPr>
        <w:t>9</w:t>
      </w:r>
      <w:r w:rsidRPr="009C4C5F">
        <w:rPr>
          <w:rFonts w:ascii="Times New Roman" w:hAnsi="Times New Roman" w:cs="Times New Roman"/>
          <w:sz w:val="28"/>
          <w:szCs w:val="28"/>
        </w:rPr>
        <w:t>)</w:t>
      </w:r>
    </w:p>
    <w:p w:rsidR="007C3947" w:rsidRDefault="007C3947" w:rsidP="007C3947">
      <w:pPr>
        <w:spacing w:after="0" w:line="360" w:lineRule="auto"/>
        <w:jc w:val="both"/>
        <w:rPr>
          <w:rFonts w:ascii="Times New Roman" w:hAnsi="Times New Roman" w:cs="Times New Roman"/>
          <w:sz w:val="28"/>
          <w:szCs w:val="28"/>
        </w:rPr>
      </w:pPr>
      <w:r w:rsidRPr="00825FB5">
        <w:rPr>
          <w:rFonts w:ascii="Times New Roman" w:hAnsi="Times New Roman" w:cs="Times New Roman"/>
          <w:sz w:val="28"/>
          <w:szCs w:val="28"/>
        </w:rPr>
        <w:t xml:space="preserve">где Т </w:t>
      </w:r>
      <w:r>
        <w:rPr>
          <w:rFonts w:ascii="Times New Roman" w:hAnsi="Times New Roman" w:cs="Times New Roman"/>
          <w:sz w:val="28"/>
          <w:szCs w:val="28"/>
        </w:rPr>
        <w:t>–</w:t>
      </w:r>
      <w:r w:rsidRPr="00825FB5">
        <w:rPr>
          <w:rFonts w:ascii="Times New Roman" w:hAnsi="Times New Roman" w:cs="Times New Roman"/>
          <w:sz w:val="28"/>
          <w:szCs w:val="28"/>
        </w:rPr>
        <w:t xml:space="preserve"> </w:t>
      </w:r>
      <w:r>
        <w:rPr>
          <w:rFonts w:ascii="Times New Roman" w:hAnsi="Times New Roman" w:cs="Times New Roman"/>
          <w:sz w:val="28"/>
          <w:szCs w:val="28"/>
        </w:rPr>
        <w:t>затраты труда, чел.-час.</w:t>
      </w:r>
    </w:p>
    <w:p w:rsidR="00401300" w:rsidRDefault="007C3947" w:rsidP="0040130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Н.Я. Коваленко и В.А. Добрынин валовую продукцию или чистый доход относят к основным или оборотным производственным фондам, то есть:                                             </w:t>
      </w:r>
      <w:r w:rsidR="00401300">
        <w:rPr>
          <w:rFonts w:ascii="Times New Roman" w:hAnsi="Times New Roman" w:cs="Times New Roman"/>
          <w:sz w:val="28"/>
          <w:szCs w:val="28"/>
        </w:rPr>
        <w:t xml:space="preserve">                                      </w:t>
      </w:r>
    </w:p>
    <w:p w:rsidR="007C3947" w:rsidRPr="001A6A79" w:rsidRDefault="00401300" w:rsidP="0040130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C3947" w:rsidRPr="001A6A79">
        <w:rPr>
          <w:rFonts w:ascii="Times New Roman" w:hAnsi="Times New Roman" w:cs="Times New Roman"/>
          <w:color w:val="000000"/>
          <w:sz w:val="32"/>
          <w:szCs w:val="32"/>
        </w:rPr>
        <w:t>Э</w:t>
      </w:r>
      <w:r w:rsidR="007C3947" w:rsidRPr="001A6A79">
        <w:rPr>
          <w:rFonts w:ascii="Times New Roman" w:hAnsi="Times New Roman" w:cs="Times New Roman"/>
          <w:color w:val="000000"/>
          <w:sz w:val="32"/>
          <w:szCs w:val="32"/>
          <w:vertAlign w:val="subscript"/>
        </w:rPr>
        <w:t>и</w:t>
      </w:r>
      <w:r w:rsidR="007C3947" w:rsidRPr="001A6A79">
        <w:rPr>
          <w:rFonts w:ascii="Times New Roman" w:hAnsi="Times New Roman" w:cs="Times New Roman"/>
          <w:sz w:val="32"/>
          <w:szCs w:val="32"/>
        </w:rPr>
        <w:t xml:space="preserve"> </w:t>
      </w:r>
      <w:r w:rsidR="007C3947" w:rsidRPr="001A6A79">
        <w:rPr>
          <w:rFonts w:ascii="Times New Roman" w:hAnsi="Times New Roman" w:cs="Times New Roman"/>
          <w:sz w:val="28"/>
          <w:szCs w:val="28"/>
        </w:rPr>
        <w:t xml:space="preserve">= </w:t>
      </w:r>
      <w:r w:rsidR="007C3947" w:rsidRPr="001A6A79">
        <w:rPr>
          <w:rFonts w:ascii="Times New Roman" w:hAnsi="Times New Roman" w:cs="Times New Roman"/>
          <w:position w:val="-30"/>
          <w:sz w:val="28"/>
          <w:szCs w:val="28"/>
          <w:vertAlign w:val="subscript"/>
          <w:lang w:val="en-US"/>
        </w:rPr>
        <w:object w:dxaOrig="1280" w:dyaOrig="680">
          <v:shape id="_x0000_i1034" type="#_x0000_t75" style="width:1in;height:38.25pt" o:ole="" fillcolor="window">
            <v:imagedata r:id="rId27" o:title=""/>
          </v:shape>
          <o:OLEObject Type="Embed" ProgID="Equation.3" ShapeID="_x0000_i1034" DrawAspect="Content" ObjectID="_1625994412" r:id="rId28"/>
        </w:object>
      </w:r>
      <w:r w:rsidR="007C3947">
        <w:rPr>
          <w:rFonts w:ascii="Times New Roman" w:hAnsi="Times New Roman" w:cs="Times New Roman"/>
          <w:sz w:val="28"/>
          <w:szCs w:val="28"/>
          <w:vertAlign w:val="subscript"/>
        </w:rPr>
        <w:t>.</w:t>
      </w:r>
      <w:r w:rsidR="007C3947" w:rsidRPr="001A6A79">
        <w:rPr>
          <w:rFonts w:ascii="Times New Roman" w:hAnsi="Times New Roman" w:cs="Times New Roman"/>
          <w:sz w:val="28"/>
          <w:szCs w:val="28"/>
          <w:vertAlign w:val="subscript"/>
        </w:rPr>
        <w:t xml:space="preserve">       </w:t>
      </w:r>
      <w:r w:rsidR="007C3947">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007C3947">
        <w:rPr>
          <w:rFonts w:ascii="Times New Roman" w:hAnsi="Times New Roman" w:cs="Times New Roman"/>
          <w:sz w:val="28"/>
          <w:szCs w:val="28"/>
          <w:vertAlign w:val="subscript"/>
        </w:rPr>
        <w:t xml:space="preserve">                                          </w:t>
      </w:r>
      <w:r w:rsidR="007C3947" w:rsidRPr="001A6A79">
        <w:rPr>
          <w:rFonts w:ascii="Times New Roman" w:hAnsi="Times New Roman" w:cs="Times New Roman"/>
          <w:sz w:val="28"/>
          <w:szCs w:val="28"/>
          <w:vertAlign w:val="subscript"/>
        </w:rPr>
        <w:t xml:space="preserve">    </w:t>
      </w:r>
      <w:r w:rsidR="007C3947" w:rsidRPr="009C4C5F">
        <w:rPr>
          <w:rFonts w:ascii="Times New Roman" w:hAnsi="Times New Roman" w:cs="Times New Roman"/>
          <w:sz w:val="28"/>
          <w:szCs w:val="28"/>
        </w:rPr>
        <w:t>(</w:t>
      </w:r>
      <w:r w:rsidR="007C3947">
        <w:rPr>
          <w:rFonts w:ascii="Times New Roman" w:hAnsi="Times New Roman" w:cs="Times New Roman"/>
          <w:sz w:val="28"/>
          <w:szCs w:val="28"/>
        </w:rPr>
        <w:t>10</w:t>
      </w:r>
      <w:r w:rsidR="007C3947" w:rsidRPr="009C4C5F">
        <w:rPr>
          <w:rFonts w:ascii="Times New Roman" w:hAnsi="Times New Roman" w:cs="Times New Roman"/>
          <w:sz w:val="28"/>
          <w:szCs w:val="28"/>
        </w:rPr>
        <w:t>)</w:t>
      </w:r>
    </w:p>
    <w:p w:rsidR="007C3947"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Ряд авторов, исследующих вопросы интенсификации, предлагает использ</w:t>
      </w:r>
      <w:r>
        <w:rPr>
          <w:rFonts w:ascii="Times New Roman" w:hAnsi="Times New Roman" w:cs="Times New Roman"/>
          <w:sz w:val="28"/>
          <w:szCs w:val="28"/>
        </w:rPr>
        <w:t>о</w:t>
      </w:r>
      <w:r>
        <w:rPr>
          <w:rFonts w:ascii="Times New Roman" w:hAnsi="Times New Roman" w:cs="Times New Roman"/>
          <w:sz w:val="28"/>
          <w:szCs w:val="28"/>
        </w:rPr>
        <w:t>вать для определения экономической эффективности «… соотношение объема в</w:t>
      </w:r>
      <w:r>
        <w:rPr>
          <w:rFonts w:ascii="Times New Roman" w:hAnsi="Times New Roman" w:cs="Times New Roman"/>
          <w:sz w:val="28"/>
          <w:szCs w:val="28"/>
        </w:rPr>
        <w:t>а</w:t>
      </w:r>
      <w:r>
        <w:rPr>
          <w:rFonts w:ascii="Times New Roman" w:hAnsi="Times New Roman" w:cs="Times New Roman"/>
          <w:sz w:val="28"/>
          <w:szCs w:val="28"/>
        </w:rPr>
        <w:t>лового или чистого дохода на 1 руб. либо основных производственных фондов сельскохозяйственного назначения, либо 1 руб. производственных затрат, ур</w:t>
      </w:r>
      <w:r>
        <w:rPr>
          <w:rFonts w:ascii="Times New Roman" w:hAnsi="Times New Roman" w:cs="Times New Roman"/>
          <w:sz w:val="28"/>
          <w:szCs w:val="28"/>
        </w:rPr>
        <w:t>о</w:t>
      </w:r>
      <w:r>
        <w:rPr>
          <w:rFonts w:ascii="Times New Roman" w:hAnsi="Times New Roman" w:cs="Times New Roman"/>
          <w:sz w:val="28"/>
          <w:szCs w:val="28"/>
        </w:rPr>
        <w:t>жайность сельскохозяйственных культур, себестоимости единицы продукции, окупаемость дополнительных затрат и уровень рентабельности» [1</w:t>
      </w:r>
      <w:r w:rsidR="006B6D7C">
        <w:rPr>
          <w:rFonts w:ascii="Times New Roman" w:hAnsi="Times New Roman" w:cs="Times New Roman"/>
          <w:sz w:val="28"/>
          <w:szCs w:val="28"/>
        </w:rPr>
        <w:t>70</w:t>
      </w:r>
      <w:r>
        <w:rPr>
          <w:rFonts w:ascii="Times New Roman" w:hAnsi="Times New Roman" w:cs="Times New Roman"/>
          <w:sz w:val="28"/>
          <w:szCs w:val="28"/>
        </w:rPr>
        <w:t>, с. 38].</w:t>
      </w:r>
    </w:p>
    <w:p w:rsidR="007C3947" w:rsidRPr="00AC6453" w:rsidRDefault="007C3947" w:rsidP="007C39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И.А. Петренко и П.И. Чужинов в работе «</w:t>
      </w:r>
      <w:r w:rsidRPr="00354076">
        <w:rPr>
          <w:rFonts w:ascii="Times New Roman" w:hAnsi="Times New Roman" w:cs="Times New Roman"/>
          <w:sz w:val="28"/>
          <w:szCs w:val="28"/>
        </w:rPr>
        <w:t>Экономика сельскохозяйственн</w:t>
      </w:r>
      <w:r w:rsidRPr="00354076">
        <w:rPr>
          <w:rFonts w:ascii="Times New Roman" w:hAnsi="Times New Roman" w:cs="Times New Roman"/>
          <w:sz w:val="28"/>
          <w:szCs w:val="28"/>
        </w:rPr>
        <w:t>о</w:t>
      </w:r>
      <w:r w:rsidRPr="00354076">
        <w:rPr>
          <w:rFonts w:ascii="Times New Roman" w:hAnsi="Times New Roman" w:cs="Times New Roman"/>
          <w:sz w:val="28"/>
          <w:szCs w:val="28"/>
        </w:rPr>
        <w:t>го производства</w:t>
      </w:r>
      <w:r>
        <w:rPr>
          <w:rFonts w:ascii="Times New Roman" w:hAnsi="Times New Roman" w:cs="Times New Roman"/>
          <w:sz w:val="28"/>
          <w:szCs w:val="28"/>
        </w:rPr>
        <w:t>»</w:t>
      </w:r>
      <w:r w:rsidRPr="00AC6453">
        <w:rPr>
          <w:rStyle w:val="a7"/>
          <w:rFonts w:ascii="Times New Roman" w:hAnsi="Times New Roman" w:cs="Times New Roman"/>
          <w:sz w:val="28"/>
          <w:szCs w:val="28"/>
        </w:rPr>
        <w:t xml:space="preserve"> </w:t>
      </w:r>
      <w:r>
        <w:rPr>
          <w:rFonts w:ascii="Times New Roman" w:hAnsi="Times New Roman" w:cs="Times New Roman"/>
          <w:sz w:val="28"/>
          <w:szCs w:val="28"/>
        </w:rPr>
        <w:t>[</w:t>
      </w:r>
      <w:r w:rsidR="006B6D7C">
        <w:rPr>
          <w:rFonts w:ascii="Times New Roman" w:hAnsi="Times New Roman" w:cs="Times New Roman"/>
          <w:sz w:val="28"/>
          <w:szCs w:val="28"/>
        </w:rPr>
        <w:t>101</w:t>
      </w:r>
      <w:r>
        <w:rPr>
          <w:rFonts w:ascii="Times New Roman" w:hAnsi="Times New Roman" w:cs="Times New Roman"/>
          <w:sz w:val="28"/>
          <w:szCs w:val="28"/>
        </w:rPr>
        <w:t xml:space="preserve">, с. 129] обосновывают, что </w:t>
      </w:r>
      <w:r w:rsidRPr="00AC6453">
        <w:rPr>
          <w:rFonts w:ascii="Times New Roman" w:hAnsi="Times New Roman" w:cs="Times New Roman"/>
          <w:sz w:val="28"/>
          <w:szCs w:val="28"/>
        </w:rPr>
        <w:t xml:space="preserve">«…полученная дополнительная чистая продукция, </w:t>
      </w:r>
      <w:r>
        <w:rPr>
          <w:rFonts w:ascii="Times New Roman" w:hAnsi="Times New Roman" w:cs="Times New Roman"/>
          <w:sz w:val="28"/>
          <w:szCs w:val="28"/>
        </w:rPr>
        <w:t>показанная в числителе (ЧП</w:t>
      </w:r>
      <w:r>
        <w:rPr>
          <w:rFonts w:ascii="Times New Roman" w:hAnsi="Times New Roman" w:cs="Times New Roman"/>
          <w:sz w:val="28"/>
          <w:szCs w:val="28"/>
          <w:vertAlign w:val="subscript"/>
        </w:rPr>
        <w:t>Д</w:t>
      </w:r>
      <w:r>
        <w:rPr>
          <w:rFonts w:ascii="Times New Roman" w:hAnsi="Times New Roman" w:cs="Times New Roman"/>
          <w:sz w:val="28"/>
          <w:szCs w:val="28"/>
        </w:rPr>
        <w:t xml:space="preserve">), рассчитанная на </w:t>
      </w:r>
      <w:r w:rsidRPr="00AC6453">
        <w:rPr>
          <w:rFonts w:ascii="Times New Roman" w:hAnsi="Times New Roman" w:cs="Times New Roman"/>
          <w:sz w:val="28"/>
          <w:szCs w:val="28"/>
        </w:rPr>
        <w:t>единицу сто</w:t>
      </w:r>
      <w:r w:rsidRPr="00AC6453">
        <w:rPr>
          <w:rFonts w:ascii="Times New Roman" w:hAnsi="Times New Roman" w:cs="Times New Roman"/>
          <w:sz w:val="28"/>
          <w:szCs w:val="28"/>
        </w:rPr>
        <w:t>и</w:t>
      </w:r>
      <w:r w:rsidRPr="00AC6453">
        <w:rPr>
          <w:rFonts w:ascii="Times New Roman" w:hAnsi="Times New Roman" w:cs="Times New Roman"/>
          <w:sz w:val="28"/>
          <w:szCs w:val="28"/>
        </w:rPr>
        <w:t>мости дополнительных более эффективных материальных ресурсов»</w:t>
      </w:r>
      <w:r>
        <w:rPr>
          <w:rFonts w:ascii="Times New Roman" w:hAnsi="Times New Roman" w:cs="Times New Roman"/>
          <w:sz w:val="28"/>
          <w:szCs w:val="28"/>
        </w:rPr>
        <w:t xml:space="preserve"> (</w:t>
      </w:r>
      <w:r w:rsidRPr="00AC6453">
        <w:rPr>
          <w:rFonts w:ascii="Times New Roman" w:hAnsi="Times New Roman" w:cs="Times New Roman"/>
          <w:sz w:val="28"/>
          <w:szCs w:val="28"/>
        </w:rPr>
        <w:t>МРд</w:t>
      </w:r>
      <w:r>
        <w:rPr>
          <w:rFonts w:ascii="Times New Roman" w:hAnsi="Times New Roman" w:cs="Times New Roman"/>
          <w:sz w:val="28"/>
          <w:szCs w:val="28"/>
        </w:rPr>
        <w:t>), явл</w:t>
      </w:r>
      <w:r>
        <w:rPr>
          <w:rFonts w:ascii="Times New Roman" w:hAnsi="Times New Roman" w:cs="Times New Roman"/>
          <w:sz w:val="28"/>
          <w:szCs w:val="28"/>
        </w:rPr>
        <w:t>я</w:t>
      </w:r>
      <w:r>
        <w:rPr>
          <w:rFonts w:ascii="Times New Roman" w:hAnsi="Times New Roman" w:cs="Times New Roman"/>
          <w:sz w:val="28"/>
          <w:szCs w:val="28"/>
        </w:rPr>
        <w:t>ется обобщающим показателем экономической эффективности интенсификации сельскохозяйственного производства (</w:t>
      </w:r>
      <w:r w:rsidRPr="00AC6453">
        <w:rPr>
          <w:rFonts w:ascii="Times New Roman" w:hAnsi="Times New Roman" w:cs="Times New Roman"/>
          <w:color w:val="000000"/>
          <w:sz w:val="32"/>
          <w:szCs w:val="32"/>
        </w:rPr>
        <w:t>Э</w:t>
      </w:r>
      <w:r w:rsidRPr="00AC6453">
        <w:rPr>
          <w:rFonts w:ascii="Times New Roman" w:hAnsi="Times New Roman" w:cs="Times New Roman"/>
          <w:color w:val="000000"/>
          <w:sz w:val="32"/>
          <w:szCs w:val="32"/>
          <w:vertAlign w:val="subscript"/>
        </w:rPr>
        <w:t>и</w:t>
      </w:r>
      <w:r>
        <w:rPr>
          <w:rFonts w:ascii="Times New Roman" w:hAnsi="Times New Roman" w:cs="Times New Roman"/>
          <w:color w:val="000000"/>
          <w:sz w:val="32"/>
          <w:szCs w:val="32"/>
        </w:rPr>
        <w:t xml:space="preserve">): </w:t>
      </w:r>
    </w:p>
    <w:p w:rsidR="007C3947" w:rsidRPr="00B70F8E" w:rsidRDefault="007C3947" w:rsidP="007C3947">
      <w:pPr>
        <w:spacing w:after="0" w:line="240" w:lineRule="auto"/>
        <w:jc w:val="center"/>
        <w:rPr>
          <w:rFonts w:ascii="Times New Roman" w:hAnsi="Times New Roman" w:cs="Times New Roman"/>
          <w:sz w:val="28"/>
          <w:szCs w:val="28"/>
        </w:rPr>
      </w:pPr>
      <w:r>
        <w:rPr>
          <w:rFonts w:ascii="Times New Roman" w:hAnsi="Times New Roman" w:cs="Times New Roman"/>
          <w:color w:val="000000"/>
          <w:sz w:val="32"/>
          <w:szCs w:val="32"/>
        </w:rPr>
        <w:t xml:space="preserve">                                                    </w:t>
      </w:r>
      <w:r w:rsidRPr="00AC6453">
        <w:rPr>
          <w:rFonts w:ascii="Times New Roman" w:hAnsi="Times New Roman" w:cs="Times New Roman"/>
          <w:color w:val="000000"/>
          <w:sz w:val="32"/>
          <w:szCs w:val="32"/>
        </w:rPr>
        <w:t>Э</w:t>
      </w:r>
      <w:r w:rsidRPr="00AC6453">
        <w:rPr>
          <w:rFonts w:ascii="Times New Roman" w:hAnsi="Times New Roman" w:cs="Times New Roman"/>
          <w:color w:val="000000"/>
          <w:sz w:val="32"/>
          <w:szCs w:val="32"/>
          <w:vertAlign w:val="subscript"/>
        </w:rPr>
        <w:t>и</w:t>
      </w:r>
      <w:r w:rsidRPr="00AC6453">
        <w:rPr>
          <w:rFonts w:ascii="Times New Roman" w:hAnsi="Times New Roman" w:cs="Times New Roman"/>
          <w:sz w:val="32"/>
          <w:szCs w:val="32"/>
        </w:rPr>
        <w:t xml:space="preserve"> </w:t>
      </w:r>
      <w:r w:rsidRPr="00AC6453">
        <w:rPr>
          <w:rFonts w:ascii="Times New Roman" w:hAnsi="Times New Roman" w:cs="Times New Roman"/>
          <w:sz w:val="28"/>
          <w:szCs w:val="28"/>
        </w:rPr>
        <w:t xml:space="preserve">= </w:t>
      </w:r>
      <w:r w:rsidRPr="00AC6453">
        <w:rPr>
          <w:rFonts w:ascii="Times New Roman" w:hAnsi="Times New Roman" w:cs="Times New Roman"/>
          <w:position w:val="-32"/>
          <w:sz w:val="28"/>
          <w:szCs w:val="28"/>
          <w:vertAlign w:val="subscript"/>
          <w:lang w:val="en-US"/>
        </w:rPr>
        <w:object w:dxaOrig="620" w:dyaOrig="740">
          <v:shape id="_x0000_i1035" type="#_x0000_t75" style="width:35.25pt;height:42pt" o:ole="" fillcolor="window">
            <v:imagedata r:id="rId29" o:title=""/>
          </v:shape>
          <o:OLEObject Type="Embed" ProgID="Equation.3" ShapeID="_x0000_i1035" DrawAspect="Content" ObjectID="_1625994413" r:id="rId30"/>
        </w:object>
      </w:r>
      <w:r>
        <w:rPr>
          <w:rFonts w:ascii="Times New Roman" w:hAnsi="Times New Roman" w:cs="Times New Roman"/>
          <w:sz w:val="28"/>
          <w:szCs w:val="28"/>
          <w:vertAlign w:val="subscript"/>
        </w:rPr>
        <w:t xml:space="preserve">,                                                                                     </w:t>
      </w:r>
      <w:r w:rsidRPr="009C4C5F">
        <w:rPr>
          <w:rFonts w:ascii="Times New Roman" w:hAnsi="Times New Roman" w:cs="Times New Roman"/>
          <w:sz w:val="28"/>
          <w:szCs w:val="28"/>
        </w:rPr>
        <w:t>(</w:t>
      </w:r>
      <w:r>
        <w:rPr>
          <w:rFonts w:ascii="Times New Roman" w:hAnsi="Times New Roman" w:cs="Times New Roman"/>
          <w:sz w:val="28"/>
          <w:szCs w:val="28"/>
        </w:rPr>
        <w:t>11</w:t>
      </w:r>
      <w:r w:rsidRPr="009C4C5F">
        <w:rPr>
          <w:rFonts w:ascii="Times New Roman" w:hAnsi="Times New Roman" w:cs="Times New Roman"/>
          <w:sz w:val="28"/>
          <w:szCs w:val="28"/>
        </w:rPr>
        <w:t>)</w:t>
      </w:r>
    </w:p>
    <w:p w:rsidR="007C3947" w:rsidRDefault="007C3947" w:rsidP="007C3947">
      <w:pPr>
        <w:spacing w:after="0" w:line="240" w:lineRule="auto"/>
        <w:ind w:firstLine="709"/>
        <w:jc w:val="both"/>
        <w:rPr>
          <w:rFonts w:ascii="Times New Roman" w:hAnsi="Times New Roman" w:cs="Times New Roman"/>
          <w:sz w:val="28"/>
          <w:szCs w:val="28"/>
        </w:rPr>
      </w:pP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показатель может быть рассчитан как частное валовой (</w:t>
      </w:r>
      <w:r w:rsidRPr="00825FB5">
        <w:rPr>
          <w:rFonts w:ascii="Times New Roman" w:hAnsi="Times New Roman" w:cs="Times New Roman"/>
          <w:sz w:val="28"/>
          <w:szCs w:val="28"/>
        </w:rPr>
        <w:t>В</w:t>
      </w:r>
      <w:r>
        <w:rPr>
          <w:rFonts w:ascii="Times New Roman" w:hAnsi="Times New Roman" w:cs="Times New Roman"/>
          <w:sz w:val="28"/>
          <w:szCs w:val="28"/>
        </w:rPr>
        <w:t>П) и чистой продукции (ЧП) к стоимости основных средств (</w:t>
      </w:r>
      <w:r>
        <w:rPr>
          <w:rFonts w:ascii="Times New Roman" w:hAnsi="Times New Roman" w:cs="Times New Roman"/>
          <w:color w:val="000000"/>
          <w:sz w:val="28"/>
          <w:szCs w:val="28"/>
        </w:rPr>
        <w:t xml:space="preserve">ОС) и суммы </w:t>
      </w:r>
      <w:r w:rsidRPr="00DC1D72">
        <w:rPr>
          <w:rFonts w:ascii="Times New Roman" w:hAnsi="Times New Roman" w:cs="Times New Roman"/>
          <w:color w:val="000000"/>
          <w:sz w:val="28"/>
          <w:szCs w:val="28"/>
        </w:rPr>
        <w:t>текущих произво</w:t>
      </w:r>
      <w:r w:rsidRPr="00DC1D72">
        <w:rPr>
          <w:rFonts w:ascii="Times New Roman" w:hAnsi="Times New Roman" w:cs="Times New Roman"/>
          <w:color w:val="000000"/>
          <w:sz w:val="28"/>
          <w:szCs w:val="28"/>
        </w:rPr>
        <w:t>д</w:t>
      </w:r>
      <w:r w:rsidRPr="00DC1D72">
        <w:rPr>
          <w:rFonts w:ascii="Times New Roman" w:hAnsi="Times New Roman" w:cs="Times New Roman"/>
          <w:color w:val="000000"/>
          <w:sz w:val="28"/>
          <w:szCs w:val="28"/>
        </w:rPr>
        <w:t>ственных затрат</w:t>
      </w:r>
      <w:r>
        <w:rPr>
          <w:rFonts w:ascii="Times New Roman" w:hAnsi="Times New Roman" w:cs="Times New Roman"/>
          <w:color w:val="000000"/>
          <w:sz w:val="28"/>
          <w:szCs w:val="28"/>
        </w:rPr>
        <w:t xml:space="preserve"> ПЗ за минусом амортизации: </w:t>
      </w:r>
    </w:p>
    <w:p w:rsidR="007C3947" w:rsidRDefault="007C3947" w:rsidP="007C3947">
      <w:pPr>
        <w:spacing w:after="0" w:line="360" w:lineRule="auto"/>
        <w:jc w:val="center"/>
        <w:rPr>
          <w:rFonts w:ascii="Times New Roman" w:hAnsi="Times New Roman" w:cs="Times New Roman"/>
          <w:sz w:val="28"/>
          <w:szCs w:val="28"/>
        </w:rPr>
      </w:pPr>
      <w:r>
        <w:rPr>
          <w:rFonts w:ascii="Times New Roman" w:hAnsi="Times New Roman" w:cs="Times New Roman"/>
          <w:color w:val="000000"/>
          <w:sz w:val="32"/>
          <w:szCs w:val="32"/>
        </w:rPr>
        <w:t xml:space="preserve">                                           </w:t>
      </w:r>
      <w:r w:rsidRPr="00B70F8E">
        <w:rPr>
          <w:rFonts w:ascii="Times New Roman" w:hAnsi="Times New Roman" w:cs="Times New Roman"/>
          <w:color w:val="000000"/>
          <w:sz w:val="32"/>
          <w:szCs w:val="32"/>
        </w:rPr>
        <w:t>Э</w:t>
      </w:r>
      <w:r w:rsidRPr="00B70F8E">
        <w:rPr>
          <w:rFonts w:ascii="Times New Roman" w:hAnsi="Times New Roman" w:cs="Times New Roman"/>
          <w:color w:val="000000"/>
          <w:sz w:val="32"/>
          <w:szCs w:val="32"/>
          <w:vertAlign w:val="subscript"/>
        </w:rPr>
        <w:t>и</w:t>
      </w:r>
      <w:r w:rsidRPr="00B70F8E">
        <w:rPr>
          <w:rFonts w:ascii="Times New Roman" w:hAnsi="Times New Roman" w:cs="Times New Roman"/>
          <w:sz w:val="32"/>
          <w:szCs w:val="32"/>
        </w:rPr>
        <w:t xml:space="preserve"> </w:t>
      </w:r>
      <w:r w:rsidRPr="00B70F8E">
        <w:rPr>
          <w:rFonts w:ascii="Times New Roman" w:hAnsi="Times New Roman" w:cs="Times New Roman"/>
          <w:sz w:val="28"/>
          <w:szCs w:val="28"/>
        </w:rPr>
        <w:t xml:space="preserve">= </w:t>
      </w:r>
      <w:r w:rsidRPr="00B70F8E">
        <w:rPr>
          <w:rFonts w:ascii="Times New Roman" w:hAnsi="Times New Roman" w:cs="Times New Roman"/>
          <w:position w:val="-28"/>
          <w:sz w:val="28"/>
          <w:szCs w:val="28"/>
          <w:vertAlign w:val="subscript"/>
          <w:lang w:val="en-US"/>
        </w:rPr>
        <w:object w:dxaOrig="1579" w:dyaOrig="660">
          <v:shape id="_x0000_i1036" type="#_x0000_t75" style="width:88.5pt;height:37.5pt" o:ole="" fillcolor="window">
            <v:imagedata r:id="rId31" o:title=""/>
          </v:shape>
          <o:OLEObject Type="Embed" ProgID="Equation.3" ShapeID="_x0000_i1036" DrawAspect="Content" ObjectID="_1625994414" r:id="rId32"/>
        </w:object>
      </w:r>
      <w:r>
        <w:rPr>
          <w:rFonts w:ascii="Times New Roman" w:hAnsi="Times New Roman" w:cs="Times New Roman"/>
          <w:position w:val="-28"/>
          <w:sz w:val="28"/>
          <w:szCs w:val="28"/>
          <w:vertAlign w:val="subscript"/>
        </w:rPr>
        <w:t xml:space="preserve">                                                                             </w:t>
      </w:r>
      <w:r w:rsidRPr="009C4C5F">
        <w:rPr>
          <w:rFonts w:ascii="Times New Roman" w:hAnsi="Times New Roman" w:cs="Times New Roman"/>
          <w:sz w:val="28"/>
          <w:szCs w:val="28"/>
        </w:rPr>
        <w:t>(</w:t>
      </w:r>
      <w:r>
        <w:rPr>
          <w:rFonts w:ascii="Times New Roman" w:hAnsi="Times New Roman" w:cs="Times New Roman"/>
          <w:sz w:val="28"/>
          <w:szCs w:val="28"/>
        </w:rPr>
        <w:t>12</w:t>
      </w:r>
      <w:r w:rsidRPr="009C4C5F">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интенсификации достигается только, если дополнительные затраты, вложенные в процесс интенсификации производства ниже дополнител</w:t>
      </w:r>
      <w:r>
        <w:rPr>
          <w:rFonts w:ascii="Times New Roman" w:hAnsi="Times New Roman" w:cs="Times New Roman"/>
          <w:sz w:val="28"/>
          <w:szCs w:val="28"/>
        </w:rPr>
        <w:t>ь</w:t>
      </w:r>
      <w:r>
        <w:rPr>
          <w:rFonts w:ascii="Times New Roman" w:hAnsi="Times New Roman" w:cs="Times New Roman"/>
          <w:sz w:val="28"/>
          <w:szCs w:val="28"/>
        </w:rPr>
        <w:t>ного эффекта. Тогда, вложенные дополнительные средства будут обеспечивать процесс расширенного воспроизводства.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Простое воспроизводство обеспечивается равенством дополнительного э</w:t>
      </w:r>
      <w:r>
        <w:rPr>
          <w:rFonts w:ascii="Times New Roman" w:hAnsi="Times New Roman" w:cs="Times New Roman"/>
          <w:sz w:val="28"/>
          <w:szCs w:val="28"/>
        </w:rPr>
        <w:t>ф</w:t>
      </w:r>
      <w:r>
        <w:rPr>
          <w:rFonts w:ascii="Times New Roman" w:hAnsi="Times New Roman" w:cs="Times New Roman"/>
          <w:sz w:val="28"/>
          <w:szCs w:val="28"/>
        </w:rPr>
        <w:t>фекта и затратами, вложенными в интенсификацию производства. Интенсифик</w:t>
      </w:r>
      <w:r>
        <w:rPr>
          <w:rFonts w:ascii="Times New Roman" w:hAnsi="Times New Roman" w:cs="Times New Roman"/>
          <w:sz w:val="28"/>
          <w:szCs w:val="28"/>
        </w:rPr>
        <w:t>а</w:t>
      </w:r>
      <w:r>
        <w:rPr>
          <w:rFonts w:ascii="Times New Roman" w:hAnsi="Times New Roman" w:cs="Times New Roman"/>
          <w:sz w:val="28"/>
          <w:szCs w:val="28"/>
        </w:rPr>
        <w:t>ция же осуществляется не эффективно при условии, когда дополнительный э</w:t>
      </w:r>
      <w:r>
        <w:rPr>
          <w:rFonts w:ascii="Times New Roman" w:hAnsi="Times New Roman" w:cs="Times New Roman"/>
          <w:sz w:val="28"/>
          <w:szCs w:val="28"/>
        </w:rPr>
        <w:t>ф</w:t>
      </w:r>
      <w:r>
        <w:rPr>
          <w:rFonts w:ascii="Times New Roman" w:hAnsi="Times New Roman" w:cs="Times New Roman"/>
          <w:sz w:val="28"/>
          <w:szCs w:val="28"/>
        </w:rPr>
        <w:t>фект меньше дополнительных затрат.</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 </w:t>
      </w:r>
      <w:r w:rsidRPr="006544D0">
        <w:rPr>
          <w:rFonts w:ascii="Times New Roman" w:hAnsi="Times New Roman" w:cs="Times New Roman"/>
          <w:sz w:val="28"/>
          <w:szCs w:val="28"/>
        </w:rPr>
        <w:t>Буздалов</w:t>
      </w:r>
      <w:r>
        <w:rPr>
          <w:rFonts w:ascii="Times New Roman" w:hAnsi="Times New Roman" w:cs="Times New Roman"/>
          <w:sz w:val="28"/>
          <w:szCs w:val="28"/>
        </w:rPr>
        <w:t xml:space="preserve"> предлагал в качестве </w:t>
      </w:r>
      <w:r w:rsidRPr="006544D0">
        <w:rPr>
          <w:rFonts w:ascii="Times New Roman" w:hAnsi="Times New Roman" w:cs="Times New Roman"/>
          <w:sz w:val="28"/>
          <w:szCs w:val="28"/>
        </w:rPr>
        <w:t>обобщающ</w:t>
      </w:r>
      <w:r>
        <w:rPr>
          <w:rFonts w:ascii="Times New Roman" w:hAnsi="Times New Roman" w:cs="Times New Roman"/>
          <w:sz w:val="28"/>
          <w:szCs w:val="28"/>
        </w:rPr>
        <w:t xml:space="preserve">его </w:t>
      </w:r>
      <w:r w:rsidRPr="006544D0">
        <w:rPr>
          <w:rFonts w:ascii="Times New Roman" w:hAnsi="Times New Roman" w:cs="Times New Roman"/>
          <w:sz w:val="28"/>
          <w:szCs w:val="28"/>
        </w:rPr>
        <w:t>показател</w:t>
      </w:r>
      <w:r>
        <w:rPr>
          <w:rFonts w:ascii="Times New Roman" w:hAnsi="Times New Roman" w:cs="Times New Roman"/>
          <w:sz w:val="28"/>
          <w:szCs w:val="28"/>
        </w:rPr>
        <w:t>я</w:t>
      </w:r>
      <w:r w:rsidRPr="006544D0">
        <w:rPr>
          <w:rFonts w:ascii="Times New Roman" w:hAnsi="Times New Roman" w:cs="Times New Roman"/>
          <w:sz w:val="28"/>
          <w:szCs w:val="28"/>
        </w:rPr>
        <w:t xml:space="preserve"> эффективн</w:t>
      </w:r>
      <w:r w:rsidRPr="006544D0">
        <w:rPr>
          <w:rFonts w:ascii="Times New Roman" w:hAnsi="Times New Roman" w:cs="Times New Roman"/>
          <w:sz w:val="28"/>
          <w:szCs w:val="28"/>
        </w:rPr>
        <w:t>о</w:t>
      </w:r>
      <w:r w:rsidRPr="006544D0">
        <w:rPr>
          <w:rFonts w:ascii="Times New Roman" w:hAnsi="Times New Roman" w:cs="Times New Roman"/>
          <w:sz w:val="28"/>
          <w:szCs w:val="28"/>
        </w:rPr>
        <w:t xml:space="preserve">сти </w:t>
      </w:r>
      <w:r>
        <w:rPr>
          <w:rFonts w:ascii="Times New Roman" w:hAnsi="Times New Roman" w:cs="Times New Roman"/>
          <w:sz w:val="28"/>
          <w:szCs w:val="28"/>
        </w:rPr>
        <w:t>использовать величину прибыли [2</w:t>
      </w:r>
      <w:r w:rsidR="006B6D7C">
        <w:rPr>
          <w:rFonts w:ascii="Times New Roman" w:hAnsi="Times New Roman" w:cs="Times New Roman"/>
          <w:sz w:val="28"/>
          <w:szCs w:val="28"/>
        </w:rPr>
        <w:t>1</w:t>
      </w:r>
      <w:r>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sidRPr="006544D0">
        <w:rPr>
          <w:rFonts w:ascii="Times New Roman" w:hAnsi="Times New Roman" w:cs="Times New Roman"/>
          <w:sz w:val="28"/>
          <w:szCs w:val="28"/>
        </w:rPr>
        <w:lastRenderedPageBreak/>
        <w:t xml:space="preserve">Многие </w:t>
      </w:r>
      <w:r>
        <w:rPr>
          <w:rFonts w:ascii="Times New Roman" w:hAnsi="Times New Roman" w:cs="Times New Roman"/>
          <w:sz w:val="28"/>
          <w:szCs w:val="28"/>
        </w:rPr>
        <w:t xml:space="preserve">ученые считают уровень эффективности производства </w:t>
      </w:r>
      <w:r w:rsidRPr="006544D0">
        <w:rPr>
          <w:rFonts w:ascii="Times New Roman" w:hAnsi="Times New Roman" w:cs="Times New Roman"/>
          <w:sz w:val="28"/>
          <w:szCs w:val="28"/>
        </w:rPr>
        <w:t>обобща</w:t>
      </w:r>
      <w:r w:rsidRPr="006544D0">
        <w:rPr>
          <w:rFonts w:ascii="Times New Roman" w:hAnsi="Times New Roman" w:cs="Times New Roman"/>
          <w:sz w:val="28"/>
          <w:szCs w:val="28"/>
        </w:rPr>
        <w:t>ю</w:t>
      </w:r>
      <w:r w:rsidRPr="006544D0">
        <w:rPr>
          <w:rFonts w:ascii="Times New Roman" w:hAnsi="Times New Roman" w:cs="Times New Roman"/>
          <w:sz w:val="28"/>
          <w:szCs w:val="28"/>
        </w:rPr>
        <w:t>щ</w:t>
      </w:r>
      <w:r>
        <w:rPr>
          <w:rFonts w:ascii="Times New Roman" w:hAnsi="Times New Roman" w:cs="Times New Roman"/>
          <w:sz w:val="28"/>
          <w:szCs w:val="28"/>
        </w:rPr>
        <w:t xml:space="preserve">им </w:t>
      </w:r>
      <w:r w:rsidRPr="006544D0">
        <w:rPr>
          <w:rFonts w:ascii="Times New Roman" w:hAnsi="Times New Roman" w:cs="Times New Roman"/>
          <w:sz w:val="28"/>
          <w:szCs w:val="28"/>
        </w:rPr>
        <w:t>показател</w:t>
      </w:r>
      <w:r>
        <w:rPr>
          <w:rFonts w:ascii="Times New Roman" w:hAnsi="Times New Roman" w:cs="Times New Roman"/>
          <w:sz w:val="28"/>
          <w:szCs w:val="28"/>
        </w:rPr>
        <w:t>ем</w:t>
      </w:r>
      <w:r w:rsidRPr="006544D0">
        <w:rPr>
          <w:rFonts w:ascii="Times New Roman" w:hAnsi="Times New Roman" w:cs="Times New Roman"/>
          <w:sz w:val="28"/>
          <w:szCs w:val="28"/>
        </w:rPr>
        <w:t xml:space="preserve"> интенсификации</w:t>
      </w:r>
      <w:r>
        <w:rPr>
          <w:rFonts w:ascii="Times New Roman" w:hAnsi="Times New Roman" w:cs="Times New Roman"/>
          <w:sz w:val="28"/>
          <w:szCs w:val="28"/>
        </w:rPr>
        <w:t>.</w:t>
      </w:r>
    </w:p>
    <w:p w:rsidR="007C3947" w:rsidRPr="006544D0"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 </w:t>
      </w:r>
      <w:r w:rsidRPr="006544D0">
        <w:rPr>
          <w:rFonts w:ascii="Times New Roman" w:hAnsi="Times New Roman" w:cs="Times New Roman"/>
          <w:sz w:val="28"/>
          <w:szCs w:val="28"/>
        </w:rPr>
        <w:t xml:space="preserve">Иванов </w:t>
      </w:r>
      <w:r>
        <w:rPr>
          <w:rFonts w:ascii="Times New Roman" w:hAnsi="Times New Roman" w:cs="Times New Roman"/>
          <w:sz w:val="28"/>
          <w:szCs w:val="28"/>
        </w:rPr>
        <w:t xml:space="preserve">приводит формулу, по которой предлагается рассчитывать </w:t>
      </w:r>
      <w:r w:rsidRPr="006544D0">
        <w:rPr>
          <w:rFonts w:ascii="Times New Roman" w:hAnsi="Times New Roman" w:cs="Times New Roman"/>
          <w:sz w:val="28"/>
          <w:szCs w:val="28"/>
        </w:rPr>
        <w:t xml:space="preserve">обобщающий показатель эффективности интенсификации </w:t>
      </w:r>
      <w:r>
        <w:rPr>
          <w:rFonts w:ascii="Times New Roman" w:hAnsi="Times New Roman" w:cs="Times New Roman"/>
          <w:sz w:val="28"/>
          <w:szCs w:val="28"/>
        </w:rPr>
        <w:t>(Э</w:t>
      </w:r>
      <w:r w:rsidRPr="00F76871">
        <w:rPr>
          <w:rFonts w:ascii="Times New Roman" w:hAnsi="Times New Roman" w:cs="Times New Roman"/>
          <w:sz w:val="28"/>
          <w:szCs w:val="28"/>
          <w:vertAlign w:val="subscript"/>
        </w:rPr>
        <w:t>И</w:t>
      </w:r>
      <w:r>
        <w:rPr>
          <w:rFonts w:ascii="Times New Roman" w:hAnsi="Times New Roman" w:cs="Times New Roman"/>
          <w:sz w:val="28"/>
          <w:szCs w:val="28"/>
        </w:rPr>
        <w:t xml:space="preserve">) </w:t>
      </w:r>
      <w:r w:rsidRPr="00F76871">
        <w:rPr>
          <w:rFonts w:ascii="Times New Roman" w:hAnsi="Times New Roman" w:cs="Times New Roman"/>
          <w:sz w:val="28"/>
          <w:szCs w:val="28"/>
        </w:rPr>
        <w:t>сельского</w:t>
      </w:r>
      <w:r w:rsidRPr="006544D0">
        <w:rPr>
          <w:rFonts w:ascii="Times New Roman" w:hAnsi="Times New Roman" w:cs="Times New Roman"/>
          <w:sz w:val="28"/>
          <w:szCs w:val="28"/>
        </w:rPr>
        <w:t xml:space="preserve"> хозяйс</w:t>
      </w:r>
      <w:r w:rsidRPr="006544D0">
        <w:rPr>
          <w:rFonts w:ascii="Times New Roman" w:hAnsi="Times New Roman" w:cs="Times New Roman"/>
          <w:sz w:val="28"/>
          <w:szCs w:val="28"/>
        </w:rPr>
        <w:t>т</w:t>
      </w:r>
      <w:r w:rsidRPr="006544D0">
        <w:rPr>
          <w:rFonts w:ascii="Times New Roman" w:hAnsi="Times New Roman" w:cs="Times New Roman"/>
          <w:sz w:val="28"/>
          <w:szCs w:val="28"/>
        </w:rPr>
        <w:t>ва</w:t>
      </w:r>
      <w:r>
        <w:rPr>
          <w:rFonts w:ascii="Times New Roman" w:hAnsi="Times New Roman" w:cs="Times New Roman"/>
          <w:sz w:val="28"/>
          <w:szCs w:val="28"/>
        </w:rPr>
        <w:t xml:space="preserve"> как отношение </w:t>
      </w:r>
      <w:r w:rsidRPr="006544D0">
        <w:rPr>
          <w:rFonts w:ascii="Times New Roman" w:hAnsi="Times New Roman" w:cs="Times New Roman"/>
          <w:sz w:val="28"/>
          <w:szCs w:val="28"/>
        </w:rPr>
        <w:t>национальн</w:t>
      </w:r>
      <w:r>
        <w:rPr>
          <w:rFonts w:ascii="Times New Roman" w:hAnsi="Times New Roman" w:cs="Times New Roman"/>
          <w:sz w:val="28"/>
          <w:szCs w:val="28"/>
        </w:rPr>
        <w:t>ого</w:t>
      </w:r>
      <w:r w:rsidRPr="006544D0">
        <w:rPr>
          <w:rFonts w:ascii="Times New Roman" w:hAnsi="Times New Roman" w:cs="Times New Roman"/>
          <w:sz w:val="28"/>
          <w:szCs w:val="28"/>
        </w:rPr>
        <w:t xml:space="preserve"> доход</w:t>
      </w:r>
      <w:r>
        <w:rPr>
          <w:rFonts w:ascii="Times New Roman" w:hAnsi="Times New Roman" w:cs="Times New Roman"/>
          <w:sz w:val="28"/>
          <w:szCs w:val="28"/>
        </w:rPr>
        <w:t xml:space="preserve">а (Д) к сумме </w:t>
      </w:r>
      <w:r w:rsidRPr="006544D0">
        <w:rPr>
          <w:rFonts w:ascii="Times New Roman" w:hAnsi="Times New Roman" w:cs="Times New Roman"/>
          <w:sz w:val="28"/>
          <w:szCs w:val="28"/>
        </w:rPr>
        <w:t>основны</w:t>
      </w:r>
      <w:r>
        <w:rPr>
          <w:rFonts w:ascii="Times New Roman" w:hAnsi="Times New Roman" w:cs="Times New Roman"/>
          <w:sz w:val="28"/>
          <w:szCs w:val="28"/>
        </w:rPr>
        <w:t>х (О</w:t>
      </w:r>
      <w:r>
        <w:rPr>
          <w:rFonts w:ascii="Times New Roman" w:hAnsi="Times New Roman" w:cs="Times New Roman"/>
          <w:sz w:val="28"/>
          <w:szCs w:val="28"/>
          <w:vertAlign w:val="subscript"/>
        </w:rPr>
        <w:t>Ф</w:t>
      </w:r>
      <w:r>
        <w:rPr>
          <w:rFonts w:ascii="Times New Roman" w:hAnsi="Times New Roman" w:cs="Times New Roman"/>
          <w:sz w:val="28"/>
          <w:szCs w:val="28"/>
        </w:rPr>
        <w:t>)</w:t>
      </w:r>
      <w:r w:rsidRPr="006544D0">
        <w:rPr>
          <w:rFonts w:ascii="Times New Roman" w:hAnsi="Times New Roman" w:cs="Times New Roman"/>
          <w:sz w:val="28"/>
          <w:szCs w:val="28"/>
        </w:rPr>
        <w:t xml:space="preserve"> </w:t>
      </w:r>
      <w:r>
        <w:rPr>
          <w:rFonts w:ascii="Times New Roman" w:hAnsi="Times New Roman" w:cs="Times New Roman"/>
          <w:sz w:val="28"/>
          <w:szCs w:val="28"/>
        </w:rPr>
        <w:t>и оборотных (ОБ</w:t>
      </w:r>
      <w:r w:rsidRPr="00F76871">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sidRPr="006544D0">
        <w:rPr>
          <w:rFonts w:ascii="Times New Roman" w:hAnsi="Times New Roman" w:cs="Times New Roman"/>
          <w:sz w:val="28"/>
          <w:szCs w:val="28"/>
        </w:rPr>
        <w:t>производственны</w:t>
      </w:r>
      <w:r>
        <w:rPr>
          <w:rFonts w:ascii="Times New Roman" w:hAnsi="Times New Roman" w:cs="Times New Roman"/>
          <w:sz w:val="28"/>
          <w:szCs w:val="28"/>
        </w:rPr>
        <w:t xml:space="preserve">х </w:t>
      </w:r>
      <w:r w:rsidRPr="006544D0">
        <w:rPr>
          <w:rFonts w:ascii="Times New Roman" w:hAnsi="Times New Roman" w:cs="Times New Roman"/>
          <w:sz w:val="28"/>
          <w:szCs w:val="28"/>
        </w:rPr>
        <w:t>фонд</w:t>
      </w:r>
      <w:r>
        <w:rPr>
          <w:rFonts w:ascii="Times New Roman" w:hAnsi="Times New Roman" w:cs="Times New Roman"/>
          <w:sz w:val="28"/>
          <w:szCs w:val="28"/>
        </w:rPr>
        <w:t xml:space="preserve">ов и </w:t>
      </w:r>
      <w:r w:rsidRPr="006544D0">
        <w:rPr>
          <w:rFonts w:ascii="Times New Roman" w:hAnsi="Times New Roman" w:cs="Times New Roman"/>
          <w:sz w:val="28"/>
          <w:szCs w:val="28"/>
        </w:rPr>
        <w:t>фонд</w:t>
      </w:r>
      <w:r>
        <w:rPr>
          <w:rFonts w:ascii="Times New Roman" w:hAnsi="Times New Roman" w:cs="Times New Roman"/>
          <w:sz w:val="28"/>
          <w:szCs w:val="28"/>
        </w:rPr>
        <w:t>а</w:t>
      </w:r>
      <w:r w:rsidRPr="006544D0">
        <w:rPr>
          <w:rFonts w:ascii="Times New Roman" w:hAnsi="Times New Roman" w:cs="Times New Roman"/>
          <w:sz w:val="28"/>
          <w:szCs w:val="28"/>
        </w:rPr>
        <w:t xml:space="preserve"> оплаты труда работников </w:t>
      </w:r>
      <w:r>
        <w:rPr>
          <w:rFonts w:ascii="Times New Roman" w:hAnsi="Times New Roman" w:cs="Times New Roman"/>
          <w:sz w:val="28"/>
          <w:szCs w:val="28"/>
        </w:rPr>
        <w:t>(ОП</w:t>
      </w:r>
      <w:r w:rsidRPr="00F76871">
        <w:rPr>
          <w:rFonts w:ascii="Times New Roman" w:hAnsi="Times New Roman" w:cs="Times New Roman"/>
          <w:sz w:val="28"/>
          <w:szCs w:val="28"/>
          <w:vertAlign w:val="subscript"/>
        </w:rPr>
        <w:t>Т</w:t>
      </w:r>
      <w:r>
        <w:rPr>
          <w:rFonts w:ascii="Times New Roman" w:hAnsi="Times New Roman" w:cs="Times New Roman"/>
          <w:sz w:val="28"/>
          <w:szCs w:val="28"/>
        </w:rPr>
        <w:t>).</w:t>
      </w:r>
    </w:p>
    <w:p w:rsidR="007C3947" w:rsidRPr="006544D0" w:rsidRDefault="007C3947" w:rsidP="007C39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Э</w:t>
      </w:r>
      <w:r w:rsidRPr="00F76871">
        <w:rPr>
          <w:rFonts w:ascii="Times New Roman" w:hAnsi="Times New Roman" w:cs="Times New Roman"/>
          <w:sz w:val="28"/>
          <w:szCs w:val="28"/>
          <w:vertAlign w:val="subscript"/>
        </w:rPr>
        <w:t>И</w:t>
      </w:r>
      <w:r w:rsidRPr="006544D0">
        <w:rPr>
          <w:rFonts w:ascii="Times New Roman" w:hAnsi="Times New Roman" w:cs="Times New Roman"/>
          <w:sz w:val="32"/>
          <w:szCs w:val="32"/>
        </w:rPr>
        <w:t xml:space="preserve"> </w:t>
      </w:r>
      <w:r w:rsidRPr="006544D0">
        <w:rPr>
          <w:rFonts w:ascii="Times New Roman" w:hAnsi="Times New Roman" w:cs="Times New Roman"/>
          <w:sz w:val="28"/>
          <w:szCs w:val="28"/>
        </w:rPr>
        <w:t xml:space="preserve">= </w:t>
      </w:r>
      <w:r w:rsidRPr="00F76871">
        <w:rPr>
          <w:rFonts w:ascii="Times New Roman" w:hAnsi="Times New Roman" w:cs="Times New Roman"/>
          <w:position w:val="-30"/>
          <w:sz w:val="28"/>
          <w:szCs w:val="28"/>
          <w:vertAlign w:val="subscript"/>
          <w:lang w:val="en-US"/>
        </w:rPr>
        <w:object w:dxaOrig="1780" w:dyaOrig="680">
          <v:shape id="_x0000_i1037" type="#_x0000_t75" style="width:99.75pt;height:38.25pt" o:ole="" fillcolor="window">
            <v:imagedata r:id="rId33" o:title=""/>
          </v:shape>
          <o:OLEObject Type="Embed" ProgID="Equation.3" ShapeID="_x0000_i1037" DrawAspect="Content" ObjectID="_1625994415" r:id="rId34"/>
        </w:object>
      </w:r>
      <w:r w:rsidRPr="006544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4D0">
        <w:rPr>
          <w:rFonts w:ascii="Times New Roman" w:hAnsi="Times New Roman" w:cs="Times New Roman"/>
          <w:sz w:val="28"/>
          <w:szCs w:val="28"/>
        </w:rPr>
        <w:t xml:space="preserve"> </w:t>
      </w:r>
      <w:r w:rsidRPr="009C4C5F">
        <w:rPr>
          <w:rFonts w:ascii="Times New Roman" w:hAnsi="Times New Roman" w:cs="Times New Roman"/>
          <w:sz w:val="28"/>
          <w:szCs w:val="28"/>
        </w:rPr>
        <w:t>(</w:t>
      </w:r>
      <w:r>
        <w:rPr>
          <w:rFonts w:ascii="Times New Roman" w:hAnsi="Times New Roman" w:cs="Times New Roman"/>
          <w:sz w:val="28"/>
          <w:szCs w:val="28"/>
        </w:rPr>
        <w:t>13</w:t>
      </w:r>
      <w:r w:rsidRPr="009C4C5F">
        <w:rPr>
          <w:rFonts w:ascii="Times New Roman" w:hAnsi="Times New Roman" w:cs="Times New Roman"/>
          <w:sz w:val="28"/>
          <w:szCs w:val="28"/>
        </w:rPr>
        <w:t>)</w:t>
      </w:r>
    </w:p>
    <w:p w:rsidR="00401300" w:rsidRPr="00401300" w:rsidRDefault="00401300" w:rsidP="007C3947">
      <w:pPr>
        <w:spacing w:after="0" w:line="360" w:lineRule="auto"/>
        <w:ind w:firstLine="709"/>
        <w:jc w:val="both"/>
        <w:rPr>
          <w:rFonts w:ascii="Times New Roman" w:hAnsi="Times New Roman" w:cs="Times New Roman"/>
          <w:sz w:val="18"/>
          <w:szCs w:val="18"/>
        </w:rPr>
      </w:pP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В.А. Иванов, рассматривая вопросы повышения эффективности интенсификации сельского хозяйства предлагает включить в систему частных п</w:t>
      </w:r>
      <w:r>
        <w:rPr>
          <w:rFonts w:ascii="Times New Roman" w:hAnsi="Times New Roman" w:cs="Times New Roman"/>
          <w:sz w:val="28"/>
          <w:szCs w:val="28"/>
        </w:rPr>
        <w:t>о</w:t>
      </w:r>
      <w:r>
        <w:rPr>
          <w:rFonts w:ascii="Times New Roman" w:hAnsi="Times New Roman" w:cs="Times New Roman"/>
          <w:sz w:val="28"/>
          <w:szCs w:val="28"/>
        </w:rPr>
        <w:t>казателей производительность труда, объем валовой и чистой продукции, приб</w:t>
      </w:r>
      <w:r>
        <w:rPr>
          <w:rFonts w:ascii="Times New Roman" w:hAnsi="Times New Roman" w:cs="Times New Roman"/>
          <w:sz w:val="28"/>
          <w:szCs w:val="28"/>
        </w:rPr>
        <w:t>ы</w:t>
      </w:r>
      <w:r>
        <w:rPr>
          <w:rFonts w:ascii="Times New Roman" w:hAnsi="Times New Roman" w:cs="Times New Roman"/>
          <w:sz w:val="28"/>
          <w:szCs w:val="28"/>
        </w:rPr>
        <w:t>ли на единицу площади, себестоимость единицы продукции и ее рентабельность, а также показатель фондоотдачи и материалоемкости.</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 процессе развития интенсификации В.А. Иванов рек</w:t>
      </w:r>
      <w:r>
        <w:rPr>
          <w:rFonts w:ascii="Times New Roman" w:hAnsi="Times New Roman" w:cs="Times New Roman"/>
          <w:sz w:val="28"/>
          <w:szCs w:val="28"/>
        </w:rPr>
        <w:t>о</w:t>
      </w:r>
      <w:r>
        <w:rPr>
          <w:rFonts w:ascii="Times New Roman" w:hAnsi="Times New Roman" w:cs="Times New Roman"/>
          <w:sz w:val="28"/>
          <w:szCs w:val="28"/>
        </w:rPr>
        <w:t xml:space="preserve">мендует обратить на вопросы эффективного вложения дополнительных средств.  Он отмечает, что </w:t>
      </w:r>
      <w:r w:rsidRPr="00061AA2">
        <w:rPr>
          <w:rFonts w:ascii="Times New Roman" w:hAnsi="Times New Roman" w:cs="Times New Roman"/>
          <w:sz w:val="28"/>
          <w:szCs w:val="28"/>
        </w:rPr>
        <w:t>«…</w:t>
      </w:r>
      <w:r>
        <w:rPr>
          <w:rFonts w:ascii="Times New Roman" w:hAnsi="Times New Roman" w:cs="Times New Roman"/>
          <w:sz w:val="28"/>
          <w:szCs w:val="28"/>
        </w:rPr>
        <w:t>э</w:t>
      </w:r>
      <w:r w:rsidRPr="00061AA2">
        <w:rPr>
          <w:rFonts w:ascii="Times New Roman" w:hAnsi="Times New Roman" w:cs="Times New Roman"/>
          <w:sz w:val="28"/>
          <w:szCs w:val="28"/>
        </w:rPr>
        <w:t xml:space="preserve">кономическая эффективность добавочных вложений </w:t>
      </w:r>
      <w:r>
        <w:rPr>
          <w:rFonts w:ascii="Times New Roman" w:hAnsi="Times New Roman" w:cs="Times New Roman"/>
          <w:sz w:val="28"/>
          <w:szCs w:val="28"/>
        </w:rPr>
        <w:t>–</w:t>
      </w:r>
      <w:r w:rsidRPr="00061AA2">
        <w:rPr>
          <w:rFonts w:ascii="Times New Roman" w:hAnsi="Times New Roman" w:cs="Times New Roman"/>
          <w:sz w:val="28"/>
          <w:szCs w:val="28"/>
        </w:rPr>
        <w:t xml:space="preserve"> орг</w:t>
      </w:r>
      <w:r w:rsidRPr="00061AA2">
        <w:rPr>
          <w:rFonts w:ascii="Times New Roman" w:hAnsi="Times New Roman" w:cs="Times New Roman"/>
          <w:sz w:val="28"/>
          <w:szCs w:val="28"/>
        </w:rPr>
        <w:t>а</w:t>
      </w:r>
      <w:r w:rsidRPr="00061AA2">
        <w:rPr>
          <w:rFonts w:ascii="Times New Roman" w:hAnsi="Times New Roman" w:cs="Times New Roman"/>
          <w:sz w:val="28"/>
          <w:szCs w:val="28"/>
        </w:rPr>
        <w:t>ническая составная часть эффективности процесса интенсификации…</w:t>
      </w:r>
      <w:r>
        <w:rPr>
          <w:rFonts w:ascii="Times New Roman" w:hAnsi="Times New Roman" w:cs="Times New Roman"/>
          <w:sz w:val="28"/>
          <w:szCs w:val="28"/>
        </w:rPr>
        <w:t>.</w:t>
      </w:r>
      <w:r w:rsidRPr="00061AA2">
        <w:rPr>
          <w:rFonts w:ascii="Times New Roman" w:hAnsi="Times New Roman" w:cs="Times New Roman"/>
          <w:sz w:val="28"/>
          <w:szCs w:val="28"/>
        </w:rPr>
        <w:t xml:space="preserve"> В общем виде изменение эффективности добавочных вложений (</w:t>
      </w:r>
      <w:r w:rsidRPr="00061AA2">
        <w:rPr>
          <w:rFonts w:ascii="Times New Roman" w:hAnsi="Times New Roman" w:cs="Times New Roman"/>
          <w:sz w:val="28"/>
          <w:szCs w:val="28"/>
        </w:rPr>
        <w:sym w:font="Symbol" w:char="F044"/>
      </w:r>
      <w:r w:rsidRPr="00061AA2">
        <w:rPr>
          <w:rFonts w:ascii="Times New Roman" w:hAnsi="Times New Roman" w:cs="Times New Roman"/>
          <w:sz w:val="28"/>
          <w:szCs w:val="28"/>
        </w:rPr>
        <w:t>Э) можно выразить о</w:t>
      </w:r>
      <w:r w:rsidRPr="00061AA2">
        <w:rPr>
          <w:rFonts w:ascii="Times New Roman" w:hAnsi="Times New Roman" w:cs="Times New Roman"/>
          <w:sz w:val="28"/>
          <w:szCs w:val="28"/>
        </w:rPr>
        <w:t>т</w:t>
      </w:r>
      <w:r w:rsidRPr="00061AA2">
        <w:rPr>
          <w:rFonts w:ascii="Times New Roman" w:hAnsi="Times New Roman" w:cs="Times New Roman"/>
          <w:sz w:val="28"/>
          <w:szCs w:val="28"/>
        </w:rPr>
        <w:t>ношением прироста эффекта (</w:t>
      </w:r>
      <w:r w:rsidRPr="00061AA2">
        <w:rPr>
          <w:rFonts w:ascii="Times New Roman" w:hAnsi="Times New Roman" w:cs="Times New Roman"/>
          <w:sz w:val="28"/>
          <w:szCs w:val="28"/>
        </w:rPr>
        <w:sym w:font="Symbol" w:char="F044"/>
      </w:r>
      <w:r w:rsidRPr="00061AA2">
        <w:rPr>
          <w:rFonts w:ascii="Times New Roman" w:hAnsi="Times New Roman" w:cs="Times New Roman"/>
          <w:sz w:val="28"/>
          <w:szCs w:val="28"/>
        </w:rPr>
        <w:t>Q) к затратам (</w:t>
      </w:r>
      <w:r w:rsidRPr="00061AA2">
        <w:rPr>
          <w:rFonts w:ascii="Times New Roman" w:hAnsi="Times New Roman" w:cs="Times New Roman"/>
          <w:sz w:val="28"/>
          <w:szCs w:val="28"/>
        </w:rPr>
        <w:sym w:font="Symbol" w:char="F044"/>
      </w:r>
      <w:r w:rsidRPr="00061AA2">
        <w:rPr>
          <w:rFonts w:ascii="Times New Roman" w:hAnsi="Times New Roman" w:cs="Times New Roman"/>
          <w:sz w:val="28"/>
          <w:szCs w:val="28"/>
        </w:rPr>
        <w:t xml:space="preserve">З), вызвавшим этот прирост: </w:t>
      </w:r>
      <w:r>
        <w:rPr>
          <w:rFonts w:ascii="Times New Roman" w:hAnsi="Times New Roman" w:cs="Times New Roman"/>
          <w:sz w:val="28"/>
          <w:szCs w:val="28"/>
        </w:rPr>
        <w:t xml:space="preserve">          </w:t>
      </w:r>
      <w:r w:rsidRPr="00061AA2">
        <w:rPr>
          <w:rFonts w:ascii="Times New Roman" w:hAnsi="Times New Roman" w:cs="Times New Roman"/>
          <w:sz w:val="28"/>
          <w:szCs w:val="28"/>
        </w:rPr>
        <w:sym w:font="Symbol" w:char="F044"/>
      </w:r>
      <w:r w:rsidRPr="00061AA2">
        <w:rPr>
          <w:rFonts w:ascii="Times New Roman" w:hAnsi="Times New Roman" w:cs="Times New Roman"/>
          <w:sz w:val="28"/>
          <w:szCs w:val="28"/>
        </w:rPr>
        <w:t xml:space="preserve">Э = </w:t>
      </w:r>
      <w:r w:rsidRPr="00061AA2">
        <w:rPr>
          <w:rFonts w:ascii="Times New Roman" w:hAnsi="Times New Roman" w:cs="Times New Roman"/>
          <w:sz w:val="28"/>
          <w:szCs w:val="28"/>
        </w:rPr>
        <w:sym w:font="Symbol" w:char="F044"/>
      </w:r>
      <w:r w:rsidRPr="00061AA2">
        <w:rPr>
          <w:rFonts w:ascii="Times New Roman" w:hAnsi="Times New Roman" w:cs="Times New Roman"/>
          <w:sz w:val="28"/>
          <w:szCs w:val="28"/>
        </w:rPr>
        <w:t>Q/</w:t>
      </w:r>
      <w:r w:rsidRPr="00061AA2">
        <w:rPr>
          <w:rFonts w:ascii="Times New Roman" w:hAnsi="Times New Roman" w:cs="Times New Roman"/>
          <w:sz w:val="28"/>
          <w:szCs w:val="28"/>
        </w:rPr>
        <w:sym w:font="Symbol" w:char="F044"/>
      </w:r>
      <w:r w:rsidRPr="00061AA2">
        <w:rPr>
          <w:rFonts w:ascii="Times New Roman" w:hAnsi="Times New Roman" w:cs="Times New Roman"/>
          <w:sz w:val="28"/>
          <w:szCs w:val="28"/>
        </w:rPr>
        <w:t>З» [</w:t>
      </w:r>
      <w:r w:rsidR="006B6D7C">
        <w:rPr>
          <w:rFonts w:ascii="Times New Roman" w:hAnsi="Times New Roman" w:cs="Times New Roman"/>
          <w:sz w:val="28"/>
          <w:szCs w:val="28"/>
        </w:rPr>
        <w:t>37</w:t>
      </w:r>
      <w:r>
        <w:rPr>
          <w:rFonts w:ascii="Times New Roman" w:hAnsi="Times New Roman" w:cs="Times New Roman"/>
          <w:sz w:val="28"/>
          <w:szCs w:val="28"/>
        </w:rPr>
        <w:t>, с. 116</w:t>
      </w:r>
      <w:r w:rsidRPr="00061AA2">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согласны с мнением многих ученых, занимающихся в</w:t>
      </w:r>
      <w:r>
        <w:rPr>
          <w:rFonts w:ascii="Times New Roman" w:hAnsi="Times New Roman" w:cs="Times New Roman"/>
          <w:sz w:val="28"/>
          <w:szCs w:val="28"/>
        </w:rPr>
        <w:t>о</w:t>
      </w:r>
      <w:r>
        <w:rPr>
          <w:rFonts w:ascii="Times New Roman" w:hAnsi="Times New Roman" w:cs="Times New Roman"/>
          <w:sz w:val="28"/>
          <w:szCs w:val="28"/>
        </w:rPr>
        <w:t>просами определения уровня экономической эффективности производства сел</w:t>
      </w:r>
      <w:r>
        <w:rPr>
          <w:rFonts w:ascii="Times New Roman" w:hAnsi="Times New Roman" w:cs="Times New Roman"/>
          <w:sz w:val="28"/>
          <w:szCs w:val="28"/>
        </w:rPr>
        <w:t>ь</w:t>
      </w:r>
      <w:r>
        <w:rPr>
          <w:rFonts w:ascii="Times New Roman" w:hAnsi="Times New Roman" w:cs="Times New Roman"/>
          <w:sz w:val="28"/>
          <w:szCs w:val="28"/>
        </w:rPr>
        <w:t>скохозяйственной продукции, что интенсификация – это сложный экономический процесс. Он охватывает все стороны сельскохозяйственного производства и х</w:t>
      </w:r>
      <w:r>
        <w:rPr>
          <w:rFonts w:ascii="Times New Roman" w:hAnsi="Times New Roman" w:cs="Times New Roman"/>
          <w:sz w:val="28"/>
          <w:szCs w:val="28"/>
        </w:rPr>
        <w:t>а</w:t>
      </w:r>
      <w:r>
        <w:rPr>
          <w:rFonts w:ascii="Times New Roman" w:hAnsi="Times New Roman" w:cs="Times New Roman"/>
          <w:sz w:val="28"/>
          <w:szCs w:val="28"/>
        </w:rPr>
        <w:t>рактеризуется системой общих и частных, стоимостных и натуральных показат</w:t>
      </w:r>
      <w:r>
        <w:rPr>
          <w:rFonts w:ascii="Times New Roman" w:hAnsi="Times New Roman" w:cs="Times New Roman"/>
          <w:sz w:val="28"/>
          <w:szCs w:val="28"/>
        </w:rPr>
        <w:t>е</w:t>
      </w:r>
      <w:r>
        <w:rPr>
          <w:rFonts w:ascii="Times New Roman" w:hAnsi="Times New Roman" w:cs="Times New Roman"/>
          <w:sz w:val="28"/>
          <w:szCs w:val="28"/>
        </w:rPr>
        <w:t>лей. Критерием же экономической эффективности интенсификации служит ст</w:t>
      </w:r>
      <w:r>
        <w:rPr>
          <w:rFonts w:ascii="Times New Roman" w:hAnsi="Times New Roman" w:cs="Times New Roman"/>
          <w:sz w:val="28"/>
          <w:szCs w:val="28"/>
        </w:rPr>
        <w:t>е</w:t>
      </w:r>
      <w:r>
        <w:rPr>
          <w:rFonts w:ascii="Times New Roman" w:hAnsi="Times New Roman" w:cs="Times New Roman"/>
          <w:sz w:val="28"/>
          <w:szCs w:val="28"/>
        </w:rPr>
        <w:t>пень использования производственного потенциала.</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экономической эффективности процесса интенсификации сел</w:t>
      </w:r>
      <w:r>
        <w:rPr>
          <w:rFonts w:ascii="Times New Roman" w:hAnsi="Times New Roman" w:cs="Times New Roman"/>
          <w:sz w:val="28"/>
          <w:szCs w:val="28"/>
        </w:rPr>
        <w:t>ь</w:t>
      </w:r>
      <w:r>
        <w:rPr>
          <w:rFonts w:ascii="Times New Roman" w:hAnsi="Times New Roman" w:cs="Times New Roman"/>
          <w:sz w:val="28"/>
          <w:szCs w:val="28"/>
        </w:rPr>
        <w:t xml:space="preserve">скохозяйственного производства требует всестороннего подхода к выявлению </w:t>
      </w:r>
      <w:r>
        <w:rPr>
          <w:rFonts w:ascii="Times New Roman" w:hAnsi="Times New Roman" w:cs="Times New Roman"/>
          <w:sz w:val="28"/>
          <w:szCs w:val="28"/>
        </w:rPr>
        <w:lastRenderedPageBreak/>
        <w:t>факторов и направлений. Для этого важно оценить современное состояние прои</w:t>
      </w:r>
      <w:r>
        <w:rPr>
          <w:rFonts w:ascii="Times New Roman" w:hAnsi="Times New Roman" w:cs="Times New Roman"/>
          <w:sz w:val="28"/>
          <w:szCs w:val="28"/>
        </w:rPr>
        <w:t>з</w:t>
      </w:r>
      <w:r>
        <w:rPr>
          <w:rFonts w:ascii="Times New Roman" w:hAnsi="Times New Roman" w:cs="Times New Roman"/>
          <w:sz w:val="28"/>
          <w:szCs w:val="28"/>
        </w:rPr>
        <w:t xml:space="preserve">водства продукции сельского хозяйства. </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отдельных литературных источниках понятие «направление» и «фактор» отождествляют. К направлениям же относятся меры по определению интенсивн</w:t>
      </w:r>
      <w:r>
        <w:rPr>
          <w:rFonts w:ascii="Times New Roman" w:hAnsi="Times New Roman" w:cs="Times New Roman"/>
          <w:sz w:val="28"/>
          <w:szCs w:val="28"/>
        </w:rPr>
        <w:t>о</w:t>
      </w:r>
      <w:r>
        <w:rPr>
          <w:rFonts w:ascii="Times New Roman" w:hAnsi="Times New Roman" w:cs="Times New Roman"/>
          <w:sz w:val="28"/>
          <w:szCs w:val="28"/>
        </w:rPr>
        <w:t>сти земледелия.</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Нововведения, средства механизации, мелиорация и химизация – это факт</w:t>
      </w:r>
      <w:r>
        <w:rPr>
          <w:rFonts w:ascii="Times New Roman" w:hAnsi="Times New Roman" w:cs="Times New Roman"/>
          <w:sz w:val="28"/>
          <w:szCs w:val="28"/>
        </w:rPr>
        <w:t>о</w:t>
      </w:r>
      <w:r>
        <w:rPr>
          <w:rFonts w:ascii="Times New Roman" w:hAnsi="Times New Roman" w:cs="Times New Roman"/>
          <w:sz w:val="28"/>
          <w:szCs w:val="28"/>
        </w:rPr>
        <w:t>ры интенсификации. Они обеспечивают повышение эффективности земледелия.</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«Экономика зернового хозяйства России» А.И. Алтухов отмечает, что «…Проводимые преобразования в аграрном секторе экономики привели к разрушению ресурсного потенциала сельского хозяйства и, как следствие этого, к спаду производства и снижению его экономической эффективности. Возникший огромный диспаритет цен между промышленными и сельскохозяйственными т</w:t>
      </w:r>
      <w:r>
        <w:rPr>
          <w:rFonts w:ascii="Times New Roman" w:hAnsi="Times New Roman" w:cs="Times New Roman"/>
          <w:sz w:val="28"/>
          <w:szCs w:val="28"/>
        </w:rPr>
        <w:t>о</w:t>
      </w:r>
      <w:r>
        <w:rPr>
          <w:rFonts w:ascii="Times New Roman" w:hAnsi="Times New Roman" w:cs="Times New Roman"/>
          <w:sz w:val="28"/>
          <w:szCs w:val="28"/>
        </w:rPr>
        <w:t xml:space="preserve">варами привел к деинтенсификации сельскохозяйственного производства» </w:t>
      </w:r>
      <w:r w:rsidR="00401300">
        <w:rPr>
          <w:rFonts w:ascii="Times New Roman" w:hAnsi="Times New Roman" w:cs="Times New Roman"/>
          <w:sz w:val="28"/>
          <w:szCs w:val="28"/>
        </w:rPr>
        <w:t xml:space="preserve">                  </w:t>
      </w:r>
      <w:r>
        <w:rPr>
          <w:rFonts w:ascii="Times New Roman" w:hAnsi="Times New Roman" w:cs="Times New Roman"/>
          <w:sz w:val="28"/>
          <w:szCs w:val="28"/>
        </w:rPr>
        <w:t>[9, с. 422].</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согласиться с А.И. Алтуховым, что негативную тенденцию возмо</w:t>
      </w:r>
      <w:r>
        <w:rPr>
          <w:rFonts w:ascii="Times New Roman" w:hAnsi="Times New Roman" w:cs="Times New Roman"/>
          <w:sz w:val="28"/>
          <w:szCs w:val="28"/>
        </w:rPr>
        <w:t>ж</w:t>
      </w:r>
      <w:r>
        <w:rPr>
          <w:rFonts w:ascii="Times New Roman" w:hAnsi="Times New Roman" w:cs="Times New Roman"/>
          <w:sz w:val="28"/>
          <w:szCs w:val="28"/>
        </w:rPr>
        <w:t>но предотвратить, если применять элементы научно-технического прогресса. И</w:t>
      </w:r>
      <w:r>
        <w:rPr>
          <w:rFonts w:ascii="Times New Roman" w:hAnsi="Times New Roman" w:cs="Times New Roman"/>
          <w:sz w:val="28"/>
          <w:szCs w:val="28"/>
        </w:rPr>
        <w:t>с</w:t>
      </w:r>
      <w:r>
        <w:rPr>
          <w:rFonts w:ascii="Times New Roman" w:hAnsi="Times New Roman" w:cs="Times New Roman"/>
          <w:sz w:val="28"/>
          <w:szCs w:val="28"/>
        </w:rPr>
        <w:t>пользуя результаты научных разработок, кризисное состояние сельскохозяйс</w:t>
      </w:r>
      <w:r>
        <w:rPr>
          <w:rFonts w:ascii="Times New Roman" w:hAnsi="Times New Roman" w:cs="Times New Roman"/>
          <w:sz w:val="28"/>
          <w:szCs w:val="28"/>
        </w:rPr>
        <w:t>т</w:t>
      </w:r>
      <w:r>
        <w:rPr>
          <w:rFonts w:ascii="Times New Roman" w:hAnsi="Times New Roman" w:cs="Times New Roman"/>
          <w:sz w:val="28"/>
          <w:szCs w:val="28"/>
        </w:rPr>
        <w:t>венного производства может перейти на интенсивный путь развития.</w:t>
      </w:r>
    </w:p>
    <w:p w:rsidR="007C3947" w:rsidRPr="000130FC"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основе процесса </w:t>
      </w:r>
      <w:r w:rsidRPr="000130FC">
        <w:rPr>
          <w:rFonts w:ascii="Times New Roman" w:hAnsi="Times New Roman" w:cs="Times New Roman"/>
          <w:sz w:val="28"/>
          <w:szCs w:val="28"/>
        </w:rPr>
        <w:t>интенсификации должн</w:t>
      </w:r>
      <w:r>
        <w:rPr>
          <w:rFonts w:ascii="Times New Roman" w:hAnsi="Times New Roman" w:cs="Times New Roman"/>
          <w:sz w:val="28"/>
          <w:szCs w:val="28"/>
        </w:rPr>
        <w:t xml:space="preserve">ы стать разработка и внедрение </w:t>
      </w:r>
      <w:r w:rsidRPr="000130FC">
        <w:rPr>
          <w:rFonts w:ascii="Times New Roman" w:hAnsi="Times New Roman" w:cs="Times New Roman"/>
          <w:sz w:val="28"/>
          <w:szCs w:val="28"/>
        </w:rPr>
        <w:t xml:space="preserve">нововведений. </w:t>
      </w:r>
      <w:r>
        <w:rPr>
          <w:rFonts w:ascii="Times New Roman" w:hAnsi="Times New Roman" w:cs="Times New Roman"/>
          <w:sz w:val="28"/>
          <w:szCs w:val="28"/>
        </w:rPr>
        <w:t xml:space="preserve">Из практики экономического развития стран около </w:t>
      </w:r>
      <w:r w:rsidRPr="000130FC">
        <w:rPr>
          <w:rFonts w:ascii="Times New Roman" w:hAnsi="Times New Roman" w:cs="Times New Roman"/>
          <w:sz w:val="28"/>
          <w:szCs w:val="28"/>
        </w:rPr>
        <w:t xml:space="preserve">70% прироста производства продукции сельского хозяйства </w:t>
      </w:r>
      <w:r>
        <w:rPr>
          <w:rFonts w:ascii="Times New Roman" w:hAnsi="Times New Roman" w:cs="Times New Roman"/>
          <w:sz w:val="28"/>
          <w:szCs w:val="28"/>
        </w:rPr>
        <w:t xml:space="preserve">можно отнести </w:t>
      </w:r>
      <w:r w:rsidRPr="000130FC">
        <w:rPr>
          <w:rFonts w:ascii="Times New Roman" w:hAnsi="Times New Roman" w:cs="Times New Roman"/>
          <w:sz w:val="28"/>
          <w:szCs w:val="28"/>
        </w:rPr>
        <w:t xml:space="preserve">на </w:t>
      </w:r>
      <w:r>
        <w:rPr>
          <w:rFonts w:ascii="Times New Roman" w:hAnsi="Times New Roman" w:cs="Times New Roman"/>
          <w:sz w:val="28"/>
          <w:szCs w:val="28"/>
        </w:rPr>
        <w:t>испол</w:t>
      </w:r>
      <w:r>
        <w:rPr>
          <w:rFonts w:ascii="Times New Roman" w:hAnsi="Times New Roman" w:cs="Times New Roman"/>
          <w:sz w:val="28"/>
          <w:szCs w:val="28"/>
        </w:rPr>
        <w:t>ь</w:t>
      </w:r>
      <w:r>
        <w:rPr>
          <w:rFonts w:ascii="Times New Roman" w:hAnsi="Times New Roman" w:cs="Times New Roman"/>
          <w:sz w:val="28"/>
          <w:szCs w:val="28"/>
        </w:rPr>
        <w:t xml:space="preserve">зование инноваций. </w:t>
      </w:r>
      <w:r w:rsidRPr="000130FC">
        <w:rPr>
          <w:rFonts w:ascii="Times New Roman" w:hAnsi="Times New Roman" w:cs="Times New Roman"/>
          <w:sz w:val="28"/>
          <w:szCs w:val="28"/>
        </w:rPr>
        <w:t xml:space="preserve">Именно </w:t>
      </w:r>
      <w:r>
        <w:rPr>
          <w:rFonts w:ascii="Times New Roman" w:hAnsi="Times New Roman" w:cs="Times New Roman"/>
          <w:sz w:val="28"/>
          <w:szCs w:val="28"/>
        </w:rPr>
        <w:t xml:space="preserve">они являются стержнем </w:t>
      </w:r>
      <w:r w:rsidRPr="000130FC">
        <w:rPr>
          <w:rFonts w:ascii="Times New Roman" w:hAnsi="Times New Roman" w:cs="Times New Roman"/>
          <w:sz w:val="28"/>
          <w:szCs w:val="28"/>
        </w:rPr>
        <w:t>научно-технического пр</w:t>
      </w:r>
      <w:r w:rsidRPr="000130FC">
        <w:rPr>
          <w:rFonts w:ascii="Times New Roman" w:hAnsi="Times New Roman" w:cs="Times New Roman"/>
          <w:sz w:val="28"/>
          <w:szCs w:val="28"/>
        </w:rPr>
        <w:t>о</w:t>
      </w:r>
      <w:r w:rsidRPr="000130FC">
        <w:rPr>
          <w:rFonts w:ascii="Times New Roman" w:hAnsi="Times New Roman" w:cs="Times New Roman"/>
          <w:sz w:val="28"/>
          <w:szCs w:val="28"/>
        </w:rPr>
        <w:t xml:space="preserve">гресса. </w:t>
      </w:r>
      <w:r>
        <w:rPr>
          <w:rFonts w:ascii="Times New Roman" w:hAnsi="Times New Roman" w:cs="Times New Roman"/>
          <w:sz w:val="28"/>
          <w:szCs w:val="28"/>
        </w:rPr>
        <w:t>П</w:t>
      </w:r>
      <w:r w:rsidRPr="000130FC">
        <w:rPr>
          <w:rFonts w:ascii="Times New Roman" w:hAnsi="Times New Roman" w:cs="Times New Roman"/>
          <w:sz w:val="28"/>
          <w:szCs w:val="28"/>
        </w:rPr>
        <w:t xml:space="preserve">риоритетными направлениями развития </w:t>
      </w:r>
      <w:r>
        <w:rPr>
          <w:rFonts w:ascii="Times New Roman" w:hAnsi="Times New Roman" w:cs="Times New Roman"/>
          <w:sz w:val="28"/>
          <w:szCs w:val="28"/>
        </w:rPr>
        <w:t>научно-технического прогресса в картофелеводстве должны стать</w:t>
      </w:r>
      <w:r w:rsidRPr="000130FC">
        <w:rPr>
          <w:rFonts w:ascii="Times New Roman" w:hAnsi="Times New Roman" w:cs="Times New Roman"/>
          <w:sz w:val="28"/>
          <w:szCs w:val="28"/>
        </w:rPr>
        <w:t>:</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новых, более эффективных минеральных удобрений, применя</w:t>
      </w:r>
      <w:r>
        <w:rPr>
          <w:rFonts w:ascii="Times New Roman" w:hAnsi="Times New Roman" w:cs="Times New Roman"/>
          <w:sz w:val="28"/>
          <w:szCs w:val="28"/>
        </w:rPr>
        <w:t>е</w:t>
      </w:r>
      <w:r>
        <w:rPr>
          <w:rFonts w:ascii="Times New Roman" w:hAnsi="Times New Roman" w:cs="Times New Roman"/>
          <w:sz w:val="28"/>
          <w:szCs w:val="28"/>
        </w:rPr>
        <w:t>мых в картофелеводстве, и способов их внесения, более рациональных средств защиты растений; разработка и использование мер, обеспечивающих экологич</w:t>
      </w:r>
      <w:r>
        <w:rPr>
          <w:rFonts w:ascii="Times New Roman" w:hAnsi="Times New Roman" w:cs="Times New Roman"/>
          <w:sz w:val="28"/>
          <w:szCs w:val="28"/>
        </w:rPr>
        <w:t>е</w:t>
      </w:r>
      <w:r>
        <w:rPr>
          <w:rFonts w:ascii="Times New Roman" w:hAnsi="Times New Roman" w:cs="Times New Roman"/>
          <w:sz w:val="28"/>
          <w:szCs w:val="28"/>
        </w:rPr>
        <w:t>скую безопасность земледелия;</w:t>
      </w:r>
    </w:p>
    <w:p w:rsidR="007C3947" w:rsidRDefault="007C3947" w:rsidP="007C3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и внедрение высокоэффективных способов роста продуктивн</w:t>
      </w:r>
      <w:r>
        <w:rPr>
          <w:rFonts w:ascii="Times New Roman" w:hAnsi="Times New Roman" w:cs="Times New Roman"/>
          <w:sz w:val="28"/>
          <w:szCs w:val="28"/>
        </w:rPr>
        <w:t>о</w:t>
      </w:r>
      <w:r>
        <w:rPr>
          <w:rFonts w:ascii="Times New Roman" w:hAnsi="Times New Roman" w:cs="Times New Roman"/>
          <w:sz w:val="28"/>
          <w:szCs w:val="28"/>
        </w:rPr>
        <w:t>сти и устойчивости картофелеводства к природно-климатическим условиям;</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новых систем земледелия;</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и внедрение  перспективных сортов и новых гибридов картофеля на базе генной и клеточной инженерии;</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и введение новейших интенсивных технологических процессов выращивания картофеля;</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внедрение новых технологий и биологических методов, применяемых в борьбе с сорняками и болезнями картофеля, использование биологических средств для его более быстрого роста. </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Картофелеводство – это одна из самых трудоемких подотраслей отечес</w:t>
      </w:r>
      <w:r>
        <w:rPr>
          <w:rFonts w:ascii="Times New Roman" w:hAnsi="Times New Roman" w:cs="Times New Roman"/>
          <w:sz w:val="28"/>
          <w:szCs w:val="28"/>
        </w:rPr>
        <w:t>т</w:t>
      </w:r>
      <w:r>
        <w:rPr>
          <w:rFonts w:ascii="Times New Roman" w:hAnsi="Times New Roman" w:cs="Times New Roman"/>
          <w:sz w:val="28"/>
          <w:szCs w:val="28"/>
        </w:rPr>
        <w:t>венной сельского хозяйства. Она как никакая другая имеет очень низкий уровень механизации посадки, обработки и уборки урожая. В настоящее время в картоф</w:t>
      </w:r>
      <w:r>
        <w:rPr>
          <w:rFonts w:ascii="Times New Roman" w:hAnsi="Times New Roman" w:cs="Times New Roman"/>
          <w:sz w:val="28"/>
          <w:szCs w:val="28"/>
        </w:rPr>
        <w:t>е</w:t>
      </w:r>
      <w:r>
        <w:rPr>
          <w:rFonts w:ascii="Times New Roman" w:hAnsi="Times New Roman" w:cs="Times New Roman"/>
          <w:sz w:val="28"/>
          <w:szCs w:val="28"/>
        </w:rPr>
        <w:t>леводческих хозяйствах техника, применяемая при возделывании картофеля</w:t>
      </w:r>
      <w:r w:rsidR="00342A40">
        <w:rPr>
          <w:rFonts w:ascii="Times New Roman" w:hAnsi="Times New Roman" w:cs="Times New Roman"/>
          <w:sz w:val="28"/>
          <w:szCs w:val="28"/>
        </w:rPr>
        <w:t>,</w:t>
      </w:r>
      <w:r>
        <w:rPr>
          <w:rFonts w:ascii="Times New Roman" w:hAnsi="Times New Roman" w:cs="Times New Roman"/>
          <w:sz w:val="28"/>
          <w:szCs w:val="28"/>
        </w:rPr>
        <w:t xml:space="preserve"> на 80% изношена, причем она не только морально устарела, но и превысила сроки амортизации. Поэтому важнейшим условием интенсификации производства ка</w:t>
      </w:r>
      <w:r>
        <w:rPr>
          <w:rFonts w:ascii="Times New Roman" w:hAnsi="Times New Roman" w:cs="Times New Roman"/>
          <w:sz w:val="28"/>
          <w:szCs w:val="28"/>
        </w:rPr>
        <w:t>р</w:t>
      </w:r>
      <w:r>
        <w:rPr>
          <w:rFonts w:ascii="Times New Roman" w:hAnsi="Times New Roman" w:cs="Times New Roman"/>
          <w:sz w:val="28"/>
          <w:szCs w:val="28"/>
        </w:rPr>
        <w:t>тофеля должно стать обновление имеющейся материально-технической базы б</w:t>
      </w:r>
      <w:r>
        <w:rPr>
          <w:rFonts w:ascii="Times New Roman" w:hAnsi="Times New Roman" w:cs="Times New Roman"/>
          <w:sz w:val="28"/>
          <w:szCs w:val="28"/>
        </w:rPr>
        <w:t>о</w:t>
      </w:r>
      <w:r>
        <w:rPr>
          <w:rFonts w:ascii="Times New Roman" w:hAnsi="Times New Roman" w:cs="Times New Roman"/>
          <w:sz w:val="28"/>
          <w:szCs w:val="28"/>
        </w:rPr>
        <w:t>лее новой и эффективной.</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направление интенсификации картофелеводства – использование химизации. Внесение сбалансированных по питательности минеральных удобр</w:t>
      </w:r>
      <w:r>
        <w:rPr>
          <w:rFonts w:ascii="Times New Roman" w:hAnsi="Times New Roman" w:cs="Times New Roman"/>
          <w:sz w:val="28"/>
          <w:szCs w:val="28"/>
        </w:rPr>
        <w:t>е</w:t>
      </w:r>
      <w:r>
        <w:rPr>
          <w:rFonts w:ascii="Times New Roman" w:hAnsi="Times New Roman" w:cs="Times New Roman"/>
          <w:sz w:val="28"/>
          <w:szCs w:val="28"/>
        </w:rPr>
        <w:t>ний, использование гербицидов с целью уничтожения сорняков, применение средств защиты картофеля от вредных насекомых и болезней предполагает хим</w:t>
      </w:r>
      <w:r>
        <w:rPr>
          <w:rFonts w:ascii="Times New Roman" w:hAnsi="Times New Roman" w:cs="Times New Roman"/>
          <w:sz w:val="28"/>
          <w:szCs w:val="28"/>
        </w:rPr>
        <w:t>и</w:t>
      </w:r>
      <w:r>
        <w:rPr>
          <w:rFonts w:ascii="Times New Roman" w:hAnsi="Times New Roman" w:cs="Times New Roman"/>
          <w:sz w:val="28"/>
          <w:szCs w:val="28"/>
        </w:rPr>
        <w:t>зация подотрасли. Одной из задач применения химизации и средств защиты ра</w:t>
      </w:r>
      <w:r>
        <w:rPr>
          <w:rFonts w:ascii="Times New Roman" w:hAnsi="Times New Roman" w:cs="Times New Roman"/>
          <w:sz w:val="28"/>
          <w:szCs w:val="28"/>
        </w:rPr>
        <w:t>с</w:t>
      </w:r>
      <w:r>
        <w:rPr>
          <w:rFonts w:ascii="Times New Roman" w:hAnsi="Times New Roman" w:cs="Times New Roman"/>
          <w:sz w:val="28"/>
          <w:szCs w:val="28"/>
        </w:rPr>
        <w:t>тений является обеспечение роста плодородия земли, которое будет способств</w:t>
      </w:r>
      <w:r>
        <w:rPr>
          <w:rFonts w:ascii="Times New Roman" w:hAnsi="Times New Roman" w:cs="Times New Roman"/>
          <w:sz w:val="28"/>
          <w:szCs w:val="28"/>
        </w:rPr>
        <w:t>о</w:t>
      </w:r>
      <w:r>
        <w:rPr>
          <w:rFonts w:ascii="Times New Roman" w:hAnsi="Times New Roman" w:cs="Times New Roman"/>
          <w:sz w:val="28"/>
          <w:szCs w:val="28"/>
        </w:rPr>
        <w:t>вать увеличению производства картофеля. Однако, применяя минеральные и о</w:t>
      </w:r>
      <w:r>
        <w:rPr>
          <w:rFonts w:ascii="Times New Roman" w:hAnsi="Times New Roman" w:cs="Times New Roman"/>
          <w:sz w:val="28"/>
          <w:szCs w:val="28"/>
        </w:rPr>
        <w:t>р</w:t>
      </w:r>
      <w:r>
        <w:rPr>
          <w:rFonts w:ascii="Times New Roman" w:hAnsi="Times New Roman" w:cs="Times New Roman"/>
          <w:sz w:val="28"/>
          <w:szCs w:val="28"/>
        </w:rPr>
        <w:t>ганические удобрения, гербициды и химические средства защиты растений, ор</w:t>
      </w:r>
      <w:r>
        <w:rPr>
          <w:rFonts w:ascii="Times New Roman" w:hAnsi="Times New Roman" w:cs="Times New Roman"/>
          <w:sz w:val="28"/>
          <w:szCs w:val="28"/>
        </w:rPr>
        <w:t>о</w:t>
      </w:r>
      <w:r>
        <w:rPr>
          <w:rFonts w:ascii="Times New Roman" w:hAnsi="Times New Roman" w:cs="Times New Roman"/>
          <w:sz w:val="28"/>
          <w:szCs w:val="28"/>
        </w:rPr>
        <w:t>шение посевов, необходимо помнить об экологической катастрофе, если все эти мероприятия будут проводиться безсистемно. Поэтому многие страны мира вв</w:t>
      </w:r>
      <w:r>
        <w:rPr>
          <w:rFonts w:ascii="Times New Roman" w:hAnsi="Times New Roman" w:cs="Times New Roman"/>
          <w:sz w:val="28"/>
          <w:szCs w:val="28"/>
        </w:rPr>
        <w:t>о</w:t>
      </w:r>
      <w:r>
        <w:rPr>
          <w:rFonts w:ascii="Times New Roman" w:hAnsi="Times New Roman" w:cs="Times New Roman"/>
          <w:sz w:val="28"/>
          <w:szCs w:val="28"/>
        </w:rPr>
        <w:t>дят жесточайшие нормативы, ограничивающие их использование.</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значение в производстве картофеля должно придаваться соверше</w:t>
      </w:r>
      <w:r>
        <w:rPr>
          <w:rFonts w:ascii="Times New Roman" w:hAnsi="Times New Roman" w:cs="Times New Roman"/>
          <w:sz w:val="28"/>
          <w:szCs w:val="28"/>
        </w:rPr>
        <w:t>н</w:t>
      </w:r>
      <w:r>
        <w:rPr>
          <w:rFonts w:ascii="Times New Roman" w:hAnsi="Times New Roman" w:cs="Times New Roman"/>
          <w:sz w:val="28"/>
          <w:szCs w:val="28"/>
        </w:rPr>
        <w:t xml:space="preserve">но новому направлению интенсификации – биотехнологии, которая предполагает сохранение здоровья человека и окружающей среды. Следовательно, несмотря на то, что биопрепараты используются в сельском хозяйстве не более чем на 15% </w:t>
      </w:r>
      <w:r>
        <w:rPr>
          <w:rFonts w:ascii="Times New Roman" w:hAnsi="Times New Roman" w:cs="Times New Roman"/>
          <w:sz w:val="28"/>
          <w:szCs w:val="28"/>
        </w:rPr>
        <w:lastRenderedPageBreak/>
        <w:t>площадей, применение биотехнологии должно быть приоритетным направлением интенсификации картофелеводства. Использование новых бактериальных удо</w:t>
      </w:r>
      <w:r>
        <w:rPr>
          <w:rFonts w:ascii="Times New Roman" w:hAnsi="Times New Roman" w:cs="Times New Roman"/>
          <w:sz w:val="28"/>
          <w:szCs w:val="28"/>
        </w:rPr>
        <w:t>б</w:t>
      </w:r>
      <w:r>
        <w:rPr>
          <w:rFonts w:ascii="Times New Roman" w:hAnsi="Times New Roman" w:cs="Times New Roman"/>
          <w:sz w:val="28"/>
          <w:szCs w:val="28"/>
        </w:rPr>
        <w:t>рений, регуляторов, способствующих быстрому росту растений, микробиологич</w:t>
      </w:r>
      <w:r>
        <w:rPr>
          <w:rFonts w:ascii="Times New Roman" w:hAnsi="Times New Roman" w:cs="Times New Roman"/>
          <w:sz w:val="28"/>
          <w:szCs w:val="28"/>
        </w:rPr>
        <w:t>е</w:t>
      </w:r>
      <w:r>
        <w:rPr>
          <w:rFonts w:ascii="Times New Roman" w:hAnsi="Times New Roman" w:cs="Times New Roman"/>
          <w:sz w:val="28"/>
          <w:szCs w:val="28"/>
        </w:rPr>
        <w:t>ских средств защиты растений будет определять уровень инновационного разв</w:t>
      </w:r>
      <w:r>
        <w:rPr>
          <w:rFonts w:ascii="Times New Roman" w:hAnsi="Times New Roman" w:cs="Times New Roman"/>
          <w:sz w:val="28"/>
          <w:szCs w:val="28"/>
        </w:rPr>
        <w:t>и</w:t>
      </w:r>
      <w:r>
        <w:rPr>
          <w:rFonts w:ascii="Times New Roman" w:hAnsi="Times New Roman" w:cs="Times New Roman"/>
          <w:sz w:val="28"/>
          <w:szCs w:val="28"/>
        </w:rPr>
        <w:t>тия подотрасли.</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развития интенсификации сельского хозяйства показал, что в </w:t>
      </w:r>
      <w:r w:rsidRPr="00374E6C">
        <w:rPr>
          <w:rFonts w:ascii="Times New Roman" w:hAnsi="Times New Roman" w:cs="Times New Roman"/>
          <w:sz w:val="28"/>
          <w:szCs w:val="28"/>
        </w:rPr>
        <w:t>н</w:t>
      </w:r>
      <w:r w:rsidRPr="00374E6C">
        <w:rPr>
          <w:rFonts w:ascii="Times New Roman" w:hAnsi="Times New Roman" w:cs="Times New Roman"/>
          <w:sz w:val="28"/>
          <w:szCs w:val="28"/>
        </w:rPr>
        <w:t>а</w:t>
      </w:r>
      <w:r w:rsidRPr="00374E6C">
        <w:rPr>
          <w:rFonts w:ascii="Times New Roman" w:hAnsi="Times New Roman" w:cs="Times New Roman"/>
          <w:sz w:val="28"/>
          <w:szCs w:val="28"/>
        </w:rPr>
        <w:t>стоящее время удобряется около 58% посевных площадей, в том числе под ка</w:t>
      </w:r>
      <w:r w:rsidRPr="00374E6C">
        <w:rPr>
          <w:rFonts w:ascii="Times New Roman" w:hAnsi="Times New Roman" w:cs="Times New Roman"/>
          <w:sz w:val="28"/>
          <w:szCs w:val="28"/>
        </w:rPr>
        <w:t>р</w:t>
      </w:r>
      <w:r w:rsidRPr="00374E6C">
        <w:rPr>
          <w:rFonts w:ascii="Times New Roman" w:hAnsi="Times New Roman" w:cs="Times New Roman"/>
          <w:sz w:val="28"/>
          <w:szCs w:val="28"/>
        </w:rPr>
        <w:t>тофелем 5,6%. Это говорит о том, что земельные ресурсы эксплуатируются эк</w:t>
      </w:r>
      <w:r w:rsidRPr="00374E6C">
        <w:rPr>
          <w:rFonts w:ascii="Times New Roman" w:hAnsi="Times New Roman" w:cs="Times New Roman"/>
          <w:sz w:val="28"/>
          <w:szCs w:val="28"/>
        </w:rPr>
        <w:t>с</w:t>
      </w:r>
      <w:r w:rsidRPr="00374E6C">
        <w:rPr>
          <w:rFonts w:ascii="Times New Roman" w:hAnsi="Times New Roman" w:cs="Times New Roman"/>
          <w:sz w:val="28"/>
          <w:szCs w:val="28"/>
        </w:rPr>
        <w:t>тенсивно</w:t>
      </w:r>
      <w:r>
        <w:rPr>
          <w:rFonts w:ascii="Times New Roman" w:hAnsi="Times New Roman" w:cs="Times New Roman"/>
          <w:sz w:val="28"/>
          <w:szCs w:val="28"/>
        </w:rPr>
        <w:t>, плодородие почв падает, так как ежегодно урожаем выносится пит</w:t>
      </w:r>
      <w:r>
        <w:rPr>
          <w:rFonts w:ascii="Times New Roman" w:hAnsi="Times New Roman" w:cs="Times New Roman"/>
          <w:sz w:val="28"/>
          <w:szCs w:val="28"/>
        </w:rPr>
        <w:t>а</w:t>
      </w:r>
      <w:r>
        <w:rPr>
          <w:rFonts w:ascii="Times New Roman" w:hAnsi="Times New Roman" w:cs="Times New Roman"/>
          <w:sz w:val="28"/>
          <w:szCs w:val="28"/>
        </w:rPr>
        <w:t>тельных веществ в четыре раза больше, чем с минеральными удобрениями вн</w:t>
      </w:r>
      <w:r>
        <w:rPr>
          <w:rFonts w:ascii="Times New Roman" w:hAnsi="Times New Roman" w:cs="Times New Roman"/>
          <w:sz w:val="28"/>
          <w:szCs w:val="28"/>
        </w:rPr>
        <w:t>о</w:t>
      </w:r>
      <w:r>
        <w:rPr>
          <w:rFonts w:ascii="Times New Roman" w:hAnsi="Times New Roman" w:cs="Times New Roman"/>
          <w:sz w:val="28"/>
          <w:szCs w:val="28"/>
        </w:rPr>
        <w:t>сится. В результате нарушается баланс питательных веществ, чего нельзя сказать о странах Европы, где дозы внесения минеральных удобрений не только не ниже 250 кг на га, но и сбалансированы по питательным элементам.</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направлений процесса интенсификации в картофел</w:t>
      </w:r>
      <w:r>
        <w:rPr>
          <w:rFonts w:ascii="Times New Roman" w:hAnsi="Times New Roman" w:cs="Times New Roman"/>
          <w:sz w:val="28"/>
          <w:szCs w:val="28"/>
        </w:rPr>
        <w:t>е</w:t>
      </w:r>
      <w:r>
        <w:rPr>
          <w:rFonts w:ascii="Times New Roman" w:hAnsi="Times New Roman" w:cs="Times New Roman"/>
          <w:sz w:val="28"/>
          <w:szCs w:val="28"/>
        </w:rPr>
        <w:t>водстве остаются орошение, осушение, известкование и гипсование почв.</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Мелиорация земель как одно из направлений интенсификации картофел</w:t>
      </w:r>
      <w:r>
        <w:rPr>
          <w:rFonts w:ascii="Times New Roman" w:hAnsi="Times New Roman" w:cs="Times New Roman"/>
          <w:sz w:val="28"/>
          <w:szCs w:val="28"/>
        </w:rPr>
        <w:t>е</w:t>
      </w:r>
      <w:r>
        <w:rPr>
          <w:rFonts w:ascii="Times New Roman" w:hAnsi="Times New Roman" w:cs="Times New Roman"/>
          <w:sz w:val="28"/>
          <w:szCs w:val="28"/>
        </w:rPr>
        <w:t>водства способствует сглаживанию негативных последствий от погодных условий и обеспечивает рост урожайности до 80%. Это связано с тем, что основная часть сельскохозяйственных земель находится в зоне рискованного земледелия. Выр</w:t>
      </w:r>
      <w:r>
        <w:rPr>
          <w:rFonts w:ascii="Times New Roman" w:hAnsi="Times New Roman" w:cs="Times New Roman"/>
          <w:sz w:val="28"/>
          <w:szCs w:val="28"/>
        </w:rPr>
        <w:t>а</w:t>
      </w:r>
      <w:r>
        <w:rPr>
          <w:rFonts w:ascii="Times New Roman" w:hAnsi="Times New Roman" w:cs="Times New Roman"/>
          <w:sz w:val="28"/>
          <w:szCs w:val="28"/>
        </w:rPr>
        <w:t>щивают картофель в почвенно-климатических условиях, часто не соответству</w:t>
      </w:r>
      <w:r>
        <w:rPr>
          <w:rFonts w:ascii="Times New Roman" w:hAnsi="Times New Roman" w:cs="Times New Roman"/>
          <w:sz w:val="28"/>
          <w:szCs w:val="28"/>
        </w:rPr>
        <w:t>ю</w:t>
      </w:r>
      <w:r>
        <w:rPr>
          <w:rFonts w:ascii="Times New Roman" w:hAnsi="Times New Roman" w:cs="Times New Roman"/>
          <w:sz w:val="28"/>
          <w:szCs w:val="28"/>
        </w:rPr>
        <w:t>щих агротехнологическим требованиям его возделывания. В результате валовые сборы подвержены резким колебаниям.</w:t>
      </w:r>
    </w:p>
    <w:p w:rsidR="007C3947" w:rsidRDefault="007C3947" w:rsidP="007C394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Особого внимания требуют систематическое сортообновление и сортосм</w:t>
      </w:r>
      <w:r>
        <w:rPr>
          <w:rFonts w:ascii="Times New Roman" w:hAnsi="Times New Roman" w:cs="Times New Roman"/>
          <w:sz w:val="28"/>
          <w:szCs w:val="28"/>
        </w:rPr>
        <w:t>е</w:t>
      </w:r>
      <w:r>
        <w:rPr>
          <w:rFonts w:ascii="Times New Roman" w:hAnsi="Times New Roman" w:cs="Times New Roman"/>
          <w:sz w:val="28"/>
          <w:szCs w:val="28"/>
        </w:rPr>
        <w:t xml:space="preserve">на. В </w:t>
      </w:r>
      <w:r w:rsidRPr="002D1708">
        <w:rPr>
          <w:rFonts w:ascii="Times New Roman" w:hAnsi="Times New Roman" w:cs="Times New Roman"/>
          <w:sz w:val="28"/>
          <w:szCs w:val="28"/>
        </w:rPr>
        <w:t>1,6-1,7 раза</w:t>
      </w:r>
      <w:r>
        <w:rPr>
          <w:rFonts w:ascii="Times New Roman" w:hAnsi="Times New Roman" w:cs="Times New Roman"/>
          <w:sz w:val="28"/>
          <w:szCs w:val="28"/>
        </w:rPr>
        <w:t xml:space="preserve"> увеличивается урожайность картофеля</w:t>
      </w:r>
      <w:r w:rsidR="00E45372">
        <w:rPr>
          <w:rFonts w:ascii="Times New Roman" w:hAnsi="Times New Roman" w:cs="Times New Roman"/>
          <w:sz w:val="28"/>
          <w:szCs w:val="28"/>
        </w:rPr>
        <w:t>,</w:t>
      </w:r>
      <w:r>
        <w:rPr>
          <w:rFonts w:ascii="Times New Roman" w:hAnsi="Times New Roman" w:cs="Times New Roman"/>
          <w:sz w:val="28"/>
          <w:szCs w:val="28"/>
        </w:rPr>
        <w:t xml:space="preserve"> если регулярно обно</w:t>
      </w:r>
      <w:r>
        <w:rPr>
          <w:rFonts w:ascii="Times New Roman" w:hAnsi="Times New Roman" w:cs="Times New Roman"/>
          <w:sz w:val="28"/>
          <w:szCs w:val="28"/>
        </w:rPr>
        <w:t>в</w:t>
      </w:r>
      <w:r>
        <w:rPr>
          <w:rFonts w:ascii="Times New Roman" w:hAnsi="Times New Roman" w:cs="Times New Roman"/>
          <w:sz w:val="28"/>
          <w:szCs w:val="28"/>
        </w:rPr>
        <w:t xml:space="preserve">лять (каждые 3-4 года) посадочный материал новыми </w:t>
      </w:r>
      <w:r w:rsidRPr="002D1708">
        <w:rPr>
          <w:rFonts w:ascii="Times New Roman" w:hAnsi="Times New Roman" w:cs="Times New Roman"/>
          <w:sz w:val="28"/>
          <w:szCs w:val="28"/>
        </w:rPr>
        <w:t xml:space="preserve">высокоурожайными </w:t>
      </w:r>
      <w:r>
        <w:rPr>
          <w:rFonts w:ascii="Times New Roman" w:hAnsi="Times New Roman" w:cs="Times New Roman"/>
          <w:sz w:val="28"/>
          <w:szCs w:val="28"/>
        </w:rPr>
        <w:t>сорт</w:t>
      </w:r>
      <w:r>
        <w:rPr>
          <w:rFonts w:ascii="Times New Roman" w:hAnsi="Times New Roman" w:cs="Times New Roman"/>
          <w:sz w:val="28"/>
          <w:szCs w:val="28"/>
        </w:rPr>
        <w:t>а</w:t>
      </w:r>
      <w:r>
        <w:rPr>
          <w:rFonts w:ascii="Times New Roman" w:hAnsi="Times New Roman" w:cs="Times New Roman"/>
          <w:sz w:val="28"/>
          <w:szCs w:val="28"/>
        </w:rPr>
        <w:t>ми, характеризующимися высоким качеством клубней.</w:t>
      </w:r>
    </w:p>
    <w:p w:rsidR="007C3947" w:rsidRDefault="007C3947" w:rsidP="007C3947">
      <w:pPr>
        <w:spacing w:after="0" w:line="348" w:lineRule="auto"/>
        <w:ind w:firstLine="709"/>
        <w:jc w:val="both"/>
        <w:rPr>
          <w:rFonts w:ascii="Times New Roman" w:hAnsi="Times New Roman" w:cs="Times New Roman"/>
          <w:sz w:val="28"/>
          <w:szCs w:val="28"/>
        </w:rPr>
      </w:pPr>
      <w:r w:rsidRPr="00DD7F30">
        <w:rPr>
          <w:rFonts w:ascii="Times New Roman" w:hAnsi="Times New Roman" w:cs="Times New Roman"/>
          <w:sz w:val="28"/>
          <w:szCs w:val="28"/>
        </w:rPr>
        <w:t>Государственн</w:t>
      </w:r>
      <w:r>
        <w:rPr>
          <w:rFonts w:ascii="Times New Roman" w:hAnsi="Times New Roman" w:cs="Times New Roman"/>
          <w:sz w:val="28"/>
          <w:szCs w:val="28"/>
        </w:rPr>
        <w:t>ой</w:t>
      </w:r>
      <w:r w:rsidRPr="00DD7F30">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DD7F30">
        <w:rPr>
          <w:rFonts w:ascii="Times New Roman" w:hAnsi="Times New Roman" w:cs="Times New Roman"/>
          <w:sz w:val="28"/>
          <w:szCs w:val="28"/>
        </w:rPr>
        <w:t xml:space="preserve"> развития сельского хозяйства и регулиров</w:t>
      </w:r>
      <w:r w:rsidRPr="00DD7F30">
        <w:rPr>
          <w:rFonts w:ascii="Times New Roman" w:hAnsi="Times New Roman" w:cs="Times New Roman"/>
          <w:sz w:val="28"/>
          <w:szCs w:val="28"/>
        </w:rPr>
        <w:t>а</w:t>
      </w:r>
      <w:r w:rsidRPr="00DD7F30">
        <w:rPr>
          <w:rFonts w:ascii="Times New Roman" w:hAnsi="Times New Roman" w:cs="Times New Roman"/>
          <w:sz w:val="28"/>
          <w:szCs w:val="28"/>
        </w:rPr>
        <w:t>ния рынков сельскохозяйственной продукции, сырья и продовольствия на 2013</w:t>
      </w:r>
      <w:r>
        <w:rPr>
          <w:rFonts w:ascii="Times New Roman" w:hAnsi="Times New Roman" w:cs="Times New Roman"/>
          <w:sz w:val="28"/>
          <w:szCs w:val="28"/>
        </w:rPr>
        <w:t>-</w:t>
      </w:r>
      <w:r w:rsidRPr="00DD7F30">
        <w:rPr>
          <w:rFonts w:ascii="Times New Roman" w:hAnsi="Times New Roman" w:cs="Times New Roman"/>
          <w:sz w:val="28"/>
          <w:szCs w:val="28"/>
        </w:rPr>
        <w:t>2020 годы</w:t>
      </w:r>
      <w:r>
        <w:rPr>
          <w:rFonts w:ascii="Times New Roman" w:hAnsi="Times New Roman" w:cs="Times New Roman"/>
          <w:sz w:val="28"/>
          <w:szCs w:val="28"/>
        </w:rPr>
        <w:t xml:space="preserve"> предусмотрено внедрение всех элементов интенсификации, что позв</w:t>
      </w:r>
      <w:r>
        <w:rPr>
          <w:rFonts w:ascii="Times New Roman" w:hAnsi="Times New Roman" w:cs="Times New Roman"/>
          <w:sz w:val="28"/>
          <w:szCs w:val="28"/>
        </w:rPr>
        <w:t>о</w:t>
      </w:r>
      <w:r>
        <w:rPr>
          <w:rFonts w:ascii="Times New Roman" w:hAnsi="Times New Roman" w:cs="Times New Roman"/>
          <w:sz w:val="28"/>
          <w:szCs w:val="28"/>
        </w:rPr>
        <w:t>лит улучшить производственные показатели сельскохозяйственных организаций и обеспечить условия для внедрения инновационных достижений в земледелии.</w:t>
      </w:r>
    </w:p>
    <w:p w:rsidR="007C3947" w:rsidRDefault="007C3947" w:rsidP="00401300">
      <w:pPr>
        <w:spacing w:after="0" w:line="348" w:lineRule="auto"/>
        <w:ind w:firstLine="709"/>
        <w:jc w:val="both"/>
        <w:rPr>
          <w:rFonts w:ascii="Times New Roman" w:hAnsi="Times New Roman" w:cs="Times New Roman"/>
          <w:spacing w:val="-2"/>
          <w:sz w:val="28"/>
          <w:szCs w:val="28"/>
        </w:rPr>
      </w:pPr>
      <w:r w:rsidRPr="007D7C10">
        <w:rPr>
          <w:rFonts w:ascii="Times New Roman" w:hAnsi="Times New Roman" w:cs="Times New Roman"/>
          <w:spacing w:val="-2"/>
          <w:sz w:val="28"/>
          <w:szCs w:val="28"/>
        </w:rPr>
        <w:lastRenderedPageBreak/>
        <w:t>Основные направления интенсификации сельского хозяйства и ее факторы тесно связаны между собой. Факторы – это все то, что обеспечивает рост и усто</w:t>
      </w:r>
      <w:r w:rsidRPr="007D7C10">
        <w:rPr>
          <w:rFonts w:ascii="Times New Roman" w:hAnsi="Times New Roman" w:cs="Times New Roman"/>
          <w:spacing w:val="-2"/>
          <w:sz w:val="28"/>
          <w:szCs w:val="28"/>
        </w:rPr>
        <w:t>й</w:t>
      </w:r>
      <w:r w:rsidRPr="007D7C10">
        <w:rPr>
          <w:rFonts w:ascii="Times New Roman" w:hAnsi="Times New Roman" w:cs="Times New Roman"/>
          <w:spacing w:val="-2"/>
          <w:sz w:val="28"/>
          <w:szCs w:val="28"/>
        </w:rPr>
        <w:t>чивость урожайности возделываемых культур. Это удобрения, средства защиты растений, сорта с более высокой урожайностью. К факторам интенсификации о</w:t>
      </w:r>
      <w:r w:rsidRPr="007D7C10">
        <w:rPr>
          <w:rFonts w:ascii="Times New Roman" w:hAnsi="Times New Roman" w:cs="Times New Roman"/>
          <w:spacing w:val="-2"/>
          <w:sz w:val="28"/>
          <w:szCs w:val="28"/>
        </w:rPr>
        <w:t>т</w:t>
      </w:r>
      <w:r w:rsidRPr="007D7C10">
        <w:rPr>
          <w:rFonts w:ascii="Times New Roman" w:hAnsi="Times New Roman" w:cs="Times New Roman"/>
          <w:spacing w:val="-2"/>
          <w:sz w:val="28"/>
          <w:szCs w:val="28"/>
        </w:rPr>
        <w:t xml:space="preserve">носятся также внедрение новой техники, прогрессивных технологий, то есть все то, что способствует сокращению </w:t>
      </w:r>
      <w:r>
        <w:rPr>
          <w:rFonts w:ascii="Times New Roman" w:hAnsi="Times New Roman" w:cs="Times New Roman"/>
          <w:spacing w:val="-2"/>
          <w:sz w:val="28"/>
          <w:szCs w:val="28"/>
        </w:rPr>
        <w:t>материально-денежных затрат, требуемых на прои</w:t>
      </w:r>
      <w:r>
        <w:rPr>
          <w:rFonts w:ascii="Times New Roman" w:hAnsi="Times New Roman" w:cs="Times New Roman"/>
          <w:spacing w:val="-2"/>
          <w:sz w:val="28"/>
          <w:szCs w:val="28"/>
        </w:rPr>
        <w:t>з</w:t>
      </w:r>
      <w:r>
        <w:rPr>
          <w:rFonts w:ascii="Times New Roman" w:hAnsi="Times New Roman" w:cs="Times New Roman"/>
          <w:spacing w:val="-2"/>
          <w:sz w:val="28"/>
          <w:szCs w:val="28"/>
        </w:rPr>
        <w:t>водство картофеля. Поэтому внедрение новых технологий выращивания, отдел</w:t>
      </w:r>
      <w:r>
        <w:rPr>
          <w:rFonts w:ascii="Times New Roman" w:hAnsi="Times New Roman" w:cs="Times New Roman"/>
          <w:spacing w:val="-2"/>
          <w:sz w:val="28"/>
          <w:szCs w:val="28"/>
        </w:rPr>
        <w:t>ь</w:t>
      </w:r>
      <w:r>
        <w:rPr>
          <w:rFonts w:ascii="Times New Roman" w:hAnsi="Times New Roman" w:cs="Times New Roman"/>
          <w:spacing w:val="-2"/>
          <w:sz w:val="28"/>
          <w:szCs w:val="28"/>
        </w:rPr>
        <w:t>ных научных разработок в области создания новой техники делают возможным создавать благоприятные условия для рационального использования земельных, материальных, денежных и трудовых ресурсов.</w:t>
      </w:r>
    </w:p>
    <w:p w:rsidR="007C3947" w:rsidRDefault="007C3947" w:rsidP="00401300">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 Санду, развивая </w:t>
      </w:r>
      <w:r w:rsidR="00DA1014">
        <w:rPr>
          <w:rFonts w:ascii="Times New Roman" w:hAnsi="Times New Roman" w:cs="Times New Roman"/>
          <w:sz w:val="28"/>
          <w:szCs w:val="28"/>
        </w:rPr>
        <w:t>методологию</w:t>
      </w:r>
      <w:r>
        <w:rPr>
          <w:rFonts w:ascii="Times New Roman" w:hAnsi="Times New Roman" w:cs="Times New Roman"/>
          <w:sz w:val="28"/>
          <w:szCs w:val="28"/>
        </w:rPr>
        <w:t xml:space="preserve"> инновационных процессов в сельском хозяйстве, отмечает, что «… в последнее время инновациям, как основополага</w:t>
      </w:r>
      <w:r>
        <w:rPr>
          <w:rFonts w:ascii="Times New Roman" w:hAnsi="Times New Roman" w:cs="Times New Roman"/>
          <w:sz w:val="28"/>
          <w:szCs w:val="28"/>
        </w:rPr>
        <w:t>ю</w:t>
      </w:r>
      <w:r>
        <w:rPr>
          <w:rFonts w:ascii="Times New Roman" w:hAnsi="Times New Roman" w:cs="Times New Roman"/>
          <w:sz w:val="28"/>
          <w:szCs w:val="28"/>
        </w:rPr>
        <w:t>щему фактору экономического роста, стало уделяться большее внимание в агра</w:t>
      </w:r>
      <w:r>
        <w:rPr>
          <w:rFonts w:ascii="Times New Roman" w:hAnsi="Times New Roman" w:cs="Times New Roman"/>
          <w:sz w:val="28"/>
          <w:szCs w:val="28"/>
        </w:rPr>
        <w:t>р</w:t>
      </w:r>
      <w:r>
        <w:rPr>
          <w:rFonts w:ascii="Times New Roman" w:hAnsi="Times New Roman" w:cs="Times New Roman"/>
          <w:sz w:val="28"/>
          <w:szCs w:val="28"/>
        </w:rPr>
        <w:t>ной экономике. Причина такого внимания кроется, в первую очередь, в практич</w:t>
      </w:r>
      <w:r>
        <w:rPr>
          <w:rFonts w:ascii="Times New Roman" w:hAnsi="Times New Roman" w:cs="Times New Roman"/>
          <w:sz w:val="28"/>
          <w:szCs w:val="28"/>
        </w:rPr>
        <w:t>е</w:t>
      </w:r>
      <w:r>
        <w:rPr>
          <w:rFonts w:ascii="Times New Roman" w:hAnsi="Times New Roman" w:cs="Times New Roman"/>
          <w:sz w:val="28"/>
          <w:szCs w:val="28"/>
        </w:rPr>
        <w:t>ской неисчерпаемости инноваций, как ресурса интенсификации» [1</w:t>
      </w:r>
      <w:r w:rsidR="006B6D7C">
        <w:rPr>
          <w:rFonts w:ascii="Times New Roman" w:hAnsi="Times New Roman" w:cs="Times New Roman"/>
          <w:sz w:val="28"/>
          <w:szCs w:val="28"/>
        </w:rPr>
        <w:t>2</w:t>
      </w:r>
      <w:r>
        <w:rPr>
          <w:rFonts w:ascii="Times New Roman" w:hAnsi="Times New Roman" w:cs="Times New Roman"/>
          <w:sz w:val="28"/>
          <w:szCs w:val="28"/>
        </w:rPr>
        <w:t>2, с. 162].</w:t>
      </w:r>
    </w:p>
    <w:p w:rsidR="007C3947" w:rsidRPr="00A35F34" w:rsidRDefault="007C3947" w:rsidP="00401300">
      <w:pPr>
        <w:spacing w:after="0" w:line="348" w:lineRule="auto"/>
        <w:ind w:firstLine="709"/>
        <w:jc w:val="both"/>
        <w:rPr>
          <w:rFonts w:ascii="Times New Roman" w:hAnsi="Times New Roman" w:cs="Times New Roman"/>
          <w:spacing w:val="-2"/>
          <w:sz w:val="28"/>
          <w:szCs w:val="28"/>
        </w:rPr>
      </w:pPr>
      <w:r w:rsidRPr="00A35F34">
        <w:rPr>
          <w:rFonts w:ascii="Times New Roman" w:hAnsi="Times New Roman" w:cs="Times New Roman"/>
          <w:spacing w:val="-2"/>
          <w:sz w:val="28"/>
          <w:szCs w:val="28"/>
        </w:rPr>
        <w:t>Исследования, проведенные как отечественными, так и зарубежными экон</w:t>
      </w:r>
      <w:r w:rsidRPr="00A35F34">
        <w:rPr>
          <w:rFonts w:ascii="Times New Roman" w:hAnsi="Times New Roman" w:cs="Times New Roman"/>
          <w:spacing w:val="-2"/>
          <w:sz w:val="28"/>
          <w:szCs w:val="28"/>
        </w:rPr>
        <w:t>о</w:t>
      </w:r>
      <w:r w:rsidRPr="00A35F34">
        <w:rPr>
          <w:rFonts w:ascii="Times New Roman" w:hAnsi="Times New Roman" w:cs="Times New Roman"/>
          <w:spacing w:val="-2"/>
          <w:sz w:val="28"/>
          <w:szCs w:val="28"/>
        </w:rPr>
        <w:t>мистами-аграриями подтверждают, что эффективность производства картофеля з</w:t>
      </w:r>
      <w:r w:rsidRPr="00A35F34">
        <w:rPr>
          <w:rFonts w:ascii="Times New Roman" w:hAnsi="Times New Roman" w:cs="Times New Roman"/>
          <w:spacing w:val="-2"/>
          <w:sz w:val="28"/>
          <w:szCs w:val="28"/>
        </w:rPr>
        <w:t>а</w:t>
      </w:r>
      <w:r w:rsidRPr="00A35F34">
        <w:rPr>
          <w:rFonts w:ascii="Times New Roman" w:hAnsi="Times New Roman" w:cs="Times New Roman"/>
          <w:spacing w:val="-2"/>
          <w:sz w:val="28"/>
          <w:szCs w:val="28"/>
        </w:rPr>
        <w:t>висит от большого количества факторов. Наиболее значимыми являются технич</w:t>
      </w:r>
      <w:r w:rsidRPr="00A35F34">
        <w:rPr>
          <w:rFonts w:ascii="Times New Roman" w:hAnsi="Times New Roman" w:cs="Times New Roman"/>
          <w:spacing w:val="-2"/>
          <w:sz w:val="28"/>
          <w:szCs w:val="28"/>
        </w:rPr>
        <w:t>е</w:t>
      </w:r>
      <w:r w:rsidRPr="00A35F34">
        <w:rPr>
          <w:rFonts w:ascii="Times New Roman" w:hAnsi="Times New Roman" w:cs="Times New Roman"/>
          <w:spacing w:val="-2"/>
          <w:sz w:val="28"/>
          <w:szCs w:val="28"/>
        </w:rPr>
        <w:t>ские, технологические, биологические, организационные, экономические и прав</w:t>
      </w:r>
      <w:r w:rsidRPr="00A35F34">
        <w:rPr>
          <w:rFonts w:ascii="Times New Roman" w:hAnsi="Times New Roman" w:cs="Times New Roman"/>
          <w:spacing w:val="-2"/>
          <w:sz w:val="28"/>
          <w:szCs w:val="28"/>
        </w:rPr>
        <w:t>о</w:t>
      </w:r>
      <w:r w:rsidRPr="00A35F34">
        <w:rPr>
          <w:rFonts w:ascii="Times New Roman" w:hAnsi="Times New Roman" w:cs="Times New Roman"/>
          <w:spacing w:val="-2"/>
          <w:sz w:val="28"/>
          <w:szCs w:val="28"/>
        </w:rPr>
        <w:t>вые. Перспективными технологиям в картофелеводстве должны стать экологич</w:t>
      </w:r>
      <w:r w:rsidRPr="00A35F34">
        <w:rPr>
          <w:rFonts w:ascii="Times New Roman" w:hAnsi="Times New Roman" w:cs="Times New Roman"/>
          <w:spacing w:val="-2"/>
          <w:sz w:val="28"/>
          <w:szCs w:val="28"/>
        </w:rPr>
        <w:t>е</w:t>
      </w:r>
      <w:r w:rsidRPr="00A35F34">
        <w:rPr>
          <w:rFonts w:ascii="Times New Roman" w:hAnsi="Times New Roman" w:cs="Times New Roman"/>
          <w:spacing w:val="-2"/>
          <w:sz w:val="28"/>
          <w:szCs w:val="28"/>
        </w:rPr>
        <w:t>ски безопасные способы производства. Однако из-за отсутствия финансовых средств у многих картофелеводческих хозяйств нет возможности использовать б</w:t>
      </w:r>
      <w:r w:rsidRPr="00A35F34">
        <w:rPr>
          <w:rFonts w:ascii="Times New Roman" w:hAnsi="Times New Roman" w:cs="Times New Roman"/>
          <w:spacing w:val="-2"/>
          <w:sz w:val="28"/>
          <w:szCs w:val="28"/>
        </w:rPr>
        <w:t>о</w:t>
      </w:r>
      <w:r w:rsidRPr="00A35F34">
        <w:rPr>
          <w:rFonts w:ascii="Times New Roman" w:hAnsi="Times New Roman" w:cs="Times New Roman"/>
          <w:spacing w:val="-2"/>
          <w:sz w:val="28"/>
          <w:szCs w:val="28"/>
        </w:rPr>
        <w:t>лее эффективные, но высокозатратные инновационные технологии. Поэтому цел</w:t>
      </w:r>
      <w:r w:rsidRPr="00A35F34">
        <w:rPr>
          <w:rFonts w:ascii="Times New Roman" w:hAnsi="Times New Roman" w:cs="Times New Roman"/>
          <w:spacing w:val="-2"/>
          <w:sz w:val="28"/>
          <w:szCs w:val="28"/>
        </w:rPr>
        <w:t>е</w:t>
      </w:r>
      <w:r w:rsidRPr="00A35F34">
        <w:rPr>
          <w:rFonts w:ascii="Times New Roman" w:hAnsi="Times New Roman" w:cs="Times New Roman"/>
          <w:spacing w:val="-2"/>
          <w:sz w:val="28"/>
          <w:szCs w:val="28"/>
        </w:rPr>
        <w:t xml:space="preserve">сообразно применение новых </w:t>
      </w:r>
      <w:r w:rsidR="00DA1014">
        <w:rPr>
          <w:rFonts w:ascii="Times New Roman" w:hAnsi="Times New Roman" w:cs="Times New Roman"/>
          <w:spacing w:val="-2"/>
          <w:sz w:val="28"/>
          <w:szCs w:val="28"/>
        </w:rPr>
        <w:t xml:space="preserve">высокоэффективных </w:t>
      </w:r>
      <w:r w:rsidRPr="00A35F34">
        <w:rPr>
          <w:rFonts w:ascii="Times New Roman" w:hAnsi="Times New Roman" w:cs="Times New Roman"/>
          <w:spacing w:val="-2"/>
          <w:sz w:val="28"/>
          <w:szCs w:val="28"/>
        </w:rPr>
        <w:t>сортов и гибридов при выращ</w:t>
      </w:r>
      <w:r w:rsidRPr="00A35F34">
        <w:rPr>
          <w:rFonts w:ascii="Times New Roman" w:hAnsi="Times New Roman" w:cs="Times New Roman"/>
          <w:spacing w:val="-2"/>
          <w:sz w:val="28"/>
          <w:szCs w:val="28"/>
        </w:rPr>
        <w:t>и</w:t>
      </w:r>
      <w:r w:rsidRPr="00A35F34">
        <w:rPr>
          <w:rFonts w:ascii="Times New Roman" w:hAnsi="Times New Roman" w:cs="Times New Roman"/>
          <w:spacing w:val="-2"/>
          <w:sz w:val="28"/>
          <w:szCs w:val="28"/>
        </w:rPr>
        <w:t>вании картофеля.</w:t>
      </w:r>
    </w:p>
    <w:p w:rsidR="007C3947" w:rsidRDefault="007C3947" w:rsidP="00401300">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принятой </w:t>
      </w:r>
      <w:r w:rsidRPr="00DD7F30">
        <w:rPr>
          <w:rFonts w:ascii="Times New Roman" w:hAnsi="Times New Roman" w:cs="Times New Roman"/>
          <w:sz w:val="28"/>
          <w:szCs w:val="28"/>
        </w:rPr>
        <w:t>Государственн</w:t>
      </w:r>
      <w:r>
        <w:rPr>
          <w:rFonts w:ascii="Times New Roman" w:hAnsi="Times New Roman" w:cs="Times New Roman"/>
          <w:sz w:val="28"/>
          <w:szCs w:val="28"/>
        </w:rPr>
        <w:t xml:space="preserve">ой </w:t>
      </w:r>
      <w:r w:rsidRPr="00DD7F30">
        <w:rPr>
          <w:rFonts w:ascii="Times New Roman" w:hAnsi="Times New Roman" w:cs="Times New Roman"/>
          <w:sz w:val="28"/>
          <w:szCs w:val="28"/>
        </w:rPr>
        <w:t>программ</w:t>
      </w:r>
      <w:r>
        <w:rPr>
          <w:rFonts w:ascii="Times New Roman" w:hAnsi="Times New Roman" w:cs="Times New Roman"/>
          <w:sz w:val="28"/>
          <w:szCs w:val="28"/>
        </w:rPr>
        <w:t>е</w:t>
      </w:r>
      <w:r w:rsidRPr="00DD7F30">
        <w:rPr>
          <w:rFonts w:ascii="Times New Roman" w:hAnsi="Times New Roman" w:cs="Times New Roman"/>
          <w:sz w:val="28"/>
          <w:szCs w:val="28"/>
        </w:rPr>
        <w:t xml:space="preserve"> развития сельского хозяйства и р</w:t>
      </w:r>
      <w:r w:rsidRPr="00DD7F30">
        <w:rPr>
          <w:rFonts w:ascii="Times New Roman" w:hAnsi="Times New Roman" w:cs="Times New Roman"/>
          <w:sz w:val="28"/>
          <w:szCs w:val="28"/>
        </w:rPr>
        <w:t>е</w:t>
      </w:r>
      <w:r w:rsidRPr="00DD7F30">
        <w:rPr>
          <w:rFonts w:ascii="Times New Roman" w:hAnsi="Times New Roman" w:cs="Times New Roman"/>
          <w:sz w:val="28"/>
          <w:szCs w:val="28"/>
        </w:rPr>
        <w:t>гулирования рынков сельскохозяйственной продукции, сырья и продовольствия на 2013</w:t>
      </w:r>
      <w:r>
        <w:rPr>
          <w:rFonts w:ascii="Times New Roman" w:hAnsi="Times New Roman" w:cs="Times New Roman"/>
          <w:sz w:val="28"/>
          <w:szCs w:val="28"/>
        </w:rPr>
        <w:t>-</w:t>
      </w:r>
      <w:r w:rsidRPr="00DD7F30">
        <w:rPr>
          <w:rFonts w:ascii="Times New Roman" w:hAnsi="Times New Roman" w:cs="Times New Roman"/>
          <w:sz w:val="28"/>
          <w:szCs w:val="28"/>
        </w:rPr>
        <w:t>2020 годы</w:t>
      </w:r>
      <w:r>
        <w:rPr>
          <w:rFonts w:ascii="Times New Roman" w:hAnsi="Times New Roman" w:cs="Times New Roman"/>
          <w:sz w:val="28"/>
          <w:szCs w:val="28"/>
        </w:rPr>
        <w:t xml:space="preserve"> сформулированы главные направления развития подотраслей АПК на ближайшие семь лет и определены перспективы их эффективного фун</w:t>
      </w:r>
      <w:r>
        <w:rPr>
          <w:rFonts w:ascii="Times New Roman" w:hAnsi="Times New Roman" w:cs="Times New Roman"/>
          <w:sz w:val="28"/>
          <w:szCs w:val="28"/>
        </w:rPr>
        <w:t>к</w:t>
      </w:r>
      <w:r>
        <w:rPr>
          <w:rFonts w:ascii="Times New Roman" w:hAnsi="Times New Roman" w:cs="Times New Roman"/>
          <w:sz w:val="28"/>
          <w:szCs w:val="28"/>
        </w:rPr>
        <w:t>ционирования, базирующиеся на интенсивно-инновационной модели.</w:t>
      </w:r>
    </w:p>
    <w:p w:rsidR="007C3947" w:rsidRDefault="007C3947" w:rsidP="00401300">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количественные и качественные стороны уровня интенсификации о</w:t>
      </w:r>
      <w:r>
        <w:rPr>
          <w:rFonts w:ascii="Times New Roman" w:hAnsi="Times New Roman" w:cs="Times New Roman"/>
          <w:sz w:val="28"/>
          <w:szCs w:val="28"/>
        </w:rPr>
        <w:t>т</w:t>
      </w:r>
      <w:r>
        <w:rPr>
          <w:rFonts w:ascii="Times New Roman" w:hAnsi="Times New Roman" w:cs="Times New Roman"/>
          <w:sz w:val="28"/>
          <w:szCs w:val="28"/>
        </w:rPr>
        <w:t>ражаются в системе показателей. К ним можно отнести уровень концентрации трудовых затрат, вложенных материальных ресурсов на единицу продукции, в</w:t>
      </w:r>
      <w:r>
        <w:rPr>
          <w:rFonts w:ascii="Times New Roman" w:hAnsi="Times New Roman" w:cs="Times New Roman"/>
          <w:sz w:val="28"/>
          <w:szCs w:val="28"/>
        </w:rPr>
        <w:t>ы</w:t>
      </w:r>
      <w:r>
        <w:rPr>
          <w:rFonts w:ascii="Times New Roman" w:hAnsi="Times New Roman" w:cs="Times New Roman"/>
          <w:sz w:val="28"/>
          <w:szCs w:val="28"/>
        </w:rPr>
        <w:t>ход продукции с одного  гектара. К факторам интенсификации  картофелеводства относятся внедрение новой техники, прогрессивных технологий, то есть все то, что способствует сокращению материально денежных затрат, требуемых на пр</w:t>
      </w:r>
      <w:r>
        <w:rPr>
          <w:rFonts w:ascii="Times New Roman" w:hAnsi="Times New Roman" w:cs="Times New Roman"/>
          <w:sz w:val="28"/>
          <w:szCs w:val="28"/>
        </w:rPr>
        <w:t>о</w:t>
      </w:r>
      <w:r>
        <w:rPr>
          <w:rFonts w:ascii="Times New Roman" w:hAnsi="Times New Roman" w:cs="Times New Roman"/>
          <w:sz w:val="28"/>
          <w:szCs w:val="28"/>
        </w:rPr>
        <w:t>изводство картофеля.</w:t>
      </w:r>
    </w:p>
    <w:p w:rsidR="00782C3E" w:rsidRDefault="002C09EA" w:rsidP="0043713D">
      <w:pPr>
        <w:pStyle w:val="a4"/>
        <w:spacing w:before="0" w:beforeAutospacing="0" w:after="0" w:afterAutospacing="0"/>
        <w:jc w:val="center"/>
        <w:rPr>
          <w:b/>
          <w:bCs/>
          <w:sz w:val="28"/>
          <w:szCs w:val="28"/>
        </w:rPr>
      </w:pPr>
      <w:r>
        <w:rPr>
          <w:b/>
          <w:bCs/>
          <w:sz w:val="28"/>
          <w:szCs w:val="28"/>
        </w:rPr>
        <w:t>1.</w:t>
      </w:r>
      <w:r w:rsidR="007C3947">
        <w:rPr>
          <w:b/>
          <w:bCs/>
          <w:sz w:val="28"/>
          <w:szCs w:val="28"/>
        </w:rPr>
        <w:t>3.</w:t>
      </w:r>
      <w:r>
        <w:rPr>
          <w:b/>
          <w:bCs/>
          <w:sz w:val="28"/>
          <w:szCs w:val="28"/>
        </w:rPr>
        <w:t xml:space="preserve"> </w:t>
      </w:r>
      <w:r w:rsidR="00F23FCE">
        <w:rPr>
          <w:b/>
          <w:bCs/>
          <w:sz w:val="28"/>
          <w:szCs w:val="28"/>
        </w:rPr>
        <w:t xml:space="preserve">Роль </w:t>
      </w:r>
      <w:r w:rsidR="000C2984">
        <w:rPr>
          <w:b/>
          <w:bCs/>
          <w:sz w:val="28"/>
          <w:szCs w:val="28"/>
        </w:rPr>
        <w:t xml:space="preserve">и место </w:t>
      </w:r>
      <w:r w:rsidR="00F23FCE">
        <w:rPr>
          <w:b/>
          <w:bCs/>
          <w:sz w:val="28"/>
          <w:szCs w:val="28"/>
        </w:rPr>
        <w:t>к</w:t>
      </w:r>
      <w:r w:rsidR="00782C3E">
        <w:rPr>
          <w:b/>
          <w:bCs/>
          <w:sz w:val="28"/>
          <w:szCs w:val="28"/>
        </w:rPr>
        <w:t>артофел</w:t>
      </w:r>
      <w:r w:rsidR="00F23FCE">
        <w:rPr>
          <w:b/>
          <w:bCs/>
          <w:sz w:val="28"/>
          <w:szCs w:val="28"/>
        </w:rPr>
        <w:t>я</w:t>
      </w:r>
      <w:r w:rsidR="00782C3E">
        <w:rPr>
          <w:b/>
          <w:bCs/>
          <w:sz w:val="28"/>
          <w:szCs w:val="28"/>
        </w:rPr>
        <w:t xml:space="preserve"> в продовольственно</w:t>
      </w:r>
      <w:r w:rsidR="00925F03">
        <w:rPr>
          <w:b/>
          <w:bCs/>
          <w:sz w:val="28"/>
          <w:szCs w:val="28"/>
        </w:rPr>
        <w:t>й</w:t>
      </w:r>
      <w:r w:rsidR="00F23FCE">
        <w:rPr>
          <w:b/>
          <w:bCs/>
          <w:sz w:val="28"/>
          <w:szCs w:val="28"/>
        </w:rPr>
        <w:t xml:space="preserve"> </w:t>
      </w:r>
      <w:r w:rsidR="00925F03">
        <w:rPr>
          <w:b/>
          <w:bCs/>
          <w:sz w:val="28"/>
          <w:szCs w:val="28"/>
        </w:rPr>
        <w:t>безопасности страны</w:t>
      </w:r>
    </w:p>
    <w:p w:rsidR="00782C3E" w:rsidRPr="00401300" w:rsidRDefault="00782C3E" w:rsidP="0043713D">
      <w:pPr>
        <w:pStyle w:val="a4"/>
        <w:spacing w:before="0" w:beforeAutospacing="0" w:after="0" w:afterAutospacing="0"/>
        <w:jc w:val="center"/>
        <w:rPr>
          <w:b/>
          <w:bCs/>
          <w:sz w:val="20"/>
          <w:szCs w:val="20"/>
        </w:rPr>
      </w:pPr>
    </w:p>
    <w:p w:rsidR="00521163" w:rsidRDefault="00E00FCC" w:rsidP="0043713D">
      <w:pPr>
        <w:pStyle w:val="a4"/>
        <w:spacing w:before="0" w:beforeAutospacing="0" w:after="0" w:afterAutospacing="0" w:line="360" w:lineRule="auto"/>
        <w:ind w:firstLine="709"/>
        <w:jc w:val="both"/>
        <w:rPr>
          <w:sz w:val="28"/>
          <w:szCs w:val="28"/>
        </w:rPr>
      </w:pPr>
      <w:r w:rsidRPr="00E00FCC">
        <w:rPr>
          <w:sz w:val="28"/>
          <w:szCs w:val="28"/>
        </w:rPr>
        <w:t>Среди различных видов безопасности особое место занимает продовольс</w:t>
      </w:r>
      <w:r w:rsidRPr="00E00FCC">
        <w:rPr>
          <w:sz w:val="28"/>
          <w:szCs w:val="28"/>
        </w:rPr>
        <w:t>т</w:t>
      </w:r>
      <w:r w:rsidRPr="00E00FCC">
        <w:rPr>
          <w:sz w:val="28"/>
          <w:szCs w:val="28"/>
        </w:rPr>
        <w:t>венная безопасность страны, которая является неотъемлемой частью ее наци</w:t>
      </w:r>
      <w:r w:rsidRPr="00E00FCC">
        <w:rPr>
          <w:sz w:val="28"/>
          <w:szCs w:val="28"/>
        </w:rPr>
        <w:t>о</w:t>
      </w:r>
      <w:r w:rsidRPr="00E00FCC">
        <w:rPr>
          <w:sz w:val="28"/>
          <w:szCs w:val="28"/>
        </w:rPr>
        <w:t xml:space="preserve">нальной безопасности. </w:t>
      </w:r>
      <w:r w:rsidR="00A01838">
        <w:rPr>
          <w:sz w:val="28"/>
          <w:szCs w:val="28"/>
        </w:rPr>
        <w:t xml:space="preserve">Значение </w:t>
      </w:r>
      <w:r w:rsidRPr="00E00FCC">
        <w:rPr>
          <w:sz w:val="28"/>
          <w:szCs w:val="28"/>
        </w:rPr>
        <w:t xml:space="preserve">продовольственной безопасности </w:t>
      </w:r>
      <w:r w:rsidR="00A01838">
        <w:rPr>
          <w:sz w:val="28"/>
          <w:szCs w:val="28"/>
        </w:rPr>
        <w:t xml:space="preserve">определяется </w:t>
      </w:r>
      <w:r w:rsidRPr="00E00FCC">
        <w:rPr>
          <w:sz w:val="28"/>
          <w:szCs w:val="28"/>
        </w:rPr>
        <w:t xml:space="preserve">тем, что </w:t>
      </w:r>
      <w:r w:rsidR="000C4C89">
        <w:rPr>
          <w:sz w:val="28"/>
          <w:szCs w:val="28"/>
        </w:rPr>
        <w:t xml:space="preserve">уровень потребления </w:t>
      </w:r>
      <w:r w:rsidRPr="00E00FCC">
        <w:rPr>
          <w:sz w:val="28"/>
          <w:szCs w:val="28"/>
        </w:rPr>
        <w:t>п</w:t>
      </w:r>
      <w:r w:rsidR="00BC1D51">
        <w:rPr>
          <w:sz w:val="28"/>
          <w:szCs w:val="28"/>
        </w:rPr>
        <w:t>ищевы</w:t>
      </w:r>
      <w:r w:rsidR="000C4C89">
        <w:rPr>
          <w:sz w:val="28"/>
          <w:szCs w:val="28"/>
        </w:rPr>
        <w:t>х</w:t>
      </w:r>
      <w:r w:rsidR="00BC1D51">
        <w:rPr>
          <w:sz w:val="28"/>
          <w:szCs w:val="28"/>
        </w:rPr>
        <w:t xml:space="preserve"> продукт</w:t>
      </w:r>
      <w:r w:rsidR="000C4C89">
        <w:rPr>
          <w:sz w:val="28"/>
          <w:szCs w:val="28"/>
        </w:rPr>
        <w:t>ов</w:t>
      </w:r>
      <w:r w:rsidR="00BC1D51">
        <w:rPr>
          <w:sz w:val="28"/>
          <w:szCs w:val="28"/>
        </w:rPr>
        <w:t xml:space="preserve"> </w:t>
      </w:r>
      <w:r w:rsidRPr="00E00FCC">
        <w:rPr>
          <w:sz w:val="28"/>
          <w:szCs w:val="28"/>
        </w:rPr>
        <w:t>явля</w:t>
      </w:r>
      <w:r w:rsidR="000C4C89">
        <w:rPr>
          <w:sz w:val="28"/>
          <w:szCs w:val="28"/>
        </w:rPr>
        <w:t>е</w:t>
      </w:r>
      <w:r w:rsidRPr="00E00FCC">
        <w:rPr>
          <w:sz w:val="28"/>
          <w:szCs w:val="28"/>
        </w:rPr>
        <w:t xml:space="preserve">тся </w:t>
      </w:r>
      <w:r w:rsidR="00BC1D51">
        <w:rPr>
          <w:sz w:val="28"/>
          <w:szCs w:val="28"/>
        </w:rPr>
        <w:t xml:space="preserve">основным </w:t>
      </w:r>
      <w:r w:rsidRPr="00E00FCC">
        <w:rPr>
          <w:sz w:val="28"/>
          <w:szCs w:val="28"/>
        </w:rPr>
        <w:t>показат</w:t>
      </w:r>
      <w:r w:rsidRPr="00E00FCC">
        <w:rPr>
          <w:sz w:val="28"/>
          <w:szCs w:val="28"/>
        </w:rPr>
        <w:t>е</w:t>
      </w:r>
      <w:r w:rsidRPr="00E00FCC">
        <w:rPr>
          <w:sz w:val="28"/>
          <w:szCs w:val="28"/>
        </w:rPr>
        <w:t xml:space="preserve">лем жизнедеятельности человека, </w:t>
      </w:r>
      <w:r w:rsidR="006E0346">
        <w:rPr>
          <w:sz w:val="28"/>
          <w:szCs w:val="28"/>
        </w:rPr>
        <w:t xml:space="preserve">так как его </w:t>
      </w:r>
      <w:r w:rsidRPr="00E00FCC">
        <w:rPr>
          <w:sz w:val="28"/>
          <w:szCs w:val="28"/>
        </w:rPr>
        <w:t>отсутстви</w:t>
      </w:r>
      <w:r w:rsidR="006E0346">
        <w:rPr>
          <w:sz w:val="28"/>
          <w:szCs w:val="28"/>
        </w:rPr>
        <w:t>е</w:t>
      </w:r>
      <w:r w:rsidRPr="00E00FCC">
        <w:rPr>
          <w:sz w:val="28"/>
          <w:szCs w:val="28"/>
        </w:rPr>
        <w:t xml:space="preserve"> неминуемо </w:t>
      </w:r>
      <w:r w:rsidR="006E0346">
        <w:rPr>
          <w:sz w:val="28"/>
          <w:szCs w:val="28"/>
        </w:rPr>
        <w:t xml:space="preserve">приводит к </w:t>
      </w:r>
      <w:r w:rsidRPr="00E00FCC">
        <w:rPr>
          <w:sz w:val="28"/>
          <w:szCs w:val="28"/>
        </w:rPr>
        <w:t>голод</w:t>
      </w:r>
      <w:r w:rsidR="006E0346">
        <w:rPr>
          <w:sz w:val="28"/>
          <w:szCs w:val="28"/>
        </w:rPr>
        <w:t>у</w:t>
      </w:r>
      <w:r w:rsidRPr="00E00FCC">
        <w:rPr>
          <w:sz w:val="28"/>
          <w:szCs w:val="28"/>
        </w:rPr>
        <w:t xml:space="preserve"> и смерт</w:t>
      </w:r>
      <w:r w:rsidR="006E0346">
        <w:rPr>
          <w:sz w:val="28"/>
          <w:szCs w:val="28"/>
        </w:rPr>
        <w:t>и</w:t>
      </w:r>
      <w:r w:rsidRPr="00E00FCC">
        <w:rPr>
          <w:sz w:val="28"/>
          <w:szCs w:val="28"/>
        </w:rPr>
        <w:t xml:space="preserve">. В </w:t>
      </w:r>
      <w:r w:rsidR="006E0346">
        <w:rPr>
          <w:sz w:val="28"/>
          <w:szCs w:val="28"/>
        </w:rPr>
        <w:t xml:space="preserve">широком </w:t>
      </w:r>
      <w:r w:rsidRPr="00E00FCC">
        <w:rPr>
          <w:sz w:val="28"/>
          <w:szCs w:val="28"/>
        </w:rPr>
        <w:t>ассортименте качеств</w:t>
      </w:r>
      <w:r w:rsidR="006E0346">
        <w:rPr>
          <w:sz w:val="28"/>
          <w:szCs w:val="28"/>
        </w:rPr>
        <w:t>енное продовольствие нео</w:t>
      </w:r>
      <w:r w:rsidRPr="00E00FCC">
        <w:rPr>
          <w:sz w:val="28"/>
          <w:szCs w:val="28"/>
        </w:rPr>
        <w:t>бх</w:t>
      </w:r>
      <w:r w:rsidRPr="00E00FCC">
        <w:rPr>
          <w:sz w:val="28"/>
          <w:szCs w:val="28"/>
        </w:rPr>
        <w:t>о</w:t>
      </w:r>
      <w:r w:rsidRPr="00E00FCC">
        <w:rPr>
          <w:sz w:val="28"/>
          <w:szCs w:val="28"/>
        </w:rPr>
        <w:t xml:space="preserve">димо </w:t>
      </w:r>
      <w:r w:rsidR="006E0346">
        <w:rPr>
          <w:sz w:val="28"/>
          <w:szCs w:val="28"/>
        </w:rPr>
        <w:t xml:space="preserve">иметь </w:t>
      </w:r>
      <w:r w:rsidRPr="00E00FCC">
        <w:rPr>
          <w:sz w:val="28"/>
          <w:szCs w:val="28"/>
        </w:rPr>
        <w:t>ежедневно каждому жителю страны</w:t>
      </w:r>
      <w:r w:rsidR="00A211FD">
        <w:rPr>
          <w:sz w:val="28"/>
          <w:szCs w:val="28"/>
        </w:rPr>
        <w:t xml:space="preserve"> </w:t>
      </w:r>
      <w:r w:rsidR="00207565">
        <w:rPr>
          <w:sz w:val="28"/>
          <w:szCs w:val="28"/>
        </w:rPr>
        <w:t>[</w:t>
      </w:r>
      <w:r w:rsidR="006C723B" w:rsidRPr="006C723B">
        <w:rPr>
          <w:sz w:val="28"/>
          <w:szCs w:val="28"/>
        </w:rPr>
        <w:t>7</w:t>
      </w:r>
      <w:r w:rsidR="00207565">
        <w:rPr>
          <w:sz w:val="28"/>
          <w:szCs w:val="28"/>
        </w:rPr>
        <w:t>]</w:t>
      </w:r>
      <w:r w:rsidRPr="00E00FCC">
        <w:rPr>
          <w:sz w:val="28"/>
          <w:szCs w:val="28"/>
        </w:rPr>
        <w:t>.</w:t>
      </w:r>
      <w:r>
        <w:rPr>
          <w:sz w:val="28"/>
          <w:szCs w:val="28"/>
        </w:rPr>
        <w:t xml:space="preserve"> </w:t>
      </w:r>
    </w:p>
    <w:p w:rsidR="00E00FCC" w:rsidRDefault="00E00FCC" w:rsidP="0043713D">
      <w:pPr>
        <w:pStyle w:val="a4"/>
        <w:spacing w:before="0" w:beforeAutospacing="0" w:after="0" w:afterAutospacing="0" w:line="360" w:lineRule="auto"/>
        <w:ind w:firstLine="709"/>
        <w:jc w:val="both"/>
        <w:rPr>
          <w:sz w:val="28"/>
          <w:szCs w:val="28"/>
        </w:rPr>
      </w:pPr>
      <w:r>
        <w:rPr>
          <w:sz w:val="28"/>
          <w:szCs w:val="28"/>
        </w:rPr>
        <w:t xml:space="preserve">К. Маркс и Ф. Энгельс трактуют, что </w:t>
      </w:r>
      <w:r w:rsidRPr="00E00FCC">
        <w:rPr>
          <w:sz w:val="28"/>
          <w:szCs w:val="28"/>
        </w:rPr>
        <w:t>«… производство продуктов питания является самым первым условием жизни непосредственных производителей и всякого производства вообще …»</w:t>
      </w:r>
      <w:r w:rsidR="00A211FD">
        <w:rPr>
          <w:sz w:val="28"/>
          <w:szCs w:val="28"/>
        </w:rPr>
        <w:t xml:space="preserve"> </w:t>
      </w:r>
      <w:r w:rsidR="00207565">
        <w:rPr>
          <w:sz w:val="28"/>
          <w:szCs w:val="28"/>
        </w:rPr>
        <w:t>[</w:t>
      </w:r>
      <w:r w:rsidR="00742BF0">
        <w:rPr>
          <w:sz w:val="28"/>
          <w:szCs w:val="28"/>
        </w:rPr>
        <w:t>74</w:t>
      </w:r>
      <w:r w:rsidR="00207565">
        <w:rPr>
          <w:sz w:val="28"/>
          <w:szCs w:val="28"/>
        </w:rPr>
        <w:t>, с. 184-185]</w:t>
      </w:r>
      <w:r w:rsidRPr="00E00FCC">
        <w:rPr>
          <w:sz w:val="28"/>
          <w:szCs w:val="28"/>
        </w:rPr>
        <w:t xml:space="preserve">. </w:t>
      </w:r>
      <w:r>
        <w:rPr>
          <w:sz w:val="28"/>
          <w:szCs w:val="28"/>
        </w:rPr>
        <w:t>П</w:t>
      </w:r>
      <w:r w:rsidRPr="00E00FCC">
        <w:rPr>
          <w:sz w:val="28"/>
          <w:szCs w:val="28"/>
        </w:rPr>
        <w:t xml:space="preserve">риоритетным направлением </w:t>
      </w:r>
      <w:r>
        <w:rPr>
          <w:sz w:val="28"/>
          <w:szCs w:val="28"/>
        </w:rPr>
        <w:t xml:space="preserve">любого </w:t>
      </w:r>
      <w:r w:rsidRPr="00E00FCC">
        <w:rPr>
          <w:sz w:val="28"/>
          <w:szCs w:val="28"/>
        </w:rPr>
        <w:t>государств</w:t>
      </w:r>
      <w:r>
        <w:rPr>
          <w:sz w:val="28"/>
          <w:szCs w:val="28"/>
        </w:rPr>
        <w:t xml:space="preserve">а и его </w:t>
      </w:r>
      <w:r w:rsidRPr="00E00FCC">
        <w:rPr>
          <w:sz w:val="28"/>
          <w:szCs w:val="28"/>
        </w:rPr>
        <w:t>политики</w:t>
      </w:r>
      <w:r>
        <w:rPr>
          <w:sz w:val="28"/>
          <w:szCs w:val="28"/>
        </w:rPr>
        <w:t xml:space="preserve"> является обеспечение продовольственной безопасности. </w:t>
      </w:r>
    </w:p>
    <w:p w:rsidR="00E00FCC" w:rsidRPr="00E00FCC" w:rsidRDefault="00521163" w:rsidP="0043713D">
      <w:pPr>
        <w:pStyle w:val="a4"/>
        <w:spacing w:before="0" w:beforeAutospacing="0" w:after="0" w:afterAutospacing="0" w:line="360" w:lineRule="auto"/>
        <w:ind w:firstLine="709"/>
        <w:jc w:val="both"/>
        <w:rPr>
          <w:bCs/>
          <w:sz w:val="28"/>
          <w:szCs w:val="28"/>
        </w:rPr>
      </w:pPr>
      <w:r>
        <w:rPr>
          <w:bCs/>
          <w:sz w:val="28"/>
          <w:szCs w:val="28"/>
        </w:rPr>
        <w:t>В Р</w:t>
      </w:r>
      <w:r w:rsidR="00E00FCC" w:rsidRPr="00E00FCC">
        <w:rPr>
          <w:bCs/>
          <w:sz w:val="28"/>
          <w:szCs w:val="28"/>
        </w:rPr>
        <w:t xml:space="preserve">имской </w:t>
      </w:r>
      <w:r w:rsidR="00E00FCC" w:rsidRPr="00E00FCC">
        <w:rPr>
          <w:sz w:val="28"/>
          <w:szCs w:val="28"/>
        </w:rPr>
        <w:t>декларации по всемирной продовольственной безопасности о</w:t>
      </w:r>
      <w:r w:rsidR="00E00FCC" w:rsidRPr="00E00FCC">
        <w:rPr>
          <w:sz w:val="28"/>
          <w:szCs w:val="28"/>
        </w:rPr>
        <w:t>т</w:t>
      </w:r>
      <w:r w:rsidR="00E00FCC" w:rsidRPr="00E00FCC">
        <w:rPr>
          <w:sz w:val="28"/>
          <w:szCs w:val="28"/>
        </w:rPr>
        <w:t>мечается, что «Продовольственная безопасность – это когда все люди всегда имеют физический и экономический доступ к безопасному и питательному пр</w:t>
      </w:r>
      <w:r w:rsidR="00E00FCC" w:rsidRPr="00E00FCC">
        <w:rPr>
          <w:sz w:val="28"/>
          <w:szCs w:val="28"/>
        </w:rPr>
        <w:t>о</w:t>
      </w:r>
      <w:r w:rsidR="00E00FCC" w:rsidRPr="00E00FCC">
        <w:rPr>
          <w:sz w:val="28"/>
          <w:szCs w:val="28"/>
        </w:rPr>
        <w:t>довольствию в количестве, достаточном для удовлетворения своих потребностей и предпочтений в еде, в объемах, необходимых для активной здоровой жизни»</w:t>
      </w:r>
      <w:r w:rsidR="00A211FD">
        <w:rPr>
          <w:sz w:val="28"/>
          <w:szCs w:val="28"/>
        </w:rPr>
        <w:t xml:space="preserve"> </w:t>
      </w:r>
      <w:r w:rsidR="00207565">
        <w:rPr>
          <w:sz w:val="28"/>
          <w:szCs w:val="28"/>
        </w:rPr>
        <w:t>[</w:t>
      </w:r>
      <w:r w:rsidR="00742BF0">
        <w:rPr>
          <w:sz w:val="28"/>
          <w:szCs w:val="28"/>
        </w:rPr>
        <w:t>113</w:t>
      </w:r>
      <w:r w:rsidR="00207565">
        <w:rPr>
          <w:sz w:val="28"/>
          <w:szCs w:val="28"/>
        </w:rPr>
        <w:t>, с. 3-6]</w:t>
      </w:r>
      <w:r w:rsidR="00E00FCC" w:rsidRPr="00E00FCC">
        <w:rPr>
          <w:sz w:val="28"/>
          <w:szCs w:val="28"/>
        </w:rPr>
        <w:t>.</w:t>
      </w:r>
    </w:p>
    <w:p w:rsidR="006B4071" w:rsidRPr="006B4071" w:rsidRDefault="006B4071" w:rsidP="0043713D">
      <w:pPr>
        <w:pStyle w:val="a4"/>
        <w:spacing w:before="0" w:beforeAutospacing="0" w:after="0" w:afterAutospacing="0" w:line="360" w:lineRule="auto"/>
        <w:ind w:firstLine="709"/>
        <w:jc w:val="both"/>
        <w:rPr>
          <w:bCs/>
          <w:sz w:val="28"/>
          <w:szCs w:val="28"/>
        </w:rPr>
      </w:pPr>
      <w:r w:rsidRPr="006B4071">
        <w:rPr>
          <w:bCs/>
          <w:sz w:val="28"/>
          <w:szCs w:val="28"/>
        </w:rPr>
        <w:t xml:space="preserve">Можно согласиться с академиком РАН </w:t>
      </w:r>
      <w:r w:rsidR="009D7C42">
        <w:rPr>
          <w:bCs/>
          <w:sz w:val="28"/>
          <w:szCs w:val="28"/>
        </w:rPr>
        <w:t xml:space="preserve">А.И. </w:t>
      </w:r>
      <w:r w:rsidRPr="006B4071">
        <w:rPr>
          <w:bCs/>
          <w:sz w:val="28"/>
          <w:szCs w:val="28"/>
        </w:rPr>
        <w:t xml:space="preserve">Алтуховым, </w:t>
      </w:r>
      <w:r>
        <w:rPr>
          <w:bCs/>
          <w:sz w:val="28"/>
          <w:szCs w:val="28"/>
        </w:rPr>
        <w:t>что «…</w:t>
      </w:r>
      <w:r w:rsidR="00DF0D67">
        <w:rPr>
          <w:bCs/>
          <w:sz w:val="28"/>
          <w:szCs w:val="28"/>
        </w:rPr>
        <w:t xml:space="preserve"> в </w:t>
      </w:r>
      <w:r>
        <w:rPr>
          <w:bCs/>
          <w:sz w:val="28"/>
          <w:szCs w:val="28"/>
        </w:rPr>
        <w:t>поняти</w:t>
      </w:r>
      <w:r w:rsidR="00DF0D67">
        <w:rPr>
          <w:bCs/>
          <w:sz w:val="28"/>
          <w:szCs w:val="28"/>
        </w:rPr>
        <w:t>и</w:t>
      </w:r>
      <w:r>
        <w:rPr>
          <w:bCs/>
          <w:sz w:val="28"/>
          <w:szCs w:val="28"/>
        </w:rPr>
        <w:t xml:space="preserve"> продовольственной безопасности </w:t>
      </w:r>
      <w:r w:rsidRPr="006B4071">
        <w:rPr>
          <w:bCs/>
          <w:sz w:val="28"/>
          <w:szCs w:val="28"/>
        </w:rPr>
        <w:t>в обязательном порядке должны найти отраж</w:t>
      </w:r>
      <w:r w:rsidRPr="006B4071">
        <w:rPr>
          <w:bCs/>
          <w:sz w:val="28"/>
          <w:szCs w:val="28"/>
        </w:rPr>
        <w:t>е</w:t>
      </w:r>
      <w:r w:rsidRPr="006B4071">
        <w:rPr>
          <w:bCs/>
          <w:sz w:val="28"/>
          <w:szCs w:val="28"/>
        </w:rPr>
        <w:t>ние ответственность государства за обеспечение продовольственной безопасности страны и отдельного гражданина; уровень полезных потребностей для поддерж</w:t>
      </w:r>
      <w:r w:rsidRPr="006B4071">
        <w:rPr>
          <w:bCs/>
          <w:sz w:val="28"/>
          <w:szCs w:val="28"/>
        </w:rPr>
        <w:t>а</w:t>
      </w:r>
      <w:r w:rsidRPr="006B4071">
        <w:rPr>
          <w:bCs/>
          <w:sz w:val="28"/>
          <w:szCs w:val="28"/>
        </w:rPr>
        <w:lastRenderedPageBreak/>
        <w:t>ния здоровья населения на основе применения научно обоснованных норм пит</w:t>
      </w:r>
      <w:r w:rsidRPr="006B4071">
        <w:rPr>
          <w:bCs/>
          <w:sz w:val="28"/>
          <w:szCs w:val="28"/>
        </w:rPr>
        <w:t>а</w:t>
      </w:r>
      <w:r w:rsidRPr="006B4071">
        <w:rPr>
          <w:bCs/>
          <w:sz w:val="28"/>
          <w:szCs w:val="28"/>
        </w:rPr>
        <w:t>ния; экономическая и физическая доступность необходимого уровня потребления продовольствия; качественная безопасность продовольствия; источники покрытия потребности в сельскохозяйственной продукции, сырье и продовольствии</w:t>
      </w:r>
      <w:r>
        <w:rPr>
          <w:bCs/>
          <w:sz w:val="28"/>
          <w:szCs w:val="28"/>
        </w:rPr>
        <w:t>»</w:t>
      </w:r>
      <w:r w:rsidR="00A211FD">
        <w:rPr>
          <w:bCs/>
          <w:sz w:val="28"/>
          <w:szCs w:val="28"/>
        </w:rPr>
        <w:t xml:space="preserve"> </w:t>
      </w:r>
      <w:r w:rsidR="000C4C89">
        <w:rPr>
          <w:bCs/>
          <w:sz w:val="28"/>
          <w:szCs w:val="28"/>
        </w:rPr>
        <w:t xml:space="preserve">                  </w:t>
      </w:r>
      <w:r w:rsidR="00207565">
        <w:rPr>
          <w:sz w:val="28"/>
          <w:szCs w:val="28"/>
        </w:rPr>
        <w:t>[</w:t>
      </w:r>
      <w:r w:rsidR="006C723B" w:rsidRPr="006C723B">
        <w:rPr>
          <w:sz w:val="28"/>
          <w:szCs w:val="28"/>
        </w:rPr>
        <w:t>7</w:t>
      </w:r>
      <w:r w:rsidR="000C4C89">
        <w:rPr>
          <w:sz w:val="28"/>
          <w:szCs w:val="28"/>
        </w:rPr>
        <w:t>, с. 5</w:t>
      </w:r>
      <w:r w:rsidR="00207565">
        <w:rPr>
          <w:sz w:val="28"/>
          <w:szCs w:val="28"/>
        </w:rPr>
        <w:t>]</w:t>
      </w:r>
      <w:r w:rsidR="00207565" w:rsidRPr="00E00FCC">
        <w:rPr>
          <w:sz w:val="28"/>
          <w:szCs w:val="28"/>
        </w:rPr>
        <w:t>.</w:t>
      </w:r>
      <w:r w:rsidRPr="006B4071">
        <w:rPr>
          <w:bCs/>
          <w:sz w:val="28"/>
          <w:szCs w:val="28"/>
        </w:rPr>
        <w:t xml:space="preserve"> </w:t>
      </w:r>
    </w:p>
    <w:p w:rsidR="005C5753" w:rsidRPr="002253CE" w:rsidRDefault="005C5753" w:rsidP="0043713D">
      <w:pPr>
        <w:tabs>
          <w:tab w:val="left" w:pos="0"/>
          <w:tab w:val="left" w:pos="1080"/>
        </w:tabs>
        <w:spacing w:after="0" w:line="360" w:lineRule="auto"/>
        <w:ind w:firstLine="709"/>
        <w:jc w:val="both"/>
        <w:rPr>
          <w:rFonts w:ascii="Times New Roman" w:hAnsi="Times New Roman" w:cs="Times New Roman"/>
          <w:sz w:val="28"/>
          <w:szCs w:val="28"/>
        </w:rPr>
      </w:pPr>
      <w:r w:rsidRPr="00410E11">
        <w:rPr>
          <w:rFonts w:ascii="Times New Roman" w:hAnsi="Times New Roman" w:cs="Times New Roman"/>
          <w:sz w:val="28"/>
          <w:szCs w:val="28"/>
        </w:rPr>
        <w:t xml:space="preserve">Изучая вопросы продовольственной безопасности России, </w:t>
      </w:r>
      <w:r w:rsidR="009D7C42" w:rsidRPr="00410E11">
        <w:rPr>
          <w:rFonts w:ascii="Times New Roman" w:hAnsi="Times New Roman" w:cs="Times New Roman"/>
          <w:sz w:val="28"/>
          <w:szCs w:val="28"/>
        </w:rPr>
        <w:t xml:space="preserve">С.Г. </w:t>
      </w:r>
      <w:r w:rsidRPr="00410E11">
        <w:rPr>
          <w:rFonts w:ascii="Times New Roman" w:hAnsi="Times New Roman" w:cs="Times New Roman"/>
          <w:sz w:val="28"/>
          <w:szCs w:val="28"/>
        </w:rPr>
        <w:t>Афанасьев делает вывод, что «</w:t>
      </w:r>
      <w:r w:rsidR="00410E11" w:rsidRPr="00410E11">
        <w:rPr>
          <w:rFonts w:ascii="Times New Roman" w:hAnsi="Times New Roman" w:cs="Times New Roman"/>
          <w:sz w:val="28"/>
          <w:szCs w:val="28"/>
        </w:rPr>
        <w:t>…</w:t>
      </w:r>
      <w:r w:rsidR="00DA1014">
        <w:rPr>
          <w:rFonts w:ascii="Times New Roman" w:hAnsi="Times New Roman" w:cs="Times New Roman"/>
          <w:sz w:val="28"/>
          <w:szCs w:val="28"/>
        </w:rPr>
        <w:t xml:space="preserve"> н</w:t>
      </w:r>
      <w:r w:rsidR="00410E11" w:rsidRPr="00410E11">
        <w:rPr>
          <w:rFonts w:ascii="Times New Roman" w:eastAsia="Calibri" w:hAnsi="Times New Roman" w:cs="Times New Roman"/>
          <w:sz w:val="28"/>
          <w:szCs w:val="28"/>
        </w:rPr>
        <w:t>едостаточность продовольствия возникает по причине стихийных бедствий, вызванных природными явлениями, войн, экономических кризисов в государстве, радикальных изменений общественного строя и отнош</w:t>
      </w:r>
      <w:r w:rsidR="00410E11" w:rsidRPr="00410E11">
        <w:rPr>
          <w:rFonts w:ascii="Times New Roman" w:eastAsia="Calibri" w:hAnsi="Times New Roman" w:cs="Times New Roman"/>
          <w:sz w:val="28"/>
          <w:szCs w:val="28"/>
        </w:rPr>
        <w:t>е</w:t>
      </w:r>
      <w:r w:rsidR="00410E11" w:rsidRPr="00410E11">
        <w:rPr>
          <w:rFonts w:ascii="Times New Roman" w:eastAsia="Calibri" w:hAnsi="Times New Roman" w:cs="Times New Roman"/>
          <w:sz w:val="28"/>
          <w:szCs w:val="28"/>
        </w:rPr>
        <w:t>ний собственности, быстрого роста народонаселения Земли и непропорционал</w:t>
      </w:r>
      <w:r w:rsidR="00410E11" w:rsidRPr="00410E11">
        <w:rPr>
          <w:rFonts w:ascii="Times New Roman" w:eastAsia="Calibri" w:hAnsi="Times New Roman" w:cs="Times New Roman"/>
          <w:sz w:val="28"/>
          <w:szCs w:val="28"/>
        </w:rPr>
        <w:t>ь</w:t>
      </w:r>
      <w:r w:rsidR="00410E11" w:rsidRPr="00410E11">
        <w:rPr>
          <w:rFonts w:ascii="Times New Roman" w:eastAsia="Calibri" w:hAnsi="Times New Roman" w:cs="Times New Roman"/>
          <w:sz w:val="28"/>
          <w:szCs w:val="28"/>
        </w:rPr>
        <w:t>ности размещения по территории численности населения и производства прод</w:t>
      </w:r>
      <w:r w:rsidR="00410E11" w:rsidRPr="00410E11">
        <w:rPr>
          <w:rFonts w:ascii="Times New Roman" w:eastAsia="Calibri" w:hAnsi="Times New Roman" w:cs="Times New Roman"/>
          <w:sz w:val="28"/>
          <w:szCs w:val="28"/>
        </w:rPr>
        <w:t>о</w:t>
      </w:r>
      <w:r w:rsidR="00410E11" w:rsidRPr="00410E11">
        <w:rPr>
          <w:rFonts w:ascii="Times New Roman" w:eastAsia="Calibri" w:hAnsi="Times New Roman" w:cs="Times New Roman"/>
          <w:sz w:val="28"/>
          <w:szCs w:val="28"/>
        </w:rPr>
        <w:t>вольствия. В связи с этим как для отдельного человека, так и отдельного госуда</w:t>
      </w:r>
      <w:r w:rsidR="00410E11" w:rsidRPr="00410E11">
        <w:rPr>
          <w:rFonts w:ascii="Times New Roman" w:eastAsia="Calibri" w:hAnsi="Times New Roman" w:cs="Times New Roman"/>
          <w:sz w:val="28"/>
          <w:szCs w:val="28"/>
        </w:rPr>
        <w:t>р</w:t>
      </w:r>
      <w:r w:rsidR="00410E11" w:rsidRPr="00410E11">
        <w:rPr>
          <w:rFonts w:ascii="Times New Roman" w:eastAsia="Calibri" w:hAnsi="Times New Roman" w:cs="Times New Roman"/>
          <w:sz w:val="28"/>
          <w:szCs w:val="28"/>
        </w:rPr>
        <w:t>ства и мира в целом возникает проблема стабильного обеспечения продовольс</w:t>
      </w:r>
      <w:r w:rsidR="00410E11" w:rsidRPr="00410E11">
        <w:rPr>
          <w:rFonts w:ascii="Times New Roman" w:eastAsia="Calibri" w:hAnsi="Times New Roman" w:cs="Times New Roman"/>
          <w:sz w:val="28"/>
          <w:szCs w:val="28"/>
        </w:rPr>
        <w:t>т</w:t>
      </w:r>
      <w:r w:rsidR="00410E11" w:rsidRPr="00410E11">
        <w:rPr>
          <w:rFonts w:ascii="Times New Roman" w:eastAsia="Calibri" w:hAnsi="Times New Roman" w:cs="Times New Roman"/>
          <w:sz w:val="28"/>
          <w:szCs w:val="28"/>
        </w:rPr>
        <w:t>вием и продовольственной безопасности</w:t>
      </w:r>
      <w:r w:rsidR="00410E11">
        <w:rPr>
          <w:rFonts w:ascii="Times New Roman" w:hAnsi="Times New Roman" w:cs="Times New Roman"/>
          <w:sz w:val="28"/>
          <w:szCs w:val="28"/>
        </w:rPr>
        <w:t xml:space="preserve">» </w:t>
      </w:r>
      <w:r w:rsidR="002253CE" w:rsidRPr="002253CE">
        <w:rPr>
          <w:rFonts w:ascii="Times New Roman" w:hAnsi="Times New Roman" w:cs="Times New Roman"/>
          <w:sz w:val="28"/>
          <w:szCs w:val="28"/>
        </w:rPr>
        <w:t>[</w:t>
      </w:r>
      <w:r w:rsidR="002253CE">
        <w:rPr>
          <w:rFonts w:ascii="Times New Roman" w:hAnsi="Times New Roman" w:cs="Times New Roman"/>
          <w:sz w:val="28"/>
          <w:szCs w:val="28"/>
        </w:rPr>
        <w:t>17</w:t>
      </w:r>
      <w:r w:rsidR="00410E11">
        <w:rPr>
          <w:rFonts w:ascii="Times New Roman" w:hAnsi="Times New Roman" w:cs="Times New Roman"/>
          <w:sz w:val="28"/>
          <w:szCs w:val="28"/>
        </w:rPr>
        <w:t xml:space="preserve">, </w:t>
      </w:r>
      <w:r w:rsidR="00532709">
        <w:rPr>
          <w:rFonts w:ascii="Times New Roman" w:hAnsi="Times New Roman" w:cs="Times New Roman"/>
          <w:sz w:val="28"/>
          <w:szCs w:val="28"/>
        </w:rPr>
        <w:t>с</w:t>
      </w:r>
      <w:r w:rsidR="00410E11">
        <w:rPr>
          <w:rFonts w:ascii="Times New Roman" w:hAnsi="Times New Roman" w:cs="Times New Roman"/>
          <w:sz w:val="28"/>
          <w:szCs w:val="28"/>
        </w:rPr>
        <w:t>. 8</w:t>
      </w:r>
      <w:r w:rsidR="002253CE" w:rsidRPr="002253CE">
        <w:rPr>
          <w:rFonts w:ascii="Times New Roman" w:hAnsi="Times New Roman" w:cs="Times New Roman"/>
          <w:sz w:val="28"/>
          <w:szCs w:val="28"/>
        </w:rPr>
        <w:t>].</w:t>
      </w:r>
    </w:p>
    <w:p w:rsidR="005C5753" w:rsidRPr="003520A1" w:rsidRDefault="00336D10" w:rsidP="0043713D">
      <w:pPr>
        <w:pStyle w:val="a8"/>
        <w:spacing w:line="360" w:lineRule="auto"/>
        <w:rPr>
          <w:rFonts w:eastAsia="Calibri"/>
          <w:sz w:val="24"/>
          <w:szCs w:val="24"/>
        </w:rPr>
      </w:pPr>
      <w:r>
        <w:t>Можно согласиться с мнением Л.П. Силаевой, которая в своих научных и</w:t>
      </w:r>
      <w:r>
        <w:t>с</w:t>
      </w:r>
      <w:r>
        <w:t xml:space="preserve">следованиях отмечает, что </w:t>
      </w:r>
      <w:r w:rsidR="005C5753">
        <w:t>«</w:t>
      </w:r>
      <w:r>
        <w:t>… п</w:t>
      </w:r>
      <w:r w:rsidR="005C5753">
        <w:t>родовольственная безопасность пред</w:t>
      </w:r>
      <w:r>
        <w:t xml:space="preserve">усматривает устойчивое обеспечение всех жителей страны высококачественными пищевыми продуктами в </w:t>
      </w:r>
      <w:r w:rsidR="005C5753">
        <w:t xml:space="preserve">необходимом </w:t>
      </w:r>
      <w:r>
        <w:t xml:space="preserve">ассортименте и рациональном </w:t>
      </w:r>
      <w:r w:rsidR="005C5753">
        <w:t>количестве</w:t>
      </w:r>
      <w:r>
        <w:t>. Кроме т</w:t>
      </w:r>
      <w:r>
        <w:t>о</w:t>
      </w:r>
      <w:r>
        <w:t>го, стабильность обеспечения продовольствием не должна зависеть от негативных причин, складывающихся внутри страны или вне ее. Продовольственная безопа</w:t>
      </w:r>
      <w:r>
        <w:t>с</w:t>
      </w:r>
      <w:r>
        <w:t xml:space="preserve">ность предполагает, что население страны должно быть обеспечено питанием в соответствии </w:t>
      </w:r>
      <w:r w:rsidR="00DA1014">
        <w:t>с</w:t>
      </w:r>
      <w:r>
        <w:t xml:space="preserve"> рекомендуемыми нормами и способствовать физическому и д</w:t>
      </w:r>
      <w:r>
        <w:t>у</w:t>
      </w:r>
      <w:r>
        <w:t xml:space="preserve">ховному развитию человека» </w:t>
      </w:r>
      <w:r w:rsidR="002253CE">
        <w:t>[</w:t>
      </w:r>
      <w:r w:rsidR="002F3B1F">
        <w:t>1</w:t>
      </w:r>
      <w:r w:rsidR="00742BF0">
        <w:t>30</w:t>
      </w:r>
      <w:r w:rsidR="00521163">
        <w:t>, с</w:t>
      </w:r>
      <w:r w:rsidR="00342A40">
        <w:t>.</w:t>
      </w:r>
      <w:r w:rsidR="00521163">
        <w:t xml:space="preserve"> 6</w:t>
      </w:r>
      <w:r w:rsidR="002253CE">
        <w:t>]</w:t>
      </w:r>
      <w:r w:rsidR="005C5753">
        <w:t xml:space="preserve">. </w:t>
      </w:r>
    </w:p>
    <w:p w:rsidR="00336D10" w:rsidRDefault="00336D10" w:rsidP="0043713D">
      <w:pPr>
        <w:pStyle w:val="a4"/>
        <w:spacing w:before="0" w:beforeAutospacing="0" w:after="0" w:afterAutospacing="0" w:line="360" w:lineRule="auto"/>
        <w:ind w:firstLine="709"/>
        <w:jc w:val="both"/>
        <w:rPr>
          <w:sz w:val="28"/>
          <w:szCs w:val="28"/>
        </w:rPr>
      </w:pPr>
      <w:r>
        <w:rPr>
          <w:sz w:val="28"/>
          <w:szCs w:val="28"/>
        </w:rPr>
        <w:t>С</w:t>
      </w:r>
      <w:r w:rsidR="005C5753">
        <w:rPr>
          <w:sz w:val="28"/>
          <w:szCs w:val="28"/>
        </w:rPr>
        <w:t xml:space="preserve">оциальную и политическую </w:t>
      </w:r>
      <w:r>
        <w:rPr>
          <w:sz w:val="28"/>
          <w:szCs w:val="28"/>
        </w:rPr>
        <w:t>не</w:t>
      </w:r>
      <w:r w:rsidR="005C5753">
        <w:rPr>
          <w:sz w:val="28"/>
          <w:szCs w:val="28"/>
        </w:rPr>
        <w:t xml:space="preserve">зависимость </w:t>
      </w:r>
      <w:r w:rsidR="000C4C89">
        <w:rPr>
          <w:sz w:val="28"/>
          <w:szCs w:val="28"/>
        </w:rPr>
        <w:t xml:space="preserve">государства </w:t>
      </w:r>
      <w:r>
        <w:rPr>
          <w:sz w:val="28"/>
          <w:szCs w:val="28"/>
        </w:rPr>
        <w:t>отражает такой показатель как уровень продовольственной безопасности. Он подкрепляется та</w:t>
      </w:r>
      <w:r>
        <w:rPr>
          <w:sz w:val="28"/>
          <w:szCs w:val="28"/>
        </w:rPr>
        <w:t>к</w:t>
      </w:r>
      <w:r>
        <w:rPr>
          <w:sz w:val="28"/>
          <w:szCs w:val="28"/>
        </w:rPr>
        <w:t>же степенью сельскохозяйственного производства в объеме и ассортименте, со</w:t>
      </w:r>
      <w:r>
        <w:rPr>
          <w:sz w:val="28"/>
          <w:szCs w:val="28"/>
        </w:rPr>
        <w:t>з</w:t>
      </w:r>
      <w:r>
        <w:rPr>
          <w:sz w:val="28"/>
          <w:szCs w:val="28"/>
        </w:rPr>
        <w:t>данными страховыми запасами, стабильностью импортных поставок с учетом п</w:t>
      </w:r>
      <w:r>
        <w:rPr>
          <w:sz w:val="28"/>
          <w:szCs w:val="28"/>
        </w:rPr>
        <w:t>о</w:t>
      </w:r>
      <w:r>
        <w:rPr>
          <w:sz w:val="28"/>
          <w:szCs w:val="28"/>
        </w:rPr>
        <w:t>купательной способности населения и национальных особенностей питания.</w:t>
      </w:r>
    </w:p>
    <w:p w:rsidR="007F77BD" w:rsidRDefault="00DA1014" w:rsidP="0043713D">
      <w:pPr>
        <w:pStyle w:val="a4"/>
        <w:spacing w:before="0" w:beforeAutospacing="0" w:after="0" w:afterAutospacing="0" w:line="360" w:lineRule="auto"/>
        <w:ind w:firstLine="709"/>
        <w:jc w:val="both"/>
        <w:rPr>
          <w:sz w:val="28"/>
          <w:szCs w:val="28"/>
        </w:rPr>
      </w:pPr>
      <w:r>
        <w:rPr>
          <w:sz w:val="28"/>
          <w:szCs w:val="28"/>
        </w:rPr>
        <w:t>В</w:t>
      </w:r>
      <w:r w:rsidR="000C4C89">
        <w:rPr>
          <w:sz w:val="28"/>
          <w:szCs w:val="28"/>
        </w:rPr>
        <w:t xml:space="preserve"> </w:t>
      </w:r>
      <w:r w:rsidR="006E0346">
        <w:rPr>
          <w:sz w:val="28"/>
          <w:szCs w:val="28"/>
        </w:rPr>
        <w:t xml:space="preserve">настоящее время с учетом экономических условий </w:t>
      </w:r>
      <w:r w:rsidR="007F77BD">
        <w:rPr>
          <w:sz w:val="28"/>
          <w:szCs w:val="28"/>
        </w:rPr>
        <w:t>задача снабжения н</w:t>
      </w:r>
      <w:r w:rsidR="007F77BD">
        <w:rPr>
          <w:sz w:val="28"/>
          <w:szCs w:val="28"/>
        </w:rPr>
        <w:t>а</w:t>
      </w:r>
      <w:r w:rsidR="007F77BD">
        <w:rPr>
          <w:sz w:val="28"/>
          <w:szCs w:val="28"/>
        </w:rPr>
        <w:t xml:space="preserve">селения страны </w:t>
      </w:r>
      <w:r w:rsidR="006E0346">
        <w:rPr>
          <w:sz w:val="28"/>
          <w:szCs w:val="28"/>
        </w:rPr>
        <w:t xml:space="preserve">пищевыми продуктами становится </w:t>
      </w:r>
      <w:r w:rsidR="007F77BD">
        <w:rPr>
          <w:sz w:val="28"/>
          <w:szCs w:val="28"/>
        </w:rPr>
        <w:t>сложн</w:t>
      </w:r>
      <w:r w:rsidR="006E0346">
        <w:rPr>
          <w:sz w:val="28"/>
          <w:szCs w:val="28"/>
        </w:rPr>
        <w:t xml:space="preserve">ой </w:t>
      </w:r>
      <w:r w:rsidR="007F77BD">
        <w:rPr>
          <w:sz w:val="28"/>
          <w:szCs w:val="28"/>
        </w:rPr>
        <w:t>межотраслев</w:t>
      </w:r>
      <w:r w:rsidR="006E0346">
        <w:rPr>
          <w:sz w:val="28"/>
          <w:szCs w:val="28"/>
        </w:rPr>
        <w:t>ой</w:t>
      </w:r>
      <w:r w:rsidR="007F77BD">
        <w:rPr>
          <w:sz w:val="28"/>
          <w:szCs w:val="28"/>
        </w:rPr>
        <w:t xml:space="preserve"> пр</w:t>
      </w:r>
      <w:r w:rsidR="007F77BD">
        <w:rPr>
          <w:sz w:val="28"/>
          <w:szCs w:val="28"/>
        </w:rPr>
        <w:t>о</w:t>
      </w:r>
      <w:r w:rsidR="007F77BD">
        <w:rPr>
          <w:sz w:val="28"/>
          <w:szCs w:val="28"/>
        </w:rPr>
        <w:lastRenderedPageBreak/>
        <w:t>блем</w:t>
      </w:r>
      <w:r w:rsidR="006E0346">
        <w:rPr>
          <w:sz w:val="28"/>
          <w:szCs w:val="28"/>
        </w:rPr>
        <w:t>ой</w:t>
      </w:r>
      <w:r w:rsidR="002253CE" w:rsidRPr="00E00FCC">
        <w:rPr>
          <w:sz w:val="28"/>
          <w:szCs w:val="28"/>
        </w:rPr>
        <w:t>.</w:t>
      </w:r>
      <w:r w:rsidR="007F77BD">
        <w:rPr>
          <w:sz w:val="28"/>
          <w:szCs w:val="28"/>
        </w:rPr>
        <w:t xml:space="preserve"> Следует отметить также, что это относится к решению множества задач, направленных на развитие конкретных</w:t>
      </w:r>
      <w:r w:rsidR="000C4C89">
        <w:rPr>
          <w:sz w:val="28"/>
          <w:szCs w:val="28"/>
        </w:rPr>
        <w:t xml:space="preserve"> отраслей и</w:t>
      </w:r>
      <w:r w:rsidR="007F77BD">
        <w:rPr>
          <w:sz w:val="28"/>
          <w:szCs w:val="28"/>
        </w:rPr>
        <w:t xml:space="preserve"> подотраслей агропромышле</w:t>
      </w:r>
      <w:r w:rsidR="007F77BD">
        <w:rPr>
          <w:sz w:val="28"/>
          <w:szCs w:val="28"/>
        </w:rPr>
        <w:t>н</w:t>
      </w:r>
      <w:r w:rsidR="007F77BD">
        <w:rPr>
          <w:sz w:val="28"/>
          <w:szCs w:val="28"/>
        </w:rPr>
        <w:t>ного комплекса, продукция которых относится не только к социально значимой, но и соответствует национальным традициям</w:t>
      </w:r>
      <w:r w:rsidR="00DF0D67">
        <w:rPr>
          <w:sz w:val="28"/>
          <w:szCs w:val="28"/>
        </w:rPr>
        <w:t>,</w:t>
      </w:r>
      <w:r w:rsidR="007F77BD">
        <w:rPr>
          <w:sz w:val="28"/>
          <w:szCs w:val="28"/>
        </w:rPr>
        <w:t xml:space="preserve"> составляя в структуре питания н</w:t>
      </w:r>
      <w:r w:rsidR="007F77BD">
        <w:rPr>
          <w:sz w:val="28"/>
          <w:szCs w:val="28"/>
        </w:rPr>
        <w:t>а</w:t>
      </w:r>
      <w:r w:rsidR="007F77BD">
        <w:rPr>
          <w:sz w:val="28"/>
          <w:szCs w:val="28"/>
        </w:rPr>
        <w:t>селения значительный удельный вес.</w:t>
      </w:r>
    </w:p>
    <w:p w:rsidR="007F77BD" w:rsidRDefault="00925F03" w:rsidP="0043713D">
      <w:pPr>
        <w:pStyle w:val="a4"/>
        <w:spacing w:before="0" w:beforeAutospacing="0" w:after="0" w:afterAutospacing="0" w:line="360" w:lineRule="auto"/>
        <w:ind w:firstLine="709"/>
        <w:jc w:val="both"/>
        <w:rPr>
          <w:sz w:val="28"/>
          <w:szCs w:val="28"/>
        </w:rPr>
      </w:pPr>
      <w:r>
        <w:rPr>
          <w:sz w:val="28"/>
          <w:szCs w:val="28"/>
        </w:rPr>
        <w:t>Проблема обеспечения страны продовольствием о</w:t>
      </w:r>
      <w:r w:rsidR="007F77BD">
        <w:rPr>
          <w:sz w:val="28"/>
          <w:szCs w:val="28"/>
        </w:rPr>
        <w:t xml:space="preserve">тносится и к подотрасли картофелеводства, эффективное развитие которой в значительной степени зависит от функционирования смежных с ней </w:t>
      </w:r>
      <w:r w:rsidR="00DA1014">
        <w:rPr>
          <w:sz w:val="28"/>
          <w:szCs w:val="28"/>
        </w:rPr>
        <w:t>под</w:t>
      </w:r>
      <w:r w:rsidR="007F77BD">
        <w:rPr>
          <w:sz w:val="28"/>
          <w:szCs w:val="28"/>
        </w:rPr>
        <w:t>отраслей АПК, сформированными ме</w:t>
      </w:r>
      <w:r w:rsidR="007F77BD">
        <w:rPr>
          <w:sz w:val="28"/>
          <w:szCs w:val="28"/>
        </w:rPr>
        <w:t>ж</w:t>
      </w:r>
      <w:r w:rsidR="007F77BD">
        <w:rPr>
          <w:sz w:val="28"/>
          <w:szCs w:val="28"/>
        </w:rPr>
        <w:t>ду ними экономическими и организационными отношениями, а также рядом иных факторов внешнего и внутреннего характера.</w:t>
      </w:r>
    </w:p>
    <w:p w:rsidR="00A676B9" w:rsidRPr="00A676B9" w:rsidRDefault="00A676B9" w:rsidP="0043713D">
      <w:pPr>
        <w:pStyle w:val="aa"/>
        <w:spacing w:after="0" w:line="360" w:lineRule="auto"/>
        <w:ind w:firstLine="720"/>
        <w:jc w:val="both"/>
        <w:rPr>
          <w:sz w:val="28"/>
          <w:szCs w:val="28"/>
        </w:rPr>
      </w:pPr>
      <w:r w:rsidRPr="00A676B9">
        <w:rPr>
          <w:sz w:val="28"/>
          <w:szCs w:val="28"/>
        </w:rPr>
        <w:t>В.И. Назаренко предлагает продовольственную безопасность России ра</w:t>
      </w:r>
      <w:r w:rsidRPr="00A676B9">
        <w:rPr>
          <w:sz w:val="28"/>
          <w:szCs w:val="28"/>
        </w:rPr>
        <w:t>с</w:t>
      </w:r>
      <w:r w:rsidRPr="00A676B9">
        <w:rPr>
          <w:sz w:val="28"/>
          <w:szCs w:val="28"/>
        </w:rPr>
        <w:t>сматривать в нескольких аспектах, к которым относит:</w:t>
      </w:r>
    </w:p>
    <w:p w:rsidR="00A676B9" w:rsidRPr="00A676B9" w:rsidRDefault="00532709" w:rsidP="0043713D">
      <w:pPr>
        <w:pStyle w:val="aa"/>
        <w:spacing w:after="0" w:line="360" w:lineRule="auto"/>
        <w:ind w:firstLine="720"/>
        <w:jc w:val="both"/>
        <w:rPr>
          <w:sz w:val="28"/>
          <w:szCs w:val="28"/>
        </w:rPr>
      </w:pPr>
      <w:r>
        <w:rPr>
          <w:sz w:val="28"/>
          <w:szCs w:val="28"/>
        </w:rPr>
        <w:t xml:space="preserve">- «… </w:t>
      </w:r>
      <w:r w:rsidR="00A676B9" w:rsidRPr="00A676B9">
        <w:rPr>
          <w:sz w:val="28"/>
          <w:szCs w:val="28"/>
        </w:rPr>
        <w:t>уровень самообеспеченности продовольствием и долю импорта в п</w:t>
      </w:r>
      <w:r w:rsidR="00A676B9" w:rsidRPr="00A676B9">
        <w:rPr>
          <w:sz w:val="28"/>
          <w:szCs w:val="28"/>
        </w:rPr>
        <w:t>о</w:t>
      </w:r>
      <w:r w:rsidR="00A676B9" w:rsidRPr="00A676B9">
        <w:rPr>
          <w:sz w:val="28"/>
          <w:szCs w:val="28"/>
        </w:rPr>
        <w:t>крытии внутреннего спроса;</w:t>
      </w:r>
    </w:p>
    <w:p w:rsidR="00A676B9" w:rsidRPr="00A676B9" w:rsidRDefault="009D7C42" w:rsidP="0043713D">
      <w:pPr>
        <w:pStyle w:val="aa"/>
        <w:spacing w:after="0" w:line="360" w:lineRule="auto"/>
        <w:ind w:firstLine="720"/>
        <w:jc w:val="both"/>
        <w:rPr>
          <w:sz w:val="28"/>
          <w:szCs w:val="28"/>
        </w:rPr>
      </w:pPr>
      <w:r>
        <w:rPr>
          <w:sz w:val="28"/>
          <w:szCs w:val="28"/>
        </w:rPr>
        <w:t xml:space="preserve">- </w:t>
      </w:r>
      <w:r w:rsidR="00A676B9" w:rsidRPr="00A676B9">
        <w:rPr>
          <w:sz w:val="28"/>
          <w:szCs w:val="28"/>
        </w:rPr>
        <w:t>уровень производства сельскохозяйственной продукции для обеспечения разумной самообеспеченности страны продовольствием;</w:t>
      </w:r>
    </w:p>
    <w:p w:rsidR="00A676B9" w:rsidRPr="00A676B9" w:rsidRDefault="009D7C42" w:rsidP="0043713D">
      <w:pPr>
        <w:pStyle w:val="aa"/>
        <w:spacing w:after="0" w:line="360" w:lineRule="auto"/>
        <w:ind w:firstLine="720"/>
        <w:jc w:val="both"/>
        <w:rPr>
          <w:sz w:val="28"/>
          <w:szCs w:val="28"/>
        </w:rPr>
      </w:pPr>
      <w:r>
        <w:rPr>
          <w:sz w:val="28"/>
          <w:szCs w:val="28"/>
        </w:rPr>
        <w:t xml:space="preserve">- </w:t>
      </w:r>
      <w:r w:rsidR="00A676B9" w:rsidRPr="00A676B9">
        <w:rPr>
          <w:sz w:val="28"/>
          <w:szCs w:val="28"/>
        </w:rPr>
        <w:t>систему и объем переходящих запасов продовольствия и организационно-институциональные формы создания и поддержания таких резервов;</w:t>
      </w:r>
    </w:p>
    <w:p w:rsidR="00A676B9" w:rsidRPr="00A676B9" w:rsidRDefault="009D7C42" w:rsidP="0043713D">
      <w:pPr>
        <w:pStyle w:val="aa"/>
        <w:spacing w:after="0" w:line="360" w:lineRule="auto"/>
        <w:ind w:firstLine="720"/>
        <w:jc w:val="both"/>
        <w:rPr>
          <w:sz w:val="28"/>
          <w:szCs w:val="28"/>
        </w:rPr>
      </w:pPr>
      <w:r>
        <w:rPr>
          <w:sz w:val="28"/>
          <w:szCs w:val="28"/>
        </w:rPr>
        <w:t xml:space="preserve">- </w:t>
      </w:r>
      <w:r w:rsidR="00A676B9" w:rsidRPr="00A676B9">
        <w:rPr>
          <w:sz w:val="28"/>
          <w:szCs w:val="28"/>
        </w:rPr>
        <w:t>социально-экономическую политику, направленную на сокращение разл</w:t>
      </w:r>
      <w:r w:rsidR="00A676B9" w:rsidRPr="00A676B9">
        <w:rPr>
          <w:sz w:val="28"/>
          <w:szCs w:val="28"/>
        </w:rPr>
        <w:t>и</w:t>
      </w:r>
      <w:r w:rsidR="00A676B9" w:rsidRPr="00A676B9">
        <w:rPr>
          <w:sz w:val="28"/>
          <w:szCs w:val="28"/>
        </w:rPr>
        <w:t>чий между богатыми и бедными слоями населения. При этом следует учитывать, что затраты на продовольствие после достижения определенного минимума не соответствуют общему доходу, исходя из закона Энгеля;</w:t>
      </w:r>
    </w:p>
    <w:p w:rsidR="00A676B9" w:rsidRPr="00A676B9" w:rsidRDefault="009D7C42" w:rsidP="0043713D">
      <w:pPr>
        <w:pStyle w:val="aa"/>
        <w:spacing w:after="0" w:line="360" w:lineRule="auto"/>
        <w:ind w:firstLine="720"/>
        <w:jc w:val="both"/>
        <w:rPr>
          <w:sz w:val="28"/>
          <w:szCs w:val="28"/>
        </w:rPr>
      </w:pPr>
      <w:r>
        <w:rPr>
          <w:sz w:val="28"/>
          <w:szCs w:val="28"/>
        </w:rPr>
        <w:t xml:space="preserve">- </w:t>
      </w:r>
      <w:r w:rsidR="00A676B9" w:rsidRPr="00A676B9">
        <w:rPr>
          <w:sz w:val="28"/>
          <w:szCs w:val="28"/>
        </w:rPr>
        <w:t>поддержание минимально необходимого, исходя как из социальных, так и из демографических последствий, уровня питания населения</w:t>
      </w:r>
      <w:r w:rsidR="00532709">
        <w:rPr>
          <w:sz w:val="28"/>
          <w:szCs w:val="28"/>
        </w:rPr>
        <w:t>»</w:t>
      </w:r>
      <w:r w:rsidR="00A211FD">
        <w:rPr>
          <w:sz w:val="28"/>
          <w:szCs w:val="28"/>
        </w:rPr>
        <w:t xml:space="preserve"> </w:t>
      </w:r>
      <w:r w:rsidR="006C723B">
        <w:rPr>
          <w:sz w:val="28"/>
          <w:szCs w:val="28"/>
        </w:rPr>
        <w:t>[</w:t>
      </w:r>
      <w:r w:rsidR="00742BF0">
        <w:rPr>
          <w:sz w:val="28"/>
          <w:szCs w:val="28"/>
        </w:rPr>
        <w:t>84</w:t>
      </w:r>
      <w:r w:rsidR="002253CE">
        <w:rPr>
          <w:sz w:val="28"/>
          <w:szCs w:val="28"/>
        </w:rPr>
        <w:t>, с. 574-575]</w:t>
      </w:r>
      <w:r w:rsidR="002253CE" w:rsidRPr="00E00FCC">
        <w:rPr>
          <w:sz w:val="28"/>
          <w:szCs w:val="28"/>
        </w:rPr>
        <w:t>.</w:t>
      </w:r>
    </w:p>
    <w:p w:rsidR="00A211FD" w:rsidRPr="00A211FD" w:rsidRDefault="00A211FD" w:rsidP="0043713D">
      <w:pPr>
        <w:pStyle w:val="aa"/>
        <w:spacing w:after="0" w:line="360" w:lineRule="auto"/>
        <w:ind w:firstLine="720"/>
        <w:jc w:val="both"/>
        <w:rPr>
          <w:sz w:val="28"/>
          <w:szCs w:val="28"/>
        </w:rPr>
      </w:pPr>
      <w:r>
        <w:rPr>
          <w:sz w:val="28"/>
          <w:szCs w:val="28"/>
        </w:rPr>
        <w:t xml:space="preserve">В монографии </w:t>
      </w:r>
      <w:r w:rsidR="001F3CE0">
        <w:rPr>
          <w:sz w:val="28"/>
          <w:szCs w:val="28"/>
        </w:rPr>
        <w:t xml:space="preserve">А.И. Алтухова </w:t>
      </w:r>
      <w:r>
        <w:rPr>
          <w:sz w:val="28"/>
          <w:szCs w:val="28"/>
        </w:rPr>
        <w:t>«</w:t>
      </w:r>
      <w:r w:rsidRPr="00A211FD">
        <w:rPr>
          <w:sz w:val="28"/>
          <w:szCs w:val="28"/>
        </w:rPr>
        <w:t>Национальная продовольственная безопа</w:t>
      </w:r>
      <w:r w:rsidRPr="00A211FD">
        <w:rPr>
          <w:sz w:val="28"/>
          <w:szCs w:val="28"/>
        </w:rPr>
        <w:t>с</w:t>
      </w:r>
      <w:r w:rsidRPr="00A211FD">
        <w:rPr>
          <w:sz w:val="28"/>
          <w:szCs w:val="28"/>
        </w:rPr>
        <w:t>ность: проблемы и пути решения</w:t>
      </w:r>
      <w:r>
        <w:rPr>
          <w:sz w:val="28"/>
          <w:szCs w:val="28"/>
        </w:rPr>
        <w:t>» говорится, «…что п</w:t>
      </w:r>
      <w:r w:rsidRPr="00A211FD">
        <w:rPr>
          <w:sz w:val="28"/>
          <w:szCs w:val="28"/>
        </w:rPr>
        <w:t>рименительно к совреме</w:t>
      </w:r>
      <w:r w:rsidRPr="00A211FD">
        <w:rPr>
          <w:sz w:val="28"/>
          <w:szCs w:val="28"/>
        </w:rPr>
        <w:t>н</w:t>
      </w:r>
      <w:r w:rsidRPr="00A211FD">
        <w:rPr>
          <w:sz w:val="28"/>
          <w:szCs w:val="28"/>
        </w:rPr>
        <w:t>ным условиям развития экономики страны решение проблемы продовольственной безопасности включает:</w:t>
      </w:r>
    </w:p>
    <w:p w:rsidR="00A211FD" w:rsidRPr="00A211FD" w:rsidRDefault="009D7C42" w:rsidP="0043713D">
      <w:pPr>
        <w:pStyle w:val="aa"/>
        <w:spacing w:after="0" w:line="360" w:lineRule="auto"/>
        <w:ind w:firstLine="720"/>
        <w:jc w:val="both"/>
        <w:rPr>
          <w:sz w:val="28"/>
          <w:szCs w:val="28"/>
        </w:rPr>
      </w:pPr>
      <w:r>
        <w:rPr>
          <w:sz w:val="28"/>
          <w:szCs w:val="28"/>
        </w:rPr>
        <w:lastRenderedPageBreak/>
        <w:t xml:space="preserve">- </w:t>
      </w:r>
      <w:r w:rsidR="00A211FD" w:rsidRPr="00A211FD">
        <w:rPr>
          <w:sz w:val="28"/>
          <w:szCs w:val="28"/>
        </w:rPr>
        <w:t>достаточный и стабильный уровень обеспечения населения в первую оч</w:t>
      </w:r>
      <w:r w:rsidR="00A211FD" w:rsidRPr="00A211FD">
        <w:rPr>
          <w:sz w:val="28"/>
          <w:szCs w:val="28"/>
        </w:rPr>
        <w:t>е</w:t>
      </w:r>
      <w:r w:rsidR="00A211FD" w:rsidRPr="00A211FD">
        <w:rPr>
          <w:sz w:val="28"/>
          <w:szCs w:val="28"/>
        </w:rPr>
        <w:t>редь основными базовыми продуктами питания за счет мобилизации потенциала отечественного агропромышленного производства;</w:t>
      </w:r>
    </w:p>
    <w:p w:rsidR="00A211FD" w:rsidRPr="00A211FD" w:rsidRDefault="009D7C42" w:rsidP="0043713D">
      <w:pPr>
        <w:pStyle w:val="aa"/>
        <w:spacing w:after="0" w:line="360" w:lineRule="auto"/>
        <w:ind w:firstLine="720"/>
        <w:jc w:val="both"/>
        <w:rPr>
          <w:sz w:val="28"/>
          <w:szCs w:val="28"/>
        </w:rPr>
      </w:pPr>
      <w:r>
        <w:rPr>
          <w:sz w:val="28"/>
          <w:szCs w:val="28"/>
        </w:rPr>
        <w:t xml:space="preserve">- </w:t>
      </w:r>
      <w:r w:rsidR="00A211FD" w:rsidRPr="00A211FD">
        <w:rPr>
          <w:sz w:val="28"/>
          <w:szCs w:val="28"/>
        </w:rPr>
        <w:t>государственные гарантии биологической и санитарной безопасности ре</w:t>
      </w:r>
      <w:r w:rsidR="00A211FD" w:rsidRPr="00A211FD">
        <w:rPr>
          <w:sz w:val="28"/>
          <w:szCs w:val="28"/>
        </w:rPr>
        <w:t>а</w:t>
      </w:r>
      <w:r w:rsidR="00A211FD" w:rsidRPr="00A211FD">
        <w:rPr>
          <w:sz w:val="28"/>
          <w:szCs w:val="28"/>
        </w:rPr>
        <w:t>лизуемых на внутреннем агропродовольственном рынке отечественных и и</w:t>
      </w:r>
      <w:r w:rsidR="00A211FD" w:rsidRPr="00A211FD">
        <w:rPr>
          <w:sz w:val="28"/>
          <w:szCs w:val="28"/>
        </w:rPr>
        <w:t>м</w:t>
      </w:r>
      <w:r w:rsidR="00A211FD" w:rsidRPr="00A211FD">
        <w:rPr>
          <w:sz w:val="28"/>
          <w:szCs w:val="28"/>
        </w:rPr>
        <w:t>портных продуктов питания и сырья для их производства благодаря осуществл</w:t>
      </w:r>
      <w:r w:rsidR="00A211FD" w:rsidRPr="00A211FD">
        <w:rPr>
          <w:sz w:val="28"/>
          <w:szCs w:val="28"/>
        </w:rPr>
        <w:t>е</w:t>
      </w:r>
      <w:r w:rsidR="00A211FD" w:rsidRPr="00A211FD">
        <w:rPr>
          <w:sz w:val="28"/>
          <w:szCs w:val="28"/>
        </w:rPr>
        <w:t>нию мониторинга и контролю за состоянием агропродовольственного рынка;</w:t>
      </w:r>
    </w:p>
    <w:p w:rsidR="00A211FD" w:rsidRPr="00A211FD" w:rsidRDefault="009D7C42" w:rsidP="0043713D">
      <w:pPr>
        <w:pStyle w:val="aa"/>
        <w:spacing w:after="0" w:line="360" w:lineRule="auto"/>
        <w:ind w:firstLine="720"/>
        <w:jc w:val="both"/>
        <w:rPr>
          <w:sz w:val="28"/>
          <w:szCs w:val="28"/>
        </w:rPr>
      </w:pPr>
      <w:r>
        <w:rPr>
          <w:sz w:val="28"/>
          <w:szCs w:val="28"/>
        </w:rPr>
        <w:t xml:space="preserve">- </w:t>
      </w:r>
      <w:r w:rsidR="00A211FD" w:rsidRPr="00A211FD">
        <w:rPr>
          <w:sz w:val="28"/>
          <w:szCs w:val="28"/>
        </w:rPr>
        <w:t>надежное обеспечение физиологически важного и экономически досту</w:t>
      </w:r>
      <w:r w:rsidR="00A211FD" w:rsidRPr="00A211FD">
        <w:rPr>
          <w:sz w:val="28"/>
          <w:szCs w:val="28"/>
        </w:rPr>
        <w:t>п</w:t>
      </w:r>
      <w:r w:rsidR="00A211FD" w:rsidRPr="00A211FD">
        <w:rPr>
          <w:sz w:val="28"/>
          <w:szCs w:val="28"/>
        </w:rPr>
        <w:t>ного уровня потребления населением основных базовых продуктов питания во всех регионах страны, включая районы Крайнего Севера и приравненные к ним территории;</w:t>
      </w:r>
    </w:p>
    <w:p w:rsidR="00A211FD" w:rsidRPr="00A211FD" w:rsidRDefault="009D7C42" w:rsidP="0043713D">
      <w:pPr>
        <w:pStyle w:val="aa"/>
        <w:spacing w:after="0" w:line="360" w:lineRule="auto"/>
        <w:ind w:firstLine="720"/>
        <w:jc w:val="both"/>
        <w:rPr>
          <w:sz w:val="28"/>
          <w:szCs w:val="28"/>
        </w:rPr>
      </w:pPr>
      <w:r>
        <w:rPr>
          <w:sz w:val="28"/>
          <w:szCs w:val="28"/>
        </w:rPr>
        <w:t xml:space="preserve">- </w:t>
      </w:r>
      <w:r w:rsidR="00A211FD" w:rsidRPr="00A211FD">
        <w:rPr>
          <w:sz w:val="28"/>
          <w:szCs w:val="28"/>
        </w:rPr>
        <w:t>создание в необходимых размерах разного рода продовольственных и сырьевых резервов для государственного регулирования рыночных цен на вну</w:t>
      </w:r>
      <w:r w:rsidR="00A211FD" w:rsidRPr="00A211FD">
        <w:rPr>
          <w:sz w:val="28"/>
          <w:szCs w:val="28"/>
        </w:rPr>
        <w:t>т</w:t>
      </w:r>
      <w:r w:rsidR="00A211FD" w:rsidRPr="00A211FD">
        <w:rPr>
          <w:sz w:val="28"/>
          <w:szCs w:val="28"/>
        </w:rPr>
        <w:t>реннем агропродовольственном рынке, использования в случае возникновения неблагоприятных и чрезвычайных ситуаций в стране и отдельных ее регионах;</w:t>
      </w:r>
    </w:p>
    <w:p w:rsidR="00A211FD" w:rsidRPr="00A211FD" w:rsidRDefault="009D7C42" w:rsidP="0043713D">
      <w:pPr>
        <w:pStyle w:val="aa"/>
        <w:spacing w:after="0" w:line="360" w:lineRule="auto"/>
        <w:ind w:firstLine="720"/>
        <w:jc w:val="both"/>
        <w:rPr>
          <w:sz w:val="28"/>
          <w:szCs w:val="28"/>
        </w:rPr>
      </w:pPr>
      <w:r>
        <w:rPr>
          <w:sz w:val="28"/>
          <w:szCs w:val="28"/>
        </w:rPr>
        <w:t xml:space="preserve">- </w:t>
      </w:r>
      <w:r w:rsidR="00A211FD" w:rsidRPr="00A211FD">
        <w:rPr>
          <w:sz w:val="28"/>
          <w:szCs w:val="28"/>
        </w:rPr>
        <w:t>постоянный контроль за качеством и безопасностью сельскохозяйственной продукции, сырья и продовольствия, надежное информационное обеспечение всех участников агропродовольственного рынка</w:t>
      </w:r>
      <w:r w:rsidR="00A211FD">
        <w:rPr>
          <w:sz w:val="28"/>
          <w:szCs w:val="28"/>
        </w:rPr>
        <w:t>»</w:t>
      </w:r>
      <w:r w:rsidR="002253CE">
        <w:rPr>
          <w:sz w:val="28"/>
          <w:szCs w:val="28"/>
        </w:rPr>
        <w:t xml:space="preserve"> [</w:t>
      </w:r>
      <w:r w:rsidR="00353A66">
        <w:rPr>
          <w:sz w:val="28"/>
          <w:szCs w:val="28"/>
        </w:rPr>
        <w:t>7</w:t>
      </w:r>
      <w:r w:rsidR="001F3CE0">
        <w:rPr>
          <w:sz w:val="28"/>
          <w:szCs w:val="28"/>
        </w:rPr>
        <w:t>, с. 46-47</w:t>
      </w:r>
      <w:r w:rsidR="002253CE">
        <w:rPr>
          <w:sz w:val="28"/>
          <w:szCs w:val="28"/>
        </w:rPr>
        <w:t>]</w:t>
      </w:r>
      <w:r w:rsidR="002253CE" w:rsidRPr="00E00FCC">
        <w:rPr>
          <w:sz w:val="28"/>
          <w:szCs w:val="28"/>
        </w:rPr>
        <w:t>.</w:t>
      </w:r>
    </w:p>
    <w:p w:rsidR="00112E0A" w:rsidRDefault="001F3CE0" w:rsidP="0043713D">
      <w:pPr>
        <w:pStyle w:val="a4"/>
        <w:spacing w:before="0" w:beforeAutospacing="0" w:after="0" w:afterAutospacing="0" w:line="360" w:lineRule="auto"/>
        <w:ind w:firstLine="709"/>
        <w:jc w:val="both"/>
        <w:rPr>
          <w:bCs/>
          <w:sz w:val="28"/>
          <w:szCs w:val="28"/>
        </w:rPr>
      </w:pPr>
      <w:r>
        <w:rPr>
          <w:bCs/>
          <w:sz w:val="28"/>
          <w:szCs w:val="28"/>
        </w:rPr>
        <w:t>Литературный о</w:t>
      </w:r>
      <w:r w:rsidR="0062766A">
        <w:rPr>
          <w:bCs/>
          <w:sz w:val="28"/>
          <w:szCs w:val="28"/>
        </w:rPr>
        <w:t xml:space="preserve">бзор </w:t>
      </w:r>
      <w:r w:rsidR="00DA1014">
        <w:rPr>
          <w:bCs/>
          <w:sz w:val="28"/>
          <w:szCs w:val="28"/>
        </w:rPr>
        <w:t xml:space="preserve">научных </w:t>
      </w:r>
      <w:r w:rsidR="0062766A">
        <w:rPr>
          <w:bCs/>
          <w:sz w:val="28"/>
          <w:szCs w:val="28"/>
        </w:rPr>
        <w:t xml:space="preserve">источников ученых аграрников показывает, что многие из них ассоциируют понятие </w:t>
      </w:r>
      <w:r w:rsidR="00112E0A" w:rsidRPr="00112E0A">
        <w:rPr>
          <w:bCs/>
          <w:sz w:val="28"/>
          <w:szCs w:val="28"/>
        </w:rPr>
        <w:t>«продовольственная безопасность»</w:t>
      </w:r>
      <w:r w:rsidR="00112E0A">
        <w:rPr>
          <w:bCs/>
          <w:sz w:val="28"/>
          <w:szCs w:val="28"/>
        </w:rPr>
        <w:t xml:space="preserve"> с п</w:t>
      </w:r>
      <w:r w:rsidR="00112E0A">
        <w:rPr>
          <w:bCs/>
          <w:sz w:val="28"/>
          <w:szCs w:val="28"/>
        </w:rPr>
        <w:t>о</w:t>
      </w:r>
      <w:r w:rsidR="00112E0A">
        <w:rPr>
          <w:bCs/>
          <w:sz w:val="28"/>
          <w:szCs w:val="28"/>
        </w:rPr>
        <w:t xml:space="preserve">нятием </w:t>
      </w:r>
      <w:r w:rsidR="00112E0A" w:rsidRPr="00112E0A">
        <w:rPr>
          <w:bCs/>
          <w:sz w:val="28"/>
          <w:szCs w:val="28"/>
        </w:rPr>
        <w:t>«продовольственная независимость»</w:t>
      </w:r>
      <w:r w:rsidR="0062766A">
        <w:rPr>
          <w:bCs/>
          <w:sz w:val="28"/>
          <w:szCs w:val="28"/>
        </w:rPr>
        <w:t xml:space="preserve"> и даже «продовольственное обесп</w:t>
      </w:r>
      <w:r w:rsidR="0062766A">
        <w:rPr>
          <w:bCs/>
          <w:sz w:val="28"/>
          <w:szCs w:val="28"/>
        </w:rPr>
        <w:t>е</w:t>
      </w:r>
      <w:r w:rsidR="0062766A">
        <w:rPr>
          <w:bCs/>
          <w:sz w:val="28"/>
          <w:szCs w:val="28"/>
        </w:rPr>
        <w:t xml:space="preserve">чение». </w:t>
      </w:r>
      <w:r w:rsidR="00DA1014">
        <w:rPr>
          <w:bCs/>
          <w:sz w:val="28"/>
          <w:szCs w:val="28"/>
        </w:rPr>
        <w:t>Однако, е</w:t>
      </w:r>
      <w:r w:rsidR="0062766A">
        <w:rPr>
          <w:bCs/>
          <w:sz w:val="28"/>
          <w:szCs w:val="28"/>
        </w:rPr>
        <w:t xml:space="preserve">сли </w:t>
      </w:r>
      <w:r w:rsidR="00112E0A" w:rsidRPr="00112E0A">
        <w:rPr>
          <w:bCs/>
          <w:sz w:val="28"/>
          <w:szCs w:val="28"/>
        </w:rPr>
        <w:t xml:space="preserve">продовольственная независимость </w:t>
      </w:r>
      <w:r w:rsidR="00112E0A">
        <w:rPr>
          <w:bCs/>
          <w:sz w:val="28"/>
          <w:szCs w:val="28"/>
        </w:rPr>
        <w:t xml:space="preserve">– это </w:t>
      </w:r>
      <w:r w:rsidR="00112E0A" w:rsidRPr="00112E0A">
        <w:rPr>
          <w:bCs/>
          <w:sz w:val="28"/>
          <w:szCs w:val="28"/>
        </w:rPr>
        <w:t>самообеспечени</w:t>
      </w:r>
      <w:r w:rsidR="0062766A">
        <w:rPr>
          <w:bCs/>
          <w:sz w:val="28"/>
          <w:szCs w:val="28"/>
        </w:rPr>
        <w:t>е</w:t>
      </w:r>
      <w:r w:rsidR="00112E0A" w:rsidRPr="00112E0A">
        <w:rPr>
          <w:bCs/>
          <w:sz w:val="28"/>
          <w:szCs w:val="28"/>
        </w:rPr>
        <w:t xml:space="preserve"> </w:t>
      </w:r>
      <w:r w:rsidR="0062766A">
        <w:rPr>
          <w:bCs/>
          <w:sz w:val="28"/>
          <w:szCs w:val="28"/>
        </w:rPr>
        <w:t xml:space="preserve">населения </w:t>
      </w:r>
      <w:r w:rsidR="00112E0A" w:rsidRPr="00112E0A">
        <w:rPr>
          <w:bCs/>
          <w:sz w:val="28"/>
          <w:szCs w:val="28"/>
        </w:rPr>
        <w:t>страны п</w:t>
      </w:r>
      <w:r w:rsidR="0062766A">
        <w:rPr>
          <w:bCs/>
          <w:sz w:val="28"/>
          <w:szCs w:val="28"/>
        </w:rPr>
        <w:t xml:space="preserve">ищевыми продуктами в необходимых объемах, то </w:t>
      </w:r>
      <w:r w:rsidR="00112E0A">
        <w:rPr>
          <w:bCs/>
          <w:sz w:val="28"/>
          <w:szCs w:val="28"/>
        </w:rPr>
        <w:t xml:space="preserve">обеспечение </w:t>
      </w:r>
      <w:r w:rsidR="0062766A">
        <w:rPr>
          <w:bCs/>
          <w:sz w:val="28"/>
          <w:szCs w:val="28"/>
        </w:rPr>
        <w:t xml:space="preserve">населения </w:t>
      </w:r>
      <w:r w:rsidR="00112E0A">
        <w:rPr>
          <w:bCs/>
          <w:sz w:val="28"/>
          <w:szCs w:val="28"/>
        </w:rPr>
        <w:t xml:space="preserve">страны продовольствием </w:t>
      </w:r>
      <w:r w:rsidR="0062766A">
        <w:rPr>
          <w:bCs/>
          <w:sz w:val="28"/>
          <w:szCs w:val="28"/>
        </w:rPr>
        <w:t>отечественными производителями называется «самообеспечение»</w:t>
      </w:r>
      <w:r w:rsidR="00112E0A">
        <w:rPr>
          <w:bCs/>
          <w:sz w:val="28"/>
          <w:szCs w:val="28"/>
        </w:rPr>
        <w:t>. Это</w:t>
      </w:r>
      <w:r w:rsidR="00112E0A" w:rsidRPr="00112E0A">
        <w:rPr>
          <w:bCs/>
          <w:sz w:val="28"/>
          <w:szCs w:val="28"/>
        </w:rPr>
        <w:t xml:space="preserve"> по</w:t>
      </w:r>
      <w:r>
        <w:rPr>
          <w:bCs/>
          <w:sz w:val="28"/>
          <w:szCs w:val="28"/>
        </w:rPr>
        <w:t xml:space="preserve">нятие </w:t>
      </w:r>
      <w:r w:rsidR="00112E0A">
        <w:rPr>
          <w:bCs/>
          <w:sz w:val="28"/>
          <w:szCs w:val="28"/>
        </w:rPr>
        <w:t xml:space="preserve">характеризует </w:t>
      </w:r>
      <w:r w:rsidR="00112E0A" w:rsidRPr="00112E0A">
        <w:rPr>
          <w:bCs/>
          <w:sz w:val="28"/>
          <w:szCs w:val="28"/>
        </w:rPr>
        <w:t>продовольственн</w:t>
      </w:r>
      <w:r w:rsidR="00112E0A">
        <w:rPr>
          <w:bCs/>
          <w:sz w:val="28"/>
          <w:szCs w:val="28"/>
        </w:rPr>
        <w:t>ую</w:t>
      </w:r>
      <w:r w:rsidR="00112E0A" w:rsidRPr="00112E0A">
        <w:rPr>
          <w:bCs/>
          <w:sz w:val="28"/>
          <w:szCs w:val="28"/>
        </w:rPr>
        <w:t xml:space="preserve"> независ</w:t>
      </w:r>
      <w:r w:rsidR="00112E0A" w:rsidRPr="00112E0A">
        <w:rPr>
          <w:bCs/>
          <w:sz w:val="28"/>
          <w:szCs w:val="28"/>
        </w:rPr>
        <w:t>и</w:t>
      </w:r>
      <w:r w:rsidR="00112E0A" w:rsidRPr="00112E0A">
        <w:rPr>
          <w:bCs/>
          <w:sz w:val="28"/>
          <w:szCs w:val="28"/>
        </w:rPr>
        <w:t>мост</w:t>
      </w:r>
      <w:r w:rsidR="00112E0A">
        <w:rPr>
          <w:bCs/>
          <w:sz w:val="28"/>
          <w:szCs w:val="28"/>
        </w:rPr>
        <w:t>ь страны</w:t>
      </w:r>
      <w:r w:rsidR="00112E0A" w:rsidRPr="00112E0A">
        <w:rPr>
          <w:bCs/>
          <w:sz w:val="28"/>
          <w:szCs w:val="28"/>
        </w:rPr>
        <w:t xml:space="preserve">, </w:t>
      </w:r>
      <w:r w:rsidR="00112E0A">
        <w:rPr>
          <w:bCs/>
          <w:sz w:val="28"/>
          <w:szCs w:val="28"/>
        </w:rPr>
        <w:t>я</w:t>
      </w:r>
      <w:r w:rsidR="00112E0A" w:rsidRPr="00112E0A">
        <w:rPr>
          <w:bCs/>
          <w:sz w:val="28"/>
          <w:szCs w:val="28"/>
        </w:rPr>
        <w:t>вля</w:t>
      </w:r>
      <w:r w:rsidR="00112E0A">
        <w:rPr>
          <w:bCs/>
          <w:sz w:val="28"/>
          <w:szCs w:val="28"/>
        </w:rPr>
        <w:t xml:space="preserve">ющуюся важным </w:t>
      </w:r>
      <w:r w:rsidR="00112E0A" w:rsidRPr="00112E0A">
        <w:rPr>
          <w:bCs/>
          <w:sz w:val="28"/>
          <w:szCs w:val="28"/>
        </w:rPr>
        <w:t>условием национальной продовольственной безопасности.</w:t>
      </w:r>
      <w:r w:rsidR="0062766A">
        <w:rPr>
          <w:bCs/>
          <w:sz w:val="28"/>
          <w:szCs w:val="28"/>
        </w:rPr>
        <w:t xml:space="preserve"> Продовольственное самообеспечение предполагает соотношение производства сельскохозяйственной продукции, сырья и продовольствия к уро</w:t>
      </w:r>
      <w:r w:rsidR="0062766A">
        <w:rPr>
          <w:bCs/>
          <w:sz w:val="28"/>
          <w:szCs w:val="28"/>
        </w:rPr>
        <w:t>в</w:t>
      </w:r>
      <w:r w:rsidR="0062766A">
        <w:rPr>
          <w:bCs/>
          <w:sz w:val="28"/>
          <w:szCs w:val="28"/>
        </w:rPr>
        <w:t>ню потребления.</w:t>
      </w:r>
    </w:p>
    <w:p w:rsidR="00112E0A" w:rsidRDefault="00112E0A" w:rsidP="0043713D">
      <w:pPr>
        <w:pStyle w:val="a4"/>
        <w:spacing w:before="0" w:beforeAutospacing="0" w:after="0" w:afterAutospacing="0" w:line="360" w:lineRule="auto"/>
        <w:ind w:firstLine="709"/>
        <w:jc w:val="both"/>
        <w:rPr>
          <w:bCs/>
          <w:sz w:val="28"/>
          <w:szCs w:val="28"/>
        </w:rPr>
      </w:pPr>
      <w:r w:rsidRPr="00112E0A">
        <w:rPr>
          <w:bCs/>
          <w:sz w:val="28"/>
          <w:szCs w:val="28"/>
        </w:rPr>
        <w:lastRenderedPageBreak/>
        <w:t xml:space="preserve">Относительно уровня </w:t>
      </w:r>
      <w:r w:rsidR="00753395">
        <w:rPr>
          <w:bCs/>
          <w:sz w:val="28"/>
          <w:szCs w:val="28"/>
        </w:rPr>
        <w:t xml:space="preserve">продовольственного обеспечения </w:t>
      </w:r>
      <w:r w:rsidRPr="00112E0A">
        <w:rPr>
          <w:bCs/>
          <w:sz w:val="28"/>
          <w:szCs w:val="28"/>
        </w:rPr>
        <w:t xml:space="preserve">в отечественной экономической литературе также нет единого </w:t>
      </w:r>
      <w:r w:rsidR="00753395">
        <w:rPr>
          <w:bCs/>
          <w:sz w:val="28"/>
          <w:szCs w:val="28"/>
        </w:rPr>
        <w:t>мнения</w:t>
      </w:r>
      <w:r w:rsidRPr="00112E0A">
        <w:rPr>
          <w:bCs/>
          <w:sz w:val="28"/>
          <w:szCs w:val="28"/>
        </w:rPr>
        <w:t xml:space="preserve">. </w:t>
      </w:r>
      <w:r w:rsidR="00753395">
        <w:rPr>
          <w:bCs/>
          <w:sz w:val="28"/>
          <w:szCs w:val="28"/>
        </w:rPr>
        <w:t>Мы придерживаемся поз</w:t>
      </w:r>
      <w:r w:rsidR="00753395">
        <w:rPr>
          <w:bCs/>
          <w:sz w:val="28"/>
          <w:szCs w:val="28"/>
        </w:rPr>
        <w:t>и</w:t>
      </w:r>
      <w:r w:rsidR="00753395">
        <w:rPr>
          <w:bCs/>
          <w:sz w:val="28"/>
          <w:szCs w:val="28"/>
        </w:rPr>
        <w:t xml:space="preserve">ции ученых, которые утверждают, что </w:t>
      </w:r>
      <w:r w:rsidRPr="00112E0A">
        <w:rPr>
          <w:bCs/>
          <w:sz w:val="28"/>
          <w:szCs w:val="28"/>
        </w:rPr>
        <w:t>«продовольственное обеспечение»</w:t>
      </w:r>
      <w:r w:rsidR="00753395">
        <w:rPr>
          <w:bCs/>
          <w:sz w:val="28"/>
          <w:szCs w:val="28"/>
        </w:rPr>
        <w:t xml:space="preserve"> предп</w:t>
      </w:r>
      <w:r w:rsidR="00753395">
        <w:rPr>
          <w:bCs/>
          <w:sz w:val="28"/>
          <w:szCs w:val="28"/>
        </w:rPr>
        <w:t>о</w:t>
      </w:r>
      <w:r w:rsidR="00753395">
        <w:rPr>
          <w:bCs/>
          <w:sz w:val="28"/>
          <w:szCs w:val="28"/>
        </w:rPr>
        <w:t xml:space="preserve">лагает такую </w:t>
      </w:r>
      <w:r w:rsidRPr="00112E0A">
        <w:rPr>
          <w:bCs/>
          <w:sz w:val="28"/>
          <w:szCs w:val="28"/>
        </w:rPr>
        <w:t>организационно-экономическ</w:t>
      </w:r>
      <w:r w:rsidR="00753395">
        <w:rPr>
          <w:bCs/>
          <w:sz w:val="28"/>
          <w:szCs w:val="28"/>
        </w:rPr>
        <w:t xml:space="preserve">ую </w:t>
      </w:r>
      <w:r w:rsidRPr="00112E0A">
        <w:rPr>
          <w:bCs/>
          <w:sz w:val="28"/>
          <w:szCs w:val="28"/>
        </w:rPr>
        <w:t>систем</w:t>
      </w:r>
      <w:r w:rsidR="00753395">
        <w:rPr>
          <w:bCs/>
          <w:sz w:val="28"/>
          <w:szCs w:val="28"/>
        </w:rPr>
        <w:t>у</w:t>
      </w:r>
      <w:r w:rsidRPr="00112E0A">
        <w:rPr>
          <w:bCs/>
          <w:sz w:val="28"/>
          <w:szCs w:val="28"/>
        </w:rPr>
        <w:t xml:space="preserve">, </w:t>
      </w:r>
      <w:r w:rsidR="00753395">
        <w:rPr>
          <w:bCs/>
          <w:sz w:val="28"/>
          <w:szCs w:val="28"/>
        </w:rPr>
        <w:t>которая могла бы позв</w:t>
      </w:r>
      <w:r w:rsidR="00753395">
        <w:rPr>
          <w:bCs/>
          <w:sz w:val="28"/>
          <w:szCs w:val="28"/>
        </w:rPr>
        <w:t>о</w:t>
      </w:r>
      <w:r w:rsidR="00753395">
        <w:rPr>
          <w:bCs/>
          <w:sz w:val="28"/>
          <w:szCs w:val="28"/>
        </w:rPr>
        <w:t xml:space="preserve">лить в современных условиях реализовать </w:t>
      </w:r>
      <w:r w:rsidRPr="00112E0A">
        <w:rPr>
          <w:bCs/>
          <w:sz w:val="28"/>
          <w:szCs w:val="28"/>
        </w:rPr>
        <w:t>потенциал продовольственной без</w:t>
      </w:r>
      <w:r w:rsidRPr="00112E0A">
        <w:rPr>
          <w:bCs/>
          <w:sz w:val="28"/>
          <w:szCs w:val="28"/>
        </w:rPr>
        <w:t>о</w:t>
      </w:r>
      <w:r w:rsidRPr="00112E0A">
        <w:rPr>
          <w:bCs/>
          <w:sz w:val="28"/>
          <w:szCs w:val="28"/>
        </w:rPr>
        <w:t xml:space="preserve">пасности. </w:t>
      </w:r>
      <w:r w:rsidR="00753395">
        <w:rPr>
          <w:bCs/>
          <w:sz w:val="28"/>
          <w:szCs w:val="28"/>
        </w:rPr>
        <w:t xml:space="preserve">Продовольственное обеспечение </w:t>
      </w:r>
      <w:r w:rsidR="00DA1014">
        <w:rPr>
          <w:bCs/>
          <w:sz w:val="28"/>
          <w:szCs w:val="28"/>
        </w:rPr>
        <w:t xml:space="preserve">должно </w:t>
      </w:r>
      <w:r w:rsidR="00753395">
        <w:rPr>
          <w:bCs/>
          <w:sz w:val="28"/>
          <w:szCs w:val="28"/>
        </w:rPr>
        <w:t>включа</w:t>
      </w:r>
      <w:r w:rsidR="00DA1014">
        <w:rPr>
          <w:bCs/>
          <w:sz w:val="28"/>
          <w:szCs w:val="28"/>
        </w:rPr>
        <w:t>ть</w:t>
      </w:r>
      <w:r w:rsidR="00753395">
        <w:rPr>
          <w:bCs/>
          <w:sz w:val="28"/>
          <w:szCs w:val="28"/>
        </w:rPr>
        <w:t xml:space="preserve"> рациональную орг</w:t>
      </w:r>
      <w:r w:rsidR="00753395">
        <w:rPr>
          <w:bCs/>
          <w:sz w:val="28"/>
          <w:szCs w:val="28"/>
        </w:rPr>
        <w:t>а</w:t>
      </w:r>
      <w:r w:rsidR="00753395">
        <w:rPr>
          <w:bCs/>
          <w:sz w:val="28"/>
          <w:szCs w:val="28"/>
        </w:rPr>
        <w:t xml:space="preserve">низацию логистической сети, которая отвечает за товародвижением не только отечественного, но и импортного продовольствия </w:t>
      </w:r>
      <w:r w:rsidRPr="00112E0A">
        <w:rPr>
          <w:bCs/>
          <w:sz w:val="28"/>
          <w:szCs w:val="28"/>
        </w:rPr>
        <w:t xml:space="preserve">от производителя до </w:t>
      </w:r>
      <w:r w:rsidR="00753395">
        <w:rPr>
          <w:bCs/>
          <w:sz w:val="28"/>
          <w:szCs w:val="28"/>
        </w:rPr>
        <w:t xml:space="preserve">конечного </w:t>
      </w:r>
      <w:r w:rsidRPr="00112E0A">
        <w:rPr>
          <w:bCs/>
          <w:sz w:val="28"/>
          <w:szCs w:val="28"/>
        </w:rPr>
        <w:t>потребителя</w:t>
      </w:r>
      <w:r w:rsidR="00753395">
        <w:rPr>
          <w:bCs/>
          <w:sz w:val="28"/>
          <w:szCs w:val="28"/>
        </w:rPr>
        <w:t>. Особое значение в продовольственном обеспечении населения стр</w:t>
      </w:r>
      <w:r w:rsidR="00753395">
        <w:rPr>
          <w:bCs/>
          <w:sz w:val="28"/>
          <w:szCs w:val="28"/>
        </w:rPr>
        <w:t>а</w:t>
      </w:r>
      <w:r w:rsidR="00753395">
        <w:rPr>
          <w:bCs/>
          <w:sz w:val="28"/>
          <w:szCs w:val="28"/>
        </w:rPr>
        <w:t xml:space="preserve">ны </w:t>
      </w:r>
      <w:r w:rsidR="00DA1014">
        <w:rPr>
          <w:bCs/>
          <w:sz w:val="28"/>
          <w:szCs w:val="28"/>
        </w:rPr>
        <w:t>необходимо</w:t>
      </w:r>
      <w:r w:rsidR="00753395">
        <w:rPr>
          <w:bCs/>
          <w:sz w:val="28"/>
          <w:szCs w:val="28"/>
        </w:rPr>
        <w:t xml:space="preserve"> придавать </w:t>
      </w:r>
      <w:r w:rsidRPr="00112E0A">
        <w:rPr>
          <w:bCs/>
          <w:sz w:val="28"/>
          <w:szCs w:val="28"/>
        </w:rPr>
        <w:t>организационно-экономически</w:t>
      </w:r>
      <w:r w:rsidR="00753395">
        <w:rPr>
          <w:bCs/>
          <w:sz w:val="28"/>
          <w:szCs w:val="28"/>
        </w:rPr>
        <w:t>м</w:t>
      </w:r>
      <w:r w:rsidRPr="00112E0A">
        <w:rPr>
          <w:bCs/>
          <w:sz w:val="28"/>
          <w:szCs w:val="28"/>
        </w:rPr>
        <w:t xml:space="preserve"> отношения</w:t>
      </w:r>
      <w:r w:rsidR="00753395">
        <w:rPr>
          <w:bCs/>
          <w:sz w:val="28"/>
          <w:szCs w:val="28"/>
        </w:rPr>
        <w:t>м</w:t>
      </w:r>
      <w:r w:rsidR="00B872BE">
        <w:rPr>
          <w:bCs/>
          <w:sz w:val="28"/>
          <w:szCs w:val="28"/>
        </w:rPr>
        <w:t>, склад</w:t>
      </w:r>
      <w:r w:rsidR="00B872BE">
        <w:rPr>
          <w:bCs/>
          <w:sz w:val="28"/>
          <w:szCs w:val="28"/>
        </w:rPr>
        <w:t>ы</w:t>
      </w:r>
      <w:r w:rsidR="00B872BE">
        <w:rPr>
          <w:bCs/>
          <w:sz w:val="28"/>
          <w:szCs w:val="28"/>
        </w:rPr>
        <w:t>вающимся между производителями и потребителями пищевых продуктов</w:t>
      </w:r>
      <w:r w:rsidRPr="00112E0A">
        <w:rPr>
          <w:bCs/>
          <w:sz w:val="28"/>
          <w:szCs w:val="28"/>
        </w:rPr>
        <w:t>.</w:t>
      </w:r>
    </w:p>
    <w:p w:rsidR="001335CA" w:rsidRPr="009959D5" w:rsidRDefault="009D7C42" w:rsidP="0043713D">
      <w:pPr>
        <w:pStyle w:val="a4"/>
        <w:spacing w:before="0" w:beforeAutospacing="0" w:after="0" w:afterAutospacing="0" w:line="360" w:lineRule="auto"/>
        <w:ind w:firstLine="709"/>
        <w:jc w:val="both"/>
        <w:rPr>
          <w:sz w:val="28"/>
          <w:szCs w:val="28"/>
        </w:rPr>
      </w:pPr>
      <w:r>
        <w:rPr>
          <w:sz w:val="28"/>
          <w:szCs w:val="28"/>
        </w:rPr>
        <w:t xml:space="preserve">Л.П. </w:t>
      </w:r>
      <w:r w:rsidR="001335CA" w:rsidRPr="009959D5">
        <w:rPr>
          <w:sz w:val="28"/>
          <w:szCs w:val="28"/>
        </w:rPr>
        <w:t>Сил</w:t>
      </w:r>
      <w:r w:rsidR="001335CA">
        <w:rPr>
          <w:sz w:val="28"/>
          <w:szCs w:val="28"/>
        </w:rPr>
        <w:t>аева в</w:t>
      </w:r>
      <w:r w:rsidR="001335CA" w:rsidRPr="009959D5">
        <w:rPr>
          <w:sz w:val="28"/>
          <w:szCs w:val="28"/>
        </w:rPr>
        <w:t xml:space="preserve"> </w:t>
      </w:r>
      <w:r>
        <w:rPr>
          <w:sz w:val="28"/>
          <w:szCs w:val="28"/>
        </w:rPr>
        <w:t xml:space="preserve">своей </w:t>
      </w:r>
      <w:r w:rsidR="001335CA" w:rsidRPr="009959D5">
        <w:rPr>
          <w:sz w:val="28"/>
          <w:szCs w:val="28"/>
        </w:rPr>
        <w:t>книге «Развитие рынка картофеля в Российской Фед</w:t>
      </w:r>
      <w:r w:rsidR="001335CA" w:rsidRPr="009959D5">
        <w:rPr>
          <w:sz w:val="28"/>
          <w:szCs w:val="28"/>
        </w:rPr>
        <w:t>е</w:t>
      </w:r>
      <w:r w:rsidR="001335CA" w:rsidRPr="009959D5">
        <w:rPr>
          <w:sz w:val="28"/>
          <w:szCs w:val="28"/>
        </w:rPr>
        <w:t xml:space="preserve">рации» </w:t>
      </w:r>
      <w:r w:rsidR="001335CA">
        <w:rPr>
          <w:sz w:val="28"/>
          <w:szCs w:val="28"/>
        </w:rPr>
        <w:t>говорит</w:t>
      </w:r>
      <w:r w:rsidR="002E4C23">
        <w:rPr>
          <w:sz w:val="28"/>
          <w:szCs w:val="28"/>
        </w:rPr>
        <w:t xml:space="preserve">, что </w:t>
      </w:r>
      <w:r w:rsidR="001335CA">
        <w:rPr>
          <w:sz w:val="28"/>
          <w:szCs w:val="28"/>
        </w:rPr>
        <w:t xml:space="preserve"> «…. </w:t>
      </w:r>
      <w:r w:rsidR="001335CA" w:rsidRPr="009959D5">
        <w:rPr>
          <w:sz w:val="28"/>
          <w:szCs w:val="28"/>
        </w:rPr>
        <w:t>стабильно</w:t>
      </w:r>
      <w:r w:rsidR="002E4C23">
        <w:rPr>
          <w:sz w:val="28"/>
          <w:szCs w:val="28"/>
        </w:rPr>
        <w:t>е</w:t>
      </w:r>
      <w:r w:rsidR="001335CA" w:rsidRPr="009959D5">
        <w:rPr>
          <w:sz w:val="28"/>
          <w:szCs w:val="28"/>
        </w:rPr>
        <w:t xml:space="preserve"> обеспечени</w:t>
      </w:r>
      <w:r w:rsidR="002E4C23">
        <w:rPr>
          <w:sz w:val="28"/>
          <w:szCs w:val="28"/>
        </w:rPr>
        <w:t>е</w:t>
      </w:r>
      <w:r w:rsidR="001335CA" w:rsidRPr="009959D5">
        <w:rPr>
          <w:sz w:val="28"/>
          <w:szCs w:val="28"/>
        </w:rPr>
        <w:t xml:space="preserve"> населения страны продовольс</w:t>
      </w:r>
      <w:r w:rsidR="001335CA" w:rsidRPr="009959D5">
        <w:rPr>
          <w:sz w:val="28"/>
          <w:szCs w:val="28"/>
        </w:rPr>
        <w:t>т</w:t>
      </w:r>
      <w:r w:rsidR="001335CA" w:rsidRPr="009959D5">
        <w:rPr>
          <w:sz w:val="28"/>
          <w:szCs w:val="28"/>
        </w:rPr>
        <w:t>вием в силу многих причин было и остается для страны весьма сложной пробл</w:t>
      </w:r>
      <w:r w:rsidR="001335CA" w:rsidRPr="009959D5">
        <w:rPr>
          <w:sz w:val="28"/>
          <w:szCs w:val="28"/>
        </w:rPr>
        <w:t>е</w:t>
      </w:r>
      <w:r w:rsidR="001335CA" w:rsidRPr="009959D5">
        <w:rPr>
          <w:sz w:val="28"/>
          <w:szCs w:val="28"/>
        </w:rPr>
        <w:t>мой. Даже в дореформенные годы многочисленные меры, неоднократно предпр</w:t>
      </w:r>
      <w:r w:rsidR="001335CA" w:rsidRPr="009959D5">
        <w:rPr>
          <w:sz w:val="28"/>
          <w:szCs w:val="28"/>
        </w:rPr>
        <w:t>и</w:t>
      </w:r>
      <w:r w:rsidR="001335CA" w:rsidRPr="009959D5">
        <w:rPr>
          <w:sz w:val="28"/>
          <w:szCs w:val="28"/>
        </w:rPr>
        <w:t>нимавшиеся на государственном уровне для наращивания производства прод</w:t>
      </w:r>
      <w:r w:rsidR="001335CA" w:rsidRPr="009959D5">
        <w:rPr>
          <w:sz w:val="28"/>
          <w:szCs w:val="28"/>
        </w:rPr>
        <w:t>о</w:t>
      </w:r>
      <w:r w:rsidR="001335CA" w:rsidRPr="009959D5">
        <w:rPr>
          <w:sz w:val="28"/>
          <w:szCs w:val="28"/>
        </w:rPr>
        <w:t>вольствия и требовавшие значительных ресурсов, не способствовали полному решению данной проблемы. Несмотря на то, что в Российской Федерации по о</w:t>
      </w:r>
      <w:r w:rsidR="001335CA" w:rsidRPr="009959D5">
        <w:rPr>
          <w:sz w:val="28"/>
          <w:szCs w:val="28"/>
        </w:rPr>
        <w:t>б</w:t>
      </w:r>
      <w:r w:rsidR="001335CA" w:rsidRPr="009959D5">
        <w:rPr>
          <w:sz w:val="28"/>
          <w:szCs w:val="28"/>
        </w:rPr>
        <w:t>щей калорийности уровень потребления населением продуктов питания почти с</w:t>
      </w:r>
      <w:r w:rsidR="001335CA" w:rsidRPr="009959D5">
        <w:rPr>
          <w:sz w:val="28"/>
          <w:szCs w:val="28"/>
        </w:rPr>
        <w:t>о</w:t>
      </w:r>
      <w:r w:rsidR="001335CA" w:rsidRPr="009959D5">
        <w:rPr>
          <w:sz w:val="28"/>
          <w:szCs w:val="28"/>
        </w:rPr>
        <w:t>ответствовал экономически развитым странам, вместе с тем постоянно сохранялся дефицит по большинству видов продовольствия</w:t>
      </w:r>
      <w:r w:rsidR="001335CA">
        <w:rPr>
          <w:sz w:val="28"/>
          <w:szCs w:val="28"/>
        </w:rPr>
        <w:t xml:space="preserve">» </w:t>
      </w:r>
      <w:r w:rsidR="002253CE">
        <w:rPr>
          <w:sz w:val="28"/>
          <w:szCs w:val="28"/>
        </w:rPr>
        <w:t>[</w:t>
      </w:r>
      <w:r w:rsidR="002F3B1F">
        <w:rPr>
          <w:sz w:val="28"/>
          <w:szCs w:val="28"/>
        </w:rPr>
        <w:t>1</w:t>
      </w:r>
      <w:r w:rsidR="00742BF0">
        <w:rPr>
          <w:sz w:val="28"/>
          <w:szCs w:val="28"/>
        </w:rPr>
        <w:t>30</w:t>
      </w:r>
      <w:r w:rsidR="001F3CE0">
        <w:rPr>
          <w:sz w:val="28"/>
          <w:szCs w:val="28"/>
        </w:rPr>
        <w:t>, с. 6</w:t>
      </w:r>
      <w:r w:rsidR="002253CE">
        <w:rPr>
          <w:sz w:val="28"/>
          <w:szCs w:val="28"/>
        </w:rPr>
        <w:t>]</w:t>
      </w:r>
      <w:r w:rsidR="002253CE" w:rsidRPr="00E00FCC">
        <w:rPr>
          <w:sz w:val="28"/>
          <w:szCs w:val="28"/>
        </w:rPr>
        <w:t>.</w:t>
      </w:r>
    </w:p>
    <w:p w:rsidR="00A676B9" w:rsidRDefault="0070559D" w:rsidP="0043713D">
      <w:pPr>
        <w:pStyle w:val="a4"/>
        <w:spacing w:before="0" w:beforeAutospacing="0" w:after="0" w:afterAutospacing="0" w:line="360" w:lineRule="auto"/>
        <w:ind w:firstLine="709"/>
        <w:jc w:val="both"/>
        <w:rPr>
          <w:bCs/>
          <w:sz w:val="28"/>
          <w:szCs w:val="28"/>
        </w:rPr>
      </w:pPr>
      <w:r>
        <w:rPr>
          <w:bCs/>
          <w:sz w:val="28"/>
          <w:szCs w:val="28"/>
        </w:rPr>
        <w:t>Уровень продовольственного обеспечения определяется не только уровнем развития агропромышленного комплекса, но и уровнем денежных доходов нас</w:t>
      </w:r>
      <w:r>
        <w:rPr>
          <w:bCs/>
          <w:sz w:val="28"/>
          <w:szCs w:val="28"/>
        </w:rPr>
        <w:t>е</w:t>
      </w:r>
      <w:r>
        <w:rPr>
          <w:bCs/>
          <w:sz w:val="28"/>
          <w:szCs w:val="28"/>
        </w:rPr>
        <w:t>ления. В течение последних лет дифференциация населения по уровню денежных доходов остается значительной (таблицы 1, 2)</w:t>
      </w:r>
      <w:r w:rsidR="000F0B31">
        <w:rPr>
          <w:bCs/>
          <w:sz w:val="28"/>
          <w:szCs w:val="28"/>
        </w:rPr>
        <w:t>.</w:t>
      </w:r>
    </w:p>
    <w:p w:rsidR="00DA1014" w:rsidRDefault="00DA1014" w:rsidP="00DA1014">
      <w:pPr>
        <w:pStyle w:val="a4"/>
        <w:spacing w:before="0" w:beforeAutospacing="0" w:after="0" w:afterAutospacing="0" w:line="348" w:lineRule="auto"/>
        <w:ind w:firstLine="709"/>
        <w:jc w:val="both"/>
        <w:rPr>
          <w:bCs/>
          <w:sz w:val="28"/>
          <w:szCs w:val="28"/>
        </w:rPr>
      </w:pPr>
      <w:r>
        <w:rPr>
          <w:bCs/>
          <w:sz w:val="28"/>
          <w:szCs w:val="28"/>
        </w:rPr>
        <w:t>По уровню денежных доходов дифференциация социальных групп насел</w:t>
      </w:r>
      <w:r>
        <w:rPr>
          <w:bCs/>
          <w:sz w:val="28"/>
          <w:szCs w:val="28"/>
        </w:rPr>
        <w:t>е</w:t>
      </w:r>
      <w:r>
        <w:rPr>
          <w:bCs/>
          <w:sz w:val="28"/>
          <w:szCs w:val="28"/>
        </w:rPr>
        <w:t>ния Российской Федерации несколько стабилизировалась, несмотря на то, что с</w:t>
      </w:r>
      <w:r>
        <w:rPr>
          <w:bCs/>
          <w:sz w:val="28"/>
          <w:szCs w:val="28"/>
        </w:rPr>
        <w:t>о</w:t>
      </w:r>
      <w:r>
        <w:rPr>
          <w:bCs/>
          <w:sz w:val="28"/>
          <w:szCs w:val="28"/>
        </w:rPr>
        <w:t>хранилась разница между первой и нижней группами населения.</w:t>
      </w:r>
    </w:p>
    <w:p w:rsidR="00DA1014" w:rsidRDefault="00DA1014" w:rsidP="00DA1014">
      <w:pPr>
        <w:pStyle w:val="21"/>
        <w:spacing w:line="348" w:lineRule="auto"/>
        <w:rPr>
          <w:bCs/>
          <w:szCs w:val="28"/>
        </w:rPr>
      </w:pPr>
      <w:r w:rsidRPr="0070559D">
        <w:rPr>
          <w:bCs/>
          <w:szCs w:val="28"/>
        </w:rPr>
        <w:t xml:space="preserve">В </w:t>
      </w:r>
      <w:r>
        <w:rPr>
          <w:bCs/>
          <w:szCs w:val="28"/>
        </w:rPr>
        <w:t>настоящее время складывается негативная ситуация в соотношении те</w:t>
      </w:r>
      <w:r>
        <w:rPr>
          <w:bCs/>
          <w:szCs w:val="28"/>
        </w:rPr>
        <w:t>м</w:t>
      </w:r>
      <w:r>
        <w:rPr>
          <w:bCs/>
          <w:szCs w:val="28"/>
        </w:rPr>
        <w:t xml:space="preserve">пов </w:t>
      </w:r>
      <w:r w:rsidRPr="0070559D">
        <w:rPr>
          <w:bCs/>
          <w:szCs w:val="28"/>
        </w:rPr>
        <w:t>рост</w:t>
      </w:r>
      <w:r>
        <w:rPr>
          <w:bCs/>
          <w:szCs w:val="28"/>
        </w:rPr>
        <w:t>а</w:t>
      </w:r>
      <w:r w:rsidRPr="0070559D">
        <w:rPr>
          <w:bCs/>
          <w:szCs w:val="28"/>
        </w:rPr>
        <w:t xml:space="preserve"> доходов </w:t>
      </w:r>
      <w:r>
        <w:rPr>
          <w:bCs/>
          <w:szCs w:val="28"/>
        </w:rPr>
        <w:t>населения страны</w:t>
      </w:r>
      <w:r w:rsidRPr="0070559D">
        <w:rPr>
          <w:bCs/>
          <w:szCs w:val="28"/>
        </w:rPr>
        <w:t xml:space="preserve"> </w:t>
      </w:r>
      <w:r>
        <w:rPr>
          <w:bCs/>
          <w:szCs w:val="28"/>
        </w:rPr>
        <w:t xml:space="preserve">и </w:t>
      </w:r>
      <w:r w:rsidRPr="0070559D">
        <w:rPr>
          <w:bCs/>
          <w:szCs w:val="28"/>
        </w:rPr>
        <w:t>цен на продовольствие</w:t>
      </w:r>
      <w:r>
        <w:rPr>
          <w:bCs/>
          <w:szCs w:val="28"/>
        </w:rPr>
        <w:t xml:space="preserve">. Все это </w:t>
      </w:r>
      <w:r w:rsidRPr="0070559D">
        <w:rPr>
          <w:bCs/>
          <w:szCs w:val="28"/>
        </w:rPr>
        <w:t>привод</w:t>
      </w:r>
      <w:r>
        <w:rPr>
          <w:bCs/>
          <w:szCs w:val="28"/>
        </w:rPr>
        <w:t xml:space="preserve">ит к </w:t>
      </w:r>
    </w:p>
    <w:p w:rsidR="006E0346" w:rsidRPr="00BD3955" w:rsidRDefault="0099081C" w:rsidP="00EF1E23">
      <w:pPr>
        <w:spacing w:after="0" w:line="240" w:lineRule="auto"/>
        <w:jc w:val="center"/>
        <w:rPr>
          <w:rFonts w:ascii="Times New Roman" w:hAnsi="Times New Roman" w:cs="Times New Roman"/>
          <w:b/>
          <w:sz w:val="28"/>
          <w:szCs w:val="28"/>
        </w:rPr>
      </w:pPr>
      <w:r w:rsidRPr="00BD3955">
        <w:rPr>
          <w:rFonts w:ascii="Times New Roman" w:hAnsi="Times New Roman" w:cs="Times New Roman"/>
          <w:b/>
          <w:sz w:val="28"/>
          <w:szCs w:val="28"/>
        </w:rPr>
        <w:lastRenderedPageBreak/>
        <w:t>Таблица 1 – Распределение денежных доходов и социально-экономическая</w:t>
      </w:r>
    </w:p>
    <w:p w:rsidR="0099081C" w:rsidRPr="00BD3955" w:rsidRDefault="0099081C" w:rsidP="00EF1E23">
      <w:pPr>
        <w:spacing w:after="0" w:line="240" w:lineRule="auto"/>
        <w:jc w:val="center"/>
        <w:rPr>
          <w:rFonts w:ascii="Times New Roman" w:hAnsi="Times New Roman" w:cs="Times New Roman"/>
          <w:b/>
          <w:sz w:val="28"/>
          <w:szCs w:val="28"/>
        </w:rPr>
      </w:pPr>
      <w:r w:rsidRPr="00BD3955">
        <w:rPr>
          <w:rFonts w:ascii="Times New Roman" w:hAnsi="Times New Roman" w:cs="Times New Roman"/>
          <w:b/>
          <w:sz w:val="28"/>
          <w:szCs w:val="28"/>
        </w:rPr>
        <w:t>дифференциация населения Российской Федерации, %</w:t>
      </w:r>
    </w:p>
    <w:p w:rsidR="0099081C" w:rsidRPr="00E41BC7" w:rsidRDefault="0099081C" w:rsidP="0043713D">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97"/>
        <w:gridCol w:w="898"/>
        <w:gridCol w:w="898"/>
        <w:gridCol w:w="897"/>
        <w:gridCol w:w="898"/>
        <w:gridCol w:w="898"/>
        <w:gridCol w:w="1418"/>
      </w:tblGrid>
      <w:tr w:rsidR="001F3CE0" w:rsidRPr="00305719" w:rsidTr="00401300">
        <w:trPr>
          <w:cantSplit/>
        </w:trPr>
        <w:tc>
          <w:tcPr>
            <w:tcW w:w="3227" w:type="dxa"/>
            <w:vMerge w:val="restart"/>
            <w:vAlign w:val="center"/>
          </w:tcPr>
          <w:p w:rsidR="001F3CE0" w:rsidRDefault="001F3CE0" w:rsidP="004371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5386" w:type="dxa"/>
            <w:gridSpan w:val="6"/>
          </w:tcPr>
          <w:p w:rsidR="001F3CE0" w:rsidRDefault="001F3CE0" w:rsidP="004371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w:t>
            </w:r>
          </w:p>
        </w:tc>
        <w:tc>
          <w:tcPr>
            <w:tcW w:w="1418" w:type="dxa"/>
            <w:vMerge w:val="restart"/>
          </w:tcPr>
          <w:p w:rsidR="00C925E7" w:rsidRDefault="001F3CE0" w:rsidP="00C92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г. +, - </w:t>
            </w:r>
          </w:p>
          <w:p w:rsidR="001F3CE0" w:rsidRDefault="001F3CE0" w:rsidP="00C92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2000 г</w:t>
            </w:r>
            <w:r w:rsidR="00C925E7">
              <w:rPr>
                <w:rFonts w:ascii="Times New Roman" w:hAnsi="Times New Roman" w:cs="Times New Roman"/>
                <w:sz w:val="24"/>
                <w:szCs w:val="24"/>
              </w:rPr>
              <w:t>., п.п.</w:t>
            </w:r>
          </w:p>
        </w:tc>
      </w:tr>
      <w:tr w:rsidR="001F3CE0" w:rsidRPr="00305719" w:rsidTr="00401300">
        <w:trPr>
          <w:cantSplit/>
        </w:trPr>
        <w:tc>
          <w:tcPr>
            <w:tcW w:w="3227" w:type="dxa"/>
            <w:vMerge/>
          </w:tcPr>
          <w:p w:rsidR="001F3CE0" w:rsidRPr="00305719" w:rsidRDefault="001F3CE0" w:rsidP="0043713D">
            <w:pPr>
              <w:spacing w:after="0" w:line="240" w:lineRule="auto"/>
              <w:jc w:val="center"/>
              <w:rPr>
                <w:rFonts w:ascii="Times New Roman" w:hAnsi="Times New Roman" w:cs="Times New Roman"/>
                <w:sz w:val="24"/>
                <w:szCs w:val="24"/>
              </w:rPr>
            </w:pPr>
          </w:p>
        </w:tc>
        <w:tc>
          <w:tcPr>
            <w:tcW w:w="897" w:type="dxa"/>
            <w:vAlign w:val="center"/>
          </w:tcPr>
          <w:p w:rsidR="001F3CE0" w:rsidRPr="00305719" w:rsidRDefault="001F3CE0" w:rsidP="0040130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2000</w:t>
            </w:r>
          </w:p>
        </w:tc>
        <w:tc>
          <w:tcPr>
            <w:tcW w:w="898" w:type="dxa"/>
            <w:vAlign w:val="center"/>
          </w:tcPr>
          <w:p w:rsidR="001F3CE0" w:rsidRPr="00305719" w:rsidRDefault="001F3CE0" w:rsidP="0040130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2005</w:t>
            </w:r>
          </w:p>
        </w:tc>
        <w:tc>
          <w:tcPr>
            <w:tcW w:w="898" w:type="dxa"/>
            <w:vAlign w:val="center"/>
          </w:tcPr>
          <w:p w:rsidR="001F3CE0" w:rsidRPr="00305719" w:rsidRDefault="001F3CE0" w:rsidP="00401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897" w:type="dxa"/>
            <w:vAlign w:val="center"/>
          </w:tcPr>
          <w:p w:rsidR="001F3CE0" w:rsidRPr="00305719" w:rsidRDefault="001F3CE0" w:rsidP="00401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98" w:type="dxa"/>
            <w:vAlign w:val="center"/>
          </w:tcPr>
          <w:p w:rsidR="001F3CE0" w:rsidRPr="00305719" w:rsidRDefault="001F3CE0" w:rsidP="00401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898" w:type="dxa"/>
            <w:vAlign w:val="center"/>
          </w:tcPr>
          <w:p w:rsidR="001F3CE0" w:rsidRDefault="001F3CE0" w:rsidP="00401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Merge/>
          </w:tcPr>
          <w:p w:rsidR="001F3CE0" w:rsidRDefault="001F3CE0" w:rsidP="0043713D">
            <w:pPr>
              <w:spacing w:after="0" w:line="240" w:lineRule="auto"/>
              <w:jc w:val="center"/>
              <w:rPr>
                <w:rFonts w:ascii="Times New Roman" w:hAnsi="Times New Roman" w:cs="Times New Roman"/>
                <w:sz w:val="24"/>
                <w:szCs w:val="24"/>
              </w:rPr>
            </w:pPr>
          </w:p>
        </w:tc>
      </w:tr>
      <w:tr w:rsidR="001F3CE0" w:rsidRPr="00305719" w:rsidTr="00401300">
        <w:tc>
          <w:tcPr>
            <w:tcW w:w="3227" w:type="dxa"/>
          </w:tcPr>
          <w:p w:rsidR="001F3CE0" w:rsidRDefault="001F3CE0" w:rsidP="00342A40">
            <w:pPr>
              <w:spacing w:after="0" w:line="240" w:lineRule="auto"/>
              <w:rPr>
                <w:rFonts w:ascii="Times New Roman" w:hAnsi="Times New Roman" w:cs="Times New Roman"/>
                <w:sz w:val="24"/>
                <w:szCs w:val="24"/>
              </w:rPr>
            </w:pPr>
            <w:r w:rsidRPr="00305719">
              <w:rPr>
                <w:rFonts w:ascii="Times New Roman" w:hAnsi="Times New Roman" w:cs="Times New Roman"/>
                <w:sz w:val="24"/>
                <w:szCs w:val="24"/>
              </w:rPr>
              <w:t xml:space="preserve">Денежные доходы по 20-процентным группам </w:t>
            </w:r>
          </w:p>
          <w:p w:rsidR="001F3CE0" w:rsidRDefault="001F3CE0" w:rsidP="00342A40">
            <w:pPr>
              <w:spacing w:after="0" w:line="240" w:lineRule="auto"/>
              <w:rPr>
                <w:rFonts w:ascii="Times New Roman" w:hAnsi="Times New Roman" w:cs="Times New Roman"/>
                <w:sz w:val="24"/>
                <w:szCs w:val="24"/>
              </w:rPr>
            </w:pPr>
            <w:r w:rsidRPr="00305719">
              <w:rPr>
                <w:rFonts w:ascii="Times New Roman" w:hAnsi="Times New Roman" w:cs="Times New Roman"/>
                <w:sz w:val="24"/>
                <w:szCs w:val="24"/>
              </w:rPr>
              <w:t>населения:</w:t>
            </w:r>
          </w:p>
          <w:p w:rsidR="001F3CE0" w:rsidRPr="001F3CE0" w:rsidRDefault="001F3CE0" w:rsidP="00342A4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-я </w:t>
            </w:r>
          </w:p>
        </w:tc>
        <w:tc>
          <w:tcPr>
            <w:tcW w:w="897" w:type="dxa"/>
            <w:vAlign w:val="bottom"/>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5,</w:t>
            </w:r>
            <w:r>
              <w:rPr>
                <w:rFonts w:ascii="Times New Roman" w:hAnsi="Times New Roman" w:cs="Times New Roman"/>
                <w:sz w:val="24"/>
                <w:szCs w:val="24"/>
              </w:rPr>
              <w:t>8</w:t>
            </w:r>
          </w:p>
        </w:tc>
        <w:tc>
          <w:tcPr>
            <w:tcW w:w="898" w:type="dxa"/>
            <w:vAlign w:val="bottom"/>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5,4</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5,2</w:t>
            </w:r>
          </w:p>
        </w:tc>
        <w:tc>
          <w:tcPr>
            <w:tcW w:w="897"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5,3</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5,3</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418" w:type="dxa"/>
            <w:vAlign w:val="bottom"/>
          </w:tcPr>
          <w:p w:rsidR="001F3CE0" w:rsidRDefault="00C925E7"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-0,4 </w:t>
            </w:r>
          </w:p>
        </w:tc>
      </w:tr>
      <w:tr w:rsidR="001F3CE0" w:rsidRPr="00305719" w:rsidTr="00401300">
        <w:tc>
          <w:tcPr>
            <w:tcW w:w="3227" w:type="dxa"/>
          </w:tcPr>
          <w:p w:rsidR="001F3CE0" w:rsidRPr="007F0F18" w:rsidRDefault="001F3CE0" w:rsidP="00342A4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-я</w:t>
            </w:r>
          </w:p>
        </w:tc>
        <w:tc>
          <w:tcPr>
            <w:tcW w:w="897"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10,4</w:t>
            </w:r>
          </w:p>
        </w:tc>
        <w:tc>
          <w:tcPr>
            <w:tcW w:w="898"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10,1</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9,8</w:t>
            </w:r>
          </w:p>
        </w:tc>
        <w:tc>
          <w:tcPr>
            <w:tcW w:w="897"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10,0</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10,0</w:t>
            </w:r>
          </w:p>
        </w:tc>
        <w:tc>
          <w:tcPr>
            <w:tcW w:w="898" w:type="dxa"/>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w:t>
            </w:r>
          </w:p>
        </w:tc>
        <w:tc>
          <w:tcPr>
            <w:tcW w:w="1418" w:type="dxa"/>
          </w:tcPr>
          <w:p w:rsidR="001F3CE0" w:rsidRDefault="00C925E7"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w:t>
            </w:r>
          </w:p>
        </w:tc>
      </w:tr>
      <w:tr w:rsidR="001F3CE0" w:rsidRPr="00305719" w:rsidTr="00401300">
        <w:tc>
          <w:tcPr>
            <w:tcW w:w="3227" w:type="dxa"/>
          </w:tcPr>
          <w:p w:rsidR="001F3CE0" w:rsidRPr="007F0F18" w:rsidRDefault="001F3CE0" w:rsidP="00342A4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-я </w:t>
            </w:r>
          </w:p>
        </w:tc>
        <w:tc>
          <w:tcPr>
            <w:tcW w:w="897"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15,1</w:t>
            </w:r>
          </w:p>
        </w:tc>
        <w:tc>
          <w:tcPr>
            <w:tcW w:w="898"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15,1</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14,</w:t>
            </w:r>
            <w:r>
              <w:rPr>
                <w:rFonts w:ascii="Times New Roman" w:eastAsia="Calibri" w:hAnsi="Times New Roman" w:cs="Times New Roman"/>
                <w:sz w:val="24"/>
                <w:szCs w:val="24"/>
              </w:rPr>
              <w:t>7</w:t>
            </w:r>
          </w:p>
        </w:tc>
        <w:tc>
          <w:tcPr>
            <w:tcW w:w="897"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15,0</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15,0</w:t>
            </w:r>
          </w:p>
        </w:tc>
        <w:tc>
          <w:tcPr>
            <w:tcW w:w="898" w:type="dxa"/>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w:t>
            </w:r>
          </w:p>
        </w:tc>
        <w:tc>
          <w:tcPr>
            <w:tcW w:w="1418" w:type="dxa"/>
          </w:tcPr>
          <w:p w:rsidR="001F3CE0" w:rsidRDefault="00C925E7"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p>
        </w:tc>
      </w:tr>
      <w:tr w:rsidR="001F3CE0" w:rsidRPr="00305719" w:rsidTr="00401300">
        <w:tc>
          <w:tcPr>
            <w:tcW w:w="3227" w:type="dxa"/>
          </w:tcPr>
          <w:p w:rsidR="001F3CE0" w:rsidRPr="007F0F18" w:rsidRDefault="001F3CE0" w:rsidP="00342A4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-я </w:t>
            </w:r>
          </w:p>
        </w:tc>
        <w:tc>
          <w:tcPr>
            <w:tcW w:w="897"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21,</w:t>
            </w:r>
            <w:r>
              <w:rPr>
                <w:rFonts w:ascii="Times New Roman" w:hAnsi="Times New Roman" w:cs="Times New Roman"/>
                <w:sz w:val="24"/>
                <w:szCs w:val="24"/>
              </w:rPr>
              <w:t>8</w:t>
            </w:r>
          </w:p>
        </w:tc>
        <w:tc>
          <w:tcPr>
            <w:tcW w:w="898"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22,</w:t>
            </w:r>
            <w:r>
              <w:rPr>
                <w:rFonts w:ascii="Times New Roman" w:hAnsi="Times New Roman" w:cs="Times New Roman"/>
                <w:sz w:val="24"/>
                <w:szCs w:val="24"/>
              </w:rPr>
              <w:t>6</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22,5</w:t>
            </w:r>
          </w:p>
        </w:tc>
        <w:tc>
          <w:tcPr>
            <w:tcW w:w="897"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22,6</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22,6</w:t>
            </w:r>
          </w:p>
        </w:tc>
        <w:tc>
          <w:tcPr>
            <w:tcW w:w="898" w:type="dxa"/>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22,6</w:t>
            </w:r>
          </w:p>
        </w:tc>
        <w:tc>
          <w:tcPr>
            <w:tcW w:w="1418" w:type="dxa"/>
          </w:tcPr>
          <w:p w:rsidR="001F3CE0" w:rsidRDefault="00C925E7"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p>
        </w:tc>
      </w:tr>
      <w:tr w:rsidR="001F3CE0" w:rsidRPr="00305719" w:rsidTr="00401300">
        <w:tc>
          <w:tcPr>
            <w:tcW w:w="3227" w:type="dxa"/>
          </w:tcPr>
          <w:p w:rsidR="001F3CE0" w:rsidRPr="007F0F18" w:rsidRDefault="001F3CE0" w:rsidP="00342A4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rPr>
              <w:t xml:space="preserve">-я </w:t>
            </w:r>
          </w:p>
        </w:tc>
        <w:tc>
          <w:tcPr>
            <w:tcW w:w="897"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46,8</w:t>
            </w:r>
          </w:p>
        </w:tc>
        <w:tc>
          <w:tcPr>
            <w:tcW w:w="898"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46,7</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47,7</w:t>
            </w:r>
          </w:p>
        </w:tc>
        <w:tc>
          <w:tcPr>
            <w:tcW w:w="897"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47,</w:t>
            </w:r>
            <w:r>
              <w:rPr>
                <w:rFonts w:ascii="Times New Roman" w:eastAsia="Calibri" w:hAnsi="Times New Roman" w:cs="Times New Roman"/>
                <w:color w:val="000000"/>
                <w:sz w:val="24"/>
                <w:szCs w:val="24"/>
              </w:rPr>
              <w:t>0</w:t>
            </w:r>
          </w:p>
        </w:tc>
        <w:tc>
          <w:tcPr>
            <w:tcW w:w="898" w:type="dxa"/>
            <w:vAlign w:val="bottom"/>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47,1</w:t>
            </w:r>
          </w:p>
        </w:tc>
        <w:tc>
          <w:tcPr>
            <w:tcW w:w="898" w:type="dxa"/>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46,8</w:t>
            </w:r>
          </w:p>
        </w:tc>
        <w:tc>
          <w:tcPr>
            <w:tcW w:w="1418" w:type="dxa"/>
          </w:tcPr>
          <w:p w:rsidR="001F3CE0" w:rsidRDefault="00C925E7"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p>
        </w:tc>
      </w:tr>
      <w:tr w:rsidR="001F3CE0" w:rsidRPr="00305719" w:rsidTr="00401300">
        <w:tc>
          <w:tcPr>
            <w:tcW w:w="3227" w:type="dxa"/>
          </w:tcPr>
          <w:p w:rsidR="001F3CE0" w:rsidRPr="00305719" w:rsidRDefault="001F3CE0" w:rsidP="00342A40">
            <w:pPr>
              <w:spacing w:after="0" w:line="240" w:lineRule="auto"/>
              <w:rPr>
                <w:rFonts w:ascii="Times New Roman" w:hAnsi="Times New Roman" w:cs="Times New Roman"/>
                <w:sz w:val="24"/>
                <w:szCs w:val="24"/>
              </w:rPr>
            </w:pPr>
            <w:r w:rsidRPr="00305719">
              <w:rPr>
                <w:rFonts w:ascii="Times New Roman" w:hAnsi="Times New Roman" w:cs="Times New Roman"/>
                <w:sz w:val="24"/>
                <w:szCs w:val="24"/>
              </w:rPr>
              <w:t xml:space="preserve">Коэффициент Джини </w:t>
            </w:r>
          </w:p>
        </w:tc>
        <w:tc>
          <w:tcPr>
            <w:tcW w:w="897"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0,39</w:t>
            </w:r>
            <w:r>
              <w:rPr>
                <w:rFonts w:ascii="Times New Roman" w:hAnsi="Times New Roman" w:cs="Times New Roman"/>
                <w:sz w:val="24"/>
                <w:szCs w:val="24"/>
              </w:rPr>
              <w:t>5</w:t>
            </w:r>
          </w:p>
        </w:tc>
        <w:tc>
          <w:tcPr>
            <w:tcW w:w="898" w:type="dxa"/>
          </w:tcPr>
          <w:p w:rsidR="001F3CE0" w:rsidRPr="00305719" w:rsidRDefault="001F3CE0" w:rsidP="00342A40">
            <w:pPr>
              <w:spacing w:after="0" w:line="240" w:lineRule="auto"/>
              <w:jc w:val="center"/>
              <w:rPr>
                <w:rFonts w:ascii="Times New Roman" w:hAnsi="Times New Roman" w:cs="Times New Roman"/>
                <w:sz w:val="24"/>
                <w:szCs w:val="24"/>
              </w:rPr>
            </w:pPr>
            <w:r w:rsidRPr="00305719">
              <w:rPr>
                <w:rFonts w:ascii="Times New Roman" w:hAnsi="Times New Roman" w:cs="Times New Roman"/>
                <w:sz w:val="24"/>
                <w:szCs w:val="24"/>
              </w:rPr>
              <w:t>0,408</w:t>
            </w:r>
          </w:p>
        </w:tc>
        <w:tc>
          <w:tcPr>
            <w:tcW w:w="898" w:type="dxa"/>
          </w:tcPr>
          <w:p w:rsidR="001F3CE0" w:rsidRPr="0099081C" w:rsidRDefault="001F3CE0" w:rsidP="00342A40">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0,421</w:t>
            </w:r>
          </w:p>
        </w:tc>
        <w:tc>
          <w:tcPr>
            <w:tcW w:w="897" w:type="dxa"/>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sidRPr="0099081C">
              <w:rPr>
                <w:rFonts w:ascii="Times New Roman" w:eastAsia="Calibri" w:hAnsi="Times New Roman" w:cs="Times New Roman"/>
                <w:color w:val="000000"/>
                <w:sz w:val="24"/>
                <w:szCs w:val="24"/>
              </w:rPr>
              <w:t>0,413</w:t>
            </w:r>
          </w:p>
        </w:tc>
        <w:tc>
          <w:tcPr>
            <w:tcW w:w="898" w:type="dxa"/>
          </w:tcPr>
          <w:p w:rsidR="001F3CE0" w:rsidRPr="0099081C"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0,412</w:t>
            </w:r>
          </w:p>
        </w:tc>
        <w:tc>
          <w:tcPr>
            <w:tcW w:w="898" w:type="dxa"/>
          </w:tcPr>
          <w:p w:rsidR="001F3CE0" w:rsidRDefault="001F3CE0"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0,410</w:t>
            </w:r>
          </w:p>
        </w:tc>
        <w:tc>
          <w:tcPr>
            <w:tcW w:w="1418" w:type="dxa"/>
          </w:tcPr>
          <w:p w:rsidR="001F3CE0" w:rsidRDefault="00C925E7" w:rsidP="00342A4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+0,015</w:t>
            </w:r>
          </w:p>
        </w:tc>
      </w:tr>
    </w:tbl>
    <w:p w:rsidR="0099081C" w:rsidRPr="00EF1E23" w:rsidRDefault="00BF1710" w:rsidP="0043713D">
      <w:pPr>
        <w:tabs>
          <w:tab w:val="center" w:pos="6634"/>
        </w:tabs>
        <w:spacing w:before="120" w:after="0" w:line="240" w:lineRule="auto"/>
        <w:rPr>
          <w:rFonts w:ascii="Times New Roman" w:hAnsi="Times New Roman" w:cs="Times New Roman"/>
          <w:sz w:val="20"/>
          <w:szCs w:val="20"/>
        </w:rPr>
      </w:pPr>
      <w:r w:rsidRPr="00EF1E23">
        <w:rPr>
          <w:rFonts w:ascii="Times New Roman" w:hAnsi="Times New Roman" w:cs="Times New Roman"/>
          <w:sz w:val="20"/>
          <w:szCs w:val="20"/>
        </w:rPr>
        <w:t xml:space="preserve">Источник: </w:t>
      </w:r>
      <w:r w:rsidR="00C925E7" w:rsidRPr="00EF1E23">
        <w:rPr>
          <w:rFonts w:ascii="Times New Roman" w:hAnsi="Times New Roman" w:cs="Times New Roman"/>
          <w:sz w:val="20"/>
          <w:szCs w:val="20"/>
        </w:rPr>
        <w:t xml:space="preserve">рассчитана по </w:t>
      </w:r>
      <w:r w:rsidRPr="00EF1E23">
        <w:rPr>
          <w:rFonts w:ascii="Times New Roman" w:hAnsi="Times New Roman" w:cs="Times New Roman"/>
          <w:sz w:val="20"/>
          <w:szCs w:val="20"/>
        </w:rPr>
        <w:t>д</w:t>
      </w:r>
      <w:r w:rsidR="006F4604" w:rsidRPr="00EF1E23">
        <w:rPr>
          <w:rFonts w:ascii="Times New Roman" w:hAnsi="Times New Roman" w:cs="Times New Roman"/>
          <w:sz w:val="20"/>
          <w:szCs w:val="20"/>
        </w:rPr>
        <w:t>анны</w:t>
      </w:r>
      <w:r w:rsidR="00C925E7" w:rsidRPr="00EF1E23">
        <w:rPr>
          <w:rFonts w:ascii="Times New Roman" w:hAnsi="Times New Roman" w:cs="Times New Roman"/>
          <w:sz w:val="20"/>
          <w:szCs w:val="20"/>
        </w:rPr>
        <w:t>м</w:t>
      </w:r>
      <w:r w:rsidR="006F4604" w:rsidRPr="00EF1E23">
        <w:rPr>
          <w:rFonts w:ascii="Times New Roman" w:hAnsi="Times New Roman" w:cs="Times New Roman"/>
          <w:sz w:val="20"/>
          <w:szCs w:val="20"/>
        </w:rPr>
        <w:t xml:space="preserve"> Росстата.</w:t>
      </w:r>
    </w:p>
    <w:p w:rsidR="009D7C42" w:rsidRDefault="009D7C42" w:rsidP="0043713D">
      <w:pPr>
        <w:pStyle w:val="a4"/>
        <w:spacing w:before="0" w:beforeAutospacing="0" w:after="0" w:afterAutospacing="0"/>
        <w:ind w:firstLine="709"/>
        <w:jc w:val="both"/>
        <w:rPr>
          <w:bCs/>
          <w:sz w:val="28"/>
          <w:szCs w:val="28"/>
        </w:rPr>
      </w:pPr>
    </w:p>
    <w:p w:rsidR="00DA1014" w:rsidRDefault="00DA1014" w:rsidP="00DA1014">
      <w:pPr>
        <w:pStyle w:val="21"/>
        <w:spacing w:line="348" w:lineRule="auto"/>
        <w:ind w:firstLine="0"/>
        <w:rPr>
          <w:bCs/>
          <w:szCs w:val="28"/>
        </w:rPr>
      </w:pPr>
      <w:r>
        <w:rPr>
          <w:bCs/>
          <w:szCs w:val="28"/>
        </w:rPr>
        <w:t xml:space="preserve">росту доли </w:t>
      </w:r>
      <w:r w:rsidRPr="0070559D">
        <w:rPr>
          <w:bCs/>
          <w:szCs w:val="28"/>
        </w:rPr>
        <w:t xml:space="preserve">семейного бюджета, </w:t>
      </w:r>
      <w:r>
        <w:rPr>
          <w:bCs/>
          <w:szCs w:val="28"/>
        </w:rPr>
        <w:t>направленного на приобретение пищевых</w:t>
      </w:r>
      <w:r w:rsidRPr="0070559D">
        <w:rPr>
          <w:bCs/>
          <w:szCs w:val="28"/>
        </w:rPr>
        <w:t xml:space="preserve"> пр</w:t>
      </w:r>
      <w:r w:rsidRPr="0070559D">
        <w:rPr>
          <w:bCs/>
          <w:szCs w:val="28"/>
        </w:rPr>
        <w:t>о</w:t>
      </w:r>
      <w:r w:rsidRPr="0070559D">
        <w:rPr>
          <w:bCs/>
          <w:szCs w:val="28"/>
        </w:rPr>
        <w:t>дукт</w:t>
      </w:r>
      <w:r>
        <w:rPr>
          <w:bCs/>
          <w:szCs w:val="28"/>
        </w:rPr>
        <w:t>ов</w:t>
      </w:r>
      <w:r w:rsidRPr="0070559D">
        <w:rPr>
          <w:bCs/>
          <w:szCs w:val="28"/>
        </w:rPr>
        <w:t xml:space="preserve">, и снижению </w:t>
      </w:r>
      <w:r>
        <w:rPr>
          <w:bCs/>
          <w:szCs w:val="28"/>
        </w:rPr>
        <w:t>уровня их п</w:t>
      </w:r>
      <w:r w:rsidRPr="0070559D">
        <w:rPr>
          <w:bCs/>
          <w:szCs w:val="28"/>
        </w:rPr>
        <w:t>отребления</w:t>
      </w:r>
      <w:r>
        <w:rPr>
          <w:bCs/>
          <w:szCs w:val="28"/>
        </w:rPr>
        <w:t xml:space="preserve"> на душу населения</w:t>
      </w:r>
      <w:r w:rsidRPr="0070559D">
        <w:rPr>
          <w:bCs/>
          <w:szCs w:val="28"/>
        </w:rPr>
        <w:t xml:space="preserve">. Так, </w:t>
      </w:r>
      <w:r>
        <w:rPr>
          <w:bCs/>
          <w:szCs w:val="28"/>
        </w:rPr>
        <w:t xml:space="preserve">за последние 4 года </w:t>
      </w:r>
      <w:r w:rsidRPr="006F4604">
        <w:rPr>
          <w:bCs/>
          <w:szCs w:val="28"/>
        </w:rPr>
        <w:t xml:space="preserve">на долю продовольственных товаров приходилось </w:t>
      </w:r>
      <w:r>
        <w:rPr>
          <w:bCs/>
          <w:szCs w:val="28"/>
        </w:rPr>
        <w:t xml:space="preserve">более </w:t>
      </w:r>
      <w:r w:rsidRPr="006F4604">
        <w:rPr>
          <w:bCs/>
          <w:szCs w:val="28"/>
        </w:rPr>
        <w:t>48</w:t>
      </w:r>
      <w:r>
        <w:rPr>
          <w:bCs/>
          <w:szCs w:val="28"/>
        </w:rPr>
        <w:t>,0</w:t>
      </w:r>
      <w:r w:rsidRPr="006F4604">
        <w:rPr>
          <w:bCs/>
          <w:szCs w:val="28"/>
        </w:rPr>
        <w:t xml:space="preserve">% общего объема розничного товарооборота (таблица 3). </w:t>
      </w:r>
    </w:p>
    <w:p w:rsidR="00BF1710" w:rsidRPr="00BD3955" w:rsidRDefault="0099081C" w:rsidP="00EF1E23">
      <w:pPr>
        <w:spacing w:after="0" w:line="240" w:lineRule="auto"/>
        <w:jc w:val="center"/>
        <w:rPr>
          <w:rFonts w:ascii="Times New Roman" w:hAnsi="Times New Roman" w:cs="Times New Roman"/>
          <w:b/>
          <w:sz w:val="28"/>
          <w:szCs w:val="28"/>
        </w:rPr>
      </w:pPr>
      <w:r w:rsidRPr="00BD3955">
        <w:rPr>
          <w:rFonts w:ascii="Times New Roman" w:hAnsi="Times New Roman" w:cs="Times New Roman"/>
          <w:b/>
          <w:sz w:val="28"/>
          <w:szCs w:val="28"/>
        </w:rPr>
        <w:t>Таблица 2 – Распределение населения Российской Федерации по размеру</w:t>
      </w:r>
    </w:p>
    <w:p w:rsidR="0099081C" w:rsidRPr="00BD3955" w:rsidRDefault="0099081C" w:rsidP="00EF1E23">
      <w:pPr>
        <w:spacing w:after="0" w:line="240" w:lineRule="auto"/>
        <w:jc w:val="center"/>
        <w:rPr>
          <w:rFonts w:ascii="Times New Roman" w:hAnsi="Times New Roman" w:cs="Times New Roman"/>
          <w:b/>
          <w:sz w:val="28"/>
          <w:szCs w:val="28"/>
        </w:rPr>
      </w:pPr>
      <w:r w:rsidRPr="00BD3955">
        <w:rPr>
          <w:rFonts w:ascii="Times New Roman" w:hAnsi="Times New Roman" w:cs="Times New Roman"/>
          <w:b/>
          <w:sz w:val="28"/>
          <w:szCs w:val="28"/>
        </w:rPr>
        <w:t>среднедушевых денежных доходов, %</w:t>
      </w:r>
    </w:p>
    <w:p w:rsidR="0099081C" w:rsidRPr="006249CB" w:rsidRDefault="0099081C" w:rsidP="0043713D">
      <w:pPr>
        <w:tabs>
          <w:tab w:val="center" w:pos="6634"/>
        </w:tabs>
        <w:spacing w:after="120" w:line="240" w:lineRule="auto"/>
        <w:jc w:val="center"/>
        <w:rPr>
          <w:rFonts w:ascii="Calibri" w:eastAsia="Calibri" w:hAnsi="Calibri" w:cs="Times New Roman"/>
        </w:rPr>
      </w:pPr>
    </w:p>
    <w:tbl>
      <w:tblPr>
        <w:tblW w:w="4881" w:type="pct"/>
        <w:jc w:val="center"/>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8"/>
        <w:gridCol w:w="1048"/>
        <w:gridCol w:w="1049"/>
        <w:gridCol w:w="1049"/>
        <w:gridCol w:w="1049"/>
        <w:gridCol w:w="1049"/>
        <w:gridCol w:w="1223"/>
      </w:tblGrid>
      <w:tr w:rsidR="00C925E7" w:rsidRPr="006249CB" w:rsidTr="00C925E7">
        <w:trPr>
          <w:cantSplit/>
          <w:jc w:val="center"/>
        </w:trPr>
        <w:tc>
          <w:tcPr>
            <w:tcW w:w="3228" w:type="dxa"/>
            <w:vMerge w:val="restart"/>
          </w:tcPr>
          <w:p w:rsidR="00C925E7" w:rsidRPr="000F0B31" w:rsidRDefault="00C925E7" w:rsidP="0043713D">
            <w:pPr>
              <w:spacing w:after="0" w:line="240" w:lineRule="auto"/>
              <w:jc w:val="center"/>
              <w:rPr>
                <w:rFonts w:ascii="Times New Roman" w:hAnsi="Times New Roman" w:cs="Times New Roman"/>
                <w:sz w:val="24"/>
                <w:szCs w:val="24"/>
              </w:rPr>
            </w:pPr>
            <w:r w:rsidRPr="000F0B31">
              <w:rPr>
                <w:rFonts w:ascii="Times New Roman" w:hAnsi="Times New Roman" w:cs="Times New Roman"/>
                <w:sz w:val="24"/>
                <w:szCs w:val="24"/>
              </w:rPr>
              <w:t>Население со среднедушевым</w:t>
            </w:r>
          </w:p>
          <w:p w:rsidR="00C925E7" w:rsidRPr="000F0B31" w:rsidRDefault="00C925E7" w:rsidP="0043713D">
            <w:pPr>
              <w:spacing w:after="0" w:line="240" w:lineRule="auto"/>
              <w:jc w:val="center"/>
              <w:rPr>
                <w:rFonts w:ascii="Times New Roman" w:hAnsi="Times New Roman" w:cs="Times New Roman"/>
                <w:sz w:val="24"/>
                <w:szCs w:val="24"/>
              </w:rPr>
            </w:pPr>
            <w:r w:rsidRPr="000F0B31">
              <w:rPr>
                <w:rFonts w:ascii="Times New Roman" w:hAnsi="Times New Roman" w:cs="Times New Roman"/>
                <w:sz w:val="24"/>
                <w:szCs w:val="24"/>
              </w:rPr>
              <w:t>денежным доходом в месяц, руб.</w:t>
            </w:r>
          </w:p>
        </w:tc>
        <w:tc>
          <w:tcPr>
            <w:tcW w:w="5244" w:type="dxa"/>
            <w:gridSpan w:val="5"/>
            <w:vAlign w:val="center"/>
          </w:tcPr>
          <w:p w:rsidR="00C925E7" w:rsidRDefault="00C925E7" w:rsidP="001F67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Годы</w:t>
            </w:r>
          </w:p>
        </w:tc>
        <w:tc>
          <w:tcPr>
            <w:tcW w:w="1223" w:type="dxa"/>
            <w:vMerge w:val="restart"/>
          </w:tcPr>
          <w:p w:rsidR="00C925E7" w:rsidRDefault="00C925E7" w:rsidP="00C92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г. +, - </w:t>
            </w:r>
          </w:p>
          <w:p w:rsidR="00C925E7" w:rsidRDefault="00C925E7" w:rsidP="0002441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к 20</w:t>
            </w:r>
            <w:r w:rsidR="0002441E">
              <w:rPr>
                <w:rFonts w:ascii="Times New Roman" w:hAnsi="Times New Roman" w:cs="Times New Roman"/>
                <w:sz w:val="24"/>
                <w:szCs w:val="24"/>
              </w:rPr>
              <w:t>1</w:t>
            </w:r>
            <w:r>
              <w:rPr>
                <w:rFonts w:ascii="Times New Roman" w:hAnsi="Times New Roman" w:cs="Times New Roman"/>
                <w:sz w:val="24"/>
                <w:szCs w:val="24"/>
              </w:rPr>
              <w:t>0 г., п.п.</w:t>
            </w:r>
          </w:p>
        </w:tc>
      </w:tr>
      <w:tr w:rsidR="00C925E7" w:rsidRPr="006249CB" w:rsidTr="00C925E7">
        <w:trPr>
          <w:cantSplit/>
          <w:jc w:val="center"/>
        </w:trPr>
        <w:tc>
          <w:tcPr>
            <w:tcW w:w="3228" w:type="dxa"/>
            <w:vMerge/>
          </w:tcPr>
          <w:p w:rsidR="00C925E7" w:rsidRPr="0099081C" w:rsidRDefault="00C925E7" w:rsidP="0043713D">
            <w:pPr>
              <w:spacing w:after="0" w:line="240" w:lineRule="auto"/>
              <w:jc w:val="center"/>
              <w:rPr>
                <w:rFonts w:ascii="Times New Roman" w:eastAsia="Calibri" w:hAnsi="Times New Roman" w:cs="Times New Roman"/>
                <w:b/>
                <w:sz w:val="24"/>
                <w:szCs w:val="24"/>
              </w:rPr>
            </w:pPr>
          </w:p>
        </w:tc>
        <w:tc>
          <w:tcPr>
            <w:tcW w:w="1048" w:type="dxa"/>
            <w:vAlign w:val="center"/>
          </w:tcPr>
          <w:p w:rsidR="00C925E7" w:rsidRPr="0099081C" w:rsidRDefault="00C925E7" w:rsidP="00925F03">
            <w:pPr>
              <w:spacing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2010</w:t>
            </w:r>
            <w:r>
              <w:rPr>
                <w:rFonts w:ascii="Times New Roman" w:eastAsia="Calibri" w:hAnsi="Times New Roman" w:cs="Times New Roman"/>
                <w:sz w:val="24"/>
                <w:szCs w:val="24"/>
              </w:rPr>
              <w:t xml:space="preserve"> </w:t>
            </w:r>
          </w:p>
        </w:tc>
        <w:tc>
          <w:tcPr>
            <w:tcW w:w="1049" w:type="dxa"/>
            <w:vAlign w:val="center"/>
          </w:tcPr>
          <w:p w:rsidR="00C925E7" w:rsidRPr="0099081C" w:rsidRDefault="00C925E7" w:rsidP="00925F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1049" w:type="dxa"/>
            <w:vAlign w:val="center"/>
          </w:tcPr>
          <w:p w:rsidR="00C925E7" w:rsidRPr="00BF1710" w:rsidRDefault="00C925E7" w:rsidP="00925F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201</w:t>
            </w:r>
            <w:r>
              <w:rPr>
                <w:rFonts w:ascii="Times New Roman" w:eastAsia="Calibri" w:hAnsi="Times New Roman" w:cs="Times New Roman"/>
                <w:sz w:val="24"/>
                <w:szCs w:val="24"/>
              </w:rPr>
              <w:t xml:space="preserve">5 </w:t>
            </w:r>
          </w:p>
        </w:tc>
        <w:tc>
          <w:tcPr>
            <w:tcW w:w="1049" w:type="dxa"/>
            <w:vAlign w:val="center"/>
          </w:tcPr>
          <w:p w:rsidR="00C925E7" w:rsidRPr="0099081C" w:rsidRDefault="00C925E7" w:rsidP="00925F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1049" w:type="dxa"/>
            <w:vAlign w:val="center"/>
          </w:tcPr>
          <w:p w:rsidR="00C925E7" w:rsidRDefault="00C925E7" w:rsidP="001F67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1223" w:type="dxa"/>
            <w:vMerge/>
          </w:tcPr>
          <w:p w:rsidR="00C925E7" w:rsidRDefault="00C925E7" w:rsidP="001F6759">
            <w:pPr>
              <w:spacing w:after="0" w:line="240" w:lineRule="auto"/>
              <w:jc w:val="center"/>
              <w:rPr>
                <w:rFonts w:ascii="Times New Roman" w:eastAsia="Calibri" w:hAnsi="Times New Roman" w:cs="Times New Roman"/>
                <w:sz w:val="24"/>
                <w:szCs w:val="24"/>
              </w:rPr>
            </w:pP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о 7</w:t>
            </w:r>
            <w:r w:rsidRPr="0099081C">
              <w:rPr>
                <w:rFonts w:ascii="Times New Roman" w:eastAsia="Calibri" w:hAnsi="Times New Roman" w:cs="Times New Roman"/>
                <w:sz w:val="24"/>
                <w:szCs w:val="24"/>
              </w:rPr>
              <w:t>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7000,1–10000,0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10000,1–14000,0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14000,1–19000,0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vertAlign w:val="superscript"/>
              </w:rPr>
            </w:pPr>
            <w:r w:rsidRPr="0099081C">
              <w:rPr>
                <w:rFonts w:ascii="Times New Roman" w:eastAsia="Calibri" w:hAnsi="Times New Roman" w:cs="Times New Roman"/>
                <w:sz w:val="24"/>
                <w:szCs w:val="24"/>
              </w:rPr>
              <w:t>19000,1–27000,0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18,3</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27000,1–45000,0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20,7</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22,5</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22,7</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45000,1–60</w:t>
            </w:r>
            <w:r w:rsidRPr="0099081C">
              <w:rPr>
                <w:rFonts w:ascii="Times New Roman" w:eastAsia="Calibri" w:hAnsi="Times New Roman" w:cs="Times New Roman"/>
                <w:sz w:val="24"/>
                <w:szCs w:val="24"/>
              </w:rPr>
              <w:t>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C925E7" w:rsidRPr="006249CB" w:rsidTr="00C925E7">
        <w:trPr>
          <w:cantSplit/>
          <w:jc w:val="center"/>
        </w:trPr>
        <w:tc>
          <w:tcPr>
            <w:tcW w:w="3228" w:type="dxa"/>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sidRPr="0099081C">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60</w:t>
            </w:r>
            <w:r w:rsidRPr="0099081C">
              <w:rPr>
                <w:rFonts w:ascii="Times New Roman" w:eastAsia="Calibri" w:hAnsi="Times New Roman" w:cs="Times New Roman"/>
                <w:sz w:val="24"/>
                <w:szCs w:val="24"/>
              </w:rPr>
              <w:t>000,0</w:t>
            </w:r>
          </w:p>
        </w:tc>
        <w:tc>
          <w:tcPr>
            <w:tcW w:w="1048"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049" w:type="dxa"/>
            <w:vAlign w:val="bottom"/>
          </w:tcPr>
          <w:p w:rsidR="00C925E7" w:rsidRPr="0099081C"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1049"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1223" w:type="dxa"/>
          </w:tcPr>
          <w:p w:rsidR="00C925E7" w:rsidRDefault="00C925E7" w:rsidP="00342A40">
            <w:pPr>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bl>
    <w:p w:rsidR="00C925E7" w:rsidRPr="00EF1E23" w:rsidRDefault="00C925E7" w:rsidP="00C925E7">
      <w:pPr>
        <w:tabs>
          <w:tab w:val="center" w:pos="6634"/>
        </w:tabs>
        <w:spacing w:before="120" w:after="0" w:line="240" w:lineRule="auto"/>
        <w:rPr>
          <w:rFonts w:ascii="Times New Roman" w:hAnsi="Times New Roman" w:cs="Times New Roman"/>
          <w:sz w:val="20"/>
          <w:szCs w:val="20"/>
        </w:rPr>
      </w:pPr>
      <w:r w:rsidRPr="00EF1E23">
        <w:rPr>
          <w:rFonts w:ascii="Times New Roman" w:hAnsi="Times New Roman" w:cs="Times New Roman"/>
          <w:sz w:val="20"/>
          <w:szCs w:val="20"/>
        </w:rPr>
        <w:t>Источник: рассчитана по данным Росстата.</w:t>
      </w:r>
    </w:p>
    <w:p w:rsidR="003964F0" w:rsidRDefault="003964F0" w:rsidP="0043713D">
      <w:pPr>
        <w:pStyle w:val="a4"/>
        <w:spacing w:before="0" w:beforeAutospacing="0" w:after="0" w:afterAutospacing="0"/>
        <w:ind w:firstLine="709"/>
        <w:jc w:val="both"/>
        <w:rPr>
          <w:bCs/>
          <w:sz w:val="28"/>
          <w:szCs w:val="28"/>
        </w:rPr>
      </w:pPr>
    </w:p>
    <w:p w:rsidR="00DA1014" w:rsidRDefault="00DA1014" w:rsidP="00DA1014">
      <w:pPr>
        <w:pStyle w:val="a4"/>
        <w:spacing w:before="0" w:beforeAutospacing="0" w:after="0" w:afterAutospacing="0" w:line="348" w:lineRule="auto"/>
        <w:ind w:firstLine="709"/>
        <w:jc w:val="both"/>
        <w:rPr>
          <w:sz w:val="28"/>
          <w:szCs w:val="28"/>
        </w:rPr>
      </w:pPr>
      <w:r>
        <w:rPr>
          <w:sz w:val="28"/>
          <w:szCs w:val="28"/>
        </w:rPr>
        <w:t>Картофель относится к одной из наиважнейших продовольственных кул</w:t>
      </w:r>
      <w:r>
        <w:rPr>
          <w:sz w:val="28"/>
          <w:szCs w:val="28"/>
        </w:rPr>
        <w:t>ь</w:t>
      </w:r>
      <w:r>
        <w:rPr>
          <w:sz w:val="28"/>
          <w:szCs w:val="28"/>
        </w:rPr>
        <w:t>тур, отличающейся высокой питательной ценностью и высокой продуктивностью.</w:t>
      </w:r>
    </w:p>
    <w:p w:rsidR="00DA1014" w:rsidRDefault="00DA1014" w:rsidP="00DA1014">
      <w:pPr>
        <w:pStyle w:val="a4"/>
        <w:spacing w:before="0" w:beforeAutospacing="0" w:after="0" w:afterAutospacing="0" w:line="348" w:lineRule="auto"/>
        <w:ind w:firstLine="709"/>
        <w:jc w:val="both"/>
        <w:rPr>
          <w:sz w:val="28"/>
          <w:szCs w:val="28"/>
        </w:rPr>
      </w:pPr>
      <w:r>
        <w:rPr>
          <w:bCs/>
          <w:sz w:val="28"/>
          <w:szCs w:val="28"/>
        </w:rPr>
        <w:t>Впервые картофель как продовольственная культура в рационе питания появился в начале 17 века, когда его завезли из Европы. На протяжении многих лет его значение как продовольственной культуры менялось. Пропаганда диет</w:t>
      </w:r>
      <w:r>
        <w:rPr>
          <w:bCs/>
          <w:sz w:val="28"/>
          <w:szCs w:val="28"/>
        </w:rPr>
        <w:t>и</w:t>
      </w:r>
      <w:r>
        <w:rPr>
          <w:bCs/>
          <w:sz w:val="28"/>
          <w:szCs w:val="28"/>
        </w:rPr>
        <w:lastRenderedPageBreak/>
        <w:t>ческих достоинств картофеля, проведенная созданным в стране Советом картоф</w:t>
      </w:r>
      <w:r>
        <w:rPr>
          <w:bCs/>
          <w:sz w:val="28"/>
          <w:szCs w:val="28"/>
        </w:rPr>
        <w:t>е</w:t>
      </w:r>
      <w:r>
        <w:rPr>
          <w:bCs/>
          <w:sz w:val="28"/>
          <w:szCs w:val="28"/>
        </w:rPr>
        <w:t>леводов, способствовала росту его потребления с 49 кг в 60-е годы до 63 кг на душу населения в 2000-е годы.</w:t>
      </w:r>
    </w:p>
    <w:p w:rsidR="00092952" w:rsidRPr="00EB7058" w:rsidRDefault="00861A42" w:rsidP="00EF1E23">
      <w:pPr>
        <w:pStyle w:val="af0"/>
        <w:ind w:firstLine="0"/>
        <w:jc w:val="center"/>
        <w:rPr>
          <w:rFonts w:eastAsiaTheme="minorHAnsi"/>
          <w:b/>
          <w:szCs w:val="28"/>
        </w:rPr>
      </w:pPr>
      <w:r w:rsidRPr="00EB7058">
        <w:rPr>
          <w:rFonts w:eastAsiaTheme="minorHAnsi"/>
          <w:b/>
          <w:szCs w:val="28"/>
          <w:lang w:eastAsia="en-US"/>
        </w:rPr>
        <w:t xml:space="preserve">Таблица </w:t>
      </w:r>
      <w:r w:rsidR="00E41BC7" w:rsidRPr="00EB7058">
        <w:rPr>
          <w:rFonts w:eastAsiaTheme="minorHAnsi"/>
          <w:b/>
          <w:szCs w:val="28"/>
          <w:lang w:eastAsia="en-US"/>
        </w:rPr>
        <w:t>3</w:t>
      </w:r>
      <w:r w:rsidR="00092952" w:rsidRPr="00EB7058">
        <w:rPr>
          <w:rFonts w:eastAsiaTheme="minorHAnsi"/>
          <w:b/>
          <w:szCs w:val="28"/>
          <w:lang w:eastAsia="en-US"/>
        </w:rPr>
        <w:t xml:space="preserve"> – </w:t>
      </w:r>
      <w:r w:rsidRPr="00EB7058">
        <w:rPr>
          <w:rFonts w:eastAsiaTheme="minorHAnsi"/>
          <w:b/>
          <w:szCs w:val="28"/>
        </w:rPr>
        <w:t>Товарная структура розничного товарооборота</w:t>
      </w:r>
    </w:p>
    <w:p w:rsidR="00861A42" w:rsidRPr="00EB7058" w:rsidRDefault="00861A42" w:rsidP="00EF1E23">
      <w:pPr>
        <w:pStyle w:val="af0"/>
        <w:ind w:firstLine="0"/>
        <w:jc w:val="center"/>
        <w:rPr>
          <w:rFonts w:eastAsiaTheme="minorHAnsi"/>
          <w:b/>
          <w:szCs w:val="28"/>
        </w:rPr>
      </w:pPr>
      <w:r w:rsidRPr="00EB7058">
        <w:rPr>
          <w:rFonts w:eastAsiaTheme="minorHAnsi"/>
          <w:b/>
          <w:szCs w:val="28"/>
        </w:rPr>
        <w:t>в Российской Федерации, %</w:t>
      </w:r>
    </w:p>
    <w:p w:rsidR="006F4604" w:rsidRPr="005D25A5" w:rsidRDefault="006F4604" w:rsidP="0043713D">
      <w:pPr>
        <w:spacing w:after="0" w:line="240"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803"/>
        <w:gridCol w:w="803"/>
        <w:gridCol w:w="803"/>
        <w:gridCol w:w="803"/>
        <w:gridCol w:w="803"/>
        <w:gridCol w:w="804"/>
        <w:gridCol w:w="1418"/>
      </w:tblGrid>
      <w:tr w:rsidR="0002441E" w:rsidTr="00401300">
        <w:trPr>
          <w:cantSplit/>
        </w:trPr>
        <w:tc>
          <w:tcPr>
            <w:tcW w:w="3794" w:type="dxa"/>
            <w:vMerge w:val="restart"/>
            <w:vAlign w:val="center"/>
          </w:tcPr>
          <w:p w:rsidR="0002441E" w:rsidRPr="00734857" w:rsidRDefault="0002441E" w:rsidP="0043713D">
            <w:pPr>
              <w:spacing w:after="0" w:line="240" w:lineRule="auto"/>
              <w:jc w:val="center"/>
              <w:rPr>
                <w:rFonts w:ascii="Times New Roman" w:eastAsia="Calibri" w:hAnsi="Times New Roman" w:cs="Times New Roman"/>
                <w:sz w:val="24"/>
                <w:szCs w:val="24"/>
              </w:rPr>
            </w:pPr>
            <w:r w:rsidRPr="00734857">
              <w:rPr>
                <w:rFonts w:ascii="Times New Roman" w:eastAsia="Calibri" w:hAnsi="Times New Roman" w:cs="Times New Roman"/>
                <w:sz w:val="24"/>
                <w:szCs w:val="24"/>
              </w:rPr>
              <w:t>Виды</w:t>
            </w:r>
          </w:p>
          <w:p w:rsidR="0002441E" w:rsidRPr="00734857" w:rsidRDefault="0002441E" w:rsidP="0043713D">
            <w:pPr>
              <w:spacing w:after="0" w:line="240" w:lineRule="auto"/>
              <w:jc w:val="center"/>
              <w:rPr>
                <w:rFonts w:ascii="Times New Roman" w:eastAsia="Calibri" w:hAnsi="Times New Roman" w:cs="Times New Roman"/>
                <w:sz w:val="24"/>
                <w:szCs w:val="24"/>
              </w:rPr>
            </w:pPr>
            <w:r w:rsidRPr="00734857">
              <w:rPr>
                <w:rFonts w:ascii="Times New Roman" w:eastAsia="Calibri" w:hAnsi="Times New Roman" w:cs="Times New Roman"/>
                <w:sz w:val="24"/>
                <w:szCs w:val="24"/>
              </w:rPr>
              <w:t>продовольствия</w:t>
            </w:r>
          </w:p>
        </w:tc>
        <w:tc>
          <w:tcPr>
            <w:tcW w:w="4819" w:type="dxa"/>
            <w:gridSpan w:val="6"/>
          </w:tcPr>
          <w:p w:rsidR="0002441E" w:rsidRPr="00734857" w:rsidRDefault="0002441E" w:rsidP="0043713D">
            <w:pPr>
              <w:spacing w:after="0" w:line="240" w:lineRule="auto"/>
              <w:jc w:val="center"/>
              <w:rPr>
                <w:rFonts w:ascii="Times New Roman" w:eastAsia="Calibri" w:hAnsi="Times New Roman" w:cs="Times New Roman"/>
                <w:sz w:val="24"/>
                <w:szCs w:val="24"/>
              </w:rPr>
            </w:pPr>
            <w:r w:rsidRPr="00734857">
              <w:rPr>
                <w:rFonts w:ascii="Times New Roman" w:eastAsia="Calibri" w:hAnsi="Times New Roman" w:cs="Times New Roman"/>
                <w:sz w:val="24"/>
                <w:szCs w:val="24"/>
              </w:rPr>
              <w:t>Годы</w:t>
            </w:r>
          </w:p>
        </w:tc>
        <w:tc>
          <w:tcPr>
            <w:tcW w:w="1418" w:type="dxa"/>
            <w:vMerge w:val="restart"/>
          </w:tcPr>
          <w:p w:rsidR="0002441E" w:rsidRDefault="0002441E" w:rsidP="0002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г. +, - </w:t>
            </w:r>
          </w:p>
          <w:p w:rsidR="0002441E" w:rsidRPr="00734857" w:rsidRDefault="0002441E" w:rsidP="0002441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к 2000 г., п.п.</w:t>
            </w:r>
          </w:p>
        </w:tc>
      </w:tr>
      <w:tr w:rsidR="0002441E" w:rsidTr="00401300">
        <w:trPr>
          <w:cantSplit/>
        </w:trPr>
        <w:tc>
          <w:tcPr>
            <w:tcW w:w="3794" w:type="dxa"/>
            <w:vMerge/>
          </w:tcPr>
          <w:p w:rsidR="0002441E" w:rsidRPr="00734857" w:rsidRDefault="0002441E" w:rsidP="0043713D">
            <w:pPr>
              <w:spacing w:line="240" w:lineRule="auto"/>
              <w:jc w:val="center"/>
              <w:rPr>
                <w:rFonts w:ascii="Times New Roman" w:eastAsia="Calibri" w:hAnsi="Times New Roman" w:cs="Times New Roman"/>
                <w:sz w:val="24"/>
                <w:szCs w:val="24"/>
              </w:rPr>
            </w:pPr>
          </w:p>
        </w:tc>
        <w:tc>
          <w:tcPr>
            <w:tcW w:w="803" w:type="dxa"/>
            <w:vAlign w:val="center"/>
          </w:tcPr>
          <w:p w:rsidR="0002441E" w:rsidRPr="00734857" w:rsidRDefault="0002441E" w:rsidP="0002441E">
            <w:pPr>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803" w:type="dxa"/>
            <w:vAlign w:val="center"/>
          </w:tcPr>
          <w:p w:rsidR="0002441E" w:rsidRPr="00734857" w:rsidRDefault="0002441E" w:rsidP="0002441E">
            <w:pPr>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803" w:type="dxa"/>
            <w:vAlign w:val="center"/>
          </w:tcPr>
          <w:p w:rsidR="0002441E" w:rsidRPr="00734857" w:rsidRDefault="0002441E" w:rsidP="0002441E">
            <w:pPr>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803" w:type="dxa"/>
            <w:vAlign w:val="center"/>
          </w:tcPr>
          <w:p w:rsidR="0002441E" w:rsidRPr="00734857" w:rsidRDefault="0002441E" w:rsidP="0002441E">
            <w:pPr>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803" w:type="dxa"/>
            <w:vAlign w:val="center"/>
          </w:tcPr>
          <w:p w:rsidR="0002441E" w:rsidRPr="00734857" w:rsidRDefault="0002441E" w:rsidP="0002441E">
            <w:pPr>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804" w:type="dxa"/>
            <w:vAlign w:val="center"/>
          </w:tcPr>
          <w:p w:rsidR="0002441E" w:rsidRDefault="0002441E" w:rsidP="0002441E">
            <w:pPr>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1418" w:type="dxa"/>
            <w:vMerge/>
          </w:tcPr>
          <w:p w:rsidR="0002441E" w:rsidRDefault="0002441E" w:rsidP="0043713D">
            <w:pPr>
              <w:spacing w:before="40" w:after="40" w:line="240" w:lineRule="auto"/>
              <w:jc w:val="center"/>
              <w:rPr>
                <w:rFonts w:ascii="Times New Roman" w:eastAsia="Calibri" w:hAnsi="Times New Roman" w:cs="Times New Roman"/>
                <w:sz w:val="24"/>
                <w:szCs w:val="24"/>
              </w:rPr>
            </w:pPr>
          </w:p>
        </w:tc>
      </w:tr>
      <w:tr w:rsidR="0002441E" w:rsidTr="00401300">
        <w:trPr>
          <w:cantSplit/>
        </w:trPr>
        <w:tc>
          <w:tcPr>
            <w:tcW w:w="3794" w:type="dxa"/>
          </w:tcPr>
          <w:p w:rsidR="0002441E" w:rsidRPr="00734857" w:rsidRDefault="0002441E" w:rsidP="00401300">
            <w:pPr>
              <w:spacing w:after="0" w:line="240" w:lineRule="auto"/>
              <w:rPr>
                <w:rFonts w:ascii="Times New Roman" w:eastAsia="Calibri" w:hAnsi="Times New Roman" w:cs="Times New Roman"/>
                <w:sz w:val="24"/>
                <w:szCs w:val="24"/>
              </w:rPr>
            </w:pPr>
            <w:r w:rsidRPr="00734857">
              <w:rPr>
                <w:rFonts w:ascii="Times New Roman" w:eastAsia="Calibri" w:hAnsi="Times New Roman" w:cs="Times New Roman"/>
                <w:sz w:val="24"/>
                <w:szCs w:val="24"/>
              </w:rPr>
              <w:t xml:space="preserve">Доля продовольственных товаров </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46,5</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45,7</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48,5</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48,7</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48,6</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48,4</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02441E" w:rsidTr="00401300">
        <w:trPr>
          <w:cantSplit/>
        </w:trPr>
        <w:tc>
          <w:tcPr>
            <w:tcW w:w="3794" w:type="dxa"/>
          </w:tcPr>
          <w:p w:rsidR="0002441E" w:rsidRPr="00734857" w:rsidRDefault="0002441E" w:rsidP="004013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 т</w:t>
            </w:r>
            <w:r w:rsidR="00B94B28">
              <w:rPr>
                <w:rFonts w:ascii="Times New Roman" w:eastAsia="Calibri" w:hAnsi="Times New Roman" w:cs="Times New Roman"/>
                <w:sz w:val="24"/>
                <w:szCs w:val="24"/>
              </w:rPr>
              <w:t>.</w:t>
            </w:r>
            <w:r>
              <w:rPr>
                <w:rFonts w:ascii="Times New Roman" w:eastAsia="Calibri" w:hAnsi="Times New Roman" w:cs="Times New Roman"/>
                <w:sz w:val="24"/>
                <w:szCs w:val="24"/>
              </w:rPr>
              <w:t>ч</w:t>
            </w:r>
            <w:r w:rsidR="00B94B28">
              <w:rPr>
                <w:rFonts w:ascii="Times New Roman" w:eastAsia="Calibri" w:hAnsi="Times New Roman" w:cs="Times New Roman"/>
                <w:sz w:val="24"/>
                <w:szCs w:val="24"/>
              </w:rPr>
              <w:t>.</w:t>
            </w:r>
            <w:r w:rsidRPr="007348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34857">
              <w:rPr>
                <w:rFonts w:ascii="Times New Roman" w:eastAsia="Calibri" w:hAnsi="Times New Roman" w:cs="Times New Roman"/>
                <w:sz w:val="24"/>
                <w:szCs w:val="24"/>
              </w:rPr>
              <w:t>мясо и мясопродукты</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4857">
              <w:rPr>
                <w:rFonts w:ascii="Times New Roman" w:eastAsia="Calibri" w:hAnsi="Times New Roman" w:cs="Times New Roman"/>
                <w:sz w:val="24"/>
                <w:szCs w:val="24"/>
              </w:rPr>
              <w:t>рыба и рыбопродукты</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sidRPr="00734857">
              <w:rPr>
                <w:rFonts w:ascii="Times New Roman" w:eastAsia="Calibri" w:hAnsi="Times New Roman" w:cs="Times New Roman"/>
                <w:sz w:val="24"/>
                <w:szCs w:val="24"/>
              </w:rPr>
              <w:t>животное масло</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sidRPr="00734857">
              <w:rPr>
                <w:rFonts w:ascii="Times New Roman" w:eastAsia="Calibri" w:hAnsi="Times New Roman" w:cs="Times New Roman"/>
                <w:sz w:val="24"/>
                <w:szCs w:val="24"/>
              </w:rPr>
              <w:t>растительное масло</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sidRPr="00734857">
              <w:rPr>
                <w:rFonts w:ascii="Times New Roman" w:eastAsia="Calibri" w:hAnsi="Times New Roman" w:cs="Times New Roman"/>
                <w:sz w:val="24"/>
                <w:szCs w:val="24"/>
              </w:rPr>
              <w:t>цельномолочная продукция</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sidRPr="00734857">
              <w:rPr>
                <w:rFonts w:ascii="Times New Roman" w:eastAsia="Calibri" w:hAnsi="Times New Roman" w:cs="Times New Roman"/>
                <w:sz w:val="24"/>
                <w:szCs w:val="24"/>
              </w:rPr>
              <w:t>яйца и яйцепродукты</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sidRPr="00734857">
              <w:rPr>
                <w:rFonts w:ascii="Times New Roman" w:eastAsia="Calibri" w:hAnsi="Times New Roman" w:cs="Times New Roman"/>
                <w:sz w:val="24"/>
                <w:szCs w:val="24"/>
              </w:rPr>
              <w:t xml:space="preserve">сахар </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Pr>
                <w:rFonts w:ascii="Times New Roman" w:eastAsia="Calibri" w:hAnsi="Times New Roman" w:cs="Times New Roman"/>
                <w:sz w:val="24"/>
                <w:szCs w:val="24"/>
              </w:rPr>
              <w:t xml:space="preserve">хлеб и </w:t>
            </w:r>
            <w:r w:rsidRPr="00734857">
              <w:rPr>
                <w:rFonts w:ascii="Times New Roman" w:eastAsia="Calibri" w:hAnsi="Times New Roman" w:cs="Times New Roman"/>
                <w:sz w:val="24"/>
                <w:szCs w:val="24"/>
              </w:rPr>
              <w:t>хлебо</w:t>
            </w:r>
            <w:r>
              <w:rPr>
                <w:rFonts w:ascii="Times New Roman" w:eastAsia="Calibri" w:hAnsi="Times New Roman" w:cs="Times New Roman"/>
                <w:sz w:val="24"/>
                <w:szCs w:val="24"/>
              </w:rPr>
              <w:t>булочные изделия</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3" w:type="dxa"/>
            <w:vAlign w:val="bottom"/>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4" w:type="dxa"/>
            <w:vAlign w:val="bottom"/>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8" w:type="dxa"/>
            <w:vAlign w:val="bottom"/>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02441E" w:rsidTr="00401300">
        <w:trPr>
          <w:cantSplit/>
        </w:trPr>
        <w:tc>
          <w:tcPr>
            <w:tcW w:w="3794" w:type="dxa"/>
          </w:tcPr>
          <w:p w:rsidR="0002441E" w:rsidRPr="00734857" w:rsidRDefault="0002441E" w:rsidP="00401300">
            <w:pPr>
              <w:spacing w:after="0" w:line="240" w:lineRule="auto"/>
              <w:ind w:firstLine="170"/>
              <w:rPr>
                <w:rFonts w:ascii="Times New Roman" w:eastAsia="Calibri" w:hAnsi="Times New Roman" w:cs="Times New Roman"/>
                <w:sz w:val="24"/>
                <w:szCs w:val="24"/>
              </w:rPr>
            </w:pPr>
            <w:r>
              <w:rPr>
                <w:rFonts w:ascii="Times New Roman" w:eastAsia="Calibri" w:hAnsi="Times New Roman" w:cs="Times New Roman"/>
                <w:sz w:val="24"/>
                <w:szCs w:val="24"/>
              </w:rPr>
              <w:t xml:space="preserve">свежий </w:t>
            </w:r>
            <w:r w:rsidRPr="00734857">
              <w:rPr>
                <w:rFonts w:ascii="Times New Roman" w:eastAsia="Calibri" w:hAnsi="Times New Roman" w:cs="Times New Roman"/>
                <w:sz w:val="24"/>
                <w:szCs w:val="24"/>
              </w:rPr>
              <w:t>картофель</w:t>
            </w:r>
          </w:p>
        </w:tc>
        <w:tc>
          <w:tcPr>
            <w:tcW w:w="803" w:type="dxa"/>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03" w:type="dxa"/>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803" w:type="dxa"/>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03" w:type="dxa"/>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03" w:type="dxa"/>
          </w:tcPr>
          <w:p w:rsidR="0002441E" w:rsidRPr="00734857"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804" w:type="dxa"/>
          </w:tcPr>
          <w:p w:rsidR="0002441E" w:rsidRDefault="0002441E"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418" w:type="dxa"/>
          </w:tcPr>
          <w:p w:rsidR="0002441E" w:rsidRDefault="006049C5" w:rsidP="00401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r>
      <w:tr w:rsidR="0002441E" w:rsidRPr="006F4604" w:rsidTr="00401300">
        <w:trPr>
          <w:cantSplit/>
        </w:trPr>
        <w:tc>
          <w:tcPr>
            <w:tcW w:w="3794" w:type="dxa"/>
          </w:tcPr>
          <w:p w:rsidR="0002441E" w:rsidRPr="006F4604" w:rsidRDefault="0002441E" w:rsidP="00401300">
            <w:pPr>
              <w:spacing w:after="0"/>
              <w:ind w:firstLine="170"/>
              <w:rPr>
                <w:rFonts w:ascii="Times New Roman" w:eastAsia="Calibri" w:hAnsi="Times New Roman" w:cs="Times New Roman"/>
                <w:sz w:val="24"/>
              </w:rPr>
            </w:pPr>
            <w:r>
              <w:rPr>
                <w:rFonts w:ascii="Times New Roman" w:eastAsia="Calibri" w:hAnsi="Times New Roman" w:cs="Times New Roman"/>
                <w:sz w:val="24"/>
              </w:rPr>
              <w:t xml:space="preserve">свежие </w:t>
            </w:r>
            <w:r w:rsidRPr="006F4604">
              <w:rPr>
                <w:rFonts w:ascii="Times New Roman" w:eastAsia="Calibri" w:hAnsi="Times New Roman" w:cs="Times New Roman"/>
                <w:sz w:val="24"/>
              </w:rPr>
              <w:t>овощи</w:t>
            </w:r>
          </w:p>
        </w:tc>
        <w:tc>
          <w:tcPr>
            <w:tcW w:w="803" w:type="dxa"/>
          </w:tcPr>
          <w:p w:rsidR="0002441E" w:rsidRPr="006F4604" w:rsidRDefault="0002441E" w:rsidP="00401300">
            <w:pPr>
              <w:spacing w:after="0"/>
              <w:jc w:val="center"/>
              <w:rPr>
                <w:rFonts w:ascii="Times New Roman" w:eastAsia="Calibri" w:hAnsi="Times New Roman" w:cs="Times New Roman"/>
                <w:sz w:val="24"/>
              </w:rPr>
            </w:pPr>
            <w:r w:rsidRPr="006F4604">
              <w:rPr>
                <w:rFonts w:ascii="Times New Roman" w:eastAsia="Calibri" w:hAnsi="Times New Roman" w:cs="Times New Roman"/>
                <w:sz w:val="24"/>
              </w:rPr>
              <w:t>1,4</w:t>
            </w:r>
          </w:p>
        </w:tc>
        <w:tc>
          <w:tcPr>
            <w:tcW w:w="803" w:type="dxa"/>
          </w:tcPr>
          <w:p w:rsidR="0002441E" w:rsidRPr="006F4604" w:rsidRDefault="0002441E" w:rsidP="00401300">
            <w:pPr>
              <w:spacing w:after="0"/>
              <w:jc w:val="center"/>
              <w:rPr>
                <w:rFonts w:ascii="Times New Roman" w:eastAsia="Calibri" w:hAnsi="Times New Roman" w:cs="Times New Roman"/>
                <w:sz w:val="24"/>
              </w:rPr>
            </w:pPr>
            <w:r w:rsidRPr="006F4604">
              <w:rPr>
                <w:rFonts w:ascii="Times New Roman" w:eastAsia="Calibri" w:hAnsi="Times New Roman" w:cs="Times New Roman"/>
                <w:sz w:val="24"/>
              </w:rPr>
              <w:t>1,3</w:t>
            </w:r>
          </w:p>
        </w:tc>
        <w:tc>
          <w:tcPr>
            <w:tcW w:w="803" w:type="dxa"/>
          </w:tcPr>
          <w:p w:rsidR="0002441E" w:rsidRPr="006F4604" w:rsidRDefault="0002441E" w:rsidP="00401300">
            <w:pPr>
              <w:spacing w:after="0"/>
              <w:jc w:val="center"/>
              <w:rPr>
                <w:rFonts w:ascii="Times New Roman" w:eastAsia="Calibri" w:hAnsi="Times New Roman" w:cs="Times New Roman"/>
                <w:sz w:val="24"/>
              </w:rPr>
            </w:pPr>
            <w:r w:rsidRPr="006F4604">
              <w:rPr>
                <w:rFonts w:ascii="Times New Roman" w:eastAsia="Calibri" w:hAnsi="Times New Roman" w:cs="Times New Roman"/>
                <w:sz w:val="24"/>
              </w:rPr>
              <w:t>1,6</w:t>
            </w:r>
          </w:p>
        </w:tc>
        <w:tc>
          <w:tcPr>
            <w:tcW w:w="803" w:type="dxa"/>
          </w:tcPr>
          <w:p w:rsidR="0002441E" w:rsidRPr="006F4604" w:rsidRDefault="0002441E" w:rsidP="00401300">
            <w:pPr>
              <w:spacing w:after="0"/>
              <w:jc w:val="center"/>
              <w:rPr>
                <w:rFonts w:ascii="Times New Roman" w:eastAsia="Calibri" w:hAnsi="Times New Roman" w:cs="Times New Roman"/>
                <w:sz w:val="24"/>
              </w:rPr>
            </w:pPr>
            <w:r w:rsidRPr="006F4604">
              <w:rPr>
                <w:rFonts w:ascii="Times New Roman" w:eastAsia="Calibri" w:hAnsi="Times New Roman" w:cs="Times New Roman"/>
                <w:sz w:val="24"/>
              </w:rPr>
              <w:t>1,6</w:t>
            </w:r>
          </w:p>
        </w:tc>
        <w:tc>
          <w:tcPr>
            <w:tcW w:w="803" w:type="dxa"/>
          </w:tcPr>
          <w:p w:rsidR="0002441E" w:rsidRPr="006F4604"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1,5</w:t>
            </w:r>
          </w:p>
        </w:tc>
        <w:tc>
          <w:tcPr>
            <w:tcW w:w="804" w:type="dxa"/>
          </w:tcPr>
          <w:p w:rsidR="0002441E"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1,6</w:t>
            </w:r>
          </w:p>
        </w:tc>
        <w:tc>
          <w:tcPr>
            <w:tcW w:w="1418" w:type="dxa"/>
          </w:tcPr>
          <w:p w:rsidR="0002441E" w:rsidRDefault="006049C5"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+1,2</w:t>
            </w:r>
          </w:p>
        </w:tc>
      </w:tr>
      <w:tr w:rsidR="0002441E" w:rsidRPr="00734857" w:rsidTr="00401300">
        <w:trPr>
          <w:cantSplit/>
        </w:trPr>
        <w:tc>
          <w:tcPr>
            <w:tcW w:w="3794" w:type="dxa"/>
          </w:tcPr>
          <w:p w:rsidR="0002441E" w:rsidRPr="00734857" w:rsidRDefault="0002441E" w:rsidP="00401300">
            <w:pPr>
              <w:spacing w:after="0"/>
              <w:ind w:firstLine="170"/>
              <w:rPr>
                <w:rFonts w:ascii="Times New Roman" w:eastAsia="Calibri" w:hAnsi="Times New Roman" w:cs="Times New Roman"/>
                <w:sz w:val="24"/>
              </w:rPr>
            </w:pPr>
            <w:r>
              <w:rPr>
                <w:rFonts w:ascii="Times New Roman" w:eastAsia="Calibri" w:hAnsi="Times New Roman" w:cs="Times New Roman"/>
                <w:sz w:val="24"/>
              </w:rPr>
              <w:t>свежие фрукты</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1,5</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1,3</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1,6</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2,0</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2,0</w:t>
            </w:r>
          </w:p>
        </w:tc>
        <w:tc>
          <w:tcPr>
            <w:tcW w:w="804" w:type="dxa"/>
          </w:tcPr>
          <w:p w:rsidR="0002441E"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1,9</w:t>
            </w:r>
          </w:p>
        </w:tc>
        <w:tc>
          <w:tcPr>
            <w:tcW w:w="1418" w:type="dxa"/>
          </w:tcPr>
          <w:p w:rsidR="0002441E" w:rsidRDefault="006049C5"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+1,4</w:t>
            </w:r>
          </w:p>
        </w:tc>
      </w:tr>
      <w:tr w:rsidR="0002441E" w:rsidRPr="00734857" w:rsidTr="00401300">
        <w:trPr>
          <w:cantSplit/>
        </w:trPr>
        <w:tc>
          <w:tcPr>
            <w:tcW w:w="3794" w:type="dxa"/>
          </w:tcPr>
          <w:p w:rsidR="0002441E" w:rsidRPr="00734857" w:rsidRDefault="0002441E" w:rsidP="00401300">
            <w:pPr>
              <w:spacing w:after="0"/>
              <w:ind w:firstLine="170"/>
              <w:rPr>
                <w:rFonts w:ascii="Times New Roman" w:eastAsia="Calibri" w:hAnsi="Times New Roman" w:cs="Times New Roman"/>
                <w:sz w:val="24"/>
              </w:rPr>
            </w:pPr>
            <w:r w:rsidRPr="00734857">
              <w:rPr>
                <w:rFonts w:ascii="Times New Roman" w:eastAsia="Calibri" w:hAnsi="Times New Roman" w:cs="Times New Roman"/>
                <w:sz w:val="24"/>
              </w:rPr>
              <w:t>алкогольные напитки</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9,7</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9,6</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7,6</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6,9</w:t>
            </w:r>
          </w:p>
        </w:tc>
        <w:tc>
          <w:tcPr>
            <w:tcW w:w="803" w:type="dxa"/>
          </w:tcPr>
          <w:p w:rsidR="0002441E" w:rsidRPr="00734857"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6,8</w:t>
            </w:r>
          </w:p>
        </w:tc>
        <w:tc>
          <w:tcPr>
            <w:tcW w:w="804" w:type="dxa"/>
          </w:tcPr>
          <w:p w:rsidR="0002441E" w:rsidRDefault="0002441E"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6,7</w:t>
            </w:r>
          </w:p>
        </w:tc>
        <w:tc>
          <w:tcPr>
            <w:tcW w:w="1418" w:type="dxa"/>
          </w:tcPr>
          <w:p w:rsidR="0002441E" w:rsidRDefault="006049C5" w:rsidP="00401300">
            <w:pPr>
              <w:spacing w:after="0"/>
              <w:jc w:val="center"/>
              <w:rPr>
                <w:rFonts w:ascii="Times New Roman" w:eastAsia="Calibri" w:hAnsi="Times New Roman" w:cs="Times New Roman"/>
                <w:sz w:val="24"/>
              </w:rPr>
            </w:pPr>
            <w:r>
              <w:rPr>
                <w:rFonts w:ascii="Times New Roman" w:eastAsia="Calibri" w:hAnsi="Times New Roman" w:cs="Times New Roman"/>
                <w:sz w:val="24"/>
              </w:rPr>
              <w:t>-3,0</w:t>
            </w:r>
          </w:p>
        </w:tc>
      </w:tr>
    </w:tbl>
    <w:p w:rsidR="00C925E7" w:rsidRPr="00EF1E23" w:rsidRDefault="00C925E7" w:rsidP="00C925E7">
      <w:pPr>
        <w:tabs>
          <w:tab w:val="center" w:pos="6634"/>
        </w:tabs>
        <w:spacing w:before="120" w:after="0" w:line="240" w:lineRule="auto"/>
        <w:rPr>
          <w:rFonts w:ascii="Times New Roman" w:hAnsi="Times New Roman" w:cs="Times New Roman"/>
          <w:sz w:val="20"/>
          <w:szCs w:val="20"/>
        </w:rPr>
      </w:pPr>
      <w:r w:rsidRPr="00EF1E23">
        <w:rPr>
          <w:rFonts w:ascii="Times New Roman" w:hAnsi="Times New Roman" w:cs="Times New Roman"/>
          <w:sz w:val="20"/>
          <w:szCs w:val="20"/>
        </w:rPr>
        <w:t>Источник: рассчитана по данным Росстата.</w:t>
      </w:r>
    </w:p>
    <w:p w:rsidR="00C925E7" w:rsidRDefault="00C925E7" w:rsidP="0002441E">
      <w:pPr>
        <w:pStyle w:val="a4"/>
        <w:spacing w:before="0" w:beforeAutospacing="0" w:after="0" w:afterAutospacing="0"/>
        <w:ind w:firstLine="709"/>
        <w:jc w:val="both"/>
        <w:rPr>
          <w:sz w:val="28"/>
          <w:szCs w:val="28"/>
        </w:rPr>
      </w:pPr>
    </w:p>
    <w:p w:rsidR="00EF1E23" w:rsidRPr="00112E0A" w:rsidRDefault="00EF1E23" w:rsidP="00EF1E23">
      <w:pPr>
        <w:pStyle w:val="a4"/>
        <w:spacing w:before="0" w:beforeAutospacing="0" w:after="0" w:afterAutospacing="0" w:line="348" w:lineRule="auto"/>
        <w:ind w:firstLine="709"/>
        <w:jc w:val="both"/>
        <w:rPr>
          <w:bCs/>
          <w:sz w:val="28"/>
          <w:szCs w:val="28"/>
        </w:rPr>
      </w:pPr>
      <w:r>
        <w:rPr>
          <w:bCs/>
          <w:sz w:val="28"/>
          <w:szCs w:val="28"/>
        </w:rPr>
        <w:t>Благодаря развитию хозяйств населения на начальном этапе рыночных пр</w:t>
      </w:r>
      <w:r>
        <w:rPr>
          <w:bCs/>
          <w:sz w:val="28"/>
          <w:szCs w:val="28"/>
        </w:rPr>
        <w:t>е</w:t>
      </w:r>
      <w:r>
        <w:rPr>
          <w:bCs/>
          <w:sz w:val="28"/>
          <w:szCs w:val="28"/>
        </w:rPr>
        <w:t xml:space="preserve">образований картофелем обеспечивалось более 60% россиян. </w:t>
      </w:r>
    </w:p>
    <w:p w:rsidR="00E41BC7" w:rsidRDefault="00DE1748" w:rsidP="00D85849">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41BC7">
        <w:rPr>
          <w:rFonts w:ascii="Times New Roman" w:hAnsi="Times New Roman" w:cs="Times New Roman"/>
          <w:sz w:val="28"/>
          <w:szCs w:val="28"/>
        </w:rPr>
        <w:t>артофелеводство представляет собой систему производства и реализации картофеля с целью обеспечения им населения страны</w:t>
      </w:r>
      <w:r w:rsidR="00A17C65">
        <w:rPr>
          <w:rFonts w:ascii="Times New Roman" w:hAnsi="Times New Roman" w:cs="Times New Roman"/>
          <w:sz w:val="28"/>
          <w:szCs w:val="28"/>
        </w:rPr>
        <w:t xml:space="preserve">. </w:t>
      </w:r>
      <w:r w:rsidR="00DD5B42">
        <w:rPr>
          <w:rFonts w:ascii="Times New Roman" w:hAnsi="Times New Roman" w:cs="Times New Roman"/>
          <w:sz w:val="28"/>
          <w:szCs w:val="28"/>
        </w:rPr>
        <w:t xml:space="preserve">Суммируя </w:t>
      </w:r>
      <w:r w:rsidR="00E41BC7">
        <w:rPr>
          <w:rFonts w:ascii="Times New Roman" w:hAnsi="Times New Roman" w:cs="Times New Roman"/>
          <w:sz w:val="28"/>
          <w:szCs w:val="28"/>
        </w:rPr>
        <w:t>энергетически</w:t>
      </w:r>
      <w:r w:rsidR="00DD5B42">
        <w:rPr>
          <w:rFonts w:ascii="Times New Roman" w:hAnsi="Times New Roman" w:cs="Times New Roman"/>
          <w:sz w:val="28"/>
          <w:szCs w:val="28"/>
        </w:rPr>
        <w:t>е</w:t>
      </w:r>
      <w:r w:rsidR="00E41BC7">
        <w:rPr>
          <w:rFonts w:ascii="Times New Roman" w:hAnsi="Times New Roman" w:cs="Times New Roman"/>
          <w:sz w:val="28"/>
          <w:szCs w:val="28"/>
        </w:rPr>
        <w:t xml:space="preserve"> запас</w:t>
      </w:r>
      <w:r w:rsidR="00DD5B42">
        <w:rPr>
          <w:rFonts w:ascii="Times New Roman" w:hAnsi="Times New Roman" w:cs="Times New Roman"/>
          <w:sz w:val="28"/>
          <w:szCs w:val="28"/>
        </w:rPr>
        <w:t>ы, имеющи</w:t>
      </w:r>
      <w:r w:rsidR="00346C7D">
        <w:rPr>
          <w:rFonts w:ascii="Times New Roman" w:hAnsi="Times New Roman" w:cs="Times New Roman"/>
          <w:sz w:val="28"/>
          <w:szCs w:val="28"/>
        </w:rPr>
        <w:t>е</w:t>
      </w:r>
      <w:r w:rsidR="00DD5B42">
        <w:rPr>
          <w:rFonts w:ascii="Times New Roman" w:hAnsi="Times New Roman" w:cs="Times New Roman"/>
          <w:sz w:val="28"/>
          <w:szCs w:val="28"/>
        </w:rPr>
        <w:t xml:space="preserve">ся в картофеле, он находится на пятом месте, уступая </w:t>
      </w:r>
      <w:r w:rsidR="00E41BC7">
        <w:rPr>
          <w:rFonts w:ascii="Times New Roman" w:hAnsi="Times New Roman" w:cs="Times New Roman"/>
          <w:sz w:val="28"/>
          <w:szCs w:val="28"/>
        </w:rPr>
        <w:t>пшениц</w:t>
      </w:r>
      <w:r w:rsidR="00DD5B42">
        <w:rPr>
          <w:rFonts w:ascii="Times New Roman" w:hAnsi="Times New Roman" w:cs="Times New Roman"/>
          <w:sz w:val="28"/>
          <w:szCs w:val="28"/>
        </w:rPr>
        <w:t>е</w:t>
      </w:r>
      <w:r w:rsidR="00E41BC7">
        <w:rPr>
          <w:rFonts w:ascii="Times New Roman" w:hAnsi="Times New Roman" w:cs="Times New Roman"/>
          <w:sz w:val="28"/>
          <w:szCs w:val="28"/>
        </w:rPr>
        <w:t>, кукуруз</w:t>
      </w:r>
      <w:r w:rsidR="00DD5B42">
        <w:rPr>
          <w:rFonts w:ascii="Times New Roman" w:hAnsi="Times New Roman" w:cs="Times New Roman"/>
          <w:sz w:val="28"/>
          <w:szCs w:val="28"/>
        </w:rPr>
        <w:t>е</w:t>
      </w:r>
      <w:r w:rsidR="00E41BC7">
        <w:rPr>
          <w:rFonts w:ascii="Times New Roman" w:hAnsi="Times New Roman" w:cs="Times New Roman"/>
          <w:sz w:val="28"/>
          <w:szCs w:val="28"/>
        </w:rPr>
        <w:t>, рис</w:t>
      </w:r>
      <w:r w:rsidR="00DD5B42">
        <w:rPr>
          <w:rFonts w:ascii="Times New Roman" w:hAnsi="Times New Roman" w:cs="Times New Roman"/>
          <w:sz w:val="28"/>
          <w:szCs w:val="28"/>
        </w:rPr>
        <w:t>у</w:t>
      </w:r>
      <w:r w:rsidR="00E41BC7">
        <w:rPr>
          <w:rFonts w:ascii="Times New Roman" w:hAnsi="Times New Roman" w:cs="Times New Roman"/>
          <w:sz w:val="28"/>
          <w:szCs w:val="28"/>
        </w:rPr>
        <w:t>, ячмен</w:t>
      </w:r>
      <w:r w:rsidR="00DD5B42">
        <w:rPr>
          <w:rFonts w:ascii="Times New Roman" w:hAnsi="Times New Roman" w:cs="Times New Roman"/>
          <w:sz w:val="28"/>
          <w:szCs w:val="28"/>
        </w:rPr>
        <w:t>ю</w:t>
      </w:r>
      <w:r w:rsidR="00E41BC7">
        <w:rPr>
          <w:rFonts w:ascii="Times New Roman" w:hAnsi="Times New Roman" w:cs="Times New Roman"/>
          <w:sz w:val="28"/>
          <w:szCs w:val="28"/>
        </w:rPr>
        <w:t>. Продукцию картофелеводства потребляет почти каждый пятый житель планеты, а для каждого десятого – это один из основных продуктов питания, за что получил название «второго хлеба». В нынешней сложной экон</w:t>
      </w:r>
      <w:r w:rsidR="00E41BC7">
        <w:rPr>
          <w:rFonts w:ascii="Times New Roman" w:hAnsi="Times New Roman" w:cs="Times New Roman"/>
          <w:sz w:val="28"/>
          <w:szCs w:val="28"/>
        </w:rPr>
        <w:t>о</w:t>
      </w:r>
      <w:r w:rsidR="00E41BC7">
        <w:rPr>
          <w:rFonts w:ascii="Times New Roman" w:hAnsi="Times New Roman" w:cs="Times New Roman"/>
          <w:sz w:val="28"/>
          <w:szCs w:val="28"/>
        </w:rPr>
        <w:t xml:space="preserve">мической ситуации его значение в </w:t>
      </w:r>
      <w:r w:rsidR="006049C5">
        <w:rPr>
          <w:rFonts w:ascii="Times New Roman" w:hAnsi="Times New Roman" w:cs="Times New Roman"/>
          <w:sz w:val="28"/>
          <w:szCs w:val="28"/>
        </w:rPr>
        <w:t xml:space="preserve">системе </w:t>
      </w:r>
      <w:r w:rsidR="00E41BC7">
        <w:rPr>
          <w:rFonts w:ascii="Times New Roman" w:hAnsi="Times New Roman" w:cs="Times New Roman"/>
          <w:sz w:val="28"/>
          <w:szCs w:val="28"/>
        </w:rPr>
        <w:t>продоволь</w:t>
      </w:r>
      <w:r w:rsidR="006049C5">
        <w:rPr>
          <w:rFonts w:ascii="Times New Roman" w:hAnsi="Times New Roman" w:cs="Times New Roman"/>
          <w:sz w:val="28"/>
          <w:szCs w:val="28"/>
        </w:rPr>
        <w:t xml:space="preserve">ственного обеспечения </w:t>
      </w:r>
      <w:r w:rsidR="00E41BC7">
        <w:rPr>
          <w:rFonts w:ascii="Times New Roman" w:hAnsi="Times New Roman" w:cs="Times New Roman"/>
          <w:sz w:val="28"/>
          <w:szCs w:val="28"/>
        </w:rPr>
        <w:t>во</w:t>
      </w:r>
      <w:r w:rsidR="00E41BC7">
        <w:rPr>
          <w:rFonts w:ascii="Times New Roman" w:hAnsi="Times New Roman" w:cs="Times New Roman"/>
          <w:sz w:val="28"/>
          <w:szCs w:val="28"/>
        </w:rPr>
        <w:t>з</w:t>
      </w:r>
      <w:r w:rsidR="00E41BC7">
        <w:rPr>
          <w:rFonts w:ascii="Times New Roman" w:hAnsi="Times New Roman" w:cs="Times New Roman"/>
          <w:sz w:val="28"/>
          <w:szCs w:val="28"/>
        </w:rPr>
        <w:t>растает. По данным ФАО (продовольственная и сельскохозяйственная организ</w:t>
      </w:r>
      <w:r w:rsidR="00E41BC7">
        <w:rPr>
          <w:rFonts w:ascii="Times New Roman" w:hAnsi="Times New Roman" w:cs="Times New Roman"/>
          <w:sz w:val="28"/>
          <w:szCs w:val="28"/>
        </w:rPr>
        <w:t>а</w:t>
      </w:r>
      <w:r w:rsidR="00E41BC7">
        <w:rPr>
          <w:rFonts w:ascii="Times New Roman" w:hAnsi="Times New Roman" w:cs="Times New Roman"/>
          <w:sz w:val="28"/>
          <w:szCs w:val="28"/>
        </w:rPr>
        <w:t xml:space="preserve">ция при ООН) более 2/3 урожая картофеля в мире используют в пищу. </w:t>
      </w:r>
    </w:p>
    <w:p w:rsidR="003964F0" w:rsidRDefault="003964F0" w:rsidP="00D85849">
      <w:pPr>
        <w:pStyle w:val="a4"/>
        <w:spacing w:before="0" w:beforeAutospacing="0" w:after="0" w:afterAutospacing="0" w:line="348" w:lineRule="auto"/>
        <w:ind w:firstLine="709"/>
        <w:jc w:val="both"/>
        <w:rPr>
          <w:sz w:val="28"/>
          <w:szCs w:val="28"/>
        </w:rPr>
      </w:pPr>
      <w:r>
        <w:rPr>
          <w:sz w:val="28"/>
          <w:szCs w:val="28"/>
        </w:rPr>
        <w:t>В свою очередь, определяя сущность и значение рынка картофеля</w:t>
      </w:r>
      <w:r w:rsidR="00346C7D">
        <w:rPr>
          <w:sz w:val="28"/>
          <w:szCs w:val="28"/>
        </w:rPr>
        <w:t>,</w:t>
      </w:r>
      <w:r>
        <w:rPr>
          <w:sz w:val="28"/>
          <w:szCs w:val="28"/>
        </w:rPr>
        <w:t xml:space="preserve"> </w:t>
      </w:r>
      <w:r w:rsidR="009D7C42">
        <w:rPr>
          <w:sz w:val="28"/>
          <w:szCs w:val="28"/>
        </w:rPr>
        <w:t xml:space="preserve">М.Г. </w:t>
      </w:r>
      <w:r>
        <w:rPr>
          <w:sz w:val="28"/>
          <w:szCs w:val="28"/>
        </w:rPr>
        <w:t>П</w:t>
      </w:r>
      <w:r>
        <w:rPr>
          <w:sz w:val="28"/>
          <w:szCs w:val="28"/>
        </w:rPr>
        <w:t>о</w:t>
      </w:r>
      <w:r>
        <w:rPr>
          <w:sz w:val="28"/>
          <w:szCs w:val="28"/>
        </w:rPr>
        <w:t>рвадов  с</w:t>
      </w:r>
      <w:r w:rsidRPr="00C77CB3">
        <w:rPr>
          <w:sz w:val="28"/>
          <w:szCs w:val="28"/>
        </w:rPr>
        <w:t>читае</w:t>
      </w:r>
      <w:r>
        <w:rPr>
          <w:sz w:val="28"/>
          <w:szCs w:val="28"/>
        </w:rPr>
        <w:t>т</w:t>
      </w:r>
      <w:r w:rsidRPr="00C77CB3">
        <w:rPr>
          <w:sz w:val="28"/>
          <w:szCs w:val="28"/>
        </w:rPr>
        <w:t xml:space="preserve">, </w:t>
      </w:r>
      <w:r>
        <w:rPr>
          <w:sz w:val="28"/>
          <w:szCs w:val="28"/>
        </w:rPr>
        <w:t xml:space="preserve">«… </w:t>
      </w:r>
      <w:r w:rsidRPr="00C77CB3">
        <w:rPr>
          <w:sz w:val="28"/>
          <w:szCs w:val="28"/>
        </w:rPr>
        <w:t>что картофель должен стать основным компонентом страт</w:t>
      </w:r>
      <w:r w:rsidRPr="00C77CB3">
        <w:rPr>
          <w:sz w:val="28"/>
          <w:szCs w:val="28"/>
        </w:rPr>
        <w:t>е</w:t>
      </w:r>
      <w:r w:rsidRPr="00C77CB3">
        <w:rPr>
          <w:sz w:val="28"/>
          <w:szCs w:val="28"/>
        </w:rPr>
        <w:t xml:space="preserve">гии, направленной на предотвращение мирового продовольственного кризиса. Он </w:t>
      </w:r>
      <w:r w:rsidRPr="00C77CB3">
        <w:rPr>
          <w:sz w:val="28"/>
          <w:szCs w:val="28"/>
        </w:rPr>
        <w:lastRenderedPageBreak/>
        <w:t>идеально подходит для районов с ограниченными земельными ресурсами и и</w:t>
      </w:r>
      <w:r w:rsidRPr="00C77CB3">
        <w:rPr>
          <w:sz w:val="28"/>
          <w:szCs w:val="28"/>
        </w:rPr>
        <w:t>з</w:t>
      </w:r>
      <w:r w:rsidRPr="00C77CB3">
        <w:rPr>
          <w:sz w:val="28"/>
          <w:szCs w:val="28"/>
        </w:rPr>
        <w:t>бытком рабочей силы – условиями, характерными для большинства стран разв</w:t>
      </w:r>
      <w:r w:rsidRPr="00C77CB3">
        <w:rPr>
          <w:sz w:val="28"/>
          <w:szCs w:val="28"/>
        </w:rPr>
        <w:t>и</w:t>
      </w:r>
      <w:r w:rsidRPr="00C77CB3">
        <w:rPr>
          <w:sz w:val="28"/>
          <w:szCs w:val="28"/>
        </w:rPr>
        <w:t>вающегося мира. На единицу площади картофель дает больше пропитания в более короткие сроки и на меньшей территории, чем любая иная сельскохозяйственная культура, поскольку до 85% картофеля пригодно для употребления в пищу</w:t>
      </w:r>
      <w:r w:rsidR="00967996">
        <w:rPr>
          <w:sz w:val="28"/>
          <w:szCs w:val="28"/>
        </w:rPr>
        <w:t xml:space="preserve"> </w:t>
      </w:r>
      <w:r w:rsidRPr="00C77CB3">
        <w:rPr>
          <w:sz w:val="28"/>
          <w:szCs w:val="28"/>
        </w:rPr>
        <w:t>люд</w:t>
      </w:r>
      <w:r w:rsidRPr="00C77CB3">
        <w:rPr>
          <w:sz w:val="28"/>
          <w:szCs w:val="28"/>
        </w:rPr>
        <w:t>ь</w:t>
      </w:r>
      <w:r w:rsidRPr="00C77CB3">
        <w:rPr>
          <w:sz w:val="28"/>
          <w:szCs w:val="28"/>
        </w:rPr>
        <w:t>ми, в то время как для злаков этот показатель составляет около 50%. Среди сел</w:t>
      </w:r>
      <w:r w:rsidRPr="00C77CB3">
        <w:rPr>
          <w:sz w:val="28"/>
          <w:szCs w:val="28"/>
        </w:rPr>
        <w:t>ь</w:t>
      </w:r>
      <w:r w:rsidRPr="00C77CB3">
        <w:rPr>
          <w:sz w:val="28"/>
          <w:szCs w:val="28"/>
        </w:rPr>
        <w:t>скохозяйственных культур умеренного пояса картофель обеспечивает получение наиболее высоких урожаев</w:t>
      </w:r>
      <w:r>
        <w:rPr>
          <w:sz w:val="28"/>
          <w:szCs w:val="28"/>
        </w:rPr>
        <w:t xml:space="preserve">» </w:t>
      </w:r>
      <w:r w:rsidR="00346C7D">
        <w:rPr>
          <w:sz w:val="28"/>
          <w:szCs w:val="28"/>
        </w:rPr>
        <w:t>[</w:t>
      </w:r>
      <w:r w:rsidR="00742BF0">
        <w:rPr>
          <w:sz w:val="28"/>
          <w:szCs w:val="28"/>
        </w:rPr>
        <w:t>103</w:t>
      </w:r>
      <w:r w:rsidR="00346C7D">
        <w:rPr>
          <w:sz w:val="28"/>
          <w:szCs w:val="28"/>
        </w:rPr>
        <w:t>, с. 12]</w:t>
      </w:r>
      <w:r w:rsidRPr="00C77CB3">
        <w:rPr>
          <w:sz w:val="28"/>
          <w:szCs w:val="28"/>
        </w:rPr>
        <w:t>.</w:t>
      </w:r>
      <w:r>
        <w:rPr>
          <w:sz w:val="28"/>
          <w:szCs w:val="28"/>
        </w:rPr>
        <w:t xml:space="preserve"> </w:t>
      </w:r>
    </w:p>
    <w:p w:rsidR="00BD23EE" w:rsidRDefault="006049C5" w:rsidP="0043713D">
      <w:pPr>
        <w:pStyle w:val="a4"/>
        <w:spacing w:before="0" w:beforeAutospacing="0" w:after="0" w:afterAutospacing="0" w:line="360" w:lineRule="auto"/>
        <w:ind w:firstLine="709"/>
        <w:jc w:val="both"/>
        <w:rPr>
          <w:sz w:val="28"/>
          <w:szCs w:val="28"/>
        </w:rPr>
      </w:pPr>
      <w:r>
        <w:rPr>
          <w:sz w:val="28"/>
          <w:szCs w:val="28"/>
        </w:rPr>
        <w:t>П</w:t>
      </w:r>
      <w:r w:rsidR="005016A2">
        <w:rPr>
          <w:sz w:val="28"/>
          <w:szCs w:val="28"/>
        </w:rPr>
        <w:t>ростая технология выращивания картофеля, возможность его возделыв</w:t>
      </w:r>
      <w:r w:rsidR="005016A2">
        <w:rPr>
          <w:sz w:val="28"/>
          <w:szCs w:val="28"/>
        </w:rPr>
        <w:t>а</w:t>
      </w:r>
      <w:r w:rsidR="005016A2">
        <w:rPr>
          <w:sz w:val="28"/>
          <w:szCs w:val="28"/>
        </w:rPr>
        <w:t xml:space="preserve">ния </w:t>
      </w:r>
      <w:r w:rsidR="00E77062">
        <w:rPr>
          <w:sz w:val="28"/>
          <w:szCs w:val="28"/>
        </w:rPr>
        <w:t>почти</w:t>
      </w:r>
      <w:r w:rsidR="00A17C65">
        <w:rPr>
          <w:sz w:val="28"/>
          <w:szCs w:val="28"/>
        </w:rPr>
        <w:t xml:space="preserve"> </w:t>
      </w:r>
      <w:r w:rsidR="005016A2">
        <w:rPr>
          <w:sz w:val="28"/>
          <w:szCs w:val="28"/>
        </w:rPr>
        <w:t>повсеместно, практически полностью обеспечил</w:t>
      </w:r>
      <w:r w:rsidR="00A959EF">
        <w:rPr>
          <w:sz w:val="28"/>
          <w:szCs w:val="28"/>
        </w:rPr>
        <w:t>и</w:t>
      </w:r>
      <w:r w:rsidR="005016A2">
        <w:rPr>
          <w:sz w:val="28"/>
          <w:szCs w:val="28"/>
        </w:rPr>
        <w:t xml:space="preserve"> население страны данным видом продовольствия. Большинство из н</w:t>
      </w:r>
      <w:r w:rsidR="00A17C65">
        <w:rPr>
          <w:sz w:val="28"/>
          <w:szCs w:val="28"/>
        </w:rPr>
        <w:t>их</w:t>
      </w:r>
      <w:r w:rsidR="005016A2">
        <w:rPr>
          <w:sz w:val="28"/>
          <w:szCs w:val="28"/>
        </w:rPr>
        <w:t xml:space="preserve"> за счет картофеля удовл</w:t>
      </w:r>
      <w:r w:rsidR="005016A2">
        <w:rPr>
          <w:sz w:val="28"/>
          <w:szCs w:val="28"/>
        </w:rPr>
        <w:t>е</w:t>
      </w:r>
      <w:r w:rsidR="005016A2">
        <w:rPr>
          <w:sz w:val="28"/>
          <w:szCs w:val="28"/>
        </w:rPr>
        <w:t>твор</w:t>
      </w:r>
      <w:r w:rsidR="00E77062">
        <w:rPr>
          <w:sz w:val="28"/>
          <w:szCs w:val="28"/>
        </w:rPr>
        <w:t>я</w:t>
      </w:r>
      <w:r w:rsidR="005016A2">
        <w:rPr>
          <w:sz w:val="28"/>
          <w:szCs w:val="28"/>
        </w:rPr>
        <w:t>ли свою физиологическую потребность в пищевых продукт</w:t>
      </w:r>
      <w:r w:rsidR="00A17C65">
        <w:rPr>
          <w:sz w:val="28"/>
          <w:szCs w:val="28"/>
        </w:rPr>
        <w:t>ах</w:t>
      </w:r>
      <w:r w:rsidR="005016A2">
        <w:rPr>
          <w:sz w:val="28"/>
          <w:szCs w:val="28"/>
        </w:rPr>
        <w:t>.</w:t>
      </w:r>
    </w:p>
    <w:p w:rsidR="00AF53E6" w:rsidRDefault="005016A2" w:rsidP="0043713D">
      <w:pPr>
        <w:pStyle w:val="a4"/>
        <w:spacing w:before="0" w:beforeAutospacing="0" w:after="0" w:afterAutospacing="0" w:line="360" w:lineRule="auto"/>
        <w:ind w:firstLine="709"/>
        <w:jc w:val="both"/>
        <w:rPr>
          <w:sz w:val="28"/>
          <w:szCs w:val="28"/>
        </w:rPr>
      </w:pPr>
      <w:r>
        <w:rPr>
          <w:sz w:val="28"/>
          <w:szCs w:val="28"/>
        </w:rPr>
        <w:t xml:space="preserve">Выращивание картофеля как </w:t>
      </w:r>
      <w:r w:rsidR="00772ED0">
        <w:rPr>
          <w:sz w:val="28"/>
          <w:szCs w:val="28"/>
        </w:rPr>
        <w:t xml:space="preserve">важнейшей </w:t>
      </w:r>
      <w:r>
        <w:rPr>
          <w:sz w:val="28"/>
          <w:szCs w:val="28"/>
        </w:rPr>
        <w:t xml:space="preserve">продовольственной культуры </w:t>
      </w:r>
      <w:r w:rsidR="00772ED0">
        <w:rPr>
          <w:sz w:val="28"/>
          <w:szCs w:val="28"/>
        </w:rPr>
        <w:t xml:space="preserve">должно </w:t>
      </w:r>
      <w:r w:rsidR="00532709">
        <w:rPr>
          <w:sz w:val="28"/>
          <w:szCs w:val="28"/>
        </w:rPr>
        <w:t>прежде всего размещ</w:t>
      </w:r>
      <w:r w:rsidR="00787739">
        <w:rPr>
          <w:sz w:val="28"/>
          <w:szCs w:val="28"/>
        </w:rPr>
        <w:t>аться</w:t>
      </w:r>
      <w:r w:rsidR="00532709">
        <w:rPr>
          <w:sz w:val="28"/>
          <w:szCs w:val="28"/>
        </w:rPr>
        <w:t xml:space="preserve"> </w:t>
      </w:r>
      <w:r w:rsidR="00772ED0">
        <w:rPr>
          <w:sz w:val="28"/>
          <w:szCs w:val="28"/>
        </w:rPr>
        <w:t xml:space="preserve">в </w:t>
      </w:r>
      <w:r w:rsidR="00532709">
        <w:rPr>
          <w:sz w:val="28"/>
          <w:szCs w:val="28"/>
        </w:rPr>
        <w:t xml:space="preserve">зонах </w:t>
      </w:r>
      <w:r>
        <w:rPr>
          <w:sz w:val="28"/>
          <w:szCs w:val="28"/>
        </w:rPr>
        <w:t>с преобладанием легких почв с дост</w:t>
      </w:r>
      <w:r>
        <w:rPr>
          <w:sz w:val="28"/>
          <w:szCs w:val="28"/>
        </w:rPr>
        <w:t>а</w:t>
      </w:r>
      <w:r>
        <w:rPr>
          <w:sz w:val="28"/>
          <w:szCs w:val="28"/>
        </w:rPr>
        <w:t xml:space="preserve">точным количеством </w:t>
      </w:r>
      <w:r w:rsidR="00532709">
        <w:rPr>
          <w:sz w:val="28"/>
          <w:szCs w:val="28"/>
        </w:rPr>
        <w:t>осадков</w:t>
      </w:r>
      <w:r>
        <w:rPr>
          <w:sz w:val="28"/>
          <w:szCs w:val="28"/>
        </w:rPr>
        <w:t xml:space="preserve">. </w:t>
      </w:r>
      <w:r w:rsidR="00772ED0">
        <w:rPr>
          <w:sz w:val="28"/>
          <w:szCs w:val="28"/>
        </w:rPr>
        <w:t xml:space="preserve">К таким </w:t>
      </w:r>
      <w:r w:rsidR="00532709">
        <w:rPr>
          <w:sz w:val="28"/>
          <w:szCs w:val="28"/>
        </w:rPr>
        <w:t xml:space="preserve">регионам можно </w:t>
      </w:r>
      <w:r w:rsidR="00772ED0">
        <w:rPr>
          <w:sz w:val="28"/>
          <w:szCs w:val="28"/>
        </w:rPr>
        <w:t>отн</w:t>
      </w:r>
      <w:r w:rsidR="00532709">
        <w:rPr>
          <w:sz w:val="28"/>
          <w:szCs w:val="28"/>
        </w:rPr>
        <w:t>ести государства</w:t>
      </w:r>
      <w:r>
        <w:rPr>
          <w:sz w:val="28"/>
          <w:szCs w:val="28"/>
        </w:rPr>
        <w:t xml:space="preserve"> Це</w:t>
      </w:r>
      <w:r>
        <w:rPr>
          <w:sz w:val="28"/>
          <w:szCs w:val="28"/>
        </w:rPr>
        <w:t>н</w:t>
      </w:r>
      <w:r>
        <w:rPr>
          <w:sz w:val="28"/>
          <w:szCs w:val="28"/>
        </w:rPr>
        <w:t xml:space="preserve">тральной и Северо-Западной Европы. </w:t>
      </w:r>
    </w:p>
    <w:p w:rsidR="005016A2" w:rsidRDefault="00AF53E6" w:rsidP="0043713D">
      <w:pPr>
        <w:pStyle w:val="a4"/>
        <w:spacing w:before="0" w:beforeAutospacing="0" w:after="0" w:afterAutospacing="0" w:line="360" w:lineRule="auto"/>
        <w:ind w:firstLine="709"/>
        <w:jc w:val="both"/>
        <w:rPr>
          <w:sz w:val="28"/>
          <w:szCs w:val="28"/>
        </w:rPr>
      </w:pPr>
      <w:r>
        <w:rPr>
          <w:sz w:val="28"/>
          <w:szCs w:val="28"/>
        </w:rPr>
        <w:t>С</w:t>
      </w:r>
      <w:r w:rsidR="005016A2">
        <w:rPr>
          <w:sz w:val="28"/>
          <w:szCs w:val="28"/>
        </w:rPr>
        <w:t xml:space="preserve">ледует отметить </w:t>
      </w:r>
      <w:r>
        <w:rPr>
          <w:sz w:val="28"/>
          <w:szCs w:val="28"/>
        </w:rPr>
        <w:t xml:space="preserve">также </w:t>
      </w:r>
      <w:r w:rsidR="005016A2">
        <w:rPr>
          <w:sz w:val="28"/>
          <w:szCs w:val="28"/>
        </w:rPr>
        <w:t xml:space="preserve">рост доли картофеля в рационе питания населения в кризисные периоды. Он является дешевым источником энергии. </w:t>
      </w:r>
    </w:p>
    <w:p w:rsidR="00AF53E6" w:rsidRDefault="00AF53E6" w:rsidP="00AF53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Картофель также является источником углеводов, витаминов и микроэл</w:t>
      </w:r>
      <w:r>
        <w:rPr>
          <w:rFonts w:ascii="Times New Roman" w:hAnsi="Times New Roman" w:cs="Times New Roman"/>
          <w:sz w:val="28"/>
          <w:szCs w:val="28"/>
        </w:rPr>
        <w:t>е</w:t>
      </w:r>
      <w:r>
        <w:rPr>
          <w:rFonts w:ascii="Times New Roman" w:hAnsi="Times New Roman" w:cs="Times New Roman"/>
          <w:sz w:val="28"/>
          <w:szCs w:val="28"/>
        </w:rPr>
        <w:t xml:space="preserve">ментов, клетчатки. Он имеет важное значение в обеспечении </w:t>
      </w:r>
      <w:r w:rsidR="006A1AE1">
        <w:rPr>
          <w:rFonts w:ascii="Times New Roman" w:hAnsi="Times New Roman" w:cs="Times New Roman"/>
          <w:sz w:val="28"/>
          <w:szCs w:val="28"/>
        </w:rPr>
        <w:t xml:space="preserve">национальной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довольственной безопасности.</w:t>
      </w:r>
    </w:p>
    <w:p w:rsidR="00E41BC7" w:rsidRDefault="00E41BC7"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772ED0">
        <w:rPr>
          <w:rFonts w:ascii="Times New Roman" w:hAnsi="Times New Roman" w:cs="Times New Roman"/>
          <w:sz w:val="28"/>
          <w:szCs w:val="28"/>
        </w:rPr>
        <w:t xml:space="preserve">количеству </w:t>
      </w:r>
      <w:r>
        <w:rPr>
          <w:rFonts w:ascii="Times New Roman" w:hAnsi="Times New Roman" w:cs="Times New Roman"/>
          <w:sz w:val="28"/>
          <w:szCs w:val="28"/>
        </w:rPr>
        <w:t xml:space="preserve">калорий и </w:t>
      </w:r>
      <w:r w:rsidR="00772ED0">
        <w:rPr>
          <w:rFonts w:ascii="Times New Roman" w:hAnsi="Times New Roman" w:cs="Times New Roman"/>
          <w:sz w:val="28"/>
          <w:szCs w:val="28"/>
        </w:rPr>
        <w:t xml:space="preserve">наличию </w:t>
      </w:r>
      <w:r>
        <w:rPr>
          <w:rFonts w:ascii="Times New Roman" w:hAnsi="Times New Roman" w:cs="Times New Roman"/>
          <w:sz w:val="28"/>
          <w:szCs w:val="28"/>
        </w:rPr>
        <w:t>питательных веществ с единицы площ</w:t>
      </w:r>
      <w:r>
        <w:rPr>
          <w:rFonts w:ascii="Times New Roman" w:hAnsi="Times New Roman" w:cs="Times New Roman"/>
          <w:sz w:val="28"/>
          <w:szCs w:val="28"/>
        </w:rPr>
        <w:t>а</w:t>
      </w:r>
      <w:r>
        <w:rPr>
          <w:rFonts w:ascii="Times New Roman" w:hAnsi="Times New Roman" w:cs="Times New Roman"/>
          <w:sz w:val="28"/>
          <w:szCs w:val="28"/>
        </w:rPr>
        <w:t xml:space="preserve">ди картофель </w:t>
      </w:r>
      <w:r w:rsidR="00772ED0">
        <w:rPr>
          <w:rFonts w:ascii="Times New Roman" w:hAnsi="Times New Roman" w:cs="Times New Roman"/>
          <w:sz w:val="28"/>
          <w:szCs w:val="28"/>
        </w:rPr>
        <w:t xml:space="preserve">преобладает над всеми </w:t>
      </w:r>
      <w:r>
        <w:rPr>
          <w:rFonts w:ascii="Times New Roman" w:hAnsi="Times New Roman" w:cs="Times New Roman"/>
          <w:sz w:val="28"/>
          <w:szCs w:val="28"/>
        </w:rPr>
        <w:t>сельскохозяйственны</w:t>
      </w:r>
      <w:r w:rsidR="00772ED0">
        <w:rPr>
          <w:rFonts w:ascii="Times New Roman" w:hAnsi="Times New Roman" w:cs="Times New Roman"/>
          <w:sz w:val="28"/>
          <w:szCs w:val="28"/>
        </w:rPr>
        <w:t xml:space="preserve">ми </w:t>
      </w:r>
      <w:r>
        <w:rPr>
          <w:rFonts w:ascii="Times New Roman" w:hAnsi="Times New Roman" w:cs="Times New Roman"/>
          <w:sz w:val="28"/>
          <w:szCs w:val="28"/>
        </w:rPr>
        <w:t>культур</w:t>
      </w:r>
      <w:r w:rsidR="00772ED0">
        <w:rPr>
          <w:rFonts w:ascii="Times New Roman" w:hAnsi="Times New Roman" w:cs="Times New Roman"/>
          <w:sz w:val="28"/>
          <w:szCs w:val="28"/>
        </w:rPr>
        <w:t>ами, возд</w:t>
      </w:r>
      <w:r w:rsidR="00772ED0">
        <w:rPr>
          <w:rFonts w:ascii="Times New Roman" w:hAnsi="Times New Roman" w:cs="Times New Roman"/>
          <w:sz w:val="28"/>
          <w:szCs w:val="28"/>
        </w:rPr>
        <w:t>е</w:t>
      </w:r>
      <w:r w:rsidR="00772ED0">
        <w:rPr>
          <w:rFonts w:ascii="Times New Roman" w:hAnsi="Times New Roman" w:cs="Times New Roman"/>
          <w:sz w:val="28"/>
          <w:szCs w:val="28"/>
        </w:rPr>
        <w:t>лываемыми в нашей стране.</w:t>
      </w:r>
      <w:r>
        <w:rPr>
          <w:rFonts w:ascii="Times New Roman" w:hAnsi="Times New Roman" w:cs="Times New Roman"/>
          <w:sz w:val="28"/>
          <w:szCs w:val="28"/>
        </w:rPr>
        <w:t xml:space="preserve"> Исследования показали, что калорийность картофеля в расчете на 1 га на 75% больше по сравнению с пшеницей, и на 58% выше, чем риса. Выход белка у картофеля по сравнению с пшеницей больше на 54% и на 78% по сравнению с рисом.</w:t>
      </w:r>
    </w:p>
    <w:p w:rsidR="00E41BC7" w:rsidRDefault="00E41BC7"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AF53E6">
        <w:rPr>
          <w:rFonts w:ascii="Times New Roman" w:hAnsi="Times New Roman" w:cs="Times New Roman"/>
          <w:sz w:val="28"/>
          <w:szCs w:val="28"/>
        </w:rPr>
        <w:t xml:space="preserve">д.э.н., профессора </w:t>
      </w:r>
      <w:r w:rsidR="003D23E6">
        <w:rPr>
          <w:rFonts w:ascii="Times New Roman" w:hAnsi="Times New Roman" w:cs="Times New Roman"/>
          <w:sz w:val="28"/>
          <w:szCs w:val="28"/>
        </w:rPr>
        <w:t xml:space="preserve">В.Ф. </w:t>
      </w:r>
      <w:r>
        <w:rPr>
          <w:rFonts w:ascii="Times New Roman" w:hAnsi="Times New Roman" w:cs="Times New Roman"/>
          <w:sz w:val="28"/>
          <w:szCs w:val="28"/>
        </w:rPr>
        <w:t>Лищенко</w:t>
      </w:r>
      <w:r w:rsidR="00AF53E6">
        <w:rPr>
          <w:rFonts w:ascii="Times New Roman" w:hAnsi="Times New Roman" w:cs="Times New Roman"/>
          <w:sz w:val="28"/>
          <w:szCs w:val="28"/>
        </w:rPr>
        <w:t>,</w:t>
      </w:r>
      <w:r>
        <w:rPr>
          <w:rFonts w:ascii="Times New Roman" w:hAnsi="Times New Roman" w:cs="Times New Roman"/>
          <w:sz w:val="28"/>
          <w:szCs w:val="28"/>
        </w:rPr>
        <w:t xml:space="preserve"> большое значение имеет п</w:t>
      </w:r>
      <w:r>
        <w:rPr>
          <w:rFonts w:ascii="Times New Roman" w:hAnsi="Times New Roman" w:cs="Times New Roman"/>
          <w:sz w:val="28"/>
          <w:szCs w:val="28"/>
        </w:rPr>
        <w:t>о</w:t>
      </w:r>
      <w:r>
        <w:rPr>
          <w:rFonts w:ascii="Times New Roman" w:hAnsi="Times New Roman" w:cs="Times New Roman"/>
          <w:sz w:val="28"/>
          <w:szCs w:val="28"/>
        </w:rPr>
        <w:t>лучение белка картофеля как побочного продукта при производстве крахмала. Ученые, исследующие потребительский спрос населения доказывают, что карт</w:t>
      </w:r>
      <w:r>
        <w:rPr>
          <w:rFonts w:ascii="Times New Roman" w:hAnsi="Times New Roman" w:cs="Times New Roman"/>
          <w:sz w:val="28"/>
          <w:szCs w:val="28"/>
        </w:rPr>
        <w:t>о</w:t>
      </w:r>
      <w:r>
        <w:rPr>
          <w:rFonts w:ascii="Times New Roman" w:hAnsi="Times New Roman" w:cs="Times New Roman"/>
          <w:sz w:val="28"/>
          <w:szCs w:val="28"/>
        </w:rPr>
        <w:lastRenderedPageBreak/>
        <w:t xml:space="preserve">фель может стать одним из перспективных дополнительных источников пищевого белка. Следует отметить, что в </w:t>
      </w:r>
      <w:r w:rsidR="00AF53E6">
        <w:rPr>
          <w:rFonts w:ascii="Times New Roman" w:hAnsi="Times New Roman" w:cs="Times New Roman"/>
          <w:sz w:val="28"/>
          <w:szCs w:val="28"/>
        </w:rPr>
        <w:t>Нидерландах</w:t>
      </w:r>
      <w:r>
        <w:rPr>
          <w:rFonts w:ascii="Times New Roman" w:hAnsi="Times New Roman" w:cs="Times New Roman"/>
          <w:sz w:val="28"/>
          <w:szCs w:val="28"/>
        </w:rPr>
        <w:t>, Великобритании и ряде других стран уже налажено производство картофельного белка. Для получения его в н</w:t>
      </w:r>
      <w:r>
        <w:rPr>
          <w:rFonts w:ascii="Times New Roman" w:hAnsi="Times New Roman" w:cs="Times New Roman"/>
          <w:sz w:val="28"/>
          <w:szCs w:val="28"/>
        </w:rPr>
        <w:t>е</w:t>
      </w:r>
      <w:r>
        <w:rPr>
          <w:rFonts w:ascii="Times New Roman" w:hAnsi="Times New Roman" w:cs="Times New Roman"/>
          <w:sz w:val="28"/>
          <w:szCs w:val="28"/>
        </w:rPr>
        <w:t>обходимых объемах в Индии ведутся работы по выведению новых высокобелк</w:t>
      </w:r>
      <w:r>
        <w:rPr>
          <w:rFonts w:ascii="Times New Roman" w:hAnsi="Times New Roman" w:cs="Times New Roman"/>
          <w:sz w:val="28"/>
          <w:szCs w:val="28"/>
        </w:rPr>
        <w:t>о</w:t>
      </w:r>
      <w:r>
        <w:rPr>
          <w:rFonts w:ascii="Times New Roman" w:hAnsi="Times New Roman" w:cs="Times New Roman"/>
          <w:sz w:val="28"/>
          <w:szCs w:val="28"/>
        </w:rPr>
        <w:t>вых сортов картофеля</w:t>
      </w:r>
      <w:r w:rsidR="00734857">
        <w:rPr>
          <w:rFonts w:ascii="Times New Roman" w:hAnsi="Times New Roman" w:cs="Times New Roman"/>
          <w:sz w:val="28"/>
          <w:szCs w:val="28"/>
        </w:rPr>
        <w:t xml:space="preserve"> </w:t>
      </w:r>
      <w:r w:rsidR="00346C7D">
        <w:rPr>
          <w:rFonts w:ascii="Times New Roman" w:hAnsi="Times New Roman" w:cs="Times New Roman"/>
          <w:sz w:val="28"/>
          <w:szCs w:val="28"/>
        </w:rPr>
        <w:t>[1</w:t>
      </w:r>
      <w:r w:rsidR="00742BF0">
        <w:rPr>
          <w:rFonts w:ascii="Times New Roman" w:hAnsi="Times New Roman" w:cs="Times New Roman"/>
          <w:sz w:val="28"/>
          <w:szCs w:val="28"/>
        </w:rPr>
        <w:t>3</w:t>
      </w:r>
      <w:r w:rsidR="007577C4">
        <w:rPr>
          <w:rFonts w:ascii="Times New Roman" w:hAnsi="Times New Roman" w:cs="Times New Roman"/>
          <w:sz w:val="28"/>
          <w:szCs w:val="28"/>
        </w:rPr>
        <w:t>8</w:t>
      </w:r>
      <w:r w:rsidR="00346C7D">
        <w:rPr>
          <w:rFonts w:ascii="Times New Roman" w:hAnsi="Times New Roman" w:cs="Times New Roman"/>
          <w:sz w:val="28"/>
          <w:szCs w:val="28"/>
        </w:rPr>
        <w:t>]</w:t>
      </w:r>
      <w:r>
        <w:rPr>
          <w:rFonts w:ascii="Times New Roman" w:hAnsi="Times New Roman" w:cs="Times New Roman"/>
          <w:sz w:val="28"/>
          <w:szCs w:val="28"/>
        </w:rPr>
        <w:t>.</w:t>
      </w:r>
    </w:p>
    <w:p w:rsidR="00E41BC7" w:rsidRDefault="00E41BC7"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Заслуживает внимания сравнительный анализ состояния и размещения пр</w:t>
      </w:r>
      <w:r>
        <w:rPr>
          <w:rFonts w:ascii="Times New Roman" w:hAnsi="Times New Roman" w:cs="Times New Roman"/>
          <w:sz w:val="28"/>
          <w:szCs w:val="28"/>
        </w:rPr>
        <w:t>о</w:t>
      </w:r>
      <w:r>
        <w:rPr>
          <w:rFonts w:ascii="Times New Roman" w:hAnsi="Times New Roman" w:cs="Times New Roman"/>
          <w:sz w:val="28"/>
          <w:szCs w:val="28"/>
        </w:rPr>
        <w:t xml:space="preserve">изводства картофеля и других основных белоксодержащих пищевых продуктов растительного происхождения: пшеницы, кукурузы, риса, сои – не только в целом по миру, но и по отдельным странам (таблица </w:t>
      </w:r>
      <w:r w:rsidR="006F4604">
        <w:rPr>
          <w:rFonts w:ascii="Times New Roman" w:hAnsi="Times New Roman" w:cs="Times New Roman"/>
          <w:sz w:val="28"/>
          <w:szCs w:val="28"/>
        </w:rPr>
        <w:t>4</w:t>
      </w:r>
      <w:r>
        <w:rPr>
          <w:rFonts w:ascii="Times New Roman" w:hAnsi="Times New Roman" w:cs="Times New Roman"/>
          <w:sz w:val="28"/>
          <w:szCs w:val="28"/>
        </w:rPr>
        <w:t>).</w:t>
      </w:r>
      <w:r w:rsidR="0075375E">
        <w:rPr>
          <w:rFonts w:ascii="Times New Roman" w:hAnsi="Times New Roman" w:cs="Times New Roman"/>
          <w:sz w:val="28"/>
          <w:szCs w:val="28"/>
        </w:rPr>
        <w:t xml:space="preserve"> </w:t>
      </w:r>
    </w:p>
    <w:p w:rsidR="00FC69EE" w:rsidRPr="00EB7058" w:rsidRDefault="00FC69EE" w:rsidP="00EF1E23">
      <w:pPr>
        <w:spacing w:after="0" w:line="240" w:lineRule="auto"/>
        <w:jc w:val="center"/>
        <w:rPr>
          <w:rFonts w:ascii="Times New Roman" w:hAnsi="Times New Roman" w:cs="Times New Roman"/>
          <w:b/>
          <w:sz w:val="28"/>
          <w:szCs w:val="28"/>
        </w:rPr>
      </w:pPr>
      <w:r w:rsidRPr="00EB7058">
        <w:rPr>
          <w:rFonts w:ascii="Times New Roman" w:hAnsi="Times New Roman" w:cs="Times New Roman"/>
          <w:b/>
          <w:sz w:val="28"/>
          <w:szCs w:val="28"/>
        </w:rPr>
        <w:t>Таблица 4 – Производство основных белоксодержащих пищевых продуктов</w:t>
      </w:r>
    </w:p>
    <w:p w:rsidR="00FC69EE" w:rsidRDefault="00FC69EE" w:rsidP="00EF1E23">
      <w:pPr>
        <w:spacing w:after="0" w:line="240" w:lineRule="auto"/>
        <w:jc w:val="center"/>
        <w:rPr>
          <w:rFonts w:ascii="Times New Roman" w:hAnsi="Times New Roman" w:cs="Times New Roman"/>
          <w:b/>
          <w:sz w:val="28"/>
          <w:szCs w:val="28"/>
        </w:rPr>
      </w:pPr>
      <w:r w:rsidRPr="00EB7058">
        <w:rPr>
          <w:rFonts w:ascii="Times New Roman" w:hAnsi="Times New Roman" w:cs="Times New Roman"/>
          <w:b/>
          <w:sz w:val="28"/>
          <w:szCs w:val="28"/>
        </w:rPr>
        <w:t>растительного происхождения в 15 крупней</w:t>
      </w:r>
      <w:r>
        <w:rPr>
          <w:rFonts w:ascii="Times New Roman" w:hAnsi="Times New Roman" w:cs="Times New Roman"/>
          <w:b/>
          <w:sz w:val="28"/>
          <w:szCs w:val="28"/>
        </w:rPr>
        <w:t>ших странах-производителях, 2016</w:t>
      </w:r>
      <w:r w:rsidRPr="00EB7058">
        <w:rPr>
          <w:rFonts w:ascii="Times New Roman" w:hAnsi="Times New Roman" w:cs="Times New Roman"/>
          <w:b/>
          <w:sz w:val="28"/>
          <w:szCs w:val="28"/>
        </w:rPr>
        <w:t xml:space="preserve"> г., % от мирового производства</w:t>
      </w:r>
    </w:p>
    <w:p w:rsidR="00FC69EE" w:rsidRPr="00EB7058" w:rsidRDefault="00FC69EE" w:rsidP="00FC69EE">
      <w:pPr>
        <w:spacing w:after="0" w:line="240" w:lineRule="auto"/>
        <w:rPr>
          <w:rFonts w:ascii="Times New Roman" w:hAnsi="Times New Roman" w:cs="Times New Roman"/>
          <w:b/>
          <w:sz w:val="28"/>
          <w:szCs w:val="28"/>
        </w:rPr>
      </w:pPr>
    </w:p>
    <w:tbl>
      <w:tblPr>
        <w:tblStyle w:val="af1"/>
        <w:tblW w:w="0" w:type="auto"/>
        <w:tblLook w:val="04A0"/>
      </w:tblPr>
      <w:tblGrid>
        <w:gridCol w:w="2376"/>
        <w:gridCol w:w="1531"/>
        <w:gridCol w:w="1531"/>
        <w:gridCol w:w="1531"/>
        <w:gridCol w:w="1531"/>
        <w:gridCol w:w="1531"/>
      </w:tblGrid>
      <w:tr w:rsidR="00FC69EE" w:rsidTr="00FC69EE">
        <w:tc>
          <w:tcPr>
            <w:tcW w:w="2376" w:type="dxa"/>
            <w:tcBorders>
              <w:bottom w:val="single" w:sz="4" w:space="0" w:color="auto"/>
            </w:tcBorders>
          </w:tcPr>
          <w:p w:rsidR="00FC69EE" w:rsidRPr="00E8269C" w:rsidRDefault="00FC69EE" w:rsidP="00FC69EE">
            <w:pPr>
              <w:spacing w:before="120" w:after="120"/>
              <w:jc w:val="center"/>
              <w:rPr>
                <w:rFonts w:ascii="Times New Roman" w:hAnsi="Times New Roman" w:cs="Times New Roman"/>
                <w:sz w:val="24"/>
                <w:szCs w:val="24"/>
              </w:rPr>
            </w:pPr>
            <w:r w:rsidRPr="00E8269C">
              <w:rPr>
                <w:rFonts w:ascii="Times New Roman" w:hAnsi="Times New Roman" w:cs="Times New Roman"/>
                <w:sz w:val="24"/>
                <w:szCs w:val="24"/>
              </w:rPr>
              <w:t>Группы стран</w:t>
            </w:r>
          </w:p>
        </w:tc>
        <w:tc>
          <w:tcPr>
            <w:tcW w:w="1531" w:type="dxa"/>
          </w:tcPr>
          <w:p w:rsidR="00FC69EE" w:rsidRPr="00E8269C" w:rsidRDefault="00FC69EE" w:rsidP="00FC69EE">
            <w:pPr>
              <w:spacing w:before="120" w:after="120"/>
              <w:jc w:val="center"/>
              <w:rPr>
                <w:rFonts w:ascii="Times New Roman" w:hAnsi="Times New Roman" w:cs="Times New Roman"/>
                <w:sz w:val="24"/>
                <w:szCs w:val="24"/>
              </w:rPr>
            </w:pPr>
            <w:r w:rsidRPr="00E8269C">
              <w:rPr>
                <w:rFonts w:ascii="Times New Roman" w:hAnsi="Times New Roman" w:cs="Times New Roman"/>
                <w:sz w:val="24"/>
                <w:szCs w:val="24"/>
              </w:rPr>
              <w:t>Картофель</w:t>
            </w:r>
          </w:p>
        </w:tc>
        <w:tc>
          <w:tcPr>
            <w:tcW w:w="1531" w:type="dxa"/>
          </w:tcPr>
          <w:p w:rsidR="00FC69EE" w:rsidRPr="00E8269C" w:rsidRDefault="00FC69EE" w:rsidP="00FC69EE">
            <w:pPr>
              <w:spacing w:before="120" w:after="120"/>
              <w:jc w:val="center"/>
              <w:rPr>
                <w:rFonts w:ascii="Times New Roman" w:hAnsi="Times New Roman" w:cs="Times New Roman"/>
                <w:sz w:val="24"/>
                <w:szCs w:val="24"/>
              </w:rPr>
            </w:pPr>
            <w:r w:rsidRPr="00E8269C">
              <w:rPr>
                <w:rFonts w:ascii="Times New Roman" w:hAnsi="Times New Roman" w:cs="Times New Roman"/>
                <w:sz w:val="24"/>
                <w:szCs w:val="24"/>
              </w:rPr>
              <w:t xml:space="preserve">Пшеница </w:t>
            </w:r>
          </w:p>
        </w:tc>
        <w:tc>
          <w:tcPr>
            <w:tcW w:w="1531" w:type="dxa"/>
          </w:tcPr>
          <w:p w:rsidR="00FC69EE" w:rsidRPr="00E8269C" w:rsidRDefault="00FC69EE" w:rsidP="00FC69EE">
            <w:pPr>
              <w:spacing w:before="120" w:after="120"/>
              <w:jc w:val="center"/>
              <w:rPr>
                <w:rFonts w:ascii="Times New Roman" w:hAnsi="Times New Roman" w:cs="Times New Roman"/>
                <w:sz w:val="24"/>
                <w:szCs w:val="24"/>
              </w:rPr>
            </w:pPr>
            <w:r w:rsidRPr="00E8269C">
              <w:rPr>
                <w:rFonts w:ascii="Times New Roman" w:hAnsi="Times New Roman" w:cs="Times New Roman"/>
                <w:sz w:val="24"/>
                <w:szCs w:val="24"/>
              </w:rPr>
              <w:t xml:space="preserve">Кукуруза </w:t>
            </w:r>
          </w:p>
        </w:tc>
        <w:tc>
          <w:tcPr>
            <w:tcW w:w="1531" w:type="dxa"/>
          </w:tcPr>
          <w:p w:rsidR="00FC69EE" w:rsidRPr="00E8269C" w:rsidRDefault="00FC69EE" w:rsidP="00FC69EE">
            <w:pPr>
              <w:spacing w:before="120" w:after="120"/>
              <w:jc w:val="center"/>
              <w:rPr>
                <w:rFonts w:ascii="Times New Roman" w:hAnsi="Times New Roman" w:cs="Times New Roman"/>
                <w:sz w:val="24"/>
                <w:szCs w:val="24"/>
              </w:rPr>
            </w:pPr>
            <w:r w:rsidRPr="00E8269C">
              <w:rPr>
                <w:rFonts w:ascii="Times New Roman" w:hAnsi="Times New Roman" w:cs="Times New Roman"/>
                <w:sz w:val="24"/>
                <w:szCs w:val="24"/>
              </w:rPr>
              <w:t xml:space="preserve">Рис </w:t>
            </w:r>
          </w:p>
        </w:tc>
        <w:tc>
          <w:tcPr>
            <w:tcW w:w="1531" w:type="dxa"/>
          </w:tcPr>
          <w:p w:rsidR="00FC69EE" w:rsidRPr="00E8269C" w:rsidRDefault="00FC69EE" w:rsidP="00FC69EE">
            <w:pPr>
              <w:spacing w:before="120" w:after="120"/>
              <w:jc w:val="center"/>
              <w:rPr>
                <w:rFonts w:ascii="Times New Roman" w:hAnsi="Times New Roman" w:cs="Times New Roman"/>
                <w:sz w:val="24"/>
                <w:szCs w:val="24"/>
              </w:rPr>
            </w:pPr>
            <w:r w:rsidRPr="00E8269C">
              <w:rPr>
                <w:rFonts w:ascii="Times New Roman" w:hAnsi="Times New Roman" w:cs="Times New Roman"/>
                <w:sz w:val="24"/>
                <w:szCs w:val="24"/>
              </w:rPr>
              <w:t xml:space="preserve">Соя </w:t>
            </w:r>
          </w:p>
        </w:tc>
      </w:tr>
      <w:tr w:rsidR="00FC69EE" w:rsidTr="00FC69EE">
        <w:tc>
          <w:tcPr>
            <w:tcW w:w="2376" w:type="dxa"/>
            <w:tcBorders>
              <w:top w:val="single" w:sz="4" w:space="0" w:color="auto"/>
              <w:left w:val="single" w:sz="4" w:space="0" w:color="auto"/>
              <w:bottom w:val="nil"/>
              <w:right w:val="single" w:sz="4" w:space="0" w:color="auto"/>
            </w:tcBorders>
          </w:tcPr>
          <w:p w:rsidR="00FC69EE" w:rsidRPr="00E8269C" w:rsidRDefault="00FC69EE" w:rsidP="00FC69EE">
            <w:pPr>
              <w:spacing w:before="120"/>
              <w:rPr>
                <w:rFonts w:ascii="Times New Roman" w:hAnsi="Times New Roman" w:cs="Times New Roman"/>
                <w:sz w:val="24"/>
                <w:szCs w:val="24"/>
              </w:rPr>
            </w:pPr>
            <w:r>
              <w:rPr>
                <w:rFonts w:ascii="Times New Roman" w:hAnsi="Times New Roman" w:cs="Times New Roman"/>
                <w:sz w:val="24"/>
                <w:szCs w:val="24"/>
              </w:rPr>
              <w:t>5 ведущих стран-производителей</w:t>
            </w:r>
          </w:p>
        </w:tc>
        <w:tc>
          <w:tcPr>
            <w:tcW w:w="1531" w:type="dxa"/>
            <w:tcBorders>
              <w:left w:val="single" w:sz="4" w:space="0" w:color="auto"/>
            </w:tcBorders>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55,0</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52,3</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70,7</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73,1</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88,8</w:t>
            </w:r>
          </w:p>
        </w:tc>
      </w:tr>
      <w:tr w:rsidR="00FC69EE" w:rsidTr="00FC69EE">
        <w:tc>
          <w:tcPr>
            <w:tcW w:w="2376" w:type="dxa"/>
            <w:tcBorders>
              <w:top w:val="single" w:sz="4" w:space="0" w:color="auto"/>
            </w:tcBorders>
          </w:tcPr>
          <w:p w:rsidR="00FC69EE" w:rsidRPr="00E8269C" w:rsidRDefault="00FC69EE" w:rsidP="00FC69EE">
            <w:pPr>
              <w:spacing w:before="120"/>
              <w:rPr>
                <w:rFonts w:ascii="Times New Roman" w:hAnsi="Times New Roman" w:cs="Times New Roman"/>
                <w:sz w:val="24"/>
                <w:szCs w:val="24"/>
              </w:rPr>
            </w:pPr>
            <w:r>
              <w:rPr>
                <w:rFonts w:ascii="Times New Roman" w:hAnsi="Times New Roman" w:cs="Times New Roman"/>
                <w:sz w:val="24"/>
                <w:szCs w:val="24"/>
              </w:rPr>
              <w:t>10 ведущих стран-производителей</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66,2</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69,3</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80,3</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83,0</w:t>
            </w:r>
          </w:p>
        </w:tc>
        <w:tc>
          <w:tcPr>
            <w:tcW w:w="1531" w:type="dxa"/>
            <w:vAlign w:val="bottom"/>
          </w:tcPr>
          <w:p w:rsidR="00FC69EE" w:rsidRPr="00E8269C" w:rsidRDefault="00FC69EE" w:rsidP="00FC69EE">
            <w:pPr>
              <w:spacing w:before="120"/>
              <w:jc w:val="center"/>
              <w:rPr>
                <w:rFonts w:ascii="Times New Roman" w:hAnsi="Times New Roman" w:cs="Times New Roman"/>
                <w:sz w:val="24"/>
                <w:szCs w:val="24"/>
              </w:rPr>
            </w:pPr>
            <w:r>
              <w:rPr>
                <w:rFonts w:ascii="Times New Roman" w:hAnsi="Times New Roman" w:cs="Times New Roman"/>
                <w:sz w:val="24"/>
                <w:szCs w:val="24"/>
              </w:rPr>
              <w:t>96,7</w:t>
            </w:r>
          </w:p>
        </w:tc>
      </w:tr>
      <w:tr w:rsidR="00FC69EE" w:rsidTr="00FC69EE">
        <w:tc>
          <w:tcPr>
            <w:tcW w:w="2376" w:type="dxa"/>
          </w:tcPr>
          <w:p w:rsidR="00FC69EE" w:rsidRPr="00E8269C" w:rsidRDefault="00FC69EE" w:rsidP="00FC69EE">
            <w:pPr>
              <w:spacing w:before="120" w:after="120"/>
              <w:rPr>
                <w:rFonts w:ascii="Times New Roman" w:hAnsi="Times New Roman" w:cs="Times New Roman"/>
                <w:sz w:val="24"/>
                <w:szCs w:val="24"/>
              </w:rPr>
            </w:pPr>
            <w:r>
              <w:rPr>
                <w:rFonts w:ascii="Times New Roman" w:hAnsi="Times New Roman" w:cs="Times New Roman"/>
                <w:sz w:val="24"/>
                <w:szCs w:val="24"/>
              </w:rPr>
              <w:t>15 ведущих стран-производителей</w:t>
            </w:r>
          </w:p>
        </w:tc>
        <w:tc>
          <w:tcPr>
            <w:tcW w:w="1531" w:type="dxa"/>
            <w:vAlign w:val="bottom"/>
          </w:tcPr>
          <w:p w:rsidR="00FC69EE" w:rsidRPr="00E8269C" w:rsidRDefault="00FC69EE" w:rsidP="00FC69EE">
            <w:pPr>
              <w:spacing w:before="120" w:after="120"/>
              <w:jc w:val="center"/>
              <w:rPr>
                <w:rFonts w:ascii="Times New Roman" w:hAnsi="Times New Roman" w:cs="Times New Roman"/>
                <w:sz w:val="24"/>
                <w:szCs w:val="24"/>
              </w:rPr>
            </w:pPr>
            <w:r>
              <w:rPr>
                <w:rFonts w:ascii="Times New Roman" w:hAnsi="Times New Roman" w:cs="Times New Roman"/>
                <w:sz w:val="24"/>
                <w:szCs w:val="24"/>
              </w:rPr>
              <w:t>73,0</w:t>
            </w:r>
          </w:p>
        </w:tc>
        <w:tc>
          <w:tcPr>
            <w:tcW w:w="1531" w:type="dxa"/>
            <w:vAlign w:val="bottom"/>
          </w:tcPr>
          <w:p w:rsidR="00FC69EE" w:rsidRPr="00E8269C" w:rsidRDefault="00FC69EE" w:rsidP="00FC69EE">
            <w:pPr>
              <w:spacing w:before="120" w:after="120"/>
              <w:jc w:val="center"/>
              <w:rPr>
                <w:rFonts w:ascii="Times New Roman" w:hAnsi="Times New Roman" w:cs="Times New Roman"/>
                <w:sz w:val="24"/>
                <w:szCs w:val="24"/>
              </w:rPr>
            </w:pPr>
            <w:r>
              <w:rPr>
                <w:rFonts w:ascii="Times New Roman" w:hAnsi="Times New Roman" w:cs="Times New Roman"/>
                <w:sz w:val="24"/>
                <w:szCs w:val="24"/>
              </w:rPr>
              <w:t>79,5</w:t>
            </w:r>
          </w:p>
        </w:tc>
        <w:tc>
          <w:tcPr>
            <w:tcW w:w="1531" w:type="dxa"/>
            <w:vAlign w:val="bottom"/>
          </w:tcPr>
          <w:p w:rsidR="00FC69EE" w:rsidRPr="00E8269C" w:rsidRDefault="00FC69EE" w:rsidP="00FC69EE">
            <w:pPr>
              <w:spacing w:before="120" w:after="120"/>
              <w:jc w:val="center"/>
              <w:rPr>
                <w:rFonts w:ascii="Times New Roman" w:hAnsi="Times New Roman" w:cs="Times New Roman"/>
                <w:sz w:val="24"/>
                <w:szCs w:val="24"/>
              </w:rPr>
            </w:pPr>
            <w:r>
              <w:rPr>
                <w:rFonts w:ascii="Times New Roman" w:hAnsi="Times New Roman" w:cs="Times New Roman"/>
                <w:sz w:val="24"/>
                <w:szCs w:val="24"/>
              </w:rPr>
              <w:t>85,0</w:t>
            </w:r>
          </w:p>
        </w:tc>
        <w:tc>
          <w:tcPr>
            <w:tcW w:w="1531" w:type="dxa"/>
            <w:vAlign w:val="bottom"/>
          </w:tcPr>
          <w:p w:rsidR="00FC69EE" w:rsidRPr="00E8269C" w:rsidRDefault="00FC69EE" w:rsidP="00FC69EE">
            <w:pPr>
              <w:spacing w:before="120" w:after="120"/>
              <w:jc w:val="center"/>
              <w:rPr>
                <w:rFonts w:ascii="Times New Roman" w:hAnsi="Times New Roman" w:cs="Times New Roman"/>
                <w:sz w:val="24"/>
                <w:szCs w:val="24"/>
              </w:rPr>
            </w:pPr>
            <w:r>
              <w:rPr>
                <w:rFonts w:ascii="Times New Roman" w:hAnsi="Times New Roman" w:cs="Times New Roman"/>
                <w:sz w:val="24"/>
                <w:szCs w:val="24"/>
              </w:rPr>
              <w:t>86,8</w:t>
            </w:r>
          </w:p>
        </w:tc>
        <w:tc>
          <w:tcPr>
            <w:tcW w:w="1531" w:type="dxa"/>
            <w:vAlign w:val="bottom"/>
          </w:tcPr>
          <w:p w:rsidR="00FC69EE" w:rsidRPr="00E8269C" w:rsidRDefault="00FC69EE" w:rsidP="00FC69EE">
            <w:pPr>
              <w:spacing w:before="120" w:after="120"/>
              <w:jc w:val="center"/>
              <w:rPr>
                <w:rFonts w:ascii="Times New Roman" w:hAnsi="Times New Roman" w:cs="Times New Roman"/>
                <w:sz w:val="24"/>
                <w:szCs w:val="24"/>
              </w:rPr>
            </w:pPr>
            <w:r>
              <w:rPr>
                <w:rFonts w:ascii="Times New Roman" w:hAnsi="Times New Roman" w:cs="Times New Roman"/>
                <w:sz w:val="24"/>
                <w:szCs w:val="24"/>
              </w:rPr>
              <w:t>98,5</w:t>
            </w:r>
          </w:p>
        </w:tc>
      </w:tr>
    </w:tbl>
    <w:p w:rsidR="00FC69EE" w:rsidRPr="00EF1E23" w:rsidRDefault="00FC69EE" w:rsidP="00FC69EE">
      <w:pPr>
        <w:spacing w:before="120" w:after="0" w:line="240" w:lineRule="auto"/>
        <w:rPr>
          <w:rFonts w:ascii="Times New Roman" w:hAnsi="Times New Roman" w:cs="Times New Roman"/>
          <w:sz w:val="20"/>
          <w:szCs w:val="20"/>
        </w:rPr>
      </w:pPr>
      <w:r w:rsidRPr="00EF1E23">
        <w:rPr>
          <w:rFonts w:ascii="Times New Roman" w:hAnsi="Times New Roman" w:cs="Times New Roman"/>
          <w:sz w:val="20"/>
          <w:szCs w:val="20"/>
        </w:rPr>
        <w:t xml:space="preserve">Источник: составлена по данным Росстата, </w:t>
      </w:r>
      <w:r w:rsidRPr="00EF1E23">
        <w:rPr>
          <w:rFonts w:ascii="Times New Roman" w:hAnsi="Times New Roman" w:cs="Times New Roman"/>
          <w:sz w:val="20"/>
          <w:szCs w:val="20"/>
          <w:lang w:val="en-US"/>
        </w:rPr>
        <w:t>FAO</w:t>
      </w:r>
      <w:r w:rsidRPr="00EF1E23">
        <w:rPr>
          <w:rFonts w:ascii="Times New Roman" w:hAnsi="Times New Roman" w:cs="Times New Roman"/>
          <w:sz w:val="20"/>
          <w:szCs w:val="20"/>
        </w:rPr>
        <w:t>.</w:t>
      </w:r>
    </w:p>
    <w:p w:rsidR="00C32E85" w:rsidRDefault="00C32E85" w:rsidP="00C32E85">
      <w:pPr>
        <w:spacing w:after="0" w:line="240" w:lineRule="auto"/>
        <w:ind w:firstLine="709"/>
        <w:jc w:val="both"/>
        <w:rPr>
          <w:rFonts w:ascii="Times New Roman" w:hAnsi="Times New Roman" w:cs="Times New Roman"/>
          <w:sz w:val="28"/>
          <w:szCs w:val="28"/>
        </w:rPr>
      </w:pPr>
    </w:p>
    <w:p w:rsidR="00843A5B" w:rsidRDefault="005D25A5" w:rsidP="00843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75375E">
        <w:rPr>
          <w:rFonts w:ascii="Times New Roman" w:hAnsi="Times New Roman" w:cs="Times New Roman"/>
          <w:sz w:val="28"/>
          <w:szCs w:val="28"/>
        </w:rPr>
        <w:t>6</w:t>
      </w:r>
      <w:r>
        <w:rPr>
          <w:rFonts w:ascii="Times New Roman" w:hAnsi="Times New Roman" w:cs="Times New Roman"/>
          <w:sz w:val="28"/>
          <w:szCs w:val="28"/>
        </w:rPr>
        <w:t xml:space="preserve"> г. мировые сборы </w:t>
      </w:r>
      <w:r w:rsidR="008B2291">
        <w:rPr>
          <w:rFonts w:ascii="Times New Roman" w:hAnsi="Times New Roman" w:cs="Times New Roman"/>
          <w:sz w:val="28"/>
          <w:szCs w:val="28"/>
        </w:rPr>
        <w:t xml:space="preserve">картофеля </w:t>
      </w:r>
      <w:r>
        <w:rPr>
          <w:rFonts w:ascii="Times New Roman" w:hAnsi="Times New Roman" w:cs="Times New Roman"/>
          <w:sz w:val="28"/>
          <w:szCs w:val="28"/>
        </w:rPr>
        <w:t>превысили 3</w:t>
      </w:r>
      <w:r w:rsidR="0075375E">
        <w:rPr>
          <w:rFonts w:ascii="Times New Roman" w:hAnsi="Times New Roman" w:cs="Times New Roman"/>
          <w:sz w:val="28"/>
          <w:szCs w:val="28"/>
        </w:rPr>
        <w:t>77</w:t>
      </w:r>
      <w:r>
        <w:rPr>
          <w:rFonts w:ascii="Times New Roman" w:hAnsi="Times New Roman" w:cs="Times New Roman"/>
          <w:sz w:val="28"/>
          <w:szCs w:val="28"/>
        </w:rPr>
        <w:t xml:space="preserve"> млн т, что на </w:t>
      </w:r>
      <w:r w:rsidR="00843A5B">
        <w:rPr>
          <w:rFonts w:ascii="Times New Roman" w:hAnsi="Times New Roman" w:cs="Times New Roman"/>
          <w:sz w:val="28"/>
          <w:szCs w:val="28"/>
        </w:rPr>
        <w:t>13</w:t>
      </w:r>
      <w:r>
        <w:rPr>
          <w:rFonts w:ascii="Times New Roman" w:hAnsi="Times New Roman" w:cs="Times New Roman"/>
          <w:sz w:val="28"/>
          <w:szCs w:val="28"/>
        </w:rPr>
        <w:t>% бол</w:t>
      </w:r>
      <w:r>
        <w:rPr>
          <w:rFonts w:ascii="Times New Roman" w:hAnsi="Times New Roman" w:cs="Times New Roman"/>
          <w:sz w:val="28"/>
          <w:szCs w:val="28"/>
        </w:rPr>
        <w:t>ь</w:t>
      </w:r>
      <w:r>
        <w:rPr>
          <w:rFonts w:ascii="Times New Roman" w:hAnsi="Times New Roman" w:cs="Times New Roman"/>
          <w:sz w:val="28"/>
          <w:szCs w:val="28"/>
        </w:rPr>
        <w:t>ше, чем в 20</w:t>
      </w:r>
      <w:r w:rsidR="00843A5B">
        <w:rPr>
          <w:rFonts w:ascii="Times New Roman" w:hAnsi="Times New Roman" w:cs="Times New Roman"/>
          <w:sz w:val="28"/>
          <w:szCs w:val="28"/>
        </w:rPr>
        <w:t>1</w:t>
      </w:r>
      <w:r>
        <w:rPr>
          <w:rFonts w:ascii="Times New Roman" w:hAnsi="Times New Roman" w:cs="Times New Roman"/>
          <w:sz w:val="28"/>
          <w:szCs w:val="28"/>
        </w:rPr>
        <w:t xml:space="preserve">0 г. Ведущими мировыми </w:t>
      </w:r>
      <w:r w:rsidR="008B2291">
        <w:rPr>
          <w:rFonts w:ascii="Times New Roman" w:hAnsi="Times New Roman" w:cs="Times New Roman"/>
          <w:sz w:val="28"/>
          <w:szCs w:val="28"/>
        </w:rPr>
        <w:t xml:space="preserve">его </w:t>
      </w:r>
      <w:r>
        <w:rPr>
          <w:rFonts w:ascii="Times New Roman" w:hAnsi="Times New Roman" w:cs="Times New Roman"/>
          <w:sz w:val="28"/>
          <w:szCs w:val="28"/>
        </w:rPr>
        <w:t>производителями являются Китай (9</w:t>
      </w:r>
      <w:r w:rsidR="00843A5B">
        <w:rPr>
          <w:rFonts w:ascii="Times New Roman" w:hAnsi="Times New Roman" w:cs="Times New Roman"/>
          <w:sz w:val="28"/>
          <w:szCs w:val="28"/>
        </w:rPr>
        <w:t>9,1</w:t>
      </w:r>
      <w:r>
        <w:rPr>
          <w:rFonts w:ascii="Times New Roman" w:hAnsi="Times New Roman" w:cs="Times New Roman"/>
          <w:sz w:val="28"/>
          <w:szCs w:val="28"/>
        </w:rPr>
        <w:t xml:space="preserve"> млн т, или 2</w:t>
      </w:r>
      <w:r w:rsidR="00843A5B">
        <w:rPr>
          <w:rFonts w:ascii="Times New Roman" w:hAnsi="Times New Roman" w:cs="Times New Roman"/>
          <w:sz w:val="28"/>
          <w:szCs w:val="28"/>
        </w:rPr>
        <w:t>6,3</w:t>
      </w:r>
      <w:r>
        <w:rPr>
          <w:rFonts w:ascii="Times New Roman" w:hAnsi="Times New Roman" w:cs="Times New Roman"/>
          <w:sz w:val="28"/>
          <w:szCs w:val="28"/>
        </w:rPr>
        <w:t>% мировых сборов), Индия (4</w:t>
      </w:r>
      <w:r w:rsidR="00843A5B">
        <w:rPr>
          <w:rFonts w:ascii="Times New Roman" w:hAnsi="Times New Roman" w:cs="Times New Roman"/>
          <w:sz w:val="28"/>
          <w:szCs w:val="28"/>
        </w:rPr>
        <w:t xml:space="preserve">3,8 </w:t>
      </w:r>
      <w:r>
        <w:rPr>
          <w:rFonts w:ascii="Times New Roman" w:hAnsi="Times New Roman" w:cs="Times New Roman"/>
          <w:sz w:val="28"/>
          <w:szCs w:val="28"/>
        </w:rPr>
        <w:t>млн т, или 1</w:t>
      </w:r>
      <w:r w:rsidR="00843A5B">
        <w:rPr>
          <w:rFonts w:ascii="Times New Roman" w:hAnsi="Times New Roman" w:cs="Times New Roman"/>
          <w:sz w:val="28"/>
          <w:szCs w:val="28"/>
        </w:rPr>
        <w:t>1,6</w:t>
      </w:r>
      <w:r>
        <w:rPr>
          <w:rFonts w:ascii="Times New Roman" w:hAnsi="Times New Roman" w:cs="Times New Roman"/>
          <w:sz w:val="28"/>
          <w:szCs w:val="28"/>
        </w:rPr>
        <w:t>%), Россия (</w:t>
      </w:r>
      <w:r w:rsidR="00843A5B">
        <w:rPr>
          <w:rFonts w:ascii="Times New Roman" w:hAnsi="Times New Roman" w:cs="Times New Roman"/>
          <w:sz w:val="28"/>
          <w:szCs w:val="28"/>
        </w:rPr>
        <w:t>22,5</w:t>
      </w:r>
      <w:r>
        <w:rPr>
          <w:rFonts w:ascii="Times New Roman" w:hAnsi="Times New Roman" w:cs="Times New Roman"/>
          <w:sz w:val="28"/>
          <w:szCs w:val="28"/>
        </w:rPr>
        <w:t xml:space="preserve"> млн т, или </w:t>
      </w:r>
      <w:r w:rsidR="00843A5B">
        <w:rPr>
          <w:rFonts w:ascii="Times New Roman" w:hAnsi="Times New Roman" w:cs="Times New Roman"/>
          <w:sz w:val="28"/>
          <w:szCs w:val="28"/>
        </w:rPr>
        <w:t>6,0</w:t>
      </w:r>
      <w:r>
        <w:rPr>
          <w:rFonts w:ascii="Times New Roman" w:hAnsi="Times New Roman" w:cs="Times New Roman"/>
          <w:sz w:val="28"/>
          <w:szCs w:val="28"/>
        </w:rPr>
        <w:t>%), Украина (2</w:t>
      </w:r>
      <w:r w:rsidR="00843A5B">
        <w:rPr>
          <w:rFonts w:ascii="Times New Roman" w:hAnsi="Times New Roman" w:cs="Times New Roman"/>
          <w:sz w:val="28"/>
          <w:szCs w:val="28"/>
        </w:rPr>
        <w:t>1,8</w:t>
      </w:r>
      <w:r>
        <w:rPr>
          <w:rFonts w:ascii="Times New Roman" w:hAnsi="Times New Roman" w:cs="Times New Roman"/>
          <w:sz w:val="28"/>
          <w:szCs w:val="28"/>
        </w:rPr>
        <w:t xml:space="preserve"> млн т, или </w:t>
      </w:r>
      <w:r w:rsidR="00843A5B">
        <w:rPr>
          <w:rFonts w:ascii="Times New Roman" w:hAnsi="Times New Roman" w:cs="Times New Roman"/>
          <w:sz w:val="28"/>
          <w:szCs w:val="28"/>
        </w:rPr>
        <w:t>5,8</w:t>
      </w:r>
      <w:r>
        <w:rPr>
          <w:rFonts w:ascii="Times New Roman" w:hAnsi="Times New Roman" w:cs="Times New Roman"/>
          <w:sz w:val="28"/>
          <w:szCs w:val="28"/>
        </w:rPr>
        <w:t>) и США (20,</w:t>
      </w:r>
      <w:r w:rsidR="00843A5B">
        <w:rPr>
          <w:rFonts w:ascii="Times New Roman" w:hAnsi="Times New Roman" w:cs="Times New Roman"/>
          <w:sz w:val="28"/>
          <w:szCs w:val="28"/>
        </w:rPr>
        <w:t>0</w:t>
      </w:r>
      <w:r>
        <w:rPr>
          <w:rFonts w:ascii="Times New Roman" w:hAnsi="Times New Roman" w:cs="Times New Roman"/>
          <w:sz w:val="28"/>
          <w:szCs w:val="28"/>
        </w:rPr>
        <w:t xml:space="preserve"> млн т, или 5</w:t>
      </w:r>
      <w:r w:rsidR="00843A5B">
        <w:rPr>
          <w:rFonts w:ascii="Times New Roman" w:hAnsi="Times New Roman" w:cs="Times New Roman"/>
          <w:sz w:val="28"/>
          <w:szCs w:val="28"/>
        </w:rPr>
        <w:t>,3</w:t>
      </w:r>
      <w:r>
        <w:rPr>
          <w:rFonts w:ascii="Times New Roman" w:hAnsi="Times New Roman" w:cs="Times New Roman"/>
          <w:sz w:val="28"/>
          <w:szCs w:val="28"/>
        </w:rPr>
        <w:t>%)</w:t>
      </w:r>
      <w:r w:rsidR="00843A5B">
        <w:rPr>
          <w:rFonts w:ascii="Times New Roman" w:hAnsi="Times New Roman" w:cs="Times New Roman"/>
          <w:sz w:val="28"/>
          <w:szCs w:val="28"/>
        </w:rPr>
        <w:t xml:space="preserve">, входящих в пятерку ведущих стран. </w:t>
      </w:r>
      <w:r>
        <w:rPr>
          <w:rFonts w:ascii="Times New Roman" w:hAnsi="Times New Roman" w:cs="Times New Roman"/>
          <w:sz w:val="28"/>
          <w:szCs w:val="28"/>
        </w:rPr>
        <w:t xml:space="preserve">На эти страны приходится </w:t>
      </w:r>
      <w:r w:rsidR="00843A5B">
        <w:rPr>
          <w:rFonts w:ascii="Times New Roman" w:hAnsi="Times New Roman" w:cs="Times New Roman"/>
          <w:sz w:val="28"/>
          <w:szCs w:val="28"/>
        </w:rPr>
        <w:t>55</w:t>
      </w:r>
      <w:r>
        <w:rPr>
          <w:rFonts w:ascii="Times New Roman" w:hAnsi="Times New Roman" w:cs="Times New Roman"/>
          <w:sz w:val="28"/>
          <w:szCs w:val="28"/>
        </w:rPr>
        <w:t>% мир</w:t>
      </w:r>
      <w:r>
        <w:rPr>
          <w:rFonts w:ascii="Times New Roman" w:hAnsi="Times New Roman" w:cs="Times New Roman"/>
          <w:sz w:val="28"/>
          <w:szCs w:val="28"/>
        </w:rPr>
        <w:t>о</w:t>
      </w:r>
      <w:r>
        <w:rPr>
          <w:rFonts w:ascii="Times New Roman" w:hAnsi="Times New Roman" w:cs="Times New Roman"/>
          <w:sz w:val="28"/>
          <w:szCs w:val="28"/>
        </w:rPr>
        <w:t xml:space="preserve">вого производства </w:t>
      </w:r>
      <w:r w:rsidR="00787739">
        <w:rPr>
          <w:rFonts w:ascii="Times New Roman" w:hAnsi="Times New Roman" w:cs="Times New Roman"/>
          <w:sz w:val="28"/>
          <w:szCs w:val="28"/>
        </w:rPr>
        <w:t>данной</w:t>
      </w:r>
      <w:r>
        <w:rPr>
          <w:rFonts w:ascii="Times New Roman" w:hAnsi="Times New Roman" w:cs="Times New Roman"/>
          <w:sz w:val="28"/>
          <w:szCs w:val="28"/>
        </w:rPr>
        <w:t xml:space="preserve"> культуры.</w:t>
      </w:r>
      <w:r w:rsidR="003D23E6">
        <w:rPr>
          <w:rFonts w:ascii="Times New Roman" w:hAnsi="Times New Roman" w:cs="Times New Roman"/>
          <w:sz w:val="28"/>
          <w:szCs w:val="28"/>
        </w:rPr>
        <w:t xml:space="preserve"> В 2017 г. мировое производство </w:t>
      </w:r>
      <w:r w:rsidR="008B2291">
        <w:rPr>
          <w:rFonts w:ascii="Times New Roman" w:hAnsi="Times New Roman" w:cs="Times New Roman"/>
          <w:sz w:val="28"/>
          <w:szCs w:val="28"/>
        </w:rPr>
        <w:t xml:space="preserve">картофеля </w:t>
      </w:r>
      <w:r w:rsidR="003D23E6">
        <w:rPr>
          <w:rFonts w:ascii="Times New Roman" w:hAnsi="Times New Roman" w:cs="Times New Roman"/>
          <w:sz w:val="28"/>
          <w:szCs w:val="28"/>
        </w:rPr>
        <w:t xml:space="preserve">составило 390 млн т. Основными </w:t>
      </w:r>
      <w:r w:rsidR="00E53CCC">
        <w:rPr>
          <w:rFonts w:ascii="Times New Roman" w:hAnsi="Times New Roman" w:cs="Times New Roman"/>
          <w:sz w:val="28"/>
          <w:szCs w:val="28"/>
        </w:rPr>
        <w:t xml:space="preserve">мировыми </w:t>
      </w:r>
      <w:r w:rsidR="008B2291">
        <w:rPr>
          <w:rFonts w:ascii="Times New Roman" w:hAnsi="Times New Roman" w:cs="Times New Roman"/>
          <w:sz w:val="28"/>
          <w:szCs w:val="28"/>
        </w:rPr>
        <w:t xml:space="preserve">его </w:t>
      </w:r>
      <w:r w:rsidR="003D23E6">
        <w:rPr>
          <w:rFonts w:ascii="Times New Roman" w:hAnsi="Times New Roman" w:cs="Times New Roman"/>
          <w:sz w:val="28"/>
          <w:szCs w:val="28"/>
        </w:rPr>
        <w:t xml:space="preserve">производителями </w:t>
      </w:r>
      <w:r w:rsidR="00E53CCC">
        <w:rPr>
          <w:rFonts w:ascii="Times New Roman" w:hAnsi="Times New Roman" w:cs="Times New Roman"/>
          <w:sz w:val="28"/>
          <w:szCs w:val="28"/>
        </w:rPr>
        <w:t xml:space="preserve">остались </w:t>
      </w:r>
      <w:r w:rsidR="003D23E6">
        <w:rPr>
          <w:rFonts w:ascii="Times New Roman" w:hAnsi="Times New Roman" w:cs="Times New Roman"/>
          <w:sz w:val="28"/>
          <w:szCs w:val="28"/>
        </w:rPr>
        <w:t xml:space="preserve">Китай – 89,0 млн т, Индия – 45,3, Украина – 22,3, </w:t>
      </w:r>
      <w:r w:rsidR="00B61BD6" w:rsidRPr="00B61BD6">
        <w:rPr>
          <w:rFonts w:ascii="Times New Roman" w:hAnsi="Times New Roman" w:cs="Times New Roman"/>
          <w:sz w:val="28"/>
          <w:szCs w:val="28"/>
        </w:rPr>
        <w:t>Россия – 21,7,</w:t>
      </w:r>
      <w:r w:rsidR="00B61BD6">
        <w:rPr>
          <w:rFonts w:ascii="Times New Roman" w:hAnsi="Times New Roman" w:cs="Times New Roman"/>
          <w:sz w:val="28"/>
          <w:szCs w:val="28"/>
        </w:rPr>
        <w:t xml:space="preserve"> </w:t>
      </w:r>
      <w:r w:rsidR="003D23E6">
        <w:rPr>
          <w:rFonts w:ascii="Times New Roman" w:hAnsi="Times New Roman" w:cs="Times New Roman"/>
          <w:sz w:val="28"/>
          <w:szCs w:val="28"/>
        </w:rPr>
        <w:t>США – 19,8 млн т</w:t>
      </w:r>
      <w:r w:rsidR="00E53CCC">
        <w:rPr>
          <w:rFonts w:ascii="Times New Roman" w:hAnsi="Times New Roman" w:cs="Times New Roman"/>
          <w:sz w:val="28"/>
          <w:szCs w:val="28"/>
        </w:rPr>
        <w:t>онн</w:t>
      </w:r>
      <w:r w:rsidR="003D23E6">
        <w:rPr>
          <w:rFonts w:ascii="Times New Roman" w:hAnsi="Times New Roman" w:cs="Times New Roman"/>
          <w:sz w:val="28"/>
          <w:szCs w:val="28"/>
        </w:rPr>
        <w:t>.</w:t>
      </w:r>
      <w:r w:rsidR="00843A5B">
        <w:rPr>
          <w:rFonts w:ascii="Times New Roman" w:hAnsi="Times New Roman" w:cs="Times New Roman"/>
          <w:sz w:val="28"/>
          <w:szCs w:val="28"/>
        </w:rPr>
        <w:t xml:space="preserve"> Беларусь, Германия, Нидерланды, Польша, Великобритания, Франция, Бангл</w:t>
      </w:r>
      <w:r w:rsidR="00843A5B">
        <w:rPr>
          <w:rFonts w:ascii="Times New Roman" w:hAnsi="Times New Roman" w:cs="Times New Roman"/>
          <w:sz w:val="28"/>
          <w:szCs w:val="28"/>
        </w:rPr>
        <w:t>а</w:t>
      </w:r>
      <w:r w:rsidR="00843A5B">
        <w:rPr>
          <w:rFonts w:ascii="Times New Roman" w:hAnsi="Times New Roman" w:cs="Times New Roman"/>
          <w:sz w:val="28"/>
          <w:szCs w:val="28"/>
        </w:rPr>
        <w:t>деш, Республика Иран, Турция и Египет</w:t>
      </w:r>
      <w:r w:rsidR="00E53CCC">
        <w:rPr>
          <w:rFonts w:ascii="Times New Roman" w:hAnsi="Times New Roman" w:cs="Times New Roman"/>
          <w:sz w:val="28"/>
          <w:szCs w:val="28"/>
        </w:rPr>
        <w:t xml:space="preserve">, которые выращивают картофель </w:t>
      </w:r>
      <w:r w:rsidR="00843A5B">
        <w:rPr>
          <w:rFonts w:ascii="Times New Roman" w:hAnsi="Times New Roman" w:cs="Times New Roman"/>
          <w:sz w:val="28"/>
          <w:szCs w:val="28"/>
        </w:rPr>
        <w:t>от 4,8 до 10,8 млн т и входят в группу десяти ведущих стран производителей.</w:t>
      </w:r>
    </w:p>
    <w:p w:rsidR="008B2291" w:rsidRDefault="008B2291" w:rsidP="008B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Роль картофеля как продукта питания во многом определяется развитием картофелеперерабатывающей промышленности. В США, например, более 50% полученного урожая, а это около 12 млн т, перерабатывается в различные пищ</w:t>
      </w:r>
      <w:r>
        <w:rPr>
          <w:rFonts w:ascii="Times New Roman" w:hAnsi="Times New Roman" w:cs="Times New Roman"/>
          <w:sz w:val="28"/>
          <w:szCs w:val="28"/>
        </w:rPr>
        <w:t>е</w:t>
      </w:r>
      <w:r>
        <w:rPr>
          <w:rFonts w:ascii="Times New Roman" w:hAnsi="Times New Roman" w:cs="Times New Roman"/>
          <w:sz w:val="28"/>
          <w:szCs w:val="28"/>
        </w:rPr>
        <w:t>вые картофелепродукты.</w:t>
      </w:r>
    </w:p>
    <w:p w:rsidR="00E00FCC" w:rsidRDefault="00560182" w:rsidP="0043713D">
      <w:pPr>
        <w:pStyle w:val="a4"/>
        <w:spacing w:before="0" w:beforeAutospacing="0" w:after="0" w:afterAutospacing="0" w:line="360" w:lineRule="auto"/>
        <w:ind w:firstLine="709"/>
        <w:jc w:val="both"/>
        <w:rPr>
          <w:bCs/>
          <w:sz w:val="28"/>
          <w:szCs w:val="28"/>
        </w:rPr>
      </w:pPr>
      <w:r>
        <w:rPr>
          <w:bCs/>
          <w:sz w:val="28"/>
          <w:szCs w:val="28"/>
        </w:rPr>
        <w:t>Анализируя мировые тенденции развития производства картофеля за п</w:t>
      </w:r>
      <w:r>
        <w:rPr>
          <w:bCs/>
          <w:sz w:val="28"/>
          <w:szCs w:val="28"/>
        </w:rPr>
        <w:t>о</w:t>
      </w:r>
      <w:r>
        <w:rPr>
          <w:bCs/>
          <w:sz w:val="28"/>
          <w:szCs w:val="28"/>
        </w:rPr>
        <w:t>следние двадцать пять лет, можно констатировать большой рост его производства в Китае, Индии, Бангладеш, а также в отдельных странах Африки и Южной Ам</w:t>
      </w:r>
      <w:r>
        <w:rPr>
          <w:bCs/>
          <w:sz w:val="28"/>
          <w:szCs w:val="28"/>
        </w:rPr>
        <w:t>е</w:t>
      </w:r>
      <w:r>
        <w:rPr>
          <w:bCs/>
          <w:sz w:val="28"/>
          <w:szCs w:val="28"/>
        </w:rPr>
        <w:t>рики. Страны, относящиеся к развивающимся, в начале 2000-х годов опередили страны с развитой экономикой по объему производства картофеля, в то время как в 1985 г. доля этих стран составляла около 20% против 52% в 2005 г</w:t>
      </w:r>
      <w:r w:rsidR="00E53CCC">
        <w:rPr>
          <w:bCs/>
          <w:sz w:val="28"/>
          <w:szCs w:val="28"/>
        </w:rPr>
        <w:t>оду</w:t>
      </w:r>
      <w:r>
        <w:rPr>
          <w:bCs/>
          <w:sz w:val="28"/>
          <w:szCs w:val="28"/>
        </w:rPr>
        <w:t>.</w:t>
      </w:r>
    </w:p>
    <w:p w:rsidR="00560182" w:rsidRPr="00112E0A" w:rsidRDefault="00560182" w:rsidP="0043713D">
      <w:pPr>
        <w:pStyle w:val="a4"/>
        <w:spacing w:before="0" w:beforeAutospacing="0" w:after="0" w:afterAutospacing="0" w:line="360" w:lineRule="auto"/>
        <w:ind w:firstLine="709"/>
        <w:jc w:val="both"/>
        <w:rPr>
          <w:bCs/>
          <w:sz w:val="28"/>
          <w:szCs w:val="28"/>
        </w:rPr>
      </w:pPr>
      <w:r>
        <w:rPr>
          <w:bCs/>
          <w:sz w:val="28"/>
          <w:szCs w:val="28"/>
        </w:rPr>
        <w:t>Производство картофеля в странах Азии выросло с 1990 по 201</w:t>
      </w:r>
      <w:r w:rsidR="003D23E6">
        <w:rPr>
          <w:bCs/>
          <w:sz w:val="28"/>
          <w:szCs w:val="28"/>
        </w:rPr>
        <w:t>7</w:t>
      </w:r>
      <w:r>
        <w:rPr>
          <w:bCs/>
          <w:sz w:val="28"/>
          <w:szCs w:val="28"/>
        </w:rPr>
        <w:t xml:space="preserve"> г. в 3</w:t>
      </w:r>
      <w:r w:rsidR="003D23E6">
        <w:rPr>
          <w:bCs/>
          <w:sz w:val="28"/>
          <w:szCs w:val="28"/>
        </w:rPr>
        <w:t>,1</w:t>
      </w:r>
      <w:r>
        <w:rPr>
          <w:bCs/>
          <w:sz w:val="28"/>
          <w:szCs w:val="28"/>
        </w:rPr>
        <w:t xml:space="preserve"> раза и </w:t>
      </w:r>
      <w:r w:rsidR="00DA1014">
        <w:rPr>
          <w:bCs/>
          <w:sz w:val="28"/>
          <w:szCs w:val="28"/>
        </w:rPr>
        <w:t>превысило</w:t>
      </w:r>
      <w:r>
        <w:rPr>
          <w:bCs/>
          <w:sz w:val="28"/>
          <w:szCs w:val="28"/>
        </w:rPr>
        <w:t xml:space="preserve"> 18</w:t>
      </w:r>
      <w:r w:rsidR="003D23E6">
        <w:rPr>
          <w:bCs/>
          <w:sz w:val="28"/>
          <w:szCs w:val="28"/>
        </w:rPr>
        <w:t>8</w:t>
      </w:r>
      <w:r>
        <w:rPr>
          <w:bCs/>
          <w:sz w:val="28"/>
          <w:szCs w:val="28"/>
        </w:rPr>
        <w:t xml:space="preserve"> млн т, Африки – почти в 4 раза (3</w:t>
      </w:r>
      <w:r w:rsidR="003D23E6">
        <w:rPr>
          <w:bCs/>
          <w:sz w:val="28"/>
          <w:szCs w:val="28"/>
        </w:rPr>
        <w:t>1,0</w:t>
      </w:r>
      <w:r>
        <w:rPr>
          <w:bCs/>
          <w:sz w:val="28"/>
          <w:szCs w:val="28"/>
        </w:rPr>
        <w:t xml:space="preserve"> млн т) и Южной Америки – в 1,</w:t>
      </w:r>
      <w:r w:rsidR="003D23E6">
        <w:rPr>
          <w:bCs/>
          <w:sz w:val="28"/>
          <w:szCs w:val="28"/>
        </w:rPr>
        <w:t>7</w:t>
      </w:r>
      <w:r>
        <w:rPr>
          <w:bCs/>
          <w:sz w:val="28"/>
          <w:szCs w:val="28"/>
        </w:rPr>
        <w:t xml:space="preserve"> раза, </w:t>
      </w:r>
      <w:r w:rsidR="00DA1014">
        <w:rPr>
          <w:bCs/>
          <w:sz w:val="28"/>
          <w:szCs w:val="28"/>
        </w:rPr>
        <w:t>составив</w:t>
      </w:r>
      <w:r>
        <w:rPr>
          <w:bCs/>
          <w:sz w:val="28"/>
          <w:szCs w:val="28"/>
        </w:rPr>
        <w:t xml:space="preserve"> 18,</w:t>
      </w:r>
      <w:r w:rsidR="003D23E6">
        <w:rPr>
          <w:bCs/>
          <w:sz w:val="28"/>
          <w:szCs w:val="28"/>
        </w:rPr>
        <w:t>9</w:t>
      </w:r>
      <w:r>
        <w:rPr>
          <w:bCs/>
          <w:sz w:val="28"/>
          <w:szCs w:val="28"/>
        </w:rPr>
        <w:t xml:space="preserve"> млн т</w:t>
      </w:r>
      <w:r w:rsidR="00E53CCC">
        <w:rPr>
          <w:bCs/>
          <w:sz w:val="28"/>
          <w:szCs w:val="28"/>
        </w:rPr>
        <w:t>онн</w:t>
      </w:r>
      <w:r>
        <w:rPr>
          <w:bCs/>
          <w:sz w:val="28"/>
          <w:szCs w:val="28"/>
        </w:rPr>
        <w:t>.</w:t>
      </w:r>
    </w:p>
    <w:p w:rsidR="00E00FCC" w:rsidRDefault="00560182" w:rsidP="0043713D">
      <w:pPr>
        <w:pStyle w:val="a4"/>
        <w:spacing w:before="0" w:beforeAutospacing="0" w:after="0" w:afterAutospacing="0" w:line="360" w:lineRule="auto"/>
        <w:ind w:firstLine="709"/>
        <w:jc w:val="both"/>
        <w:rPr>
          <w:bCs/>
          <w:sz w:val="28"/>
          <w:szCs w:val="28"/>
        </w:rPr>
      </w:pPr>
      <w:r>
        <w:rPr>
          <w:bCs/>
          <w:sz w:val="28"/>
          <w:szCs w:val="28"/>
        </w:rPr>
        <w:t xml:space="preserve">В начале </w:t>
      </w:r>
      <w:r>
        <w:rPr>
          <w:bCs/>
          <w:sz w:val="28"/>
          <w:szCs w:val="28"/>
          <w:lang w:val="en-US"/>
        </w:rPr>
        <w:t>XXI</w:t>
      </w:r>
      <w:r>
        <w:rPr>
          <w:bCs/>
          <w:sz w:val="28"/>
          <w:szCs w:val="28"/>
        </w:rPr>
        <w:t xml:space="preserve"> века Китай стал самым крупным производителем картофеля в мире. Индия и Россия заняли второе и третье места, хотя на протяжении многих лет наша страна являлась лидером по его производству.</w:t>
      </w:r>
    </w:p>
    <w:p w:rsidR="00560182" w:rsidRDefault="003D23E6" w:rsidP="00401300">
      <w:pPr>
        <w:pStyle w:val="a4"/>
        <w:spacing w:before="0" w:beforeAutospacing="0" w:after="0" w:afterAutospacing="0" w:line="360" w:lineRule="auto"/>
        <w:ind w:firstLine="709"/>
        <w:jc w:val="both"/>
        <w:rPr>
          <w:bCs/>
          <w:sz w:val="28"/>
          <w:szCs w:val="28"/>
        </w:rPr>
      </w:pPr>
      <w:r>
        <w:rPr>
          <w:bCs/>
          <w:sz w:val="28"/>
          <w:szCs w:val="28"/>
        </w:rPr>
        <w:t>И</w:t>
      </w:r>
      <w:r w:rsidR="00560182">
        <w:rPr>
          <w:bCs/>
          <w:sz w:val="28"/>
          <w:szCs w:val="28"/>
        </w:rPr>
        <w:t>нтенсивно</w:t>
      </w:r>
      <w:r>
        <w:rPr>
          <w:bCs/>
          <w:sz w:val="28"/>
          <w:szCs w:val="28"/>
        </w:rPr>
        <w:t>е</w:t>
      </w:r>
      <w:r w:rsidR="00560182">
        <w:rPr>
          <w:bCs/>
          <w:sz w:val="28"/>
          <w:szCs w:val="28"/>
        </w:rPr>
        <w:t xml:space="preserve"> развити</w:t>
      </w:r>
      <w:r>
        <w:rPr>
          <w:bCs/>
          <w:sz w:val="28"/>
          <w:szCs w:val="28"/>
        </w:rPr>
        <w:t>е</w:t>
      </w:r>
      <w:r w:rsidR="00560182">
        <w:rPr>
          <w:bCs/>
          <w:sz w:val="28"/>
          <w:szCs w:val="28"/>
        </w:rPr>
        <w:t xml:space="preserve"> </w:t>
      </w:r>
      <w:r w:rsidR="00E53CCC">
        <w:rPr>
          <w:bCs/>
          <w:sz w:val="28"/>
          <w:szCs w:val="28"/>
        </w:rPr>
        <w:t xml:space="preserve">картофелеводства </w:t>
      </w:r>
      <w:r>
        <w:rPr>
          <w:bCs/>
          <w:sz w:val="28"/>
          <w:szCs w:val="28"/>
        </w:rPr>
        <w:t xml:space="preserve">связано прежде всего с </w:t>
      </w:r>
      <w:r w:rsidR="00560182">
        <w:rPr>
          <w:bCs/>
          <w:sz w:val="28"/>
          <w:szCs w:val="28"/>
        </w:rPr>
        <w:t>перемен</w:t>
      </w:r>
      <w:r>
        <w:rPr>
          <w:bCs/>
          <w:sz w:val="28"/>
          <w:szCs w:val="28"/>
        </w:rPr>
        <w:t>а</w:t>
      </w:r>
      <w:r>
        <w:rPr>
          <w:bCs/>
          <w:sz w:val="28"/>
          <w:szCs w:val="28"/>
        </w:rPr>
        <w:t>ми</w:t>
      </w:r>
      <w:r w:rsidR="00560182">
        <w:rPr>
          <w:bCs/>
          <w:sz w:val="28"/>
          <w:szCs w:val="28"/>
        </w:rPr>
        <w:t>, произошедши</w:t>
      </w:r>
      <w:r w:rsidR="00895CA3">
        <w:rPr>
          <w:bCs/>
          <w:sz w:val="28"/>
          <w:szCs w:val="28"/>
        </w:rPr>
        <w:t>ми</w:t>
      </w:r>
      <w:r w:rsidR="00560182">
        <w:rPr>
          <w:bCs/>
          <w:sz w:val="28"/>
          <w:szCs w:val="28"/>
        </w:rPr>
        <w:t xml:space="preserve"> </w:t>
      </w:r>
      <w:r w:rsidR="00D55D32">
        <w:rPr>
          <w:bCs/>
          <w:sz w:val="28"/>
          <w:szCs w:val="28"/>
        </w:rPr>
        <w:t>в последние годы в экономике развивающихся стран и пр</w:t>
      </w:r>
      <w:r w:rsidR="00D55D32">
        <w:rPr>
          <w:bCs/>
          <w:sz w:val="28"/>
          <w:szCs w:val="28"/>
        </w:rPr>
        <w:t>и</w:t>
      </w:r>
      <w:r w:rsidR="00D55D32">
        <w:rPr>
          <w:bCs/>
          <w:sz w:val="28"/>
          <w:szCs w:val="28"/>
        </w:rPr>
        <w:t>нят</w:t>
      </w:r>
      <w:r w:rsidR="00895CA3">
        <w:rPr>
          <w:bCs/>
          <w:sz w:val="28"/>
          <w:szCs w:val="28"/>
        </w:rPr>
        <w:t xml:space="preserve">ыми </w:t>
      </w:r>
      <w:r w:rsidR="00D55D32">
        <w:rPr>
          <w:bCs/>
          <w:sz w:val="28"/>
          <w:szCs w:val="28"/>
        </w:rPr>
        <w:t>стратегия</w:t>
      </w:r>
      <w:r w:rsidR="00895CA3">
        <w:rPr>
          <w:bCs/>
          <w:sz w:val="28"/>
          <w:szCs w:val="28"/>
        </w:rPr>
        <w:t>ми</w:t>
      </w:r>
      <w:r w:rsidR="00D55D32">
        <w:rPr>
          <w:bCs/>
          <w:sz w:val="28"/>
          <w:szCs w:val="28"/>
        </w:rPr>
        <w:t xml:space="preserve"> развития производства продовольствия, которая предполаг</w:t>
      </w:r>
      <w:r w:rsidR="00D55D32">
        <w:rPr>
          <w:bCs/>
          <w:sz w:val="28"/>
          <w:szCs w:val="28"/>
        </w:rPr>
        <w:t>а</w:t>
      </w:r>
      <w:r w:rsidR="00D55D32">
        <w:rPr>
          <w:bCs/>
          <w:sz w:val="28"/>
          <w:szCs w:val="28"/>
        </w:rPr>
        <w:t xml:space="preserve">ла наращивание производства более эффективных сельскохозяйственных культур в наиболее </w:t>
      </w:r>
      <w:r w:rsidR="00A159AE">
        <w:rPr>
          <w:bCs/>
          <w:sz w:val="28"/>
          <w:szCs w:val="28"/>
        </w:rPr>
        <w:t xml:space="preserve">благоприятных </w:t>
      </w:r>
      <w:r w:rsidR="00D55D32">
        <w:rPr>
          <w:bCs/>
          <w:sz w:val="28"/>
          <w:szCs w:val="28"/>
        </w:rPr>
        <w:t xml:space="preserve">для этого регионах. </w:t>
      </w:r>
      <w:r w:rsidR="00A61CD0">
        <w:rPr>
          <w:bCs/>
          <w:sz w:val="28"/>
          <w:szCs w:val="28"/>
        </w:rPr>
        <w:t>Этот процесс объясняется необх</w:t>
      </w:r>
      <w:r w:rsidR="00A61CD0">
        <w:rPr>
          <w:bCs/>
          <w:sz w:val="28"/>
          <w:szCs w:val="28"/>
        </w:rPr>
        <w:t>о</w:t>
      </w:r>
      <w:r w:rsidR="00A61CD0">
        <w:rPr>
          <w:bCs/>
          <w:sz w:val="28"/>
          <w:szCs w:val="28"/>
        </w:rPr>
        <w:t>димостью решения продовольственной проблемы каждой страны, уч</w:t>
      </w:r>
      <w:r w:rsidR="00F84938">
        <w:rPr>
          <w:bCs/>
          <w:sz w:val="28"/>
          <w:szCs w:val="28"/>
        </w:rPr>
        <w:t>итывающей свои имеющиеся природные и экономические возможности, ресурсы, национал</w:t>
      </w:r>
      <w:r w:rsidR="00F84938">
        <w:rPr>
          <w:bCs/>
          <w:sz w:val="28"/>
          <w:szCs w:val="28"/>
        </w:rPr>
        <w:t>ь</w:t>
      </w:r>
      <w:r w:rsidR="00F84938">
        <w:rPr>
          <w:bCs/>
          <w:sz w:val="28"/>
          <w:szCs w:val="28"/>
        </w:rPr>
        <w:t>ные традиции</w:t>
      </w:r>
      <w:r w:rsidR="008F72CE">
        <w:rPr>
          <w:bCs/>
          <w:sz w:val="28"/>
          <w:szCs w:val="28"/>
        </w:rPr>
        <w:t xml:space="preserve"> в производстве и потребление пищевых продуктов. Используя с</w:t>
      </w:r>
      <w:r w:rsidR="008F72CE">
        <w:rPr>
          <w:bCs/>
          <w:sz w:val="28"/>
          <w:szCs w:val="28"/>
        </w:rPr>
        <w:t>о</w:t>
      </w:r>
      <w:r w:rsidR="008F72CE">
        <w:rPr>
          <w:bCs/>
          <w:sz w:val="28"/>
          <w:szCs w:val="28"/>
        </w:rPr>
        <w:t>временные инновационные достижения и элементы научно-технического пр</w:t>
      </w:r>
      <w:r w:rsidR="008F72CE">
        <w:rPr>
          <w:bCs/>
          <w:sz w:val="28"/>
          <w:szCs w:val="28"/>
        </w:rPr>
        <w:t>о</w:t>
      </w:r>
      <w:r w:rsidR="008F72CE">
        <w:rPr>
          <w:bCs/>
          <w:sz w:val="28"/>
          <w:szCs w:val="28"/>
        </w:rPr>
        <w:t>гресса</w:t>
      </w:r>
      <w:r w:rsidR="00293846">
        <w:rPr>
          <w:bCs/>
          <w:sz w:val="28"/>
          <w:szCs w:val="28"/>
        </w:rPr>
        <w:t>,</w:t>
      </w:r>
      <w:r w:rsidR="008F72CE">
        <w:rPr>
          <w:bCs/>
          <w:sz w:val="28"/>
          <w:szCs w:val="28"/>
        </w:rPr>
        <w:t xml:space="preserve"> такие многонаселенные страны как Китай и Индия достигли </w:t>
      </w:r>
      <w:r w:rsidR="006B2A1A">
        <w:rPr>
          <w:bCs/>
          <w:sz w:val="28"/>
          <w:szCs w:val="28"/>
        </w:rPr>
        <w:t>определе</w:t>
      </w:r>
      <w:r w:rsidR="006B2A1A">
        <w:rPr>
          <w:bCs/>
          <w:sz w:val="28"/>
          <w:szCs w:val="28"/>
        </w:rPr>
        <w:t>н</w:t>
      </w:r>
      <w:r w:rsidR="006B2A1A">
        <w:rPr>
          <w:bCs/>
          <w:sz w:val="28"/>
          <w:szCs w:val="28"/>
        </w:rPr>
        <w:t>ных успехов. Китай, например, за очень короткое время смог стать крупнейшим производителем картофеля в мире</w:t>
      </w:r>
      <w:r w:rsidR="00E53CCC">
        <w:rPr>
          <w:bCs/>
          <w:sz w:val="28"/>
          <w:szCs w:val="28"/>
        </w:rPr>
        <w:t xml:space="preserve">. </w:t>
      </w:r>
      <w:r w:rsidR="006B2A1A">
        <w:rPr>
          <w:bCs/>
          <w:sz w:val="28"/>
          <w:szCs w:val="28"/>
        </w:rPr>
        <w:t>Одновременно в странах Европы и Северной Америки за это время произошло снижение производства картофеля. При потре</w:t>
      </w:r>
      <w:r w:rsidR="006B2A1A">
        <w:rPr>
          <w:bCs/>
          <w:sz w:val="28"/>
          <w:szCs w:val="28"/>
        </w:rPr>
        <w:t>б</w:t>
      </w:r>
      <w:r w:rsidR="006B2A1A">
        <w:rPr>
          <w:bCs/>
          <w:sz w:val="28"/>
          <w:szCs w:val="28"/>
        </w:rPr>
        <w:lastRenderedPageBreak/>
        <w:t xml:space="preserve">лении 34,6 кг картофеля в расчете на одного жителя в целом по миру, в странах Европы его потребление составляет 84,2 кг </w:t>
      </w:r>
      <w:r w:rsidR="00441C8A">
        <w:rPr>
          <w:bCs/>
          <w:sz w:val="28"/>
          <w:szCs w:val="28"/>
        </w:rPr>
        <w:t>на душу населения.</w:t>
      </w:r>
    </w:p>
    <w:p w:rsidR="00441C8A" w:rsidRDefault="00441C8A" w:rsidP="00401300">
      <w:pPr>
        <w:pStyle w:val="a4"/>
        <w:spacing w:before="0" w:beforeAutospacing="0" w:after="0" w:afterAutospacing="0" w:line="360" w:lineRule="auto"/>
        <w:ind w:firstLine="709"/>
        <w:jc w:val="both"/>
        <w:rPr>
          <w:bCs/>
          <w:sz w:val="28"/>
          <w:szCs w:val="28"/>
        </w:rPr>
      </w:pPr>
      <w:r>
        <w:rPr>
          <w:bCs/>
          <w:sz w:val="28"/>
          <w:szCs w:val="28"/>
        </w:rPr>
        <w:t>Снижение производства картофеля в Нидерландах, Бельгии, Германии и Франции за последние 25 лет примерно на 30% практически не повлияло на сн</w:t>
      </w:r>
      <w:r>
        <w:rPr>
          <w:bCs/>
          <w:sz w:val="28"/>
          <w:szCs w:val="28"/>
        </w:rPr>
        <w:t>и</w:t>
      </w:r>
      <w:r>
        <w:rPr>
          <w:bCs/>
          <w:sz w:val="28"/>
          <w:szCs w:val="28"/>
        </w:rPr>
        <w:t>жение уровня потребления картофеля и картофелепродуктов на пищевые цели.</w:t>
      </w:r>
      <w:r w:rsidR="006F4604">
        <w:rPr>
          <w:bCs/>
          <w:sz w:val="28"/>
          <w:szCs w:val="28"/>
        </w:rPr>
        <w:t xml:space="preserve"> Снизился расход картофеля на корм животным и на технические цели.</w:t>
      </w:r>
    </w:p>
    <w:p w:rsidR="00A61CD0" w:rsidRDefault="006F4604" w:rsidP="00401300">
      <w:pPr>
        <w:pStyle w:val="a4"/>
        <w:spacing w:before="0" w:beforeAutospacing="0" w:after="0" w:afterAutospacing="0" w:line="360" w:lineRule="auto"/>
        <w:ind w:firstLine="709"/>
        <w:jc w:val="both"/>
        <w:rPr>
          <w:bCs/>
          <w:sz w:val="28"/>
          <w:szCs w:val="28"/>
        </w:rPr>
      </w:pPr>
      <w:r>
        <w:rPr>
          <w:bCs/>
          <w:sz w:val="28"/>
          <w:szCs w:val="28"/>
        </w:rPr>
        <w:t>С</w:t>
      </w:r>
      <w:r w:rsidR="003964F0">
        <w:rPr>
          <w:bCs/>
          <w:sz w:val="28"/>
          <w:szCs w:val="28"/>
        </w:rPr>
        <w:t xml:space="preserve">окращение </w:t>
      </w:r>
      <w:r w:rsidR="00B94B28">
        <w:rPr>
          <w:bCs/>
          <w:sz w:val="28"/>
          <w:szCs w:val="28"/>
        </w:rPr>
        <w:t xml:space="preserve">производства </w:t>
      </w:r>
      <w:r>
        <w:rPr>
          <w:bCs/>
          <w:sz w:val="28"/>
          <w:szCs w:val="28"/>
        </w:rPr>
        <w:t xml:space="preserve">и незначительное изменение его потребления в странах мира и Европы объясняется заметными переменами </w:t>
      </w:r>
      <w:r w:rsidR="001B4AFC">
        <w:rPr>
          <w:bCs/>
          <w:sz w:val="28"/>
          <w:szCs w:val="28"/>
        </w:rPr>
        <w:t>не только в технол</w:t>
      </w:r>
      <w:r w:rsidR="001B4AFC">
        <w:rPr>
          <w:bCs/>
          <w:sz w:val="28"/>
          <w:szCs w:val="28"/>
        </w:rPr>
        <w:t>о</w:t>
      </w:r>
      <w:r w:rsidR="001B4AFC">
        <w:rPr>
          <w:bCs/>
          <w:sz w:val="28"/>
          <w:szCs w:val="28"/>
        </w:rPr>
        <w:t>гии выращивания данной сельскохозяйственной культуры, но и увеличение объ</w:t>
      </w:r>
      <w:r w:rsidR="001B4AFC">
        <w:rPr>
          <w:bCs/>
          <w:sz w:val="28"/>
          <w:szCs w:val="28"/>
        </w:rPr>
        <w:t>е</w:t>
      </w:r>
      <w:r w:rsidR="001B4AFC">
        <w:rPr>
          <w:bCs/>
          <w:sz w:val="28"/>
          <w:szCs w:val="28"/>
        </w:rPr>
        <w:t>мов переработанных клубней на картофельные продукты.</w:t>
      </w:r>
    </w:p>
    <w:p w:rsidR="001B4AFC" w:rsidRDefault="001B4AFC" w:rsidP="0043713D">
      <w:pPr>
        <w:pStyle w:val="a4"/>
        <w:spacing w:before="0" w:beforeAutospacing="0" w:after="0" w:afterAutospacing="0" w:line="360" w:lineRule="auto"/>
        <w:ind w:firstLine="709"/>
        <w:jc w:val="both"/>
        <w:rPr>
          <w:bCs/>
          <w:sz w:val="28"/>
          <w:szCs w:val="28"/>
        </w:rPr>
      </w:pPr>
      <w:r>
        <w:rPr>
          <w:bCs/>
          <w:sz w:val="28"/>
          <w:szCs w:val="28"/>
        </w:rPr>
        <w:t>По данным статистики ФАО</w:t>
      </w:r>
      <w:r w:rsidR="00DA1014">
        <w:rPr>
          <w:bCs/>
          <w:sz w:val="28"/>
          <w:szCs w:val="28"/>
        </w:rPr>
        <w:t>,</w:t>
      </w:r>
      <w:r>
        <w:rPr>
          <w:bCs/>
          <w:sz w:val="28"/>
          <w:szCs w:val="28"/>
        </w:rPr>
        <w:t xml:space="preserve"> резко изменилось направление в использов</w:t>
      </w:r>
      <w:r>
        <w:rPr>
          <w:bCs/>
          <w:sz w:val="28"/>
          <w:szCs w:val="28"/>
        </w:rPr>
        <w:t>а</w:t>
      </w:r>
      <w:r>
        <w:rPr>
          <w:bCs/>
          <w:sz w:val="28"/>
          <w:szCs w:val="28"/>
        </w:rPr>
        <w:t>нии картофеля. Если во второй половине 50-х годов более 25% мирового урожая использовалось на корм животным, то в начале 2000 г</w:t>
      </w:r>
      <w:r w:rsidR="00B94B28">
        <w:rPr>
          <w:bCs/>
          <w:sz w:val="28"/>
          <w:szCs w:val="28"/>
        </w:rPr>
        <w:t>.</w:t>
      </w:r>
      <w:r>
        <w:rPr>
          <w:bCs/>
          <w:sz w:val="28"/>
          <w:szCs w:val="28"/>
        </w:rPr>
        <w:t xml:space="preserve"> удельный вес использов</w:t>
      </w:r>
      <w:r>
        <w:rPr>
          <w:bCs/>
          <w:sz w:val="28"/>
          <w:szCs w:val="28"/>
        </w:rPr>
        <w:t>а</w:t>
      </w:r>
      <w:r>
        <w:rPr>
          <w:bCs/>
          <w:sz w:val="28"/>
          <w:szCs w:val="28"/>
        </w:rPr>
        <w:t xml:space="preserve">ния на эти цели составлял чуть больше 13%. </w:t>
      </w:r>
      <w:r w:rsidR="00B94B28">
        <w:rPr>
          <w:bCs/>
          <w:sz w:val="28"/>
          <w:szCs w:val="28"/>
        </w:rPr>
        <w:t>Однако с</w:t>
      </w:r>
      <w:r>
        <w:rPr>
          <w:bCs/>
          <w:sz w:val="28"/>
          <w:szCs w:val="28"/>
        </w:rPr>
        <w:t>ледует отметить, что такая тенденция характерна лишь для промышленно развитых стран, так как здесь кормление свиней и других сельскохозяйственных животных, включая птицу, п</w:t>
      </w:r>
      <w:r>
        <w:rPr>
          <w:bCs/>
          <w:sz w:val="28"/>
          <w:szCs w:val="28"/>
        </w:rPr>
        <w:t>е</w:t>
      </w:r>
      <w:r>
        <w:rPr>
          <w:bCs/>
          <w:sz w:val="28"/>
          <w:szCs w:val="28"/>
        </w:rPr>
        <w:t xml:space="preserve">ревели на кормление другими кормосмесями. В развивающихся </w:t>
      </w:r>
      <w:r w:rsidR="00C64287">
        <w:rPr>
          <w:bCs/>
          <w:sz w:val="28"/>
          <w:szCs w:val="28"/>
        </w:rPr>
        <w:t>странах доля ра</w:t>
      </w:r>
      <w:r w:rsidR="00C64287">
        <w:rPr>
          <w:bCs/>
          <w:sz w:val="28"/>
          <w:szCs w:val="28"/>
        </w:rPr>
        <w:t>с</w:t>
      </w:r>
      <w:r w:rsidR="00C64287">
        <w:rPr>
          <w:bCs/>
          <w:sz w:val="28"/>
          <w:szCs w:val="28"/>
        </w:rPr>
        <w:t>хода картофеля на корм сельскохозяйственных животных и птицы уменьшилась с 10 до 9% от ежегодного урожая клубней картофеля.</w:t>
      </w:r>
    </w:p>
    <w:p w:rsidR="00C64287" w:rsidRDefault="00C64287" w:rsidP="0043713D">
      <w:pPr>
        <w:pStyle w:val="a4"/>
        <w:spacing w:before="0" w:beforeAutospacing="0" w:after="0" w:afterAutospacing="0" w:line="360" w:lineRule="auto"/>
        <w:ind w:firstLine="709"/>
        <w:jc w:val="both"/>
        <w:rPr>
          <w:bCs/>
          <w:sz w:val="28"/>
          <w:szCs w:val="28"/>
        </w:rPr>
      </w:pPr>
      <w:r>
        <w:rPr>
          <w:bCs/>
          <w:sz w:val="28"/>
          <w:szCs w:val="28"/>
        </w:rPr>
        <w:t>С</w:t>
      </w:r>
      <w:r w:rsidR="00895CA3">
        <w:rPr>
          <w:bCs/>
          <w:sz w:val="28"/>
          <w:szCs w:val="28"/>
        </w:rPr>
        <w:t xml:space="preserve">ША </w:t>
      </w:r>
      <w:r>
        <w:rPr>
          <w:bCs/>
          <w:sz w:val="28"/>
          <w:szCs w:val="28"/>
        </w:rPr>
        <w:t>входят в первую пятерку стран мира по объему производства карт</w:t>
      </w:r>
      <w:r>
        <w:rPr>
          <w:bCs/>
          <w:sz w:val="28"/>
          <w:szCs w:val="28"/>
        </w:rPr>
        <w:t>о</w:t>
      </w:r>
      <w:r>
        <w:rPr>
          <w:bCs/>
          <w:sz w:val="28"/>
          <w:szCs w:val="28"/>
        </w:rPr>
        <w:t>феля</w:t>
      </w:r>
      <w:r w:rsidR="00293846">
        <w:rPr>
          <w:bCs/>
          <w:sz w:val="28"/>
          <w:szCs w:val="28"/>
        </w:rPr>
        <w:t>,</w:t>
      </w:r>
      <w:r>
        <w:rPr>
          <w:bCs/>
          <w:sz w:val="28"/>
          <w:szCs w:val="28"/>
        </w:rPr>
        <w:t xml:space="preserve"> несмотря на то, что эта подотрасль не является в аграрном секторе ведущей. Она не отличается масштабами производства и при постоянно сокращающихся площадях посадки валовые сборы сохраняются на уровне 21 млн т</w:t>
      </w:r>
      <w:r w:rsidR="00B94B28">
        <w:rPr>
          <w:bCs/>
          <w:sz w:val="28"/>
          <w:szCs w:val="28"/>
        </w:rPr>
        <w:t>онн</w:t>
      </w:r>
      <w:r>
        <w:rPr>
          <w:bCs/>
          <w:sz w:val="28"/>
          <w:szCs w:val="28"/>
        </w:rPr>
        <w:t xml:space="preserve">. В тоже время следует учесть, что стоимость реализованного картофеля, выращенного фермерами, за </w:t>
      </w:r>
      <w:r w:rsidRPr="0044598A">
        <w:rPr>
          <w:bCs/>
          <w:sz w:val="28"/>
          <w:szCs w:val="28"/>
        </w:rPr>
        <w:t xml:space="preserve">счет роста цен быстро </w:t>
      </w:r>
      <w:r w:rsidR="0044598A" w:rsidRPr="0044598A">
        <w:rPr>
          <w:bCs/>
          <w:sz w:val="28"/>
          <w:szCs w:val="28"/>
        </w:rPr>
        <w:t>увеличивается</w:t>
      </w:r>
      <w:r w:rsidR="004C1CAC">
        <w:rPr>
          <w:bCs/>
          <w:sz w:val="28"/>
          <w:szCs w:val="28"/>
        </w:rPr>
        <w:t>.</w:t>
      </w:r>
      <w:r w:rsidR="00591A57">
        <w:rPr>
          <w:b/>
          <w:bCs/>
          <w:sz w:val="28"/>
          <w:szCs w:val="28"/>
        </w:rPr>
        <w:t xml:space="preserve"> </w:t>
      </w:r>
      <w:r>
        <w:rPr>
          <w:bCs/>
          <w:sz w:val="28"/>
          <w:szCs w:val="28"/>
        </w:rPr>
        <w:t>За 15 лет стоимость выр</w:t>
      </w:r>
      <w:r>
        <w:rPr>
          <w:bCs/>
          <w:sz w:val="28"/>
          <w:szCs w:val="28"/>
        </w:rPr>
        <w:t>а</w:t>
      </w:r>
      <w:r>
        <w:rPr>
          <w:bCs/>
          <w:sz w:val="28"/>
          <w:szCs w:val="28"/>
        </w:rPr>
        <w:t xml:space="preserve">щенных и реализованных клубней </w:t>
      </w:r>
      <w:r w:rsidR="00B94B28">
        <w:rPr>
          <w:bCs/>
          <w:sz w:val="28"/>
          <w:szCs w:val="28"/>
        </w:rPr>
        <w:t xml:space="preserve">картофеля </w:t>
      </w:r>
      <w:r>
        <w:rPr>
          <w:bCs/>
          <w:sz w:val="28"/>
          <w:szCs w:val="28"/>
        </w:rPr>
        <w:t xml:space="preserve">увеличилась </w:t>
      </w:r>
      <w:r w:rsidR="00591A57">
        <w:rPr>
          <w:bCs/>
          <w:sz w:val="28"/>
          <w:szCs w:val="28"/>
        </w:rPr>
        <w:t>на 1,3 млн долл.</w:t>
      </w:r>
      <w:r w:rsidR="004C1CAC">
        <w:rPr>
          <w:bCs/>
          <w:sz w:val="28"/>
          <w:szCs w:val="28"/>
        </w:rPr>
        <w:t>,</w:t>
      </w:r>
      <w:r w:rsidR="00591A57">
        <w:rPr>
          <w:bCs/>
          <w:sz w:val="28"/>
          <w:szCs w:val="28"/>
        </w:rPr>
        <w:t xml:space="preserve"> до</w:t>
      </w:r>
      <w:r w:rsidR="00591A57">
        <w:rPr>
          <w:bCs/>
          <w:sz w:val="28"/>
          <w:szCs w:val="28"/>
        </w:rPr>
        <w:t>с</w:t>
      </w:r>
      <w:r w:rsidR="00591A57">
        <w:rPr>
          <w:bCs/>
          <w:sz w:val="28"/>
          <w:szCs w:val="28"/>
        </w:rPr>
        <w:t>тигнув в 2014 г.</w:t>
      </w:r>
      <w:r w:rsidR="00B52CEE">
        <w:rPr>
          <w:bCs/>
          <w:sz w:val="28"/>
          <w:szCs w:val="28"/>
        </w:rPr>
        <w:t xml:space="preserve"> </w:t>
      </w:r>
      <w:r w:rsidR="00591A57">
        <w:rPr>
          <w:bCs/>
          <w:sz w:val="28"/>
          <w:szCs w:val="28"/>
        </w:rPr>
        <w:t>3,9 млрд долл</w:t>
      </w:r>
      <w:r w:rsidR="00B94B28">
        <w:rPr>
          <w:bCs/>
          <w:sz w:val="28"/>
          <w:szCs w:val="28"/>
        </w:rPr>
        <w:t>аров</w:t>
      </w:r>
      <w:r w:rsidR="00591A57">
        <w:rPr>
          <w:bCs/>
          <w:sz w:val="28"/>
          <w:szCs w:val="28"/>
        </w:rPr>
        <w:t>.</w:t>
      </w:r>
    </w:p>
    <w:p w:rsidR="00591A57" w:rsidRDefault="00591A57" w:rsidP="0043713D">
      <w:pPr>
        <w:pStyle w:val="a4"/>
        <w:spacing w:before="0" w:beforeAutospacing="0" w:after="0" w:afterAutospacing="0" w:line="360" w:lineRule="auto"/>
        <w:ind w:firstLine="709"/>
        <w:jc w:val="both"/>
        <w:rPr>
          <w:bCs/>
          <w:sz w:val="28"/>
          <w:szCs w:val="28"/>
        </w:rPr>
      </w:pPr>
      <w:r>
        <w:rPr>
          <w:bCs/>
          <w:sz w:val="28"/>
          <w:szCs w:val="28"/>
        </w:rPr>
        <w:t xml:space="preserve">Являясь важной продовольственной культурой для населения США, почти 90% </w:t>
      </w:r>
      <w:r w:rsidR="00B94B28">
        <w:rPr>
          <w:bCs/>
          <w:sz w:val="28"/>
          <w:szCs w:val="28"/>
        </w:rPr>
        <w:t xml:space="preserve">произведенного </w:t>
      </w:r>
      <w:r>
        <w:rPr>
          <w:bCs/>
          <w:sz w:val="28"/>
          <w:szCs w:val="28"/>
        </w:rPr>
        <w:t xml:space="preserve"> картофеля используется на продовольственные цели. Отл</w:t>
      </w:r>
      <w:r>
        <w:rPr>
          <w:bCs/>
          <w:sz w:val="28"/>
          <w:szCs w:val="28"/>
        </w:rPr>
        <w:t>и</w:t>
      </w:r>
      <w:r>
        <w:rPr>
          <w:bCs/>
          <w:sz w:val="28"/>
          <w:szCs w:val="28"/>
        </w:rPr>
        <w:lastRenderedPageBreak/>
        <w:t>чительной особенностью потребления картофеля является незначительное его и</w:t>
      </w:r>
      <w:r>
        <w:rPr>
          <w:bCs/>
          <w:sz w:val="28"/>
          <w:szCs w:val="28"/>
        </w:rPr>
        <w:t>с</w:t>
      </w:r>
      <w:r>
        <w:rPr>
          <w:bCs/>
          <w:sz w:val="28"/>
          <w:szCs w:val="28"/>
        </w:rPr>
        <w:t>пользование в свежем виде.</w:t>
      </w:r>
    </w:p>
    <w:p w:rsidR="00591A57" w:rsidRDefault="00B52CEE" w:rsidP="0043713D">
      <w:pPr>
        <w:pStyle w:val="a4"/>
        <w:spacing w:before="0" w:beforeAutospacing="0" w:after="0" w:afterAutospacing="0" w:line="360" w:lineRule="auto"/>
        <w:ind w:firstLine="709"/>
        <w:jc w:val="both"/>
        <w:rPr>
          <w:bCs/>
          <w:sz w:val="28"/>
          <w:szCs w:val="28"/>
        </w:rPr>
      </w:pPr>
      <w:r>
        <w:rPr>
          <w:bCs/>
          <w:sz w:val="28"/>
          <w:szCs w:val="28"/>
        </w:rPr>
        <w:t>Более 85</w:t>
      </w:r>
      <w:r w:rsidR="00591A57">
        <w:rPr>
          <w:bCs/>
          <w:sz w:val="28"/>
          <w:szCs w:val="28"/>
        </w:rPr>
        <w:t xml:space="preserve">% картофеля перерабатывается и потребляется в виде большого разнообразия готовых к употреблению пищевых продуктов и полуфабрикатов. </w:t>
      </w:r>
      <w:r w:rsidR="001558DF">
        <w:rPr>
          <w:bCs/>
          <w:sz w:val="28"/>
          <w:szCs w:val="28"/>
        </w:rPr>
        <w:t xml:space="preserve">              </w:t>
      </w:r>
      <w:r w:rsidR="00591A57">
        <w:rPr>
          <w:bCs/>
          <w:sz w:val="28"/>
          <w:szCs w:val="28"/>
        </w:rPr>
        <w:t>В результате товарность продукции картофелеводства составляет 9</w:t>
      </w:r>
      <w:r>
        <w:rPr>
          <w:bCs/>
          <w:sz w:val="28"/>
          <w:szCs w:val="28"/>
        </w:rPr>
        <w:t>3</w:t>
      </w:r>
      <w:r w:rsidR="00591A57">
        <w:rPr>
          <w:bCs/>
          <w:sz w:val="28"/>
          <w:szCs w:val="28"/>
        </w:rPr>
        <w:t xml:space="preserve">%, </w:t>
      </w:r>
      <w:r w:rsidR="00E61735">
        <w:rPr>
          <w:bCs/>
          <w:sz w:val="28"/>
          <w:szCs w:val="28"/>
        </w:rPr>
        <w:t>а потери при уборке и во время хранения – менее 6%, около 1% выращенных клубней фе</w:t>
      </w:r>
      <w:r w:rsidR="00E61735">
        <w:rPr>
          <w:bCs/>
          <w:sz w:val="28"/>
          <w:szCs w:val="28"/>
        </w:rPr>
        <w:t>р</w:t>
      </w:r>
      <w:r w:rsidR="00E61735">
        <w:rPr>
          <w:bCs/>
          <w:sz w:val="28"/>
          <w:szCs w:val="28"/>
        </w:rPr>
        <w:t>меры используют как семенной материал в виде корма для животных (таблица 5).</w:t>
      </w:r>
    </w:p>
    <w:p w:rsidR="008A5876" w:rsidRPr="00EB7058" w:rsidRDefault="0044598A" w:rsidP="00EF1E23">
      <w:pPr>
        <w:pStyle w:val="a4"/>
        <w:spacing w:before="0" w:beforeAutospacing="0" w:after="0" w:afterAutospacing="0"/>
        <w:jc w:val="center"/>
        <w:rPr>
          <w:b/>
          <w:bCs/>
          <w:sz w:val="28"/>
          <w:szCs w:val="28"/>
        </w:rPr>
      </w:pPr>
      <w:r w:rsidRPr="00EB7058">
        <w:rPr>
          <w:b/>
          <w:bCs/>
          <w:sz w:val="28"/>
          <w:szCs w:val="28"/>
        </w:rPr>
        <w:t>Таблица 5 – Использование картофеля в США, тыс. т</w:t>
      </w:r>
    </w:p>
    <w:p w:rsidR="00591A57" w:rsidRDefault="00591A57" w:rsidP="0043713D">
      <w:pPr>
        <w:pStyle w:val="a4"/>
        <w:spacing w:before="0" w:beforeAutospacing="0" w:after="0" w:afterAutospacing="0"/>
        <w:ind w:firstLine="709"/>
        <w:jc w:val="both"/>
        <w:rPr>
          <w:bCs/>
          <w:sz w:val="28"/>
          <w:szCs w:val="28"/>
        </w:rPr>
      </w:pPr>
    </w:p>
    <w:tbl>
      <w:tblPr>
        <w:tblStyle w:val="af1"/>
        <w:tblW w:w="0" w:type="auto"/>
        <w:tblInd w:w="108" w:type="dxa"/>
        <w:tblLayout w:type="fixed"/>
        <w:tblLook w:val="04A0"/>
      </w:tblPr>
      <w:tblGrid>
        <w:gridCol w:w="3686"/>
        <w:gridCol w:w="901"/>
        <w:gridCol w:w="901"/>
        <w:gridCol w:w="901"/>
        <w:gridCol w:w="901"/>
        <w:gridCol w:w="901"/>
        <w:gridCol w:w="902"/>
        <w:gridCol w:w="936"/>
      </w:tblGrid>
      <w:tr w:rsidR="0075375E" w:rsidRPr="00FC3A5A" w:rsidTr="00B94B28">
        <w:tc>
          <w:tcPr>
            <w:tcW w:w="3686" w:type="dxa"/>
            <w:vMerge w:val="restart"/>
          </w:tcPr>
          <w:p w:rsidR="0075375E" w:rsidRPr="00FC3A5A" w:rsidRDefault="0075375E" w:rsidP="0043713D">
            <w:pPr>
              <w:pStyle w:val="a4"/>
              <w:spacing w:before="0" w:beforeAutospacing="0" w:after="0" w:afterAutospacing="0"/>
              <w:jc w:val="both"/>
              <w:rPr>
                <w:bCs/>
              </w:rPr>
            </w:pPr>
          </w:p>
        </w:tc>
        <w:tc>
          <w:tcPr>
            <w:tcW w:w="5407" w:type="dxa"/>
            <w:gridSpan w:val="6"/>
          </w:tcPr>
          <w:p w:rsidR="0075375E" w:rsidRDefault="00843A5B" w:rsidP="0043713D">
            <w:pPr>
              <w:pStyle w:val="a4"/>
              <w:spacing w:before="0" w:beforeAutospacing="0" w:after="0" w:afterAutospacing="0"/>
              <w:jc w:val="center"/>
              <w:rPr>
                <w:bCs/>
              </w:rPr>
            </w:pPr>
            <w:r>
              <w:rPr>
                <w:bCs/>
              </w:rPr>
              <w:t>Годы</w:t>
            </w:r>
          </w:p>
        </w:tc>
        <w:tc>
          <w:tcPr>
            <w:tcW w:w="936" w:type="dxa"/>
            <w:vMerge w:val="restart"/>
          </w:tcPr>
          <w:p w:rsidR="0075375E" w:rsidRDefault="00843A5B" w:rsidP="0043713D">
            <w:pPr>
              <w:pStyle w:val="a4"/>
              <w:spacing w:before="0" w:beforeAutospacing="0" w:after="0" w:afterAutospacing="0"/>
              <w:jc w:val="center"/>
              <w:rPr>
                <w:bCs/>
              </w:rPr>
            </w:pPr>
            <w:r>
              <w:rPr>
                <w:bCs/>
              </w:rPr>
              <w:t>2017 г. в % к 2010 г.</w:t>
            </w:r>
          </w:p>
        </w:tc>
      </w:tr>
      <w:tr w:rsidR="0075375E" w:rsidRPr="00FC3A5A" w:rsidTr="00B94B28">
        <w:tc>
          <w:tcPr>
            <w:tcW w:w="3686" w:type="dxa"/>
            <w:vMerge/>
          </w:tcPr>
          <w:p w:rsidR="0075375E" w:rsidRPr="00FC3A5A" w:rsidRDefault="0075375E" w:rsidP="0043713D">
            <w:pPr>
              <w:pStyle w:val="a4"/>
              <w:spacing w:before="0" w:beforeAutospacing="0" w:after="0" w:afterAutospacing="0"/>
              <w:jc w:val="both"/>
              <w:rPr>
                <w:bCs/>
              </w:rPr>
            </w:pPr>
          </w:p>
        </w:tc>
        <w:tc>
          <w:tcPr>
            <w:tcW w:w="901" w:type="dxa"/>
            <w:vAlign w:val="center"/>
          </w:tcPr>
          <w:p w:rsidR="0075375E" w:rsidRPr="00FC3A5A" w:rsidRDefault="0075375E" w:rsidP="00843A5B">
            <w:pPr>
              <w:pStyle w:val="a4"/>
              <w:spacing w:before="0" w:beforeAutospacing="0" w:after="0" w:afterAutospacing="0"/>
              <w:jc w:val="center"/>
              <w:rPr>
                <w:bCs/>
              </w:rPr>
            </w:pPr>
            <w:r>
              <w:rPr>
                <w:bCs/>
              </w:rPr>
              <w:t>2000</w:t>
            </w:r>
          </w:p>
        </w:tc>
        <w:tc>
          <w:tcPr>
            <w:tcW w:w="901" w:type="dxa"/>
            <w:vAlign w:val="center"/>
          </w:tcPr>
          <w:p w:rsidR="0075375E" w:rsidRPr="00FC3A5A" w:rsidRDefault="0075375E" w:rsidP="00843A5B">
            <w:pPr>
              <w:pStyle w:val="a4"/>
              <w:spacing w:before="0" w:beforeAutospacing="0" w:after="0" w:afterAutospacing="0"/>
              <w:jc w:val="center"/>
              <w:rPr>
                <w:bCs/>
              </w:rPr>
            </w:pPr>
            <w:r>
              <w:rPr>
                <w:bCs/>
              </w:rPr>
              <w:t>2008</w:t>
            </w:r>
          </w:p>
        </w:tc>
        <w:tc>
          <w:tcPr>
            <w:tcW w:w="901" w:type="dxa"/>
            <w:vAlign w:val="center"/>
          </w:tcPr>
          <w:p w:rsidR="0075375E" w:rsidRPr="00FC3A5A" w:rsidRDefault="0075375E" w:rsidP="00843A5B">
            <w:pPr>
              <w:pStyle w:val="a4"/>
              <w:spacing w:before="0" w:beforeAutospacing="0" w:after="0" w:afterAutospacing="0"/>
              <w:jc w:val="center"/>
              <w:rPr>
                <w:bCs/>
              </w:rPr>
            </w:pPr>
            <w:r>
              <w:rPr>
                <w:bCs/>
              </w:rPr>
              <w:t>2010</w:t>
            </w:r>
          </w:p>
        </w:tc>
        <w:tc>
          <w:tcPr>
            <w:tcW w:w="901" w:type="dxa"/>
            <w:vAlign w:val="center"/>
          </w:tcPr>
          <w:p w:rsidR="0075375E" w:rsidRPr="00FC3A5A" w:rsidRDefault="0075375E" w:rsidP="00843A5B">
            <w:pPr>
              <w:pStyle w:val="a4"/>
              <w:spacing w:before="0" w:beforeAutospacing="0" w:after="0" w:afterAutospacing="0"/>
              <w:jc w:val="center"/>
              <w:rPr>
                <w:bCs/>
              </w:rPr>
            </w:pPr>
            <w:r>
              <w:rPr>
                <w:bCs/>
              </w:rPr>
              <w:t>2012</w:t>
            </w:r>
          </w:p>
        </w:tc>
        <w:tc>
          <w:tcPr>
            <w:tcW w:w="901" w:type="dxa"/>
            <w:vAlign w:val="center"/>
          </w:tcPr>
          <w:p w:rsidR="0075375E" w:rsidRPr="00FC3A5A" w:rsidRDefault="0075375E" w:rsidP="00843A5B">
            <w:pPr>
              <w:pStyle w:val="a4"/>
              <w:spacing w:before="0" w:beforeAutospacing="0" w:after="0" w:afterAutospacing="0"/>
              <w:jc w:val="center"/>
              <w:rPr>
                <w:bCs/>
              </w:rPr>
            </w:pPr>
            <w:r>
              <w:rPr>
                <w:bCs/>
              </w:rPr>
              <w:t>2016</w:t>
            </w:r>
          </w:p>
        </w:tc>
        <w:tc>
          <w:tcPr>
            <w:tcW w:w="902" w:type="dxa"/>
            <w:vAlign w:val="center"/>
          </w:tcPr>
          <w:p w:rsidR="0075375E" w:rsidRDefault="0075375E" w:rsidP="00843A5B">
            <w:pPr>
              <w:pStyle w:val="a4"/>
              <w:spacing w:before="0" w:beforeAutospacing="0" w:after="0" w:afterAutospacing="0"/>
              <w:jc w:val="center"/>
              <w:rPr>
                <w:bCs/>
              </w:rPr>
            </w:pPr>
            <w:r>
              <w:rPr>
                <w:bCs/>
              </w:rPr>
              <w:t>2017</w:t>
            </w:r>
          </w:p>
        </w:tc>
        <w:tc>
          <w:tcPr>
            <w:tcW w:w="936" w:type="dxa"/>
            <w:vMerge/>
          </w:tcPr>
          <w:p w:rsidR="0075375E" w:rsidRDefault="0075375E" w:rsidP="0043713D">
            <w:pPr>
              <w:pStyle w:val="a4"/>
              <w:spacing w:before="0" w:beforeAutospacing="0" w:after="0" w:afterAutospacing="0"/>
              <w:jc w:val="center"/>
              <w:rPr>
                <w:bCs/>
              </w:rPr>
            </w:pPr>
          </w:p>
        </w:tc>
      </w:tr>
      <w:tr w:rsidR="0075375E" w:rsidRPr="00FC3A5A" w:rsidTr="00B94B28">
        <w:tc>
          <w:tcPr>
            <w:tcW w:w="3686" w:type="dxa"/>
          </w:tcPr>
          <w:p w:rsidR="00843A5B" w:rsidRDefault="00843A5B" w:rsidP="004C1CAC">
            <w:pPr>
              <w:pStyle w:val="a4"/>
              <w:spacing w:before="0" w:beforeAutospacing="0" w:after="0" w:afterAutospacing="0" w:line="264" w:lineRule="auto"/>
              <w:rPr>
                <w:bCs/>
              </w:rPr>
            </w:pPr>
            <w:r>
              <w:rPr>
                <w:bCs/>
              </w:rPr>
              <w:t xml:space="preserve">Продовольственный </w:t>
            </w:r>
          </w:p>
          <w:p w:rsidR="0075375E" w:rsidRPr="00FC3A5A" w:rsidRDefault="00843A5B" w:rsidP="004C1CAC">
            <w:pPr>
              <w:pStyle w:val="a4"/>
              <w:spacing w:before="0" w:beforeAutospacing="0" w:after="0" w:afterAutospacing="0" w:line="264" w:lineRule="auto"/>
              <w:rPr>
                <w:bCs/>
              </w:rPr>
            </w:pPr>
            <w:r>
              <w:rPr>
                <w:bCs/>
              </w:rPr>
              <w:t>к</w:t>
            </w:r>
            <w:r w:rsidR="0075375E">
              <w:rPr>
                <w:bCs/>
              </w:rPr>
              <w:t xml:space="preserve">артофель </w:t>
            </w:r>
            <w:r>
              <w:rPr>
                <w:bCs/>
              </w:rPr>
              <w:t>–</w:t>
            </w:r>
            <w:r w:rsidR="0075375E">
              <w:rPr>
                <w:bCs/>
              </w:rPr>
              <w:t xml:space="preserve"> всего</w:t>
            </w:r>
          </w:p>
        </w:tc>
        <w:tc>
          <w:tcPr>
            <w:tcW w:w="901" w:type="dxa"/>
            <w:vAlign w:val="bottom"/>
          </w:tcPr>
          <w:p w:rsidR="0075375E" w:rsidRPr="00843A5B" w:rsidRDefault="0075375E" w:rsidP="004C1CAC">
            <w:pPr>
              <w:pStyle w:val="a4"/>
              <w:spacing w:before="0" w:beforeAutospacing="0" w:after="0" w:afterAutospacing="0" w:line="264" w:lineRule="auto"/>
              <w:jc w:val="center"/>
              <w:rPr>
                <w:bCs/>
              </w:rPr>
            </w:pPr>
            <w:r w:rsidRPr="00843A5B">
              <w:rPr>
                <w:bCs/>
              </w:rPr>
              <w:t>19358</w:t>
            </w:r>
          </w:p>
        </w:tc>
        <w:tc>
          <w:tcPr>
            <w:tcW w:w="901" w:type="dxa"/>
            <w:vAlign w:val="bottom"/>
          </w:tcPr>
          <w:p w:rsidR="0075375E" w:rsidRPr="00843A5B" w:rsidRDefault="0075375E" w:rsidP="004C1CAC">
            <w:pPr>
              <w:pStyle w:val="a4"/>
              <w:spacing w:before="0" w:beforeAutospacing="0" w:after="0" w:afterAutospacing="0" w:line="264" w:lineRule="auto"/>
              <w:jc w:val="center"/>
              <w:rPr>
                <w:bCs/>
              </w:rPr>
            </w:pPr>
            <w:r w:rsidRPr="00843A5B">
              <w:rPr>
                <w:bCs/>
              </w:rPr>
              <w:t>16455</w:t>
            </w:r>
          </w:p>
        </w:tc>
        <w:tc>
          <w:tcPr>
            <w:tcW w:w="901" w:type="dxa"/>
            <w:vAlign w:val="bottom"/>
          </w:tcPr>
          <w:p w:rsidR="0075375E" w:rsidRPr="00843A5B" w:rsidRDefault="0075375E" w:rsidP="004C1CAC">
            <w:pPr>
              <w:pStyle w:val="a4"/>
              <w:spacing w:before="0" w:beforeAutospacing="0" w:after="0" w:afterAutospacing="0" w:line="264" w:lineRule="auto"/>
              <w:jc w:val="center"/>
              <w:rPr>
                <w:bCs/>
              </w:rPr>
            </w:pPr>
            <w:r w:rsidRPr="00843A5B">
              <w:rPr>
                <w:bCs/>
              </w:rPr>
              <w:t>16061</w:t>
            </w:r>
          </w:p>
        </w:tc>
        <w:tc>
          <w:tcPr>
            <w:tcW w:w="901" w:type="dxa"/>
            <w:vAlign w:val="bottom"/>
          </w:tcPr>
          <w:p w:rsidR="0075375E" w:rsidRPr="00843A5B" w:rsidRDefault="0075375E" w:rsidP="004C1CAC">
            <w:pPr>
              <w:pStyle w:val="a4"/>
              <w:spacing w:before="0" w:beforeAutospacing="0" w:after="0" w:afterAutospacing="0" w:line="264" w:lineRule="auto"/>
              <w:jc w:val="center"/>
              <w:rPr>
                <w:bCs/>
              </w:rPr>
            </w:pPr>
            <w:r w:rsidRPr="00843A5B">
              <w:rPr>
                <w:bCs/>
              </w:rPr>
              <w:t>18311</w:t>
            </w:r>
          </w:p>
        </w:tc>
        <w:tc>
          <w:tcPr>
            <w:tcW w:w="901" w:type="dxa"/>
            <w:vAlign w:val="bottom"/>
          </w:tcPr>
          <w:p w:rsidR="0075375E" w:rsidRPr="0075375E" w:rsidRDefault="0075375E" w:rsidP="004C1CAC">
            <w:pPr>
              <w:pStyle w:val="a4"/>
              <w:spacing w:before="0" w:beforeAutospacing="0" w:after="0" w:afterAutospacing="0" w:line="264" w:lineRule="auto"/>
              <w:jc w:val="center"/>
              <w:rPr>
                <w:bCs/>
              </w:rPr>
            </w:pPr>
            <w:r>
              <w:rPr>
                <w:bCs/>
              </w:rPr>
              <w:t>18122</w:t>
            </w:r>
          </w:p>
        </w:tc>
        <w:tc>
          <w:tcPr>
            <w:tcW w:w="902" w:type="dxa"/>
            <w:vAlign w:val="bottom"/>
          </w:tcPr>
          <w:p w:rsidR="0075375E" w:rsidRPr="0075375E" w:rsidRDefault="0075375E" w:rsidP="004C1CAC">
            <w:pPr>
              <w:pStyle w:val="a4"/>
              <w:spacing w:before="0" w:beforeAutospacing="0" w:after="0" w:afterAutospacing="0" w:line="264" w:lineRule="auto"/>
              <w:jc w:val="center"/>
              <w:rPr>
                <w:bCs/>
              </w:rPr>
            </w:pPr>
            <w:r>
              <w:rPr>
                <w:bCs/>
              </w:rPr>
              <w:t>17661</w:t>
            </w:r>
          </w:p>
        </w:tc>
        <w:tc>
          <w:tcPr>
            <w:tcW w:w="936" w:type="dxa"/>
            <w:vAlign w:val="bottom"/>
          </w:tcPr>
          <w:p w:rsidR="0075375E" w:rsidRPr="00843A5B" w:rsidRDefault="00B86B63" w:rsidP="004C1CAC">
            <w:pPr>
              <w:pStyle w:val="a4"/>
              <w:spacing w:before="0" w:beforeAutospacing="0" w:after="0" w:afterAutospacing="0" w:line="264" w:lineRule="auto"/>
              <w:jc w:val="center"/>
              <w:rPr>
                <w:bCs/>
              </w:rPr>
            </w:pPr>
            <w:r>
              <w:rPr>
                <w:bCs/>
              </w:rPr>
              <w:t>91,2</w:t>
            </w:r>
          </w:p>
        </w:tc>
      </w:tr>
      <w:tr w:rsidR="0075375E" w:rsidRPr="00FC3A5A" w:rsidTr="00B94B28">
        <w:tc>
          <w:tcPr>
            <w:tcW w:w="3686" w:type="dxa"/>
          </w:tcPr>
          <w:p w:rsidR="0075375E" w:rsidRPr="00FC3A5A" w:rsidRDefault="00B94B28" w:rsidP="00B94B28">
            <w:pPr>
              <w:pStyle w:val="a4"/>
              <w:spacing w:before="0" w:beforeAutospacing="0" w:after="0" w:afterAutospacing="0" w:line="264" w:lineRule="auto"/>
              <w:rPr>
                <w:bCs/>
              </w:rPr>
            </w:pPr>
            <w:r>
              <w:rPr>
                <w:bCs/>
              </w:rPr>
              <w:t xml:space="preserve">  </w:t>
            </w:r>
            <w:r w:rsidR="0075375E">
              <w:rPr>
                <w:bCs/>
              </w:rPr>
              <w:t xml:space="preserve"> в т</w:t>
            </w:r>
            <w:r>
              <w:rPr>
                <w:bCs/>
              </w:rPr>
              <w:t>.</w:t>
            </w:r>
            <w:r w:rsidR="0075375E">
              <w:rPr>
                <w:bCs/>
              </w:rPr>
              <w:t>ч</w:t>
            </w:r>
            <w:r>
              <w:rPr>
                <w:bCs/>
              </w:rPr>
              <w:t>.</w:t>
            </w:r>
            <w:r w:rsidR="0075375E">
              <w:rPr>
                <w:bCs/>
              </w:rPr>
              <w:t>:</w:t>
            </w:r>
            <w:r>
              <w:rPr>
                <w:bCs/>
              </w:rPr>
              <w:t xml:space="preserve"> </w:t>
            </w:r>
            <w:r w:rsidR="0075375E">
              <w:rPr>
                <w:bCs/>
              </w:rPr>
              <w:t>столовый, свежий</w:t>
            </w:r>
          </w:p>
        </w:tc>
        <w:tc>
          <w:tcPr>
            <w:tcW w:w="901" w:type="dxa"/>
            <w:vAlign w:val="bottom"/>
          </w:tcPr>
          <w:p w:rsidR="0075375E" w:rsidRPr="00FC3A5A" w:rsidRDefault="0075375E" w:rsidP="004C1CAC">
            <w:pPr>
              <w:pStyle w:val="a4"/>
              <w:spacing w:before="0" w:beforeAutospacing="0" w:after="0" w:afterAutospacing="0" w:line="264" w:lineRule="auto"/>
              <w:jc w:val="center"/>
              <w:rPr>
                <w:bCs/>
                <w:lang w:val="en-US"/>
              </w:rPr>
            </w:pPr>
            <w:r>
              <w:rPr>
                <w:bCs/>
                <w:lang w:val="en-US"/>
              </w:rPr>
              <w:t>6288</w:t>
            </w:r>
          </w:p>
        </w:tc>
        <w:tc>
          <w:tcPr>
            <w:tcW w:w="901" w:type="dxa"/>
            <w:vAlign w:val="bottom"/>
          </w:tcPr>
          <w:p w:rsidR="0075375E" w:rsidRPr="00FC3A5A" w:rsidRDefault="0075375E" w:rsidP="004C1CAC">
            <w:pPr>
              <w:pStyle w:val="a4"/>
              <w:spacing w:before="0" w:beforeAutospacing="0" w:after="0" w:afterAutospacing="0" w:line="264" w:lineRule="auto"/>
              <w:jc w:val="center"/>
              <w:rPr>
                <w:bCs/>
                <w:lang w:val="en-US"/>
              </w:rPr>
            </w:pPr>
            <w:r>
              <w:rPr>
                <w:bCs/>
                <w:lang w:val="en-US"/>
              </w:rPr>
              <w:t>4960</w:t>
            </w:r>
          </w:p>
        </w:tc>
        <w:tc>
          <w:tcPr>
            <w:tcW w:w="901" w:type="dxa"/>
            <w:vAlign w:val="bottom"/>
          </w:tcPr>
          <w:p w:rsidR="0075375E" w:rsidRPr="00FC3A5A" w:rsidRDefault="0075375E" w:rsidP="004C1CAC">
            <w:pPr>
              <w:pStyle w:val="a4"/>
              <w:spacing w:before="0" w:beforeAutospacing="0" w:after="0" w:afterAutospacing="0" w:line="264" w:lineRule="auto"/>
              <w:jc w:val="center"/>
              <w:rPr>
                <w:bCs/>
                <w:lang w:val="en-US"/>
              </w:rPr>
            </w:pPr>
            <w:r>
              <w:rPr>
                <w:bCs/>
                <w:lang w:val="en-US"/>
              </w:rPr>
              <w:t>4875</w:t>
            </w:r>
          </w:p>
        </w:tc>
        <w:tc>
          <w:tcPr>
            <w:tcW w:w="901" w:type="dxa"/>
            <w:vAlign w:val="bottom"/>
          </w:tcPr>
          <w:p w:rsidR="0075375E" w:rsidRPr="00FC3A5A" w:rsidRDefault="0075375E" w:rsidP="004C1CAC">
            <w:pPr>
              <w:pStyle w:val="a4"/>
              <w:spacing w:before="0" w:beforeAutospacing="0" w:after="0" w:afterAutospacing="0" w:line="264" w:lineRule="auto"/>
              <w:jc w:val="center"/>
              <w:rPr>
                <w:bCs/>
                <w:lang w:val="en-US"/>
              </w:rPr>
            </w:pPr>
            <w:r>
              <w:rPr>
                <w:bCs/>
                <w:lang w:val="en-US"/>
              </w:rPr>
              <w:t>5408</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5154</w:t>
            </w:r>
          </w:p>
        </w:tc>
        <w:tc>
          <w:tcPr>
            <w:tcW w:w="902" w:type="dxa"/>
            <w:vAlign w:val="bottom"/>
          </w:tcPr>
          <w:p w:rsidR="0075375E" w:rsidRPr="00FC3A5A" w:rsidRDefault="0075375E" w:rsidP="004C1CAC">
            <w:pPr>
              <w:pStyle w:val="a4"/>
              <w:spacing w:before="0" w:beforeAutospacing="0" w:after="0" w:afterAutospacing="0" w:line="264" w:lineRule="auto"/>
              <w:jc w:val="center"/>
              <w:rPr>
                <w:bCs/>
              </w:rPr>
            </w:pPr>
            <w:r>
              <w:rPr>
                <w:bCs/>
              </w:rPr>
              <w:t>4864</w:t>
            </w:r>
          </w:p>
        </w:tc>
        <w:tc>
          <w:tcPr>
            <w:tcW w:w="936" w:type="dxa"/>
            <w:vAlign w:val="bottom"/>
          </w:tcPr>
          <w:p w:rsidR="0075375E" w:rsidRPr="00FC3A5A" w:rsidRDefault="00F47A83" w:rsidP="004C1CAC">
            <w:pPr>
              <w:pStyle w:val="a4"/>
              <w:spacing w:before="0" w:beforeAutospacing="0" w:after="0" w:afterAutospacing="0" w:line="264" w:lineRule="auto"/>
              <w:jc w:val="center"/>
              <w:rPr>
                <w:bCs/>
              </w:rPr>
            </w:pPr>
            <w:r>
              <w:rPr>
                <w:bCs/>
              </w:rPr>
              <w:t>77,4</w:t>
            </w:r>
          </w:p>
        </w:tc>
      </w:tr>
      <w:tr w:rsidR="0075375E" w:rsidRPr="00FC3A5A" w:rsidTr="00B94B28">
        <w:tc>
          <w:tcPr>
            <w:tcW w:w="3686" w:type="dxa"/>
          </w:tcPr>
          <w:p w:rsidR="0075375E" w:rsidRPr="00FC3A5A" w:rsidRDefault="0075375E" w:rsidP="004C1CAC">
            <w:pPr>
              <w:pStyle w:val="a4"/>
              <w:spacing w:before="0" w:beforeAutospacing="0" w:after="0" w:afterAutospacing="0" w:line="264" w:lineRule="auto"/>
              <w:rPr>
                <w:bCs/>
              </w:rPr>
            </w:pPr>
            <w:r>
              <w:rPr>
                <w:bCs/>
              </w:rPr>
              <w:t xml:space="preserve"> </w:t>
            </w:r>
            <w:r w:rsidR="00B94B28">
              <w:rPr>
                <w:bCs/>
              </w:rPr>
              <w:t xml:space="preserve">   </w:t>
            </w:r>
            <w:r>
              <w:rPr>
                <w:bCs/>
              </w:rPr>
              <w:t>для переработки</w:t>
            </w:r>
          </w:p>
        </w:tc>
        <w:tc>
          <w:tcPr>
            <w:tcW w:w="901" w:type="dxa"/>
          </w:tcPr>
          <w:p w:rsidR="0075375E" w:rsidRPr="00FC3A5A" w:rsidRDefault="0075375E" w:rsidP="004C1CAC">
            <w:pPr>
              <w:pStyle w:val="a4"/>
              <w:spacing w:before="0" w:beforeAutospacing="0" w:after="0" w:afterAutospacing="0" w:line="264" w:lineRule="auto"/>
              <w:jc w:val="center"/>
              <w:rPr>
                <w:bCs/>
                <w:lang w:val="en-US"/>
              </w:rPr>
            </w:pPr>
            <w:r>
              <w:rPr>
                <w:bCs/>
                <w:lang w:val="en-US"/>
              </w:rPr>
              <w:t>13070</w:t>
            </w:r>
          </w:p>
        </w:tc>
        <w:tc>
          <w:tcPr>
            <w:tcW w:w="901" w:type="dxa"/>
          </w:tcPr>
          <w:p w:rsidR="0075375E" w:rsidRPr="00FC3A5A" w:rsidRDefault="0075375E" w:rsidP="004C1CAC">
            <w:pPr>
              <w:pStyle w:val="a4"/>
              <w:spacing w:before="0" w:beforeAutospacing="0" w:after="0" w:afterAutospacing="0" w:line="264" w:lineRule="auto"/>
              <w:jc w:val="center"/>
              <w:rPr>
                <w:bCs/>
                <w:lang w:val="en-US"/>
              </w:rPr>
            </w:pPr>
            <w:r>
              <w:rPr>
                <w:bCs/>
                <w:lang w:val="en-US"/>
              </w:rPr>
              <w:t>11495</w:t>
            </w:r>
          </w:p>
        </w:tc>
        <w:tc>
          <w:tcPr>
            <w:tcW w:w="901" w:type="dxa"/>
          </w:tcPr>
          <w:p w:rsidR="0075375E" w:rsidRPr="00FC3A5A" w:rsidRDefault="0075375E" w:rsidP="004C1CAC">
            <w:pPr>
              <w:pStyle w:val="a4"/>
              <w:spacing w:before="0" w:beforeAutospacing="0" w:after="0" w:afterAutospacing="0" w:line="264" w:lineRule="auto"/>
              <w:jc w:val="center"/>
              <w:rPr>
                <w:bCs/>
                <w:lang w:val="en-US"/>
              </w:rPr>
            </w:pPr>
            <w:r>
              <w:rPr>
                <w:bCs/>
                <w:lang w:val="en-US"/>
              </w:rPr>
              <w:t>11186</w:t>
            </w:r>
          </w:p>
        </w:tc>
        <w:tc>
          <w:tcPr>
            <w:tcW w:w="901" w:type="dxa"/>
          </w:tcPr>
          <w:p w:rsidR="0075375E" w:rsidRPr="00031521" w:rsidRDefault="0075375E" w:rsidP="004C1CAC">
            <w:pPr>
              <w:pStyle w:val="a4"/>
              <w:spacing w:before="0" w:beforeAutospacing="0" w:after="0" w:afterAutospacing="0" w:line="264" w:lineRule="auto"/>
              <w:jc w:val="center"/>
              <w:rPr>
                <w:bCs/>
                <w:lang w:val="en-US"/>
              </w:rPr>
            </w:pPr>
            <w:r>
              <w:rPr>
                <w:bCs/>
                <w:lang w:val="en-US"/>
              </w:rPr>
              <w:t>12903</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12968</w:t>
            </w:r>
          </w:p>
        </w:tc>
        <w:tc>
          <w:tcPr>
            <w:tcW w:w="902" w:type="dxa"/>
            <w:vAlign w:val="bottom"/>
          </w:tcPr>
          <w:p w:rsidR="0075375E" w:rsidRPr="00FC3A5A" w:rsidRDefault="0075375E" w:rsidP="004C1CAC">
            <w:pPr>
              <w:pStyle w:val="a4"/>
              <w:spacing w:before="0" w:beforeAutospacing="0" w:after="0" w:afterAutospacing="0" w:line="264" w:lineRule="auto"/>
              <w:jc w:val="center"/>
              <w:rPr>
                <w:bCs/>
              </w:rPr>
            </w:pPr>
            <w:r>
              <w:rPr>
                <w:bCs/>
              </w:rPr>
              <w:t>12797</w:t>
            </w:r>
          </w:p>
        </w:tc>
        <w:tc>
          <w:tcPr>
            <w:tcW w:w="936" w:type="dxa"/>
            <w:vAlign w:val="bottom"/>
          </w:tcPr>
          <w:p w:rsidR="0075375E" w:rsidRPr="00FC3A5A" w:rsidRDefault="00F47A83" w:rsidP="004C1CAC">
            <w:pPr>
              <w:pStyle w:val="a4"/>
              <w:spacing w:before="0" w:beforeAutospacing="0" w:after="0" w:afterAutospacing="0" w:line="264" w:lineRule="auto"/>
              <w:jc w:val="center"/>
              <w:rPr>
                <w:bCs/>
              </w:rPr>
            </w:pPr>
            <w:r>
              <w:rPr>
                <w:bCs/>
              </w:rPr>
              <w:t>97,9</w:t>
            </w:r>
          </w:p>
        </w:tc>
      </w:tr>
      <w:tr w:rsidR="0075375E" w:rsidRPr="00FC3A5A" w:rsidTr="00B94B28">
        <w:tc>
          <w:tcPr>
            <w:tcW w:w="3686" w:type="dxa"/>
          </w:tcPr>
          <w:p w:rsidR="0075375E" w:rsidRPr="00FC3A5A" w:rsidRDefault="0075375E" w:rsidP="00B94B28">
            <w:pPr>
              <w:pStyle w:val="a4"/>
              <w:spacing w:before="0" w:beforeAutospacing="0" w:after="0" w:afterAutospacing="0" w:line="264" w:lineRule="auto"/>
              <w:rPr>
                <w:bCs/>
              </w:rPr>
            </w:pPr>
            <w:r>
              <w:rPr>
                <w:bCs/>
              </w:rPr>
              <w:t xml:space="preserve">  На другие цели:</w:t>
            </w:r>
            <w:r w:rsidR="00B94B28">
              <w:rPr>
                <w:bCs/>
              </w:rPr>
              <w:t xml:space="preserve"> </w:t>
            </w:r>
            <w:r>
              <w:rPr>
                <w:bCs/>
              </w:rPr>
              <w:t>корм скоту</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458</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36</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27</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185</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49</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82</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17,9</w:t>
            </w:r>
          </w:p>
        </w:tc>
      </w:tr>
      <w:tr w:rsidR="0075375E" w:rsidRPr="00FC3A5A" w:rsidTr="00B94B28">
        <w:tc>
          <w:tcPr>
            <w:tcW w:w="3686" w:type="dxa"/>
          </w:tcPr>
          <w:p w:rsidR="0075375E" w:rsidRPr="00FC3A5A" w:rsidRDefault="0075375E" w:rsidP="004C1CAC">
            <w:pPr>
              <w:pStyle w:val="a4"/>
              <w:spacing w:before="0" w:beforeAutospacing="0" w:after="0" w:afterAutospacing="0" w:line="264" w:lineRule="auto"/>
              <w:rPr>
                <w:bCs/>
              </w:rPr>
            </w:pPr>
            <w:r>
              <w:rPr>
                <w:bCs/>
              </w:rPr>
              <w:t xml:space="preserve">  </w:t>
            </w:r>
            <w:r w:rsidR="00B94B28">
              <w:rPr>
                <w:bCs/>
              </w:rPr>
              <w:t xml:space="preserve">  </w:t>
            </w:r>
            <w:r>
              <w:rPr>
                <w:bCs/>
              </w:rPr>
              <w:t>посадочный материал</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1071</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948</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932</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1082</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1193</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1122</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104,8</w:t>
            </w:r>
          </w:p>
        </w:tc>
      </w:tr>
      <w:tr w:rsidR="0075375E" w:rsidRPr="00FC3A5A" w:rsidTr="00B94B28">
        <w:tc>
          <w:tcPr>
            <w:tcW w:w="3686" w:type="dxa"/>
          </w:tcPr>
          <w:p w:rsidR="0075375E" w:rsidRDefault="0075375E" w:rsidP="004C1CAC">
            <w:pPr>
              <w:pStyle w:val="a4"/>
              <w:spacing w:before="0" w:beforeAutospacing="0" w:after="0" w:afterAutospacing="0" w:line="264" w:lineRule="auto"/>
              <w:rPr>
                <w:bCs/>
              </w:rPr>
            </w:pPr>
            <w:r>
              <w:rPr>
                <w:bCs/>
              </w:rPr>
              <w:t>Товарный картофель, итого</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21076</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17440</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17025</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19578</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18627</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18730</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88,9</w:t>
            </w:r>
          </w:p>
        </w:tc>
      </w:tr>
      <w:tr w:rsidR="0075375E" w:rsidRPr="00FC3A5A" w:rsidTr="00B94B28">
        <w:tc>
          <w:tcPr>
            <w:tcW w:w="3686" w:type="dxa"/>
          </w:tcPr>
          <w:p w:rsidR="0075375E" w:rsidRDefault="0075375E" w:rsidP="004C1CAC">
            <w:pPr>
              <w:pStyle w:val="a4"/>
              <w:spacing w:before="0" w:beforeAutospacing="0" w:after="0" w:afterAutospacing="0" w:line="264" w:lineRule="auto"/>
              <w:rPr>
                <w:bCs/>
              </w:rPr>
            </w:pPr>
            <w:r>
              <w:rPr>
                <w:bCs/>
              </w:rPr>
              <w:t>Использованный на фермах:</w:t>
            </w:r>
          </w:p>
          <w:p w:rsidR="0075375E" w:rsidRDefault="0075375E" w:rsidP="004C1CAC">
            <w:pPr>
              <w:pStyle w:val="a4"/>
              <w:spacing w:before="0" w:beforeAutospacing="0" w:after="0" w:afterAutospacing="0" w:line="264" w:lineRule="auto"/>
              <w:rPr>
                <w:bCs/>
              </w:rPr>
            </w:pPr>
            <w:r>
              <w:rPr>
                <w:bCs/>
              </w:rPr>
              <w:t xml:space="preserve"> </w:t>
            </w:r>
            <w:r w:rsidR="00EB4790">
              <w:rPr>
                <w:bCs/>
              </w:rPr>
              <w:t xml:space="preserve">   </w:t>
            </w:r>
            <w:r>
              <w:rPr>
                <w:bCs/>
              </w:rPr>
              <w:t>на семена</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173</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150</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136</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148</w:t>
            </w:r>
          </w:p>
        </w:tc>
        <w:tc>
          <w:tcPr>
            <w:tcW w:w="901" w:type="dxa"/>
            <w:vAlign w:val="bottom"/>
          </w:tcPr>
          <w:p w:rsidR="0075375E" w:rsidRPr="00FC3A5A" w:rsidRDefault="0075375E" w:rsidP="004C1CAC">
            <w:pPr>
              <w:pStyle w:val="a4"/>
              <w:spacing w:before="0" w:beforeAutospacing="0" w:after="0" w:afterAutospacing="0" w:line="264" w:lineRule="auto"/>
              <w:jc w:val="center"/>
              <w:rPr>
                <w:bCs/>
              </w:rPr>
            </w:pPr>
            <w:r>
              <w:rPr>
                <w:bCs/>
              </w:rPr>
              <w:t>163</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160</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92,5</w:t>
            </w:r>
          </w:p>
        </w:tc>
      </w:tr>
      <w:tr w:rsidR="0075375E" w:rsidRPr="00FC3A5A" w:rsidTr="00B94B28">
        <w:tc>
          <w:tcPr>
            <w:tcW w:w="3686" w:type="dxa"/>
          </w:tcPr>
          <w:p w:rsidR="0075375E" w:rsidRDefault="0075375E" w:rsidP="004C1CAC">
            <w:pPr>
              <w:pStyle w:val="a4"/>
              <w:spacing w:before="0" w:beforeAutospacing="0" w:after="0" w:afterAutospacing="0" w:line="264" w:lineRule="auto"/>
              <w:rPr>
                <w:bCs/>
              </w:rPr>
            </w:pPr>
            <w:r>
              <w:rPr>
                <w:bCs/>
              </w:rPr>
              <w:t xml:space="preserve"> </w:t>
            </w:r>
            <w:r w:rsidR="00EB4790">
              <w:rPr>
                <w:bCs/>
              </w:rPr>
              <w:t xml:space="preserve">   </w:t>
            </w:r>
            <w:r>
              <w:rPr>
                <w:bCs/>
              </w:rPr>
              <w:t>в пищу и на корм скоту</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67</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37</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55</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72</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31</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39</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58,2</w:t>
            </w:r>
          </w:p>
        </w:tc>
      </w:tr>
      <w:tr w:rsidR="0075375E" w:rsidRPr="00FC3A5A" w:rsidTr="00B94B28">
        <w:tc>
          <w:tcPr>
            <w:tcW w:w="3686" w:type="dxa"/>
          </w:tcPr>
          <w:p w:rsidR="0075375E" w:rsidRDefault="0075375E" w:rsidP="004C1CAC">
            <w:pPr>
              <w:pStyle w:val="a4"/>
              <w:spacing w:before="0" w:beforeAutospacing="0" w:after="0" w:afterAutospacing="0" w:line="264" w:lineRule="auto"/>
              <w:rPr>
                <w:bCs/>
              </w:rPr>
            </w:pPr>
            <w:r>
              <w:rPr>
                <w:bCs/>
              </w:rPr>
              <w:t>Потери</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1982</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1199</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1134</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1293</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1200</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1122</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56,6</w:t>
            </w:r>
          </w:p>
        </w:tc>
      </w:tr>
      <w:tr w:rsidR="0075375E" w:rsidRPr="00FC3A5A" w:rsidTr="00B94B28">
        <w:tc>
          <w:tcPr>
            <w:tcW w:w="3686" w:type="dxa"/>
          </w:tcPr>
          <w:p w:rsidR="0075375E" w:rsidRDefault="0075375E" w:rsidP="004C1CAC">
            <w:pPr>
              <w:pStyle w:val="a4"/>
              <w:spacing w:before="0" w:beforeAutospacing="0" w:after="0" w:afterAutospacing="0" w:line="264" w:lineRule="auto"/>
              <w:rPr>
                <w:bCs/>
              </w:rPr>
            </w:pPr>
            <w:r>
              <w:rPr>
                <w:bCs/>
              </w:rPr>
              <w:t>Нетоварный картофель</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2222</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1387</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1325</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1513</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1394</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1321</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59,4</w:t>
            </w:r>
          </w:p>
        </w:tc>
      </w:tr>
      <w:tr w:rsidR="0075375E" w:rsidRPr="00FC3A5A" w:rsidTr="00B94B28">
        <w:tc>
          <w:tcPr>
            <w:tcW w:w="3686" w:type="dxa"/>
          </w:tcPr>
          <w:p w:rsidR="0075375E" w:rsidRDefault="0075375E" w:rsidP="004C1CAC">
            <w:pPr>
              <w:pStyle w:val="a4"/>
              <w:spacing w:before="0" w:beforeAutospacing="0" w:after="0" w:afterAutospacing="0" w:line="264" w:lineRule="auto"/>
              <w:rPr>
                <w:bCs/>
              </w:rPr>
            </w:pPr>
            <w:r>
              <w:rPr>
                <w:bCs/>
              </w:rPr>
              <w:t>Производство</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23298</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18827</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18350</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21091</w:t>
            </w:r>
          </w:p>
        </w:tc>
        <w:tc>
          <w:tcPr>
            <w:tcW w:w="901" w:type="dxa"/>
          </w:tcPr>
          <w:p w:rsidR="0075375E" w:rsidRPr="00FC3A5A" w:rsidRDefault="0075375E" w:rsidP="004C1CAC">
            <w:pPr>
              <w:pStyle w:val="a4"/>
              <w:spacing w:before="0" w:beforeAutospacing="0" w:after="0" w:afterAutospacing="0" w:line="264" w:lineRule="auto"/>
              <w:jc w:val="center"/>
              <w:rPr>
                <w:bCs/>
              </w:rPr>
            </w:pPr>
            <w:r>
              <w:rPr>
                <w:bCs/>
              </w:rPr>
              <w:t>20022</w:t>
            </w:r>
          </w:p>
        </w:tc>
        <w:tc>
          <w:tcPr>
            <w:tcW w:w="902" w:type="dxa"/>
            <w:vAlign w:val="bottom"/>
          </w:tcPr>
          <w:p w:rsidR="0075375E" w:rsidRDefault="0075375E" w:rsidP="004C1CAC">
            <w:pPr>
              <w:pStyle w:val="a4"/>
              <w:spacing w:before="0" w:beforeAutospacing="0" w:after="0" w:afterAutospacing="0" w:line="264" w:lineRule="auto"/>
              <w:jc w:val="center"/>
              <w:rPr>
                <w:bCs/>
              </w:rPr>
            </w:pPr>
            <w:r>
              <w:rPr>
                <w:bCs/>
              </w:rPr>
              <w:t>20050</w:t>
            </w:r>
          </w:p>
        </w:tc>
        <w:tc>
          <w:tcPr>
            <w:tcW w:w="936" w:type="dxa"/>
            <w:vAlign w:val="bottom"/>
          </w:tcPr>
          <w:p w:rsidR="0075375E" w:rsidRDefault="00F47A83" w:rsidP="004C1CAC">
            <w:pPr>
              <w:pStyle w:val="a4"/>
              <w:spacing w:before="0" w:beforeAutospacing="0" w:after="0" w:afterAutospacing="0" w:line="264" w:lineRule="auto"/>
              <w:jc w:val="center"/>
              <w:rPr>
                <w:bCs/>
              </w:rPr>
            </w:pPr>
            <w:r>
              <w:rPr>
                <w:bCs/>
              </w:rPr>
              <w:t>86,1</w:t>
            </w:r>
          </w:p>
        </w:tc>
      </w:tr>
    </w:tbl>
    <w:p w:rsidR="00FC3A5A" w:rsidRPr="00EF1E23" w:rsidRDefault="00FC3A5A" w:rsidP="0043713D">
      <w:pPr>
        <w:pStyle w:val="a4"/>
        <w:spacing w:before="120" w:beforeAutospacing="0" w:after="0" w:afterAutospacing="0"/>
        <w:rPr>
          <w:bCs/>
          <w:sz w:val="20"/>
          <w:szCs w:val="20"/>
          <w:lang w:val="en-US"/>
        </w:rPr>
      </w:pPr>
      <w:r w:rsidRPr="00EF1E23">
        <w:rPr>
          <w:bCs/>
          <w:sz w:val="20"/>
          <w:szCs w:val="20"/>
        </w:rPr>
        <w:t>Источник</w:t>
      </w:r>
      <w:r w:rsidRPr="00EF1E23">
        <w:rPr>
          <w:bCs/>
          <w:sz w:val="20"/>
          <w:szCs w:val="20"/>
          <w:lang w:val="en-US"/>
        </w:rPr>
        <w:t>: Agricultural Statistics 2008, 2014</w:t>
      </w:r>
      <w:r w:rsidR="0075375E" w:rsidRPr="00EF1E23">
        <w:rPr>
          <w:bCs/>
          <w:sz w:val="20"/>
          <w:szCs w:val="20"/>
          <w:lang w:val="en-US"/>
        </w:rPr>
        <w:t>, 2018</w:t>
      </w:r>
      <w:r w:rsidRPr="00EF1E23">
        <w:rPr>
          <w:bCs/>
          <w:sz w:val="20"/>
          <w:szCs w:val="20"/>
          <w:lang w:val="en-US"/>
        </w:rPr>
        <w:t>. USDA.NASS.</w:t>
      </w:r>
    </w:p>
    <w:p w:rsidR="00293846" w:rsidRPr="006C723B" w:rsidRDefault="00293846" w:rsidP="0043713D">
      <w:pPr>
        <w:pStyle w:val="a4"/>
        <w:spacing w:before="0" w:beforeAutospacing="0" w:after="0" w:afterAutospacing="0"/>
        <w:ind w:firstLine="709"/>
        <w:jc w:val="both"/>
        <w:rPr>
          <w:bCs/>
          <w:sz w:val="28"/>
          <w:szCs w:val="28"/>
          <w:lang w:val="en-US"/>
        </w:rPr>
      </w:pPr>
    </w:p>
    <w:p w:rsidR="00DA1014" w:rsidRDefault="00DA1014" w:rsidP="00DA1014">
      <w:pPr>
        <w:pStyle w:val="a4"/>
        <w:spacing w:before="0" w:beforeAutospacing="0" w:after="0" w:afterAutospacing="0" w:line="360" w:lineRule="auto"/>
        <w:ind w:firstLine="709"/>
        <w:jc w:val="both"/>
        <w:rPr>
          <w:bCs/>
          <w:sz w:val="28"/>
          <w:szCs w:val="28"/>
        </w:rPr>
      </w:pPr>
      <w:r>
        <w:rPr>
          <w:bCs/>
          <w:sz w:val="28"/>
          <w:szCs w:val="28"/>
        </w:rPr>
        <w:t>В 2017 г. населением США потреблялось 17,7 млн т картофеля, причем б</w:t>
      </w:r>
      <w:r>
        <w:rPr>
          <w:bCs/>
          <w:sz w:val="28"/>
          <w:szCs w:val="28"/>
        </w:rPr>
        <w:t>о</w:t>
      </w:r>
      <w:r>
        <w:rPr>
          <w:bCs/>
          <w:sz w:val="28"/>
          <w:szCs w:val="28"/>
        </w:rPr>
        <w:t>лее 70% от общего уровня потребления приходилось на картофелепродукты – это 36,7 кг на душу населения, из них: чипы (8,2 кг), замороженный (22,3 кг) и прочие продукты переработки (6,2 кг).</w:t>
      </w:r>
    </w:p>
    <w:p w:rsidR="00CF5622" w:rsidRPr="0062742A" w:rsidRDefault="00CF5622" w:rsidP="00CF5622">
      <w:pPr>
        <w:pStyle w:val="a4"/>
        <w:spacing w:before="0" w:beforeAutospacing="0" w:after="0" w:afterAutospacing="0" w:line="360" w:lineRule="auto"/>
        <w:ind w:firstLine="709"/>
        <w:jc w:val="both"/>
        <w:rPr>
          <w:bCs/>
          <w:sz w:val="28"/>
          <w:szCs w:val="28"/>
        </w:rPr>
      </w:pPr>
      <w:r>
        <w:rPr>
          <w:bCs/>
          <w:sz w:val="28"/>
          <w:szCs w:val="28"/>
        </w:rPr>
        <w:t xml:space="preserve">Население Китая в год потребляет 16 кг картофеля, </w:t>
      </w:r>
      <w:r w:rsidR="00ED6D39">
        <w:rPr>
          <w:bCs/>
          <w:sz w:val="28"/>
          <w:szCs w:val="28"/>
        </w:rPr>
        <w:t xml:space="preserve">что составляет </w:t>
      </w:r>
      <w:r>
        <w:rPr>
          <w:bCs/>
          <w:sz w:val="28"/>
          <w:szCs w:val="28"/>
        </w:rPr>
        <w:t xml:space="preserve">61% </w:t>
      </w:r>
      <w:r w:rsidR="00ED6D39">
        <w:rPr>
          <w:bCs/>
          <w:sz w:val="28"/>
          <w:szCs w:val="28"/>
        </w:rPr>
        <w:t xml:space="preserve">от всей </w:t>
      </w:r>
      <w:r>
        <w:rPr>
          <w:bCs/>
          <w:sz w:val="28"/>
          <w:szCs w:val="28"/>
        </w:rPr>
        <w:t xml:space="preserve">произведенной продукции картофелеводства. Наиболее распространенный </w:t>
      </w:r>
      <w:r w:rsidR="004C1CAC">
        <w:rPr>
          <w:bCs/>
          <w:sz w:val="28"/>
          <w:szCs w:val="28"/>
        </w:rPr>
        <w:t>вид</w:t>
      </w:r>
      <w:r>
        <w:rPr>
          <w:bCs/>
          <w:sz w:val="28"/>
          <w:szCs w:val="28"/>
        </w:rPr>
        <w:t xml:space="preserve"> потреблен</w:t>
      </w:r>
      <w:r w:rsidR="004C1CAC">
        <w:rPr>
          <w:bCs/>
          <w:sz w:val="28"/>
          <w:szCs w:val="28"/>
        </w:rPr>
        <w:t xml:space="preserve">ного картофеля </w:t>
      </w:r>
      <w:r>
        <w:rPr>
          <w:bCs/>
          <w:sz w:val="28"/>
          <w:szCs w:val="28"/>
        </w:rPr>
        <w:t xml:space="preserve">– обжаренный. В настоящее время ведется работа </w:t>
      </w:r>
      <w:r w:rsidRPr="0062742A">
        <w:rPr>
          <w:bCs/>
          <w:sz w:val="28"/>
          <w:szCs w:val="28"/>
        </w:rPr>
        <w:t xml:space="preserve">по формированию рынка экологически чистого </w:t>
      </w:r>
      <w:r w:rsidR="00ED6D39" w:rsidRPr="0062742A">
        <w:rPr>
          <w:bCs/>
          <w:sz w:val="28"/>
          <w:szCs w:val="28"/>
        </w:rPr>
        <w:t xml:space="preserve">(отсутствие нитратов,  </w:t>
      </w:r>
      <w:r w:rsidR="0062742A" w:rsidRPr="0062742A">
        <w:rPr>
          <w:bCs/>
          <w:sz w:val="28"/>
          <w:szCs w:val="28"/>
        </w:rPr>
        <w:t>примен</w:t>
      </w:r>
      <w:r w:rsidR="0062742A" w:rsidRPr="0062742A">
        <w:rPr>
          <w:bCs/>
          <w:sz w:val="28"/>
          <w:szCs w:val="28"/>
        </w:rPr>
        <w:t>е</w:t>
      </w:r>
      <w:r w:rsidR="0062742A" w:rsidRPr="0062742A">
        <w:rPr>
          <w:bCs/>
          <w:sz w:val="28"/>
          <w:szCs w:val="28"/>
        </w:rPr>
        <w:t>ние сертифицированного семенного материала, использование только органич</w:t>
      </w:r>
      <w:r w:rsidR="0062742A" w:rsidRPr="0062742A">
        <w:rPr>
          <w:bCs/>
          <w:sz w:val="28"/>
          <w:szCs w:val="28"/>
        </w:rPr>
        <w:t>е</w:t>
      </w:r>
      <w:r w:rsidR="0062742A" w:rsidRPr="0062742A">
        <w:rPr>
          <w:bCs/>
          <w:sz w:val="28"/>
          <w:szCs w:val="28"/>
        </w:rPr>
        <w:t>ских удобрений) к</w:t>
      </w:r>
      <w:r w:rsidRPr="0062742A">
        <w:rPr>
          <w:bCs/>
          <w:sz w:val="28"/>
          <w:szCs w:val="28"/>
        </w:rPr>
        <w:t>артофеля.</w:t>
      </w:r>
    </w:p>
    <w:p w:rsidR="00B13D63" w:rsidRDefault="00B13D63" w:rsidP="0043713D">
      <w:pPr>
        <w:pStyle w:val="a4"/>
        <w:spacing w:before="0" w:beforeAutospacing="0" w:after="0" w:afterAutospacing="0" w:line="360" w:lineRule="auto"/>
        <w:ind w:firstLine="709"/>
        <w:jc w:val="both"/>
        <w:rPr>
          <w:bCs/>
          <w:sz w:val="28"/>
          <w:szCs w:val="28"/>
        </w:rPr>
      </w:pPr>
      <w:r w:rsidRPr="00986F41">
        <w:rPr>
          <w:bCs/>
          <w:sz w:val="28"/>
          <w:szCs w:val="28"/>
        </w:rPr>
        <w:lastRenderedPageBreak/>
        <w:t>Китай экспортир</w:t>
      </w:r>
      <w:r w:rsidR="00986F41" w:rsidRPr="00986F41">
        <w:rPr>
          <w:bCs/>
          <w:sz w:val="28"/>
          <w:szCs w:val="28"/>
        </w:rPr>
        <w:t xml:space="preserve">ует </w:t>
      </w:r>
      <w:r w:rsidRPr="00986F41">
        <w:rPr>
          <w:bCs/>
          <w:sz w:val="28"/>
          <w:szCs w:val="28"/>
        </w:rPr>
        <w:t xml:space="preserve">почти </w:t>
      </w:r>
      <w:r w:rsidR="00986F41" w:rsidRPr="00986F41">
        <w:rPr>
          <w:bCs/>
          <w:sz w:val="28"/>
          <w:szCs w:val="28"/>
        </w:rPr>
        <w:t>5</w:t>
      </w:r>
      <w:r w:rsidRPr="00986F41">
        <w:rPr>
          <w:bCs/>
          <w:sz w:val="28"/>
          <w:szCs w:val="28"/>
        </w:rPr>
        <w:t>00 тыс. т картофеля</w:t>
      </w:r>
      <w:r w:rsidR="002E5DF2" w:rsidRPr="00986F41">
        <w:rPr>
          <w:bCs/>
          <w:sz w:val="28"/>
          <w:szCs w:val="28"/>
        </w:rPr>
        <w:t xml:space="preserve">, </w:t>
      </w:r>
      <w:r w:rsidR="00986F41" w:rsidRPr="00986F41">
        <w:rPr>
          <w:bCs/>
          <w:sz w:val="28"/>
          <w:szCs w:val="28"/>
        </w:rPr>
        <w:t>в том числе в Россию более 74 тыс. т</w:t>
      </w:r>
      <w:r w:rsidR="00ED6D39">
        <w:rPr>
          <w:bCs/>
          <w:sz w:val="28"/>
          <w:szCs w:val="28"/>
        </w:rPr>
        <w:t>онн</w:t>
      </w:r>
      <w:r w:rsidRPr="00986F41">
        <w:rPr>
          <w:bCs/>
          <w:sz w:val="28"/>
          <w:szCs w:val="28"/>
        </w:rPr>
        <w:t xml:space="preserve">. </w:t>
      </w:r>
      <w:r w:rsidR="00986F41">
        <w:rPr>
          <w:bCs/>
          <w:sz w:val="28"/>
          <w:szCs w:val="28"/>
        </w:rPr>
        <w:t>И</w:t>
      </w:r>
      <w:r>
        <w:rPr>
          <w:bCs/>
          <w:sz w:val="28"/>
          <w:szCs w:val="28"/>
        </w:rPr>
        <w:t xml:space="preserve">мпортерами свежего картофеля </w:t>
      </w:r>
      <w:r w:rsidR="00986F41">
        <w:rPr>
          <w:bCs/>
          <w:sz w:val="28"/>
          <w:szCs w:val="28"/>
        </w:rPr>
        <w:t xml:space="preserve">остаются также </w:t>
      </w:r>
      <w:r>
        <w:rPr>
          <w:bCs/>
          <w:sz w:val="28"/>
          <w:szCs w:val="28"/>
        </w:rPr>
        <w:t>Малайзия, Вье</w:t>
      </w:r>
      <w:r>
        <w:rPr>
          <w:bCs/>
          <w:sz w:val="28"/>
          <w:szCs w:val="28"/>
        </w:rPr>
        <w:t>т</w:t>
      </w:r>
      <w:r>
        <w:rPr>
          <w:bCs/>
          <w:sz w:val="28"/>
          <w:szCs w:val="28"/>
        </w:rPr>
        <w:t>нам и Пакистан.</w:t>
      </w:r>
    </w:p>
    <w:p w:rsidR="00650FCE" w:rsidRDefault="00650FCE" w:rsidP="00650FCE">
      <w:pPr>
        <w:pStyle w:val="a4"/>
        <w:spacing w:before="0" w:beforeAutospacing="0" w:after="0" w:afterAutospacing="0" w:line="360" w:lineRule="auto"/>
        <w:ind w:firstLine="709"/>
        <w:jc w:val="both"/>
        <w:rPr>
          <w:bCs/>
          <w:sz w:val="28"/>
          <w:szCs w:val="28"/>
        </w:rPr>
      </w:pPr>
      <w:r>
        <w:rPr>
          <w:bCs/>
          <w:sz w:val="28"/>
          <w:szCs w:val="28"/>
        </w:rPr>
        <w:t>Отечественное картофелеводство в настоящее время ориентировано на внутренний рынок, на мировом рынке</w:t>
      </w:r>
      <w:r w:rsidR="00C911F0">
        <w:rPr>
          <w:bCs/>
          <w:sz w:val="28"/>
          <w:szCs w:val="28"/>
        </w:rPr>
        <w:t xml:space="preserve"> картофель представлен в незначительных объемах</w:t>
      </w:r>
      <w:r>
        <w:rPr>
          <w:bCs/>
          <w:sz w:val="28"/>
          <w:szCs w:val="28"/>
        </w:rPr>
        <w:t xml:space="preserve">. Около 99% </w:t>
      </w:r>
      <w:r w:rsidR="00C911F0">
        <w:rPr>
          <w:bCs/>
          <w:sz w:val="28"/>
          <w:szCs w:val="28"/>
        </w:rPr>
        <w:t>потребляемого</w:t>
      </w:r>
      <w:r>
        <w:rPr>
          <w:bCs/>
          <w:sz w:val="28"/>
          <w:szCs w:val="28"/>
        </w:rPr>
        <w:t xml:space="preserve"> картофеля приходится на свежий и лишь 1% составляет переработанный на картофелепродукты. Экспорт не превышает 0,2% валового сбора, а основными потребителями картофеля, выращенного в России стали Казахстан, Узбекистан, Таджикистан. </w:t>
      </w:r>
    </w:p>
    <w:p w:rsidR="00EF1E23" w:rsidRDefault="00650FCE" w:rsidP="00650FCE">
      <w:pPr>
        <w:pStyle w:val="a4"/>
        <w:spacing w:before="0" w:beforeAutospacing="0" w:after="0" w:afterAutospacing="0" w:line="360" w:lineRule="auto"/>
        <w:ind w:firstLine="709"/>
        <w:jc w:val="both"/>
        <w:rPr>
          <w:bCs/>
          <w:sz w:val="28"/>
          <w:szCs w:val="28"/>
        </w:rPr>
      </w:pPr>
      <w:r w:rsidRPr="00650FCE">
        <w:rPr>
          <w:bCs/>
          <w:sz w:val="28"/>
          <w:szCs w:val="28"/>
        </w:rPr>
        <w:t>В 2017 г</w:t>
      </w:r>
      <w:r>
        <w:rPr>
          <w:bCs/>
          <w:sz w:val="28"/>
          <w:szCs w:val="28"/>
        </w:rPr>
        <w:t>.</w:t>
      </w:r>
      <w:r w:rsidRPr="00650FCE">
        <w:rPr>
          <w:bCs/>
          <w:sz w:val="28"/>
          <w:szCs w:val="28"/>
        </w:rPr>
        <w:t xml:space="preserve"> из Египта в Россию было ввезено 133 тыс. т продовольственного картофеля </w:t>
      </w:r>
      <w:r>
        <w:rPr>
          <w:bCs/>
          <w:sz w:val="28"/>
          <w:szCs w:val="28"/>
        </w:rPr>
        <w:t>–</w:t>
      </w:r>
      <w:r w:rsidRPr="00650FCE">
        <w:rPr>
          <w:bCs/>
          <w:sz w:val="28"/>
          <w:szCs w:val="28"/>
        </w:rPr>
        <w:t xml:space="preserve"> половина всего объема импорта. Далее со значительным отрывом от него следует Китай (16%), Азербайджан (14%), Беларусь (12%), Израиль (5%) , Пакистан (2%) и прочие (1%)</w:t>
      </w:r>
      <w:r>
        <w:rPr>
          <w:bCs/>
          <w:sz w:val="28"/>
          <w:szCs w:val="28"/>
        </w:rPr>
        <w:t xml:space="preserve"> (рисунок 1)</w:t>
      </w:r>
      <w:r w:rsidRPr="00650FCE">
        <w:rPr>
          <w:bCs/>
          <w:sz w:val="28"/>
          <w:szCs w:val="28"/>
        </w:rPr>
        <w:t>.</w:t>
      </w:r>
    </w:p>
    <w:p w:rsidR="00650FCE" w:rsidRDefault="00650FCE" w:rsidP="00650FCE">
      <w:pPr>
        <w:pStyle w:val="a4"/>
        <w:jc w:val="center"/>
        <w:rPr>
          <w:rFonts w:ascii="Verdana" w:hAnsi="Verdana" w:cs="Arial"/>
          <w:color w:val="4C3B25"/>
          <w:sz w:val="20"/>
          <w:szCs w:val="20"/>
        </w:rPr>
      </w:pPr>
      <w:r>
        <w:rPr>
          <w:rFonts w:ascii="Verdana" w:hAnsi="Verdana" w:cs="Arial"/>
          <w:noProof/>
          <w:color w:val="4C3B25"/>
          <w:sz w:val="20"/>
          <w:szCs w:val="20"/>
        </w:rPr>
        <w:drawing>
          <wp:inline distT="0" distB="0" distL="0" distR="0">
            <wp:extent cx="3286125" cy="2571750"/>
            <wp:effectExtent l="19050" t="0" r="9525" b="0"/>
            <wp:docPr id="2" name="Рисунок 6" descr="C:\Users\Menshova\Pictures\pravka_-kartof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shova\Pictures\pravka_-kartofel_2.jpg"/>
                    <pic:cNvPicPr>
                      <a:picLocks noChangeAspect="1" noChangeArrowheads="1"/>
                    </pic:cNvPicPr>
                  </pic:nvPicPr>
                  <pic:blipFill>
                    <a:blip r:embed="rId35" cstate="print"/>
                    <a:srcRect/>
                    <a:stretch>
                      <a:fillRect/>
                    </a:stretch>
                  </pic:blipFill>
                  <pic:spPr bwMode="auto">
                    <a:xfrm>
                      <a:off x="0" y="0"/>
                      <a:ext cx="3286125" cy="2571750"/>
                    </a:xfrm>
                    <a:prstGeom prst="rect">
                      <a:avLst/>
                    </a:prstGeom>
                    <a:noFill/>
                    <a:ln w="9525">
                      <a:noFill/>
                      <a:miter lim="800000"/>
                      <a:headEnd/>
                      <a:tailEnd/>
                    </a:ln>
                  </pic:spPr>
                </pic:pic>
              </a:graphicData>
            </a:graphic>
          </wp:inline>
        </w:drawing>
      </w:r>
    </w:p>
    <w:p w:rsidR="00EF1E23" w:rsidRPr="00EF1E23" w:rsidRDefault="00EF1E23" w:rsidP="00EF1E23">
      <w:pPr>
        <w:pStyle w:val="a4"/>
        <w:spacing w:before="0" w:beforeAutospacing="0" w:after="0" w:afterAutospacing="0"/>
        <w:rPr>
          <w:sz w:val="20"/>
          <w:szCs w:val="20"/>
        </w:rPr>
      </w:pPr>
      <w:r w:rsidRPr="00EF1E23">
        <w:rPr>
          <w:sz w:val="20"/>
          <w:szCs w:val="20"/>
        </w:rPr>
        <w:t>Источник: http://www.tsenovik.ru/articles/rastenievodstvo/import-kartofelya-v-rf-v-2015-2018-godakh.</w:t>
      </w:r>
    </w:p>
    <w:p w:rsidR="00EF1E23" w:rsidRDefault="00EF1E23" w:rsidP="00650FCE">
      <w:pPr>
        <w:pStyle w:val="a4"/>
        <w:spacing w:before="0" w:beforeAutospacing="0" w:after="0" w:afterAutospacing="0"/>
        <w:jc w:val="center"/>
        <w:rPr>
          <w:b/>
          <w:bCs/>
        </w:rPr>
      </w:pPr>
    </w:p>
    <w:p w:rsidR="00ED6D39" w:rsidRDefault="00650FCE" w:rsidP="00EF1E23">
      <w:pPr>
        <w:pStyle w:val="a4"/>
        <w:spacing w:before="0" w:beforeAutospacing="0" w:after="0" w:afterAutospacing="0"/>
        <w:jc w:val="center"/>
        <w:rPr>
          <w:b/>
          <w:bCs/>
        </w:rPr>
      </w:pPr>
      <w:r w:rsidRPr="00650FCE">
        <w:rPr>
          <w:b/>
          <w:bCs/>
        </w:rPr>
        <w:t xml:space="preserve">Рисунок 1 – Структура экспорта картофеля в </w:t>
      </w:r>
      <w:r w:rsidR="00ED6D39">
        <w:rPr>
          <w:b/>
          <w:bCs/>
        </w:rPr>
        <w:t>Россию</w:t>
      </w:r>
      <w:r w:rsidRPr="00650FCE">
        <w:rPr>
          <w:b/>
          <w:bCs/>
        </w:rPr>
        <w:t xml:space="preserve"> в 2017 г. </w:t>
      </w:r>
    </w:p>
    <w:p w:rsidR="00650FCE" w:rsidRPr="00650FCE" w:rsidRDefault="00650FCE" w:rsidP="00EF1E23">
      <w:pPr>
        <w:pStyle w:val="a4"/>
        <w:spacing w:before="0" w:beforeAutospacing="0" w:after="0" w:afterAutospacing="0"/>
        <w:jc w:val="center"/>
      </w:pPr>
      <w:r w:rsidRPr="00650FCE">
        <w:rPr>
          <w:b/>
          <w:bCs/>
        </w:rPr>
        <w:t>в разрезе стран-экспортеров</w:t>
      </w:r>
      <w:r w:rsidRPr="00650FCE">
        <w:t xml:space="preserve"> </w:t>
      </w:r>
    </w:p>
    <w:p w:rsidR="00EF1E23" w:rsidRDefault="00EF1E23" w:rsidP="00C32E85">
      <w:pPr>
        <w:pStyle w:val="a4"/>
        <w:spacing w:before="0" w:beforeAutospacing="0" w:after="0" w:afterAutospacing="0"/>
        <w:ind w:firstLine="709"/>
        <w:jc w:val="both"/>
        <w:rPr>
          <w:bCs/>
          <w:sz w:val="28"/>
          <w:szCs w:val="28"/>
        </w:rPr>
      </w:pPr>
    </w:p>
    <w:p w:rsidR="00C32E85" w:rsidRDefault="00C32E85" w:rsidP="00C32E85">
      <w:pPr>
        <w:pStyle w:val="a4"/>
        <w:spacing w:before="0" w:beforeAutospacing="0" w:after="0" w:afterAutospacing="0" w:line="360" w:lineRule="auto"/>
        <w:ind w:firstLine="709"/>
        <w:jc w:val="both"/>
        <w:rPr>
          <w:bCs/>
          <w:sz w:val="28"/>
          <w:szCs w:val="28"/>
        </w:rPr>
      </w:pPr>
      <w:r w:rsidRPr="00986F41">
        <w:rPr>
          <w:bCs/>
          <w:sz w:val="28"/>
          <w:szCs w:val="28"/>
        </w:rPr>
        <w:t>Импорт свежего картофеля в страну в 2017 г. составил 563,5 тыс. т, то есть на 31% больше, чем в 2013 г. Это составляет 2,0-2,5% его валового сбора. Ввози</w:t>
      </w:r>
      <w:r w:rsidRPr="00986F41">
        <w:rPr>
          <w:bCs/>
          <w:sz w:val="28"/>
          <w:szCs w:val="28"/>
        </w:rPr>
        <w:t>т</w:t>
      </w:r>
      <w:r w:rsidRPr="00986F41">
        <w:rPr>
          <w:bCs/>
          <w:sz w:val="28"/>
          <w:szCs w:val="28"/>
        </w:rPr>
        <w:t>ся картофель из Египта (53,6%), Китая (16,5%), Азербайджана (11,6%), Беларуси (5,6%). Импортируется в Россию главным образом молодой и семенной карт</w:t>
      </w:r>
      <w:r w:rsidRPr="00986F41">
        <w:rPr>
          <w:bCs/>
          <w:sz w:val="28"/>
          <w:szCs w:val="28"/>
        </w:rPr>
        <w:t>о</w:t>
      </w:r>
      <w:r w:rsidRPr="00986F41">
        <w:rPr>
          <w:bCs/>
          <w:sz w:val="28"/>
          <w:szCs w:val="28"/>
        </w:rPr>
        <w:t>фель</w:t>
      </w:r>
      <w:r>
        <w:rPr>
          <w:bCs/>
          <w:sz w:val="28"/>
          <w:szCs w:val="28"/>
        </w:rPr>
        <w:t xml:space="preserve"> (рисунок 2, приложение 1)</w:t>
      </w:r>
      <w:r w:rsidRPr="00986F41">
        <w:rPr>
          <w:bCs/>
          <w:sz w:val="28"/>
          <w:szCs w:val="28"/>
        </w:rPr>
        <w:t>.</w:t>
      </w:r>
    </w:p>
    <w:p w:rsidR="00986F41" w:rsidRDefault="00986F41" w:rsidP="00986F41">
      <w:r>
        <w:rPr>
          <w:rFonts w:ascii="Arial CYR" w:eastAsia="Times New Roman" w:hAnsi="Arial CYR" w:cs="Arial CYR"/>
          <w:noProof/>
          <w:sz w:val="14"/>
          <w:szCs w:val="14"/>
          <w:lang w:eastAsia="ru-RU"/>
        </w:rPr>
        <w:lastRenderedPageBreak/>
        <w:drawing>
          <wp:inline distT="0" distB="0" distL="0" distR="0">
            <wp:extent cx="6124575" cy="287655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32E85" w:rsidRPr="00C32E85" w:rsidRDefault="00C32E85" w:rsidP="00C32E85">
      <w:pPr>
        <w:pStyle w:val="a4"/>
        <w:spacing w:before="0" w:beforeAutospacing="0" w:after="0" w:afterAutospacing="0"/>
        <w:rPr>
          <w:bCs/>
          <w:sz w:val="20"/>
          <w:szCs w:val="20"/>
        </w:rPr>
      </w:pPr>
      <w:r w:rsidRPr="00C32E85">
        <w:rPr>
          <w:sz w:val="20"/>
          <w:szCs w:val="20"/>
        </w:rPr>
        <w:t xml:space="preserve">Источник: составлен по </w:t>
      </w:r>
      <w:r w:rsidRPr="00C32E85">
        <w:rPr>
          <w:bCs/>
          <w:sz w:val="20"/>
          <w:szCs w:val="20"/>
        </w:rPr>
        <w:t>данным ФТС РФ.</w:t>
      </w:r>
    </w:p>
    <w:p w:rsidR="00C32E85" w:rsidRDefault="00C32E85" w:rsidP="00986F41">
      <w:pPr>
        <w:pStyle w:val="a4"/>
        <w:spacing w:before="0" w:beforeAutospacing="0" w:after="0" w:afterAutospacing="0"/>
        <w:jc w:val="center"/>
        <w:rPr>
          <w:b/>
          <w:bCs/>
        </w:rPr>
      </w:pPr>
    </w:p>
    <w:p w:rsidR="00986F41" w:rsidRPr="00986F41" w:rsidRDefault="00986F41" w:rsidP="00986F41">
      <w:pPr>
        <w:pStyle w:val="a4"/>
        <w:spacing w:before="0" w:beforeAutospacing="0" w:after="0" w:afterAutospacing="0"/>
        <w:jc w:val="center"/>
        <w:rPr>
          <w:b/>
          <w:bCs/>
        </w:rPr>
      </w:pPr>
      <w:r w:rsidRPr="00986F41">
        <w:rPr>
          <w:b/>
          <w:bCs/>
        </w:rPr>
        <w:t>Рисунок 2 – Структура импорта картофеля в Россию в 2017 г., %</w:t>
      </w:r>
    </w:p>
    <w:p w:rsidR="00986F41" w:rsidRDefault="00986F41" w:rsidP="00C32E85">
      <w:pPr>
        <w:spacing w:after="0" w:line="240" w:lineRule="auto"/>
        <w:rPr>
          <w:rFonts w:ascii="Times New Roman" w:hAnsi="Times New Roman" w:cs="Times New Roman"/>
          <w:b/>
          <w:sz w:val="28"/>
          <w:szCs w:val="28"/>
        </w:rPr>
      </w:pPr>
    </w:p>
    <w:p w:rsidR="00DA1014" w:rsidRDefault="00DA1014" w:rsidP="00DA1014">
      <w:pPr>
        <w:pStyle w:val="a4"/>
        <w:spacing w:before="0" w:beforeAutospacing="0" w:after="0" w:afterAutospacing="0" w:line="360" w:lineRule="auto"/>
        <w:ind w:firstLine="709"/>
        <w:jc w:val="both"/>
        <w:rPr>
          <w:bCs/>
          <w:sz w:val="28"/>
          <w:szCs w:val="28"/>
        </w:rPr>
      </w:pPr>
      <w:r>
        <w:rPr>
          <w:bCs/>
          <w:sz w:val="28"/>
          <w:szCs w:val="28"/>
        </w:rPr>
        <w:t>«Картофелеводство является ядром подкомплекса и занимает значительное место в общем балансе продукции растениеводства, эффективность которого в перспективе будет во многом определять надежность обеспечения населения ка</w:t>
      </w:r>
      <w:r>
        <w:rPr>
          <w:bCs/>
          <w:sz w:val="28"/>
          <w:szCs w:val="28"/>
        </w:rPr>
        <w:t>р</w:t>
      </w:r>
      <w:r>
        <w:rPr>
          <w:bCs/>
          <w:sz w:val="28"/>
          <w:szCs w:val="28"/>
        </w:rPr>
        <w:t>тофелем как в свежем виде, так и продуктами его переработки» [</w:t>
      </w:r>
      <w:r w:rsidR="00742BF0">
        <w:rPr>
          <w:bCs/>
          <w:sz w:val="28"/>
          <w:szCs w:val="28"/>
        </w:rPr>
        <w:t>55</w:t>
      </w:r>
      <w:r>
        <w:rPr>
          <w:bCs/>
          <w:sz w:val="28"/>
          <w:szCs w:val="28"/>
        </w:rPr>
        <w:t xml:space="preserve">, с. 8]. </w:t>
      </w:r>
    </w:p>
    <w:p w:rsidR="00DA1014" w:rsidRDefault="00DA1014" w:rsidP="00DA1014">
      <w:pPr>
        <w:pStyle w:val="a4"/>
        <w:spacing w:before="0" w:beforeAutospacing="0" w:after="0" w:afterAutospacing="0" w:line="360" w:lineRule="auto"/>
        <w:ind w:firstLine="709"/>
        <w:jc w:val="both"/>
        <w:rPr>
          <w:bCs/>
          <w:sz w:val="28"/>
          <w:szCs w:val="28"/>
        </w:rPr>
      </w:pPr>
      <w:r>
        <w:rPr>
          <w:bCs/>
          <w:sz w:val="28"/>
          <w:szCs w:val="28"/>
        </w:rPr>
        <w:t xml:space="preserve">Однако клубни картофеля являются малотранспортабельными, затраты на его доставку значительно превышают расходы на производство ряда других видов </w:t>
      </w:r>
      <w:r w:rsidRPr="00564BDA">
        <w:rPr>
          <w:bCs/>
          <w:sz w:val="28"/>
          <w:szCs w:val="28"/>
        </w:rPr>
        <w:t xml:space="preserve">продукции, </w:t>
      </w:r>
      <w:r>
        <w:rPr>
          <w:bCs/>
          <w:sz w:val="28"/>
          <w:szCs w:val="28"/>
        </w:rPr>
        <w:t xml:space="preserve">его выращивание </w:t>
      </w:r>
      <w:r w:rsidRPr="00564BDA">
        <w:rPr>
          <w:bCs/>
          <w:sz w:val="28"/>
          <w:szCs w:val="28"/>
        </w:rPr>
        <w:t>отличается высокой трудоемкостью. Это подтве</w:t>
      </w:r>
      <w:r w:rsidRPr="00564BDA">
        <w:rPr>
          <w:bCs/>
          <w:sz w:val="28"/>
          <w:szCs w:val="28"/>
        </w:rPr>
        <w:t>р</w:t>
      </w:r>
      <w:r w:rsidRPr="00564BDA">
        <w:rPr>
          <w:bCs/>
          <w:sz w:val="28"/>
          <w:szCs w:val="28"/>
        </w:rPr>
        <w:t>ждает необходимо</w:t>
      </w:r>
      <w:r>
        <w:rPr>
          <w:bCs/>
          <w:sz w:val="28"/>
          <w:szCs w:val="28"/>
        </w:rPr>
        <w:t>сть размещения посадок картофеля в зонах, с наиболее благ</w:t>
      </w:r>
      <w:r>
        <w:rPr>
          <w:bCs/>
          <w:sz w:val="28"/>
          <w:szCs w:val="28"/>
        </w:rPr>
        <w:t>о</w:t>
      </w:r>
      <w:r>
        <w:rPr>
          <w:bCs/>
          <w:sz w:val="28"/>
          <w:szCs w:val="28"/>
        </w:rPr>
        <w:t>приятными по природно-климатическим и экономическим условиям. Рационал</w:t>
      </w:r>
      <w:r>
        <w:rPr>
          <w:bCs/>
          <w:sz w:val="28"/>
          <w:szCs w:val="28"/>
        </w:rPr>
        <w:t>ь</w:t>
      </w:r>
      <w:r>
        <w:rPr>
          <w:bCs/>
          <w:sz w:val="28"/>
          <w:szCs w:val="28"/>
        </w:rPr>
        <w:t>но размещать посадки картофеля вблизи крупных мегаполисов, промышленных центров, располагающих постоянными продовольственными рынками, где раци</w:t>
      </w:r>
      <w:r>
        <w:rPr>
          <w:bCs/>
          <w:sz w:val="28"/>
          <w:szCs w:val="28"/>
        </w:rPr>
        <w:t>о</w:t>
      </w:r>
      <w:r>
        <w:rPr>
          <w:bCs/>
          <w:sz w:val="28"/>
          <w:szCs w:val="28"/>
        </w:rPr>
        <w:t>нально могут использоваться новые технологии производства, эффективно пр</w:t>
      </w:r>
      <w:r>
        <w:rPr>
          <w:bCs/>
          <w:sz w:val="28"/>
          <w:szCs w:val="28"/>
        </w:rPr>
        <w:t>и</w:t>
      </w:r>
      <w:r>
        <w:rPr>
          <w:bCs/>
          <w:sz w:val="28"/>
          <w:szCs w:val="28"/>
        </w:rPr>
        <w:t>меняться высокоспециализированная техника.</w:t>
      </w:r>
    </w:p>
    <w:p w:rsidR="00C32E85" w:rsidRDefault="00C32E85" w:rsidP="00C32E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Pr="00191F13">
        <w:rPr>
          <w:rFonts w:ascii="Times New Roman" w:hAnsi="Times New Roman" w:cs="Times New Roman"/>
          <w:sz w:val="28"/>
          <w:szCs w:val="28"/>
        </w:rPr>
        <w:t>артофелеводство представляет собой систему производс</w:t>
      </w:r>
      <w:r w:rsidRPr="00191F13">
        <w:rPr>
          <w:rFonts w:ascii="Times New Roman" w:hAnsi="Times New Roman" w:cs="Times New Roman"/>
          <w:sz w:val="28"/>
          <w:szCs w:val="28"/>
        </w:rPr>
        <w:t>т</w:t>
      </w:r>
      <w:r w:rsidRPr="00191F13">
        <w:rPr>
          <w:rFonts w:ascii="Times New Roman" w:hAnsi="Times New Roman" w:cs="Times New Roman"/>
          <w:sz w:val="28"/>
          <w:szCs w:val="28"/>
        </w:rPr>
        <w:t>ва и реализации картофеля с целью обеспечения им населения страны. Это важная продовольственная культура с высокой пищевой ценностью, обладающая выс</w:t>
      </w:r>
      <w:r w:rsidRPr="00191F13">
        <w:rPr>
          <w:rFonts w:ascii="Times New Roman" w:hAnsi="Times New Roman" w:cs="Times New Roman"/>
          <w:sz w:val="28"/>
          <w:szCs w:val="28"/>
        </w:rPr>
        <w:t>о</w:t>
      </w:r>
      <w:r w:rsidRPr="00191F13">
        <w:rPr>
          <w:rFonts w:ascii="Times New Roman" w:hAnsi="Times New Roman" w:cs="Times New Roman"/>
          <w:sz w:val="28"/>
          <w:szCs w:val="28"/>
        </w:rPr>
        <w:t>кой урожайностью и относительно нетребовательна к условиям выращивания. С единицы площади валовое производство превышает все другие сельскохозяйс</w:t>
      </w:r>
      <w:r w:rsidRPr="00191F13">
        <w:rPr>
          <w:rFonts w:ascii="Times New Roman" w:hAnsi="Times New Roman" w:cs="Times New Roman"/>
          <w:sz w:val="28"/>
          <w:szCs w:val="28"/>
        </w:rPr>
        <w:t>т</w:t>
      </w:r>
      <w:r w:rsidRPr="00191F13">
        <w:rPr>
          <w:rFonts w:ascii="Times New Roman" w:hAnsi="Times New Roman" w:cs="Times New Roman"/>
          <w:sz w:val="28"/>
          <w:szCs w:val="28"/>
        </w:rPr>
        <w:lastRenderedPageBreak/>
        <w:t>венные культуры. По калорийности и уровню содержания питательных веществ эта культура превосходит зерновые, овощные и технические культуры. Его выр</w:t>
      </w:r>
      <w:r w:rsidRPr="00191F13">
        <w:rPr>
          <w:rFonts w:ascii="Times New Roman" w:hAnsi="Times New Roman" w:cs="Times New Roman"/>
          <w:sz w:val="28"/>
          <w:szCs w:val="28"/>
        </w:rPr>
        <w:t>а</w:t>
      </w:r>
      <w:r w:rsidRPr="00191F13">
        <w:rPr>
          <w:rFonts w:ascii="Times New Roman" w:hAnsi="Times New Roman" w:cs="Times New Roman"/>
          <w:sz w:val="28"/>
          <w:szCs w:val="28"/>
        </w:rPr>
        <w:t>щивают в самых ра</w:t>
      </w:r>
      <w:r w:rsidR="00DA1014">
        <w:rPr>
          <w:rFonts w:ascii="Times New Roman" w:hAnsi="Times New Roman" w:cs="Times New Roman"/>
          <w:sz w:val="28"/>
          <w:szCs w:val="28"/>
        </w:rPr>
        <w:t>з</w:t>
      </w:r>
      <w:r w:rsidRPr="00191F13">
        <w:rPr>
          <w:rFonts w:ascii="Times New Roman" w:hAnsi="Times New Roman" w:cs="Times New Roman"/>
          <w:sz w:val="28"/>
          <w:szCs w:val="28"/>
        </w:rPr>
        <w:t>ных природно-климатических зонах.</w:t>
      </w:r>
    </w:p>
    <w:p w:rsidR="00EF1E23" w:rsidRPr="00967996" w:rsidRDefault="00EF1E23" w:rsidP="00EF1E23">
      <w:pPr>
        <w:spacing w:after="0" w:line="360" w:lineRule="auto"/>
        <w:ind w:firstLine="709"/>
        <w:jc w:val="both"/>
        <w:rPr>
          <w:rFonts w:ascii="Times New Roman" w:hAnsi="Times New Roman" w:cs="Times New Roman"/>
          <w:b/>
          <w:sz w:val="28"/>
          <w:szCs w:val="28"/>
        </w:rPr>
      </w:pPr>
      <w:r w:rsidRPr="00967996">
        <w:rPr>
          <w:rFonts w:ascii="Times New Roman" w:hAnsi="Times New Roman" w:cs="Times New Roman"/>
          <w:b/>
          <w:sz w:val="28"/>
          <w:szCs w:val="28"/>
        </w:rPr>
        <w:t xml:space="preserve">Выводы по </w:t>
      </w:r>
      <w:r w:rsidRPr="00967996">
        <w:rPr>
          <w:rFonts w:ascii="Times New Roman" w:hAnsi="Times New Roman" w:cs="Times New Roman"/>
          <w:b/>
          <w:sz w:val="28"/>
          <w:szCs w:val="28"/>
          <w:lang w:val="en-US"/>
        </w:rPr>
        <w:t>I</w:t>
      </w:r>
      <w:r w:rsidRPr="00967996">
        <w:rPr>
          <w:rFonts w:ascii="Times New Roman" w:hAnsi="Times New Roman" w:cs="Times New Roman"/>
          <w:b/>
          <w:sz w:val="28"/>
          <w:szCs w:val="28"/>
        </w:rPr>
        <w:t xml:space="preserve"> главе.</w:t>
      </w:r>
    </w:p>
    <w:p w:rsidR="00DA1014" w:rsidRDefault="00DA1014" w:rsidP="00DA101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Основой интенсификации является инновационная деятельность, т</w:t>
      </w:r>
      <w:r>
        <w:rPr>
          <w:rFonts w:ascii="Times New Roman" w:hAnsi="Times New Roman" w:cs="Times New Roman"/>
          <w:sz w:val="28"/>
          <w:szCs w:val="28"/>
        </w:rPr>
        <w:t>о есть</w:t>
      </w:r>
      <w:r>
        <w:rPr>
          <w:rFonts w:ascii="Times New Roman" w:eastAsia="Calibri" w:hAnsi="Times New Roman" w:cs="Times New Roman"/>
          <w:sz w:val="28"/>
          <w:szCs w:val="28"/>
        </w:rPr>
        <w:t xml:space="preserve"> использование средств химизации</w:t>
      </w:r>
      <w:r>
        <w:rPr>
          <w:rFonts w:ascii="Times New Roman" w:hAnsi="Times New Roman" w:cs="Times New Roman"/>
          <w:sz w:val="28"/>
          <w:szCs w:val="28"/>
        </w:rPr>
        <w:t>,</w:t>
      </w:r>
      <w:r>
        <w:rPr>
          <w:rFonts w:ascii="Times New Roman" w:eastAsia="Calibri" w:hAnsi="Times New Roman" w:cs="Times New Roman"/>
          <w:sz w:val="28"/>
          <w:szCs w:val="28"/>
        </w:rPr>
        <w:t xml:space="preserve"> внедрения механизации производств</w:t>
      </w:r>
      <w:r>
        <w:rPr>
          <w:rFonts w:ascii="Times New Roman" w:hAnsi="Times New Roman" w:cs="Times New Roman"/>
          <w:sz w:val="28"/>
          <w:szCs w:val="28"/>
        </w:rPr>
        <w:t>енных</w:t>
      </w:r>
      <w:r>
        <w:rPr>
          <w:rFonts w:ascii="Times New Roman" w:eastAsia="Calibri" w:hAnsi="Times New Roman" w:cs="Times New Roman"/>
          <w:sz w:val="28"/>
          <w:szCs w:val="28"/>
        </w:rPr>
        <w:t xml:space="preserve"> процессов, мелиораци</w:t>
      </w:r>
      <w:r>
        <w:rPr>
          <w:rFonts w:ascii="Times New Roman" w:hAnsi="Times New Roman" w:cs="Times New Roman"/>
          <w:sz w:val="28"/>
          <w:szCs w:val="28"/>
        </w:rPr>
        <w:t>и</w:t>
      </w:r>
      <w:r>
        <w:rPr>
          <w:rFonts w:ascii="Times New Roman" w:eastAsia="Calibri" w:hAnsi="Times New Roman" w:cs="Times New Roman"/>
          <w:sz w:val="28"/>
          <w:szCs w:val="28"/>
        </w:rPr>
        <w:t xml:space="preserve"> земли, новых сортов и гибридов</w:t>
      </w:r>
      <w:r>
        <w:rPr>
          <w:rFonts w:ascii="Times New Roman" w:hAnsi="Times New Roman" w:cs="Times New Roman"/>
          <w:sz w:val="28"/>
          <w:szCs w:val="28"/>
        </w:rPr>
        <w:t>. У</w:t>
      </w:r>
      <w:r>
        <w:rPr>
          <w:rFonts w:ascii="Times New Roman" w:eastAsia="Calibri" w:hAnsi="Times New Roman" w:cs="Times New Roman"/>
          <w:sz w:val="28"/>
          <w:szCs w:val="28"/>
        </w:rPr>
        <w:t>ровень интенсифик</w:t>
      </w:r>
      <w:r>
        <w:rPr>
          <w:rFonts w:ascii="Times New Roman" w:eastAsia="Calibri" w:hAnsi="Times New Roman" w:cs="Times New Roman"/>
          <w:sz w:val="28"/>
          <w:szCs w:val="28"/>
        </w:rPr>
        <w:t>а</w:t>
      </w:r>
      <w:r>
        <w:rPr>
          <w:rFonts w:ascii="Times New Roman" w:eastAsia="Calibri" w:hAnsi="Times New Roman" w:cs="Times New Roman"/>
          <w:sz w:val="28"/>
          <w:szCs w:val="28"/>
        </w:rPr>
        <w:t>ции характеризуется натуральными, основными и косвенными показателями, обобщающими и частными.</w:t>
      </w:r>
    </w:p>
    <w:p w:rsidR="007B5B9E" w:rsidRDefault="00A003CC" w:rsidP="00EF1E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показателями, характеризующими уровень интенсификации производства картофеля, являются совокупные затраты и стоимость производс</w:t>
      </w:r>
      <w:r>
        <w:rPr>
          <w:rFonts w:ascii="Times New Roman" w:eastAsia="Calibri" w:hAnsi="Times New Roman" w:cs="Times New Roman"/>
          <w:sz w:val="28"/>
          <w:szCs w:val="28"/>
        </w:rPr>
        <w:t>т</w:t>
      </w:r>
      <w:r>
        <w:rPr>
          <w:rFonts w:ascii="Times New Roman" w:eastAsia="Calibri" w:hAnsi="Times New Roman" w:cs="Times New Roman"/>
          <w:sz w:val="28"/>
          <w:szCs w:val="28"/>
        </w:rPr>
        <w:t>венных фондов на единицу пашни (</w:t>
      </w:r>
      <w:r w:rsidR="00645CA8">
        <w:rPr>
          <w:rFonts w:ascii="Times New Roman" w:eastAsia="Calibri" w:hAnsi="Times New Roman" w:cs="Times New Roman"/>
          <w:sz w:val="28"/>
          <w:szCs w:val="28"/>
        </w:rPr>
        <w:t>энергонасыщенность), количество вносимых органических и минеральных удобрений, объем механизированных работ на 1 га пашни, уровень улучшения сортового состава, стоимость нововведений, освое</w:t>
      </w:r>
      <w:r w:rsidR="00645CA8">
        <w:rPr>
          <w:rFonts w:ascii="Times New Roman" w:eastAsia="Calibri" w:hAnsi="Times New Roman" w:cs="Times New Roman"/>
          <w:sz w:val="28"/>
          <w:szCs w:val="28"/>
        </w:rPr>
        <w:t>н</w:t>
      </w:r>
      <w:r w:rsidR="00645CA8">
        <w:rPr>
          <w:rFonts w:ascii="Times New Roman" w:eastAsia="Calibri" w:hAnsi="Times New Roman" w:cs="Times New Roman"/>
          <w:sz w:val="28"/>
          <w:szCs w:val="28"/>
        </w:rPr>
        <w:t>ных в картофелеводстве в расчет на 100 га пашни.</w:t>
      </w:r>
    </w:p>
    <w:p w:rsidR="00EF1E23" w:rsidRDefault="00EF1E23" w:rsidP="00EF1E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Отечественное картофелеводство в настоящее время ориентировано на внутренний рынок. Почти весь выращенный картофель потребл</w:t>
      </w:r>
      <w:r>
        <w:rPr>
          <w:rFonts w:ascii="Times New Roman" w:hAnsi="Times New Roman" w:cs="Times New Roman"/>
          <w:sz w:val="28"/>
          <w:szCs w:val="28"/>
        </w:rPr>
        <w:t xml:space="preserve">яется </w:t>
      </w:r>
      <w:r>
        <w:rPr>
          <w:rFonts w:ascii="Times New Roman" w:eastAsia="Calibri" w:hAnsi="Times New Roman" w:cs="Times New Roman"/>
          <w:sz w:val="28"/>
          <w:szCs w:val="28"/>
        </w:rPr>
        <w:t>в свежем виде и лишь 1% составляет переработанный на картофелепродукты. В розничном же товарообороте на долю картофеля приходится 0,5%. Картофель является о</w:t>
      </w:r>
      <w:r>
        <w:rPr>
          <w:rFonts w:ascii="Times New Roman" w:eastAsia="Calibri" w:hAnsi="Times New Roman" w:cs="Times New Roman"/>
          <w:sz w:val="28"/>
          <w:szCs w:val="28"/>
        </w:rPr>
        <w:t>д</w:t>
      </w:r>
      <w:r>
        <w:rPr>
          <w:rFonts w:ascii="Times New Roman" w:eastAsia="Calibri" w:hAnsi="Times New Roman" w:cs="Times New Roman"/>
          <w:sz w:val="28"/>
          <w:szCs w:val="28"/>
        </w:rPr>
        <w:t>ним из основных белковосодержащих пищевых продуктов растительного прои</w:t>
      </w:r>
      <w:r>
        <w:rPr>
          <w:rFonts w:ascii="Times New Roman" w:eastAsia="Calibri" w:hAnsi="Times New Roman" w:cs="Times New Roman"/>
          <w:sz w:val="28"/>
          <w:szCs w:val="28"/>
        </w:rPr>
        <w:t>с</w:t>
      </w:r>
      <w:r>
        <w:rPr>
          <w:rFonts w:ascii="Times New Roman" w:eastAsia="Calibri" w:hAnsi="Times New Roman" w:cs="Times New Roman"/>
          <w:sz w:val="28"/>
          <w:szCs w:val="28"/>
        </w:rPr>
        <w:t>хождения. В странах с развитым картофелеводством товарность продукции с</w:t>
      </w:r>
      <w:r>
        <w:rPr>
          <w:rFonts w:ascii="Times New Roman" w:eastAsia="Calibri" w:hAnsi="Times New Roman" w:cs="Times New Roman"/>
          <w:sz w:val="28"/>
          <w:szCs w:val="28"/>
        </w:rPr>
        <w:t>о</w:t>
      </w:r>
      <w:r>
        <w:rPr>
          <w:rFonts w:ascii="Times New Roman" w:eastAsia="Calibri" w:hAnsi="Times New Roman" w:cs="Times New Roman"/>
          <w:sz w:val="28"/>
          <w:szCs w:val="28"/>
        </w:rPr>
        <w:t>ставляет 97% и более 70% потребляется в переработанном виде.</w:t>
      </w:r>
    </w:p>
    <w:p w:rsidR="00EF1E23" w:rsidRDefault="00EF1E23" w:rsidP="00EA5422">
      <w:pPr>
        <w:spacing w:after="0" w:line="360" w:lineRule="auto"/>
        <w:ind w:firstLine="709"/>
        <w:jc w:val="both"/>
        <w:rPr>
          <w:rFonts w:ascii="Times New Roman" w:hAnsi="Times New Roman" w:cs="Times New Roman"/>
          <w:sz w:val="28"/>
          <w:szCs w:val="28"/>
        </w:rPr>
      </w:pPr>
    </w:p>
    <w:p w:rsidR="00EF1E23" w:rsidRDefault="00EF1E23" w:rsidP="00EA5422">
      <w:pPr>
        <w:spacing w:after="0" w:line="360" w:lineRule="auto"/>
        <w:ind w:firstLine="709"/>
        <w:jc w:val="both"/>
        <w:rPr>
          <w:rFonts w:ascii="Times New Roman" w:hAnsi="Times New Roman" w:cs="Times New Roman"/>
          <w:sz w:val="28"/>
          <w:szCs w:val="28"/>
        </w:rPr>
      </w:pPr>
    </w:p>
    <w:p w:rsidR="00EF1E23" w:rsidRDefault="00EF1E23" w:rsidP="00EA5422">
      <w:pPr>
        <w:spacing w:after="0" w:line="360" w:lineRule="auto"/>
        <w:ind w:firstLine="709"/>
        <w:jc w:val="both"/>
        <w:rPr>
          <w:rFonts w:ascii="Times New Roman" w:hAnsi="Times New Roman" w:cs="Times New Roman"/>
          <w:sz w:val="28"/>
          <w:szCs w:val="28"/>
        </w:rPr>
      </w:pPr>
    </w:p>
    <w:p w:rsidR="00EF1E23" w:rsidRDefault="00EF1E23" w:rsidP="00EA5422">
      <w:pPr>
        <w:spacing w:after="0" w:line="360" w:lineRule="auto"/>
        <w:ind w:firstLine="709"/>
        <w:jc w:val="both"/>
        <w:rPr>
          <w:rFonts w:ascii="Times New Roman" w:hAnsi="Times New Roman" w:cs="Times New Roman"/>
          <w:sz w:val="28"/>
          <w:szCs w:val="28"/>
        </w:rPr>
      </w:pPr>
    </w:p>
    <w:p w:rsidR="00B13D63" w:rsidRPr="0039301E" w:rsidRDefault="00B13D63" w:rsidP="0043713D">
      <w:pPr>
        <w:spacing w:after="0" w:line="240" w:lineRule="auto"/>
        <w:jc w:val="center"/>
        <w:rPr>
          <w:rFonts w:ascii="Times New Roman" w:hAnsi="Times New Roman" w:cs="Times New Roman"/>
          <w:b/>
          <w:sz w:val="16"/>
          <w:szCs w:val="16"/>
        </w:rPr>
      </w:pPr>
    </w:p>
    <w:p w:rsidR="00C32E85" w:rsidRDefault="00C32E85" w:rsidP="0043713D">
      <w:pPr>
        <w:spacing w:after="0" w:line="240" w:lineRule="auto"/>
        <w:jc w:val="center"/>
        <w:rPr>
          <w:rFonts w:ascii="Times New Roman" w:hAnsi="Times New Roman" w:cs="Times New Roman"/>
          <w:b/>
          <w:sz w:val="28"/>
          <w:szCs w:val="28"/>
        </w:rPr>
      </w:pPr>
    </w:p>
    <w:p w:rsidR="00C32E85" w:rsidRDefault="00C32E85" w:rsidP="0043713D">
      <w:pPr>
        <w:spacing w:after="0" w:line="240" w:lineRule="auto"/>
        <w:jc w:val="center"/>
        <w:rPr>
          <w:rFonts w:ascii="Times New Roman" w:hAnsi="Times New Roman" w:cs="Times New Roman"/>
          <w:b/>
          <w:sz w:val="28"/>
          <w:szCs w:val="28"/>
        </w:rPr>
      </w:pPr>
    </w:p>
    <w:p w:rsidR="00C32E85" w:rsidRDefault="00C32E85" w:rsidP="0043713D">
      <w:pPr>
        <w:spacing w:after="0" w:line="240" w:lineRule="auto"/>
        <w:jc w:val="center"/>
        <w:rPr>
          <w:rFonts w:ascii="Times New Roman" w:hAnsi="Times New Roman" w:cs="Times New Roman"/>
          <w:b/>
          <w:sz w:val="28"/>
          <w:szCs w:val="28"/>
        </w:rPr>
      </w:pPr>
    </w:p>
    <w:p w:rsidR="00C32E85" w:rsidRDefault="00C32E85" w:rsidP="0043713D">
      <w:pPr>
        <w:spacing w:after="0" w:line="240" w:lineRule="auto"/>
        <w:jc w:val="center"/>
        <w:rPr>
          <w:rFonts w:ascii="Times New Roman" w:hAnsi="Times New Roman" w:cs="Times New Roman"/>
          <w:b/>
          <w:sz w:val="28"/>
          <w:szCs w:val="28"/>
        </w:rPr>
      </w:pPr>
    </w:p>
    <w:p w:rsidR="00C32E85" w:rsidRDefault="00C32E85" w:rsidP="0043713D">
      <w:pPr>
        <w:spacing w:after="0" w:line="240" w:lineRule="auto"/>
        <w:jc w:val="center"/>
        <w:rPr>
          <w:rFonts w:ascii="Times New Roman" w:hAnsi="Times New Roman" w:cs="Times New Roman"/>
          <w:b/>
          <w:sz w:val="28"/>
          <w:szCs w:val="28"/>
        </w:rPr>
      </w:pPr>
    </w:p>
    <w:p w:rsidR="007224BB" w:rsidRPr="005D73DA" w:rsidRDefault="007224BB" w:rsidP="0043713D">
      <w:pPr>
        <w:spacing w:after="0" w:line="240" w:lineRule="auto"/>
        <w:jc w:val="center"/>
        <w:rPr>
          <w:rFonts w:ascii="Times New Roman" w:hAnsi="Times New Roman" w:cs="Times New Roman"/>
          <w:b/>
          <w:sz w:val="28"/>
          <w:szCs w:val="28"/>
        </w:rPr>
      </w:pPr>
      <w:r w:rsidRPr="005D73DA">
        <w:rPr>
          <w:rFonts w:ascii="Times New Roman" w:hAnsi="Times New Roman" w:cs="Times New Roman"/>
          <w:b/>
          <w:sz w:val="28"/>
          <w:szCs w:val="28"/>
        </w:rPr>
        <w:lastRenderedPageBreak/>
        <w:t>ГЛАВА 2. СОВРЕМЕННОЕ СОСТОЯНИЕ И ОСНОВНЫЕ</w:t>
      </w:r>
    </w:p>
    <w:p w:rsidR="007224BB" w:rsidRPr="005D73DA" w:rsidRDefault="007224BB" w:rsidP="0043713D">
      <w:pPr>
        <w:spacing w:after="0" w:line="240" w:lineRule="auto"/>
        <w:jc w:val="center"/>
        <w:outlineLvl w:val="0"/>
        <w:rPr>
          <w:rFonts w:ascii="Times New Roman" w:hAnsi="Times New Roman" w:cs="Times New Roman"/>
          <w:b/>
          <w:sz w:val="28"/>
          <w:szCs w:val="28"/>
        </w:rPr>
      </w:pPr>
      <w:r w:rsidRPr="005D73DA">
        <w:rPr>
          <w:rFonts w:ascii="Times New Roman" w:hAnsi="Times New Roman" w:cs="Times New Roman"/>
          <w:b/>
          <w:sz w:val="28"/>
          <w:szCs w:val="28"/>
        </w:rPr>
        <w:t xml:space="preserve">ТЕНДЕНЦИИ </w:t>
      </w:r>
      <w:r w:rsidR="00CF5622">
        <w:rPr>
          <w:rFonts w:ascii="Times New Roman" w:hAnsi="Times New Roman" w:cs="Times New Roman"/>
          <w:b/>
          <w:sz w:val="28"/>
          <w:szCs w:val="28"/>
        </w:rPr>
        <w:t xml:space="preserve">ИНТЕНСИФИКАЦИИ </w:t>
      </w:r>
      <w:r w:rsidRPr="005D73DA">
        <w:rPr>
          <w:rFonts w:ascii="Times New Roman" w:hAnsi="Times New Roman" w:cs="Times New Roman"/>
          <w:b/>
          <w:sz w:val="28"/>
          <w:szCs w:val="28"/>
        </w:rPr>
        <w:t>КАРТОФЕЛЕВОДСТВА</w:t>
      </w:r>
    </w:p>
    <w:p w:rsidR="007224BB" w:rsidRPr="005D73DA" w:rsidRDefault="007224BB" w:rsidP="0043713D">
      <w:pPr>
        <w:spacing w:after="0" w:line="240" w:lineRule="auto"/>
        <w:jc w:val="center"/>
        <w:outlineLvl w:val="0"/>
        <w:rPr>
          <w:rFonts w:ascii="Times New Roman" w:hAnsi="Times New Roman" w:cs="Times New Roman"/>
          <w:b/>
          <w:sz w:val="28"/>
          <w:szCs w:val="28"/>
        </w:rPr>
      </w:pPr>
      <w:r w:rsidRPr="005D73DA">
        <w:rPr>
          <w:rFonts w:ascii="Times New Roman" w:hAnsi="Times New Roman" w:cs="Times New Roman"/>
          <w:b/>
          <w:sz w:val="28"/>
          <w:szCs w:val="28"/>
        </w:rPr>
        <w:t>В БРЯНСКОЙ ОБЛАСТИ</w:t>
      </w:r>
    </w:p>
    <w:p w:rsidR="007224BB" w:rsidRPr="00A33A12" w:rsidRDefault="007224BB" w:rsidP="0043713D">
      <w:pPr>
        <w:spacing w:after="0" w:line="240" w:lineRule="auto"/>
        <w:jc w:val="center"/>
        <w:rPr>
          <w:rFonts w:ascii="Times New Roman" w:hAnsi="Times New Roman" w:cs="Times New Roman"/>
          <w:b/>
          <w:sz w:val="16"/>
          <w:szCs w:val="16"/>
        </w:rPr>
      </w:pPr>
    </w:p>
    <w:p w:rsidR="007224BB" w:rsidRPr="005D73DA" w:rsidRDefault="007224BB" w:rsidP="0043713D">
      <w:pPr>
        <w:spacing w:after="0" w:line="240" w:lineRule="auto"/>
        <w:jc w:val="center"/>
        <w:rPr>
          <w:rFonts w:ascii="Times New Roman" w:hAnsi="Times New Roman" w:cs="Times New Roman"/>
          <w:b/>
          <w:sz w:val="28"/>
          <w:szCs w:val="28"/>
        </w:rPr>
      </w:pPr>
      <w:r w:rsidRPr="005D73DA">
        <w:rPr>
          <w:rFonts w:ascii="Times New Roman" w:hAnsi="Times New Roman" w:cs="Times New Roman"/>
          <w:b/>
          <w:sz w:val="28"/>
          <w:szCs w:val="28"/>
        </w:rPr>
        <w:t>2.1</w:t>
      </w:r>
      <w:r w:rsidR="0019217B">
        <w:rPr>
          <w:rFonts w:ascii="Times New Roman" w:hAnsi="Times New Roman" w:cs="Times New Roman"/>
          <w:b/>
          <w:sz w:val="28"/>
          <w:szCs w:val="28"/>
        </w:rPr>
        <w:t>. Оценка с</w:t>
      </w:r>
      <w:r w:rsidRPr="005D73DA">
        <w:rPr>
          <w:rFonts w:ascii="Times New Roman" w:hAnsi="Times New Roman" w:cs="Times New Roman"/>
          <w:b/>
          <w:sz w:val="28"/>
          <w:szCs w:val="28"/>
        </w:rPr>
        <w:t>ложивш</w:t>
      </w:r>
      <w:r w:rsidR="0019217B">
        <w:rPr>
          <w:rFonts w:ascii="Times New Roman" w:hAnsi="Times New Roman" w:cs="Times New Roman"/>
          <w:b/>
          <w:sz w:val="28"/>
          <w:szCs w:val="28"/>
        </w:rPr>
        <w:t xml:space="preserve">егося </w:t>
      </w:r>
      <w:r w:rsidRPr="005D73DA">
        <w:rPr>
          <w:rFonts w:ascii="Times New Roman" w:hAnsi="Times New Roman" w:cs="Times New Roman"/>
          <w:b/>
          <w:sz w:val="28"/>
          <w:szCs w:val="28"/>
        </w:rPr>
        <w:t>уров</w:t>
      </w:r>
      <w:r w:rsidR="0019217B">
        <w:rPr>
          <w:rFonts w:ascii="Times New Roman" w:hAnsi="Times New Roman" w:cs="Times New Roman"/>
          <w:b/>
          <w:sz w:val="28"/>
          <w:szCs w:val="28"/>
        </w:rPr>
        <w:t>ня</w:t>
      </w:r>
      <w:r w:rsidRPr="005D73DA">
        <w:rPr>
          <w:rFonts w:ascii="Times New Roman" w:hAnsi="Times New Roman" w:cs="Times New Roman"/>
          <w:b/>
          <w:sz w:val="28"/>
          <w:szCs w:val="28"/>
        </w:rPr>
        <w:t xml:space="preserve"> производства, потребления </w:t>
      </w:r>
    </w:p>
    <w:p w:rsidR="007224BB" w:rsidRPr="005D73DA" w:rsidRDefault="007224BB" w:rsidP="0043713D">
      <w:pPr>
        <w:spacing w:after="0" w:line="240" w:lineRule="auto"/>
        <w:jc w:val="center"/>
        <w:rPr>
          <w:rFonts w:ascii="Times New Roman" w:hAnsi="Times New Roman" w:cs="Times New Roman"/>
          <w:b/>
          <w:sz w:val="28"/>
          <w:szCs w:val="28"/>
        </w:rPr>
      </w:pPr>
      <w:r w:rsidRPr="005D73DA">
        <w:rPr>
          <w:rFonts w:ascii="Times New Roman" w:hAnsi="Times New Roman" w:cs="Times New Roman"/>
          <w:b/>
          <w:sz w:val="28"/>
          <w:szCs w:val="28"/>
        </w:rPr>
        <w:t xml:space="preserve">и реализации картофеля </w:t>
      </w:r>
    </w:p>
    <w:p w:rsidR="007224BB" w:rsidRPr="00A33A12" w:rsidRDefault="007224BB" w:rsidP="0043713D">
      <w:pPr>
        <w:spacing w:after="0" w:line="240" w:lineRule="auto"/>
        <w:jc w:val="center"/>
        <w:rPr>
          <w:rFonts w:ascii="Times New Roman" w:hAnsi="Times New Roman" w:cs="Times New Roman"/>
          <w:i/>
          <w:sz w:val="20"/>
          <w:szCs w:val="20"/>
        </w:rPr>
      </w:pPr>
    </w:p>
    <w:p w:rsidR="00094693" w:rsidRDefault="00094693" w:rsidP="00094693">
      <w:pPr>
        <w:spacing w:after="0" w:line="360" w:lineRule="auto"/>
        <w:ind w:firstLine="709"/>
        <w:jc w:val="both"/>
        <w:rPr>
          <w:rFonts w:ascii="Times New Roman" w:hAnsi="Times New Roman"/>
          <w:spacing w:val="-2"/>
          <w:sz w:val="28"/>
          <w:szCs w:val="28"/>
        </w:rPr>
      </w:pPr>
      <w:r w:rsidRPr="00087EE6">
        <w:rPr>
          <w:rFonts w:ascii="Times New Roman" w:hAnsi="Times New Roman"/>
          <w:sz w:val="28"/>
          <w:szCs w:val="28"/>
        </w:rPr>
        <w:t>Среди субъектов, специализирующихся на производстве картофеля</w:t>
      </w:r>
      <w:r>
        <w:rPr>
          <w:rFonts w:ascii="Times New Roman" w:hAnsi="Times New Roman"/>
          <w:sz w:val="28"/>
          <w:szCs w:val="28"/>
        </w:rPr>
        <w:t xml:space="preserve"> </w:t>
      </w:r>
      <w:r w:rsidRPr="00087EE6">
        <w:rPr>
          <w:rFonts w:ascii="Times New Roman" w:hAnsi="Times New Roman"/>
          <w:sz w:val="28"/>
          <w:szCs w:val="28"/>
        </w:rPr>
        <w:t>особо</w:t>
      </w:r>
      <w:r>
        <w:rPr>
          <w:rFonts w:ascii="Times New Roman" w:hAnsi="Times New Roman"/>
          <w:sz w:val="28"/>
          <w:szCs w:val="28"/>
        </w:rPr>
        <w:t>е</w:t>
      </w:r>
      <w:r w:rsidRPr="00087EE6">
        <w:rPr>
          <w:rFonts w:ascii="Times New Roman" w:hAnsi="Times New Roman"/>
          <w:sz w:val="28"/>
          <w:szCs w:val="28"/>
        </w:rPr>
        <w:t xml:space="preserve"> </w:t>
      </w:r>
      <w:r>
        <w:rPr>
          <w:rFonts w:ascii="Times New Roman" w:hAnsi="Times New Roman"/>
          <w:sz w:val="28"/>
          <w:szCs w:val="28"/>
        </w:rPr>
        <w:t xml:space="preserve">место занимает </w:t>
      </w:r>
      <w:r w:rsidRPr="00087EE6">
        <w:rPr>
          <w:rFonts w:ascii="Times New Roman" w:hAnsi="Times New Roman"/>
          <w:sz w:val="28"/>
          <w:szCs w:val="28"/>
        </w:rPr>
        <w:t>Брянск</w:t>
      </w:r>
      <w:r>
        <w:rPr>
          <w:rFonts w:ascii="Times New Roman" w:hAnsi="Times New Roman"/>
          <w:sz w:val="28"/>
          <w:szCs w:val="28"/>
        </w:rPr>
        <w:t>ая</w:t>
      </w:r>
      <w:r w:rsidRPr="00087EE6">
        <w:rPr>
          <w:rFonts w:ascii="Times New Roman" w:hAnsi="Times New Roman"/>
          <w:sz w:val="28"/>
          <w:szCs w:val="28"/>
        </w:rPr>
        <w:t xml:space="preserve"> область. </w:t>
      </w:r>
      <w:r w:rsidRPr="00087EE6">
        <w:rPr>
          <w:rFonts w:ascii="Times New Roman" w:hAnsi="Times New Roman"/>
          <w:spacing w:val="-2"/>
          <w:sz w:val="28"/>
          <w:szCs w:val="28"/>
        </w:rPr>
        <w:t xml:space="preserve">Она является одним из ведущих регионов по </w:t>
      </w:r>
      <w:r>
        <w:rPr>
          <w:rFonts w:ascii="Times New Roman" w:hAnsi="Times New Roman"/>
          <w:spacing w:val="-2"/>
          <w:sz w:val="28"/>
          <w:szCs w:val="28"/>
        </w:rPr>
        <w:t>его выращиванию</w:t>
      </w:r>
      <w:r w:rsidRPr="00087EE6">
        <w:rPr>
          <w:rFonts w:ascii="Times New Roman" w:hAnsi="Times New Roman"/>
          <w:spacing w:val="-2"/>
          <w:sz w:val="28"/>
          <w:szCs w:val="28"/>
        </w:rPr>
        <w:t xml:space="preserve">, где в </w:t>
      </w:r>
      <w:r>
        <w:rPr>
          <w:rFonts w:ascii="Times New Roman" w:hAnsi="Times New Roman"/>
          <w:spacing w:val="-2"/>
          <w:sz w:val="28"/>
          <w:szCs w:val="28"/>
        </w:rPr>
        <w:t>201</w:t>
      </w:r>
      <w:r w:rsidR="00177DE4">
        <w:rPr>
          <w:rFonts w:ascii="Times New Roman" w:hAnsi="Times New Roman"/>
          <w:spacing w:val="-2"/>
          <w:sz w:val="28"/>
          <w:szCs w:val="28"/>
        </w:rPr>
        <w:t>8</w:t>
      </w:r>
      <w:r>
        <w:rPr>
          <w:rFonts w:ascii="Times New Roman" w:hAnsi="Times New Roman"/>
          <w:spacing w:val="-2"/>
          <w:sz w:val="28"/>
          <w:szCs w:val="28"/>
        </w:rPr>
        <w:t xml:space="preserve"> г. </w:t>
      </w:r>
      <w:r w:rsidRPr="00087EE6">
        <w:rPr>
          <w:rFonts w:ascii="Times New Roman" w:hAnsi="Times New Roman"/>
          <w:spacing w:val="-2"/>
          <w:sz w:val="28"/>
          <w:szCs w:val="28"/>
        </w:rPr>
        <w:t xml:space="preserve">средняя урожайность </w:t>
      </w:r>
      <w:r>
        <w:rPr>
          <w:rFonts w:ascii="Times New Roman" w:hAnsi="Times New Roman"/>
          <w:spacing w:val="-2"/>
          <w:sz w:val="28"/>
          <w:szCs w:val="28"/>
        </w:rPr>
        <w:t>картофеля достигла</w:t>
      </w:r>
      <w:r w:rsidRPr="00087EE6">
        <w:rPr>
          <w:rFonts w:ascii="Times New Roman" w:hAnsi="Times New Roman"/>
          <w:spacing w:val="-2"/>
          <w:sz w:val="28"/>
          <w:szCs w:val="28"/>
        </w:rPr>
        <w:t xml:space="preserve"> </w:t>
      </w:r>
      <w:r>
        <w:rPr>
          <w:rFonts w:ascii="Times New Roman" w:hAnsi="Times New Roman"/>
          <w:spacing w:val="-2"/>
          <w:sz w:val="28"/>
          <w:szCs w:val="28"/>
        </w:rPr>
        <w:t>2</w:t>
      </w:r>
      <w:r w:rsidR="00A61DE6">
        <w:rPr>
          <w:rFonts w:ascii="Times New Roman" w:hAnsi="Times New Roman"/>
          <w:spacing w:val="-2"/>
          <w:sz w:val="28"/>
          <w:szCs w:val="28"/>
        </w:rPr>
        <w:t>79</w:t>
      </w:r>
      <w:r w:rsidRPr="00087EE6">
        <w:rPr>
          <w:rFonts w:ascii="Times New Roman" w:hAnsi="Times New Roman"/>
          <w:spacing w:val="-2"/>
          <w:sz w:val="28"/>
          <w:szCs w:val="28"/>
        </w:rPr>
        <w:t>,</w:t>
      </w:r>
      <w:r w:rsidR="00A61DE6">
        <w:rPr>
          <w:rFonts w:ascii="Times New Roman" w:hAnsi="Times New Roman"/>
          <w:spacing w:val="-2"/>
          <w:sz w:val="28"/>
          <w:szCs w:val="28"/>
        </w:rPr>
        <w:t>1</w:t>
      </w:r>
      <w:r w:rsidRPr="00087EE6">
        <w:rPr>
          <w:rFonts w:ascii="Times New Roman" w:hAnsi="Times New Roman"/>
          <w:spacing w:val="-2"/>
          <w:sz w:val="28"/>
          <w:szCs w:val="28"/>
        </w:rPr>
        <w:t xml:space="preserve"> ц/га</w:t>
      </w:r>
      <w:r>
        <w:rPr>
          <w:rFonts w:ascii="Times New Roman" w:hAnsi="Times New Roman"/>
          <w:spacing w:val="-2"/>
          <w:sz w:val="28"/>
          <w:szCs w:val="28"/>
        </w:rPr>
        <w:t xml:space="preserve"> </w:t>
      </w:r>
      <w:r w:rsidR="00CD7DF0">
        <w:rPr>
          <w:rFonts w:ascii="Times New Roman" w:hAnsi="Times New Roman"/>
          <w:spacing w:val="-2"/>
          <w:sz w:val="28"/>
          <w:szCs w:val="28"/>
        </w:rPr>
        <w:t xml:space="preserve">с </w:t>
      </w:r>
      <w:r>
        <w:rPr>
          <w:rFonts w:ascii="Times New Roman" w:hAnsi="Times New Roman"/>
          <w:spacing w:val="-2"/>
          <w:sz w:val="28"/>
          <w:szCs w:val="28"/>
        </w:rPr>
        <w:t>убранной площади</w:t>
      </w:r>
      <w:r w:rsidRPr="00087EE6">
        <w:rPr>
          <w:rFonts w:ascii="Times New Roman" w:hAnsi="Times New Roman"/>
          <w:spacing w:val="-2"/>
          <w:sz w:val="28"/>
          <w:szCs w:val="28"/>
        </w:rPr>
        <w:t xml:space="preserve">, или на </w:t>
      </w:r>
      <w:r w:rsidR="00A61DE6">
        <w:rPr>
          <w:rFonts w:ascii="Times New Roman" w:hAnsi="Times New Roman"/>
          <w:spacing w:val="-2"/>
          <w:sz w:val="28"/>
          <w:szCs w:val="28"/>
        </w:rPr>
        <w:t>63,8</w:t>
      </w:r>
      <w:r w:rsidRPr="00087EE6">
        <w:rPr>
          <w:rFonts w:ascii="Times New Roman" w:hAnsi="Times New Roman"/>
          <w:spacing w:val="-2"/>
          <w:sz w:val="28"/>
          <w:szCs w:val="28"/>
        </w:rPr>
        <w:t xml:space="preserve">% выше средней </w:t>
      </w:r>
      <w:r w:rsidRPr="00087EE6">
        <w:rPr>
          <w:rFonts w:ascii="Times New Roman" w:hAnsi="Times New Roman"/>
          <w:sz w:val="28"/>
          <w:szCs w:val="28"/>
        </w:rPr>
        <w:t xml:space="preserve">урожайности по стране. При </w:t>
      </w:r>
      <w:r>
        <w:rPr>
          <w:rFonts w:ascii="Times New Roman" w:hAnsi="Times New Roman"/>
          <w:sz w:val="28"/>
          <w:szCs w:val="28"/>
        </w:rPr>
        <w:t xml:space="preserve">его </w:t>
      </w:r>
      <w:r w:rsidRPr="00087EE6">
        <w:rPr>
          <w:rFonts w:ascii="Times New Roman" w:hAnsi="Times New Roman"/>
          <w:sz w:val="28"/>
          <w:szCs w:val="28"/>
        </w:rPr>
        <w:t xml:space="preserve">производстве </w:t>
      </w:r>
      <w:r>
        <w:rPr>
          <w:rFonts w:ascii="Times New Roman" w:hAnsi="Times New Roman"/>
          <w:sz w:val="28"/>
          <w:szCs w:val="28"/>
        </w:rPr>
        <w:t>1012</w:t>
      </w:r>
      <w:r w:rsidRPr="00087EE6">
        <w:rPr>
          <w:rFonts w:ascii="Times New Roman" w:hAnsi="Times New Roman"/>
          <w:sz w:val="28"/>
          <w:szCs w:val="28"/>
        </w:rPr>
        <w:t xml:space="preserve"> кг</w:t>
      </w:r>
      <w:r>
        <w:rPr>
          <w:rFonts w:ascii="Times New Roman" w:hAnsi="Times New Roman"/>
          <w:sz w:val="28"/>
          <w:szCs w:val="28"/>
        </w:rPr>
        <w:t xml:space="preserve"> на душу населения</w:t>
      </w:r>
      <w:r w:rsidRPr="00087EE6">
        <w:rPr>
          <w:rFonts w:ascii="Times New Roman" w:hAnsi="Times New Roman"/>
          <w:spacing w:val="-2"/>
          <w:sz w:val="28"/>
          <w:szCs w:val="28"/>
        </w:rPr>
        <w:t>, здесь потребля</w:t>
      </w:r>
      <w:r>
        <w:rPr>
          <w:rFonts w:ascii="Times New Roman" w:hAnsi="Times New Roman"/>
          <w:spacing w:val="-2"/>
          <w:sz w:val="28"/>
          <w:szCs w:val="28"/>
        </w:rPr>
        <w:t>ли</w:t>
      </w:r>
      <w:r w:rsidRPr="00087EE6">
        <w:rPr>
          <w:rFonts w:ascii="Times New Roman" w:hAnsi="Times New Roman"/>
          <w:spacing w:val="-2"/>
          <w:sz w:val="28"/>
          <w:szCs w:val="28"/>
        </w:rPr>
        <w:t xml:space="preserve"> 15</w:t>
      </w:r>
      <w:r>
        <w:rPr>
          <w:rFonts w:ascii="Times New Roman" w:hAnsi="Times New Roman"/>
          <w:spacing w:val="-2"/>
          <w:sz w:val="28"/>
          <w:szCs w:val="28"/>
        </w:rPr>
        <w:t>2</w:t>
      </w:r>
      <w:r w:rsidRPr="00087EE6">
        <w:rPr>
          <w:rFonts w:ascii="Times New Roman" w:hAnsi="Times New Roman"/>
          <w:spacing w:val="-2"/>
          <w:sz w:val="28"/>
          <w:szCs w:val="28"/>
        </w:rPr>
        <w:t xml:space="preserve"> кг картофеля на человека в год при среднероссийском уровне </w:t>
      </w:r>
      <w:r>
        <w:rPr>
          <w:rFonts w:ascii="Times New Roman" w:hAnsi="Times New Roman"/>
          <w:spacing w:val="-2"/>
          <w:sz w:val="28"/>
          <w:szCs w:val="28"/>
        </w:rPr>
        <w:t>96</w:t>
      </w:r>
      <w:r w:rsidRPr="00087EE6">
        <w:rPr>
          <w:rFonts w:ascii="Times New Roman" w:hAnsi="Times New Roman"/>
          <w:spacing w:val="-2"/>
          <w:sz w:val="28"/>
          <w:szCs w:val="28"/>
        </w:rPr>
        <w:t xml:space="preserve"> кг. </w:t>
      </w:r>
    </w:p>
    <w:p w:rsidR="00094693" w:rsidRPr="00A200AF" w:rsidRDefault="00094693" w:rsidP="00094693">
      <w:pPr>
        <w:spacing w:after="0" w:line="360" w:lineRule="auto"/>
        <w:ind w:firstLine="720"/>
        <w:jc w:val="both"/>
        <w:rPr>
          <w:rFonts w:ascii="Times New Roman" w:hAnsi="Times New Roman" w:cs="Times New Roman"/>
          <w:sz w:val="28"/>
          <w:szCs w:val="28"/>
        </w:rPr>
      </w:pPr>
      <w:r w:rsidRPr="00A200AF">
        <w:rPr>
          <w:rFonts w:ascii="Times New Roman" w:hAnsi="Times New Roman" w:cs="Times New Roman"/>
          <w:bCs/>
          <w:sz w:val="28"/>
          <w:szCs w:val="28"/>
        </w:rPr>
        <w:t xml:space="preserve">Брянская область </w:t>
      </w:r>
      <w:r w:rsidRPr="00A200AF">
        <w:rPr>
          <w:rFonts w:ascii="Times New Roman" w:hAnsi="Times New Roman" w:cs="Times New Roman"/>
          <w:iCs/>
          <w:sz w:val="28"/>
          <w:szCs w:val="28"/>
        </w:rPr>
        <w:t>входит в состав</w:t>
      </w:r>
      <w:r w:rsidRPr="00A200AF">
        <w:rPr>
          <w:rFonts w:ascii="Times New Roman" w:hAnsi="Times New Roman" w:cs="Times New Roman"/>
          <w:sz w:val="28"/>
          <w:szCs w:val="28"/>
        </w:rPr>
        <w:t xml:space="preserve"> </w:t>
      </w:r>
      <w:hyperlink r:id="rId37" w:tooltip="Центральный федеральный округ Российской Федерации" w:history="1">
        <w:r w:rsidRPr="00A200AF">
          <w:rPr>
            <w:rStyle w:val="a3"/>
            <w:rFonts w:ascii="Times New Roman" w:hAnsi="Times New Roman" w:cs="Times New Roman"/>
            <w:color w:val="auto"/>
            <w:sz w:val="28"/>
            <w:szCs w:val="28"/>
            <w:u w:val="none"/>
          </w:rPr>
          <w:t>Центрального федерального округа</w:t>
        </w:r>
      </w:hyperlink>
      <w:r w:rsidRPr="00A200AF">
        <w:rPr>
          <w:rFonts w:ascii="Times New Roman" w:hAnsi="Times New Roman" w:cs="Times New Roman"/>
          <w:sz w:val="28"/>
          <w:szCs w:val="28"/>
        </w:rPr>
        <w:t>, ра</w:t>
      </w:r>
      <w:r w:rsidRPr="00A200AF">
        <w:rPr>
          <w:rFonts w:ascii="Times New Roman" w:hAnsi="Times New Roman" w:cs="Times New Roman"/>
          <w:sz w:val="28"/>
          <w:szCs w:val="28"/>
        </w:rPr>
        <w:t>с</w:t>
      </w:r>
      <w:r w:rsidRPr="00A200AF">
        <w:rPr>
          <w:rFonts w:ascii="Times New Roman" w:hAnsi="Times New Roman" w:cs="Times New Roman"/>
          <w:sz w:val="28"/>
          <w:szCs w:val="28"/>
        </w:rPr>
        <w:t xml:space="preserve">полагаясь к юго-западу от </w:t>
      </w:r>
      <w:hyperlink r:id="rId38" w:tooltip="Москва" w:history="1">
        <w:r w:rsidRPr="00A200AF">
          <w:rPr>
            <w:rStyle w:val="a3"/>
            <w:rFonts w:ascii="Times New Roman" w:hAnsi="Times New Roman" w:cs="Times New Roman"/>
            <w:color w:val="auto"/>
            <w:sz w:val="28"/>
            <w:szCs w:val="28"/>
            <w:u w:val="none"/>
          </w:rPr>
          <w:t>Москвы</w:t>
        </w:r>
      </w:hyperlink>
      <w:r w:rsidRPr="00A200AF">
        <w:rPr>
          <w:rFonts w:ascii="Times New Roman" w:hAnsi="Times New Roman" w:cs="Times New Roman"/>
          <w:sz w:val="28"/>
          <w:szCs w:val="28"/>
        </w:rPr>
        <w:t xml:space="preserve">. </w:t>
      </w:r>
      <w:r w:rsidRPr="00A200AF">
        <w:rPr>
          <w:rFonts w:ascii="Times New Roman" w:hAnsi="Times New Roman" w:cs="Times New Roman"/>
          <w:iCs/>
          <w:sz w:val="28"/>
          <w:szCs w:val="28"/>
        </w:rPr>
        <w:t>Площадь</w:t>
      </w:r>
      <w:r w:rsidRPr="00A200AF">
        <w:rPr>
          <w:rFonts w:ascii="Times New Roman" w:hAnsi="Times New Roman" w:cs="Times New Roman"/>
          <w:sz w:val="28"/>
          <w:szCs w:val="28"/>
        </w:rPr>
        <w:t xml:space="preserve"> области составляет 34 857 км², на 1 января 2019 г. там проживало 1220,2 тыс. человек населения при плотности 35,0 чел./км². Область граничит на севере со </w:t>
      </w:r>
      <w:hyperlink r:id="rId39" w:tooltip="Смоленская область" w:history="1">
        <w:r w:rsidRPr="00A200AF">
          <w:rPr>
            <w:rStyle w:val="a3"/>
            <w:rFonts w:ascii="Times New Roman" w:hAnsi="Times New Roman" w:cs="Times New Roman"/>
            <w:color w:val="auto"/>
            <w:sz w:val="28"/>
            <w:szCs w:val="28"/>
            <w:u w:val="none"/>
          </w:rPr>
          <w:t>Смоленской областью</w:t>
        </w:r>
      </w:hyperlink>
      <w:r w:rsidRPr="00A200AF">
        <w:rPr>
          <w:rFonts w:ascii="Times New Roman" w:hAnsi="Times New Roman" w:cs="Times New Roman"/>
          <w:sz w:val="28"/>
          <w:szCs w:val="28"/>
        </w:rPr>
        <w:t xml:space="preserve">, на западе – с </w:t>
      </w:r>
      <w:hyperlink r:id="rId40" w:tooltip="Гомельская область" w:history="1">
        <w:r w:rsidRPr="00A200AF">
          <w:rPr>
            <w:rStyle w:val="a3"/>
            <w:rFonts w:ascii="Times New Roman" w:hAnsi="Times New Roman" w:cs="Times New Roman"/>
            <w:color w:val="auto"/>
            <w:sz w:val="28"/>
            <w:szCs w:val="28"/>
            <w:u w:val="none"/>
          </w:rPr>
          <w:t>Гомельской</w:t>
        </w:r>
      </w:hyperlink>
      <w:r w:rsidRPr="00A200AF">
        <w:rPr>
          <w:rFonts w:ascii="Times New Roman" w:hAnsi="Times New Roman" w:cs="Times New Roman"/>
          <w:sz w:val="28"/>
          <w:szCs w:val="28"/>
        </w:rPr>
        <w:t xml:space="preserve"> и </w:t>
      </w:r>
      <w:hyperlink r:id="rId41" w:tooltip="Могилёвская область" w:history="1">
        <w:r w:rsidRPr="00A200AF">
          <w:rPr>
            <w:rStyle w:val="a3"/>
            <w:rFonts w:ascii="Times New Roman" w:hAnsi="Times New Roman" w:cs="Times New Roman"/>
            <w:color w:val="auto"/>
            <w:sz w:val="28"/>
            <w:szCs w:val="28"/>
            <w:u w:val="none"/>
          </w:rPr>
          <w:t>Могилёвской</w:t>
        </w:r>
      </w:hyperlink>
      <w:r w:rsidRPr="00A200AF">
        <w:rPr>
          <w:rFonts w:ascii="Times New Roman" w:hAnsi="Times New Roman" w:cs="Times New Roman"/>
          <w:sz w:val="28"/>
          <w:szCs w:val="28"/>
        </w:rPr>
        <w:t xml:space="preserve"> областями </w:t>
      </w:r>
      <w:hyperlink r:id="rId42" w:tooltip="Белоруссия" w:history="1">
        <w:r w:rsidRPr="00A200AF">
          <w:rPr>
            <w:rStyle w:val="a3"/>
            <w:rFonts w:ascii="Times New Roman" w:hAnsi="Times New Roman" w:cs="Times New Roman"/>
            <w:color w:val="auto"/>
            <w:sz w:val="28"/>
            <w:szCs w:val="28"/>
            <w:u w:val="none"/>
          </w:rPr>
          <w:t>Республики</w:t>
        </w:r>
      </w:hyperlink>
      <w:r w:rsidRPr="00A200AF">
        <w:rPr>
          <w:rFonts w:ascii="Times New Roman" w:hAnsi="Times New Roman" w:cs="Times New Roman"/>
          <w:sz w:val="28"/>
          <w:szCs w:val="28"/>
        </w:rPr>
        <w:t xml:space="preserve"> Беларусь, на востоке – с </w:t>
      </w:r>
      <w:hyperlink r:id="rId43" w:tooltip="Калужская область" w:history="1">
        <w:r w:rsidRPr="00A200AF">
          <w:rPr>
            <w:rStyle w:val="a3"/>
            <w:rFonts w:ascii="Times New Roman" w:hAnsi="Times New Roman" w:cs="Times New Roman"/>
            <w:color w:val="auto"/>
            <w:sz w:val="28"/>
            <w:szCs w:val="28"/>
            <w:u w:val="none"/>
          </w:rPr>
          <w:t>К</w:t>
        </w:r>
        <w:r w:rsidRPr="00A200AF">
          <w:rPr>
            <w:rStyle w:val="a3"/>
            <w:rFonts w:ascii="Times New Roman" w:hAnsi="Times New Roman" w:cs="Times New Roman"/>
            <w:color w:val="auto"/>
            <w:sz w:val="28"/>
            <w:szCs w:val="28"/>
            <w:u w:val="none"/>
          </w:rPr>
          <w:t>а</w:t>
        </w:r>
        <w:r w:rsidRPr="00A200AF">
          <w:rPr>
            <w:rStyle w:val="a3"/>
            <w:rFonts w:ascii="Times New Roman" w:hAnsi="Times New Roman" w:cs="Times New Roman"/>
            <w:color w:val="auto"/>
            <w:sz w:val="28"/>
            <w:szCs w:val="28"/>
            <w:u w:val="none"/>
          </w:rPr>
          <w:t>лужской</w:t>
        </w:r>
      </w:hyperlink>
      <w:r w:rsidRPr="00A200AF">
        <w:rPr>
          <w:rFonts w:ascii="Times New Roman" w:hAnsi="Times New Roman" w:cs="Times New Roman"/>
          <w:sz w:val="28"/>
          <w:szCs w:val="28"/>
        </w:rPr>
        <w:t xml:space="preserve"> и </w:t>
      </w:r>
      <w:hyperlink r:id="rId44" w:tooltip="Орловская область" w:history="1">
        <w:r w:rsidRPr="00A200AF">
          <w:rPr>
            <w:rStyle w:val="a3"/>
            <w:rFonts w:ascii="Times New Roman" w:hAnsi="Times New Roman" w:cs="Times New Roman"/>
            <w:color w:val="auto"/>
            <w:sz w:val="28"/>
            <w:szCs w:val="28"/>
            <w:u w:val="none"/>
          </w:rPr>
          <w:t>Орловской областями</w:t>
        </w:r>
      </w:hyperlink>
      <w:r w:rsidRPr="00A200AF">
        <w:rPr>
          <w:rFonts w:ascii="Times New Roman" w:hAnsi="Times New Roman" w:cs="Times New Roman"/>
          <w:sz w:val="28"/>
          <w:szCs w:val="28"/>
        </w:rPr>
        <w:t xml:space="preserve">, на юго-востоке – с </w:t>
      </w:r>
      <w:hyperlink r:id="rId45" w:tooltip="Курская область" w:history="1">
        <w:r w:rsidRPr="00A200AF">
          <w:rPr>
            <w:rStyle w:val="a3"/>
            <w:rFonts w:ascii="Times New Roman" w:hAnsi="Times New Roman" w:cs="Times New Roman"/>
            <w:color w:val="auto"/>
            <w:sz w:val="28"/>
            <w:szCs w:val="28"/>
            <w:u w:val="none"/>
          </w:rPr>
          <w:t>Курской областью</w:t>
        </w:r>
      </w:hyperlink>
      <w:r w:rsidRPr="00A200AF">
        <w:rPr>
          <w:rFonts w:ascii="Times New Roman" w:hAnsi="Times New Roman" w:cs="Times New Roman"/>
          <w:sz w:val="28"/>
          <w:szCs w:val="28"/>
        </w:rPr>
        <w:t xml:space="preserve"> и на юге – с </w:t>
      </w:r>
      <w:hyperlink r:id="rId46" w:tooltip="Черниговская область" w:history="1">
        <w:r w:rsidRPr="00A200AF">
          <w:rPr>
            <w:rStyle w:val="a3"/>
            <w:rFonts w:ascii="Times New Roman" w:hAnsi="Times New Roman" w:cs="Times New Roman"/>
            <w:color w:val="auto"/>
            <w:sz w:val="28"/>
            <w:szCs w:val="28"/>
            <w:u w:val="none"/>
          </w:rPr>
          <w:t>Черниговской</w:t>
        </w:r>
      </w:hyperlink>
      <w:r w:rsidRPr="00A200AF">
        <w:rPr>
          <w:rFonts w:ascii="Times New Roman" w:hAnsi="Times New Roman" w:cs="Times New Roman"/>
          <w:sz w:val="28"/>
          <w:szCs w:val="28"/>
        </w:rPr>
        <w:t xml:space="preserve"> и </w:t>
      </w:r>
      <w:hyperlink r:id="rId47" w:tooltip="Сумская область" w:history="1">
        <w:r w:rsidRPr="00A200AF">
          <w:rPr>
            <w:rStyle w:val="a3"/>
            <w:rFonts w:ascii="Times New Roman" w:hAnsi="Times New Roman" w:cs="Times New Roman"/>
            <w:color w:val="auto"/>
            <w:sz w:val="28"/>
            <w:szCs w:val="28"/>
            <w:u w:val="none"/>
          </w:rPr>
          <w:t>Сумской</w:t>
        </w:r>
      </w:hyperlink>
      <w:r w:rsidRPr="00A200AF">
        <w:rPr>
          <w:rFonts w:ascii="Times New Roman" w:hAnsi="Times New Roman" w:cs="Times New Roman"/>
          <w:sz w:val="28"/>
          <w:szCs w:val="28"/>
        </w:rPr>
        <w:t xml:space="preserve"> областями </w:t>
      </w:r>
      <w:hyperlink r:id="rId48" w:tooltip="Украина" w:history="1">
        <w:r w:rsidRPr="00A200AF">
          <w:rPr>
            <w:rStyle w:val="a3"/>
            <w:rFonts w:ascii="Times New Roman" w:hAnsi="Times New Roman" w:cs="Times New Roman"/>
            <w:color w:val="auto"/>
            <w:sz w:val="28"/>
            <w:szCs w:val="28"/>
            <w:u w:val="none"/>
          </w:rPr>
          <w:t>Украины</w:t>
        </w:r>
      </w:hyperlink>
      <w:r w:rsidR="00A200AF" w:rsidRPr="00A200AF">
        <w:rPr>
          <w:rFonts w:ascii="Times New Roman" w:hAnsi="Times New Roman" w:cs="Times New Roman"/>
          <w:sz w:val="28"/>
          <w:szCs w:val="28"/>
        </w:rPr>
        <w:t>, то есть с большинством реги</w:t>
      </w:r>
      <w:r w:rsidR="00A200AF" w:rsidRPr="00A200AF">
        <w:rPr>
          <w:rFonts w:ascii="Times New Roman" w:hAnsi="Times New Roman" w:cs="Times New Roman"/>
          <w:sz w:val="28"/>
          <w:szCs w:val="28"/>
        </w:rPr>
        <w:t>о</w:t>
      </w:r>
      <w:r w:rsidR="00A200AF" w:rsidRPr="00A200AF">
        <w:rPr>
          <w:rFonts w:ascii="Times New Roman" w:hAnsi="Times New Roman" w:cs="Times New Roman"/>
          <w:sz w:val="28"/>
          <w:szCs w:val="28"/>
        </w:rPr>
        <w:t>нов, в которых</w:t>
      </w:r>
      <w:r w:rsidR="00A200AF">
        <w:rPr>
          <w:rFonts w:ascii="Times New Roman" w:hAnsi="Times New Roman" w:cs="Times New Roman"/>
          <w:sz w:val="28"/>
          <w:szCs w:val="28"/>
        </w:rPr>
        <w:t xml:space="preserve"> после событий на Чернобыльской АЭС были выведены из оборота большие площади земель сельскохозяйственного назначения. Поэтому значение Брянской области в поставках картофеля возросл</w:t>
      </w:r>
      <w:r w:rsidR="00A61DE6">
        <w:rPr>
          <w:rFonts w:ascii="Times New Roman" w:hAnsi="Times New Roman" w:cs="Times New Roman"/>
          <w:sz w:val="28"/>
          <w:szCs w:val="28"/>
        </w:rPr>
        <w:t>о</w:t>
      </w:r>
      <w:r w:rsidR="00A200AF">
        <w:rPr>
          <w:rFonts w:ascii="Times New Roman" w:hAnsi="Times New Roman" w:cs="Times New Roman"/>
          <w:sz w:val="28"/>
          <w:szCs w:val="28"/>
        </w:rPr>
        <w:t xml:space="preserve"> </w:t>
      </w:r>
      <w:r w:rsidRPr="00A200AF">
        <w:rPr>
          <w:rFonts w:ascii="Times New Roman" w:hAnsi="Times New Roman" w:cs="Times New Roman"/>
          <w:sz w:val="28"/>
          <w:szCs w:val="28"/>
        </w:rPr>
        <w:t xml:space="preserve">(рисунок </w:t>
      </w:r>
      <w:r w:rsidR="00121A67" w:rsidRPr="00A200AF">
        <w:rPr>
          <w:rFonts w:ascii="Times New Roman" w:hAnsi="Times New Roman" w:cs="Times New Roman"/>
          <w:sz w:val="28"/>
          <w:szCs w:val="28"/>
        </w:rPr>
        <w:t>4</w:t>
      </w:r>
      <w:r w:rsidRPr="00A200AF">
        <w:rPr>
          <w:rFonts w:ascii="Times New Roman" w:hAnsi="Times New Roman" w:cs="Times New Roman"/>
          <w:sz w:val="28"/>
          <w:szCs w:val="28"/>
        </w:rPr>
        <w:t>).</w:t>
      </w:r>
      <w:r w:rsidR="0075004D" w:rsidRPr="00A200AF">
        <w:rPr>
          <w:rFonts w:ascii="Times New Roman" w:hAnsi="Times New Roman" w:cs="Times New Roman"/>
          <w:sz w:val="28"/>
          <w:szCs w:val="28"/>
        </w:rPr>
        <w:t xml:space="preserve"> </w:t>
      </w:r>
    </w:p>
    <w:p w:rsidR="00094693" w:rsidRPr="00087EE6" w:rsidRDefault="00094693" w:rsidP="00094693">
      <w:pPr>
        <w:pStyle w:val="a4"/>
        <w:spacing w:before="0" w:beforeAutospacing="0" w:after="0" w:afterAutospacing="0" w:line="360" w:lineRule="auto"/>
        <w:ind w:firstLine="720"/>
        <w:jc w:val="both"/>
        <w:rPr>
          <w:sz w:val="28"/>
          <w:szCs w:val="28"/>
        </w:rPr>
      </w:pPr>
      <w:r w:rsidRPr="006009F3">
        <w:rPr>
          <w:sz w:val="28"/>
          <w:szCs w:val="28"/>
        </w:rPr>
        <w:t xml:space="preserve">Брянская область расположена в западной части </w:t>
      </w:r>
      <w:hyperlink r:id="rId49" w:tooltip="Восточно-Европейская равнина" w:history="1">
        <w:r w:rsidRPr="006009F3">
          <w:rPr>
            <w:rStyle w:val="a3"/>
            <w:color w:val="auto"/>
            <w:sz w:val="28"/>
            <w:szCs w:val="28"/>
            <w:u w:val="none"/>
          </w:rPr>
          <w:t>Восточно-Европейской равнины</w:t>
        </w:r>
      </w:hyperlink>
      <w:r w:rsidRPr="006009F3">
        <w:rPr>
          <w:sz w:val="28"/>
          <w:szCs w:val="28"/>
        </w:rPr>
        <w:t xml:space="preserve">, занимая среднюю часть бассейна </w:t>
      </w:r>
      <w:hyperlink r:id="rId50" w:tooltip="Десна (река) (страница не существует)" w:history="1">
        <w:r w:rsidRPr="006009F3">
          <w:rPr>
            <w:rStyle w:val="a3"/>
            <w:color w:val="auto"/>
            <w:sz w:val="28"/>
            <w:szCs w:val="28"/>
            <w:u w:val="none"/>
          </w:rPr>
          <w:t>Десны</w:t>
        </w:r>
      </w:hyperlink>
      <w:r w:rsidRPr="006009F3">
        <w:rPr>
          <w:sz w:val="28"/>
          <w:szCs w:val="28"/>
        </w:rPr>
        <w:t xml:space="preserve"> и лесистый водораздел между нею и </w:t>
      </w:r>
      <w:hyperlink r:id="rId51" w:tooltip="Ока (река)" w:history="1">
        <w:r w:rsidRPr="006009F3">
          <w:rPr>
            <w:rStyle w:val="a3"/>
            <w:color w:val="auto"/>
            <w:sz w:val="28"/>
            <w:szCs w:val="28"/>
            <w:u w:val="none"/>
          </w:rPr>
          <w:t>Окой</w:t>
        </w:r>
      </w:hyperlink>
      <w:r w:rsidRPr="006009F3">
        <w:rPr>
          <w:sz w:val="28"/>
          <w:szCs w:val="28"/>
        </w:rPr>
        <w:t>. Значительная часть области (около четверти общей площади) покр</w:t>
      </w:r>
      <w:r w:rsidRPr="006009F3">
        <w:rPr>
          <w:sz w:val="28"/>
          <w:szCs w:val="28"/>
        </w:rPr>
        <w:t>ы</w:t>
      </w:r>
      <w:r w:rsidRPr="00087EE6">
        <w:rPr>
          <w:sz w:val="28"/>
          <w:szCs w:val="28"/>
        </w:rPr>
        <w:t>та лесами. Леса самых разнообразных типов: хвойные, смешанные и широколис</w:t>
      </w:r>
      <w:r w:rsidRPr="00087EE6">
        <w:rPr>
          <w:sz w:val="28"/>
          <w:szCs w:val="28"/>
        </w:rPr>
        <w:t>т</w:t>
      </w:r>
      <w:r w:rsidRPr="00087EE6">
        <w:rPr>
          <w:sz w:val="28"/>
          <w:szCs w:val="28"/>
        </w:rPr>
        <w:t>венные, а также лесостепь. Климат умеренно-континентальный. Средняя темпер</w:t>
      </w:r>
      <w:r w:rsidRPr="00087EE6">
        <w:rPr>
          <w:sz w:val="28"/>
          <w:szCs w:val="28"/>
        </w:rPr>
        <w:t>а</w:t>
      </w:r>
      <w:r w:rsidRPr="00087EE6">
        <w:rPr>
          <w:sz w:val="28"/>
          <w:szCs w:val="28"/>
        </w:rPr>
        <w:t xml:space="preserve">тура января 7-9°С ниже нуля, средняя температура июля 18-20°С. </w:t>
      </w:r>
    </w:p>
    <w:p w:rsidR="00665247" w:rsidRPr="00087EE6" w:rsidRDefault="00094693" w:rsidP="009446DF">
      <w:pPr>
        <w:pStyle w:val="a4"/>
        <w:spacing w:before="0" w:beforeAutospacing="0" w:after="0" w:afterAutospacing="0" w:line="360" w:lineRule="auto"/>
        <w:ind w:firstLine="720"/>
        <w:jc w:val="both"/>
      </w:pPr>
      <w:r w:rsidRPr="00087EE6">
        <w:rPr>
          <w:sz w:val="28"/>
          <w:szCs w:val="28"/>
        </w:rPr>
        <w:t>Особенность структуры картофелеводства по категориям хозяйств Брянской области</w:t>
      </w:r>
      <w:r>
        <w:rPr>
          <w:sz w:val="28"/>
          <w:szCs w:val="28"/>
        </w:rPr>
        <w:t xml:space="preserve"> заключается в том, </w:t>
      </w:r>
      <w:r w:rsidRPr="00087EE6">
        <w:rPr>
          <w:sz w:val="28"/>
          <w:szCs w:val="28"/>
        </w:rPr>
        <w:t>что больш</w:t>
      </w:r>
      <w:r>
        <w:rPr>
          <w:sz w:val="28"/>
          <w:szCs w:val="28"/>
        </w:rPr>
        <w:t xml:space="preserve">ой объем </w:t>
      </w:r>
      <w:r w:rsidRPr="00087EE6">
        <w:rPr>
          <w:sz w:val="28"/>
          <w:szCs w:val="28"/>
        </w:rPr>
        <w:t xml:space="preserve">продукции </w:t>
      </w:r>
      <w:r>
        <w:rPr>
          <w:sz w:val="28"/>
          <w:szCs w:val="28"/>
        </w:rPr>
        <w:t>производства сосред</w:t>
      </w:r>
      <w:r>
        <w:rPr>
          <w:sz w:val="28"/>
          <w:szCs w:val="28"/>
        </w:rPr>
        <w:t>о</w:t>
      </w:r>
      <w:r>
        <w:rPr>
          <w:sz w:val="28"/>
          <w:szCs w:val="28"/>
        </w:rPr>
        <w:t xml:space="preserve">точен в </w:t>
      </w:r>
      <w:r w:rsidRPr="00087EE6">
        <w:rPr>
          <w:sz w:val="28"/>
          <w:szCs w:val="28"/>
        </w:rPr>
        <w:t xml:space="preserve">хозяйствах населения. </w:t>
      </w:r>
      <w:r>
        <w:rPr>
          <w:sz w:val="28"/>
          <w:szCs w:val="28"/>
        </w:rPr>
        <w:t xml:space="preserve">В </w:t>
      </w:r>
      <w:r w:rsidRPr="00822CA4">
        <w:rPr>
          <w:sz w:val="28"/>
          <w:szCs w:val="28"/>
        </w:rPr>
        <w:t>90-е г</w:t>
      </w:r>
      <w:r>
        <w:rPr>
          <w:sz w:val="28"/>
          <w:szCs w:val="28"/>
        </w:rPr>
        <w:t xml:space="preserve">оды отмечался быстрый </w:t>
      </w:r>
      <w:r w:rsidRPr="00822CA4">
        <w:rPr>
          <w:sz w:val="28"/>
          <w:szCs w:val="28"/>
        </w:rPr>
        <w:t xml:space="preserve">процесс </w:t>
      </w:r>
      <w:r>
        <w:rPr>
          <w:sz w:val="28"/>
          <w:szCs w:val="28"/>
        </w:rPr>
        <w:t>снижения</w:t>
      </w:r>
      <w:r w:rsidR="009446DF">
        <w:rPr>
          <w:sz w:val="28"/>
          <w:szCs w:val="28"/>
        </w:rPr>
        <w:t xml:space="preserve">  </w:t>
      </w:r>
      <w:r w:rsidR="00A200AF">
        <w:rPr>
          <w:sz w:val="28"/>
          <w:szCs w:val="28"/>
        </w:rPr>
        <w:t>уровня производства</w:t>
      </w:r>
      <w:r w:rsidR="00A200AF" w:rsidRPr="00822CA4">
        <w:rPr>
          <w:sz w:val="28"/>
          <w:szCs w:val="28"/>
        </w:rPr>
        <w:t xml:space="preserve"> картофеля</w:t>
      </w:r>
      <w:r w:rsidR="00A200AF">
        <w:rPr>
          <w:sz w:val="28"/>
          <w:szCs w:val="28"/>
        </w:rPr>
        <w:t xml:space="preserve">. Если ранее </w:t>
      </w:r>
      <w:r w:rsidR="00A200AF" w:rsidRPr="00822CA4">
        <w:rPr>
          <w:sz w:val="28"/>
          <w:szCs w:val="28"/>
        </w:rPr>
        <w:t>сельскохозяйственны</w:t>
      </w:r>
      <w:r w:rsidR="00A200AF">
        <w:rPr>
          <w:sz w:val="28"/>
          <w:szCs w:val="28"/>
        </w:rPr>
        <w:t>е</w:t>
      </w:r>
      <w:r w:rsidR="00A200AF" w:rsidRPr="00822CA4">
        <w:rPr>
          <w:sz w:val="28"/>
          <w:szCs w:val="28"/>
        </w:rPr>
        <w:t xml:space="preserve"> организаци</w:t>
      </w:r>
      <w:r w:rsidR="00A200AF">
        <w:rPr>
          <w:sz w:val="28"/>
          <w:szCs w:val="28"/>
        </w:rPr>
        <w:t>и</w:t>
      </w:r>
      <w:r w:rsidR="009446DF">
        <w:rPr>
          <w:sz w:val="28"/>
          <w:szCs w:val="28"/>
        </w:rPr>
        <w:t xml:space="preserve">      </w:t>
      </w:r>
    </w:p>
    <w:p w:rsidR="00094693" w:rsidRDefault="00094693" w:rsidP="009B6396">
      <w:pPr>
        <w:pStyle w:val="a4"/>
        <w:spacing w:before="0" w:beforeAutospacing="0" w:after="0" w:afterAutospacing="0"/>
        <w:jc w:val="center"/>
        <w:rPr>
          <w:sz w:val="28"/>
          <w:szCs w:val="28"/>
        </w:rPr>
      </w:pPr>
      <w:r>
        <w:rPr>
          <w:noProof/>
          <w:sz w:val="28"/>
          <w:szCs w:val="28"/>
        </w:rPr>
        <w:lastRenderedPageBreak/>
        <w:drawing>
          <wp:inline distT="0" distB="0" distL="0" distR="0">
            <wp:extent cx="5943600" cy="4543425"/>
            <wp:effectExtent l="19050" t="0" r="0" b="0"/>
            <wp:docPr id="12" name="Рисунок 1" descr="http://funlib.ru/cimg/2014/102008/385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unlib.ru/cimg/2014/102008/3855078"/>
                    <pic:cNvPicPr>
                      <a:picLocks noChangeAspect="1" noChangeArrowheads="1"/>
                    </pic:cNvPicPr>
                  </pic:nvPicPr>
                  <pic:blipFill>
                    <a:blip r:embed="rId52" cstate="print"/>
                    <a:srcRect/>
                    <a:stretch>
                      <a:fillRect/>
                    </a:stretch>
                  </pic:blipFill>
                  <pic:spPr bwMode="auto">
                    <a:xfrm>
                      <a:off x="0" y="0"/>
                      <a:ext cx="5943600" cy="4543425"/>
                    </a:xfrm>
                    <a:prstGeom prst="rect">
                      <a:avLst/>
                    </a:prstGeom>
                    <a:noFill/>
                    <a:ln w="9525">
                      <a:noFill/>
                      <a:miter lim="800000"/>
                      <a:headEnd/>
                      <a:tailEnd/>
                    </a:ln>
                  </pic:spPr>
                </pic:pic>
              </a:graphicData>
            </a:graphic>
          </wp:inline>
        </w:drawing>
      </w:r>
    </w:p>
    <w:p w:rsidR="00094693" w:rsidRDefault="00094693" w:rsidP="00094693">
      <w:pPr>
        <w:pStyle w:val="a4"/>
        <w:spacing w:before="0" w:beforeAutospacing="0" w:after="0" w:afterAutospacing="0"/>
        <w:jc w:val="both"/>
        <w:rPr>
          <w:sz w:val="28"/>
          <w:szCs w:val="28"/>
        </w:rPr>
      </w:pPr>
    </w:p>
    <w:p w:rsidR="00C32E85" w:rsidRPr="00C32E85" w:rsidRDefault="00C32E85" w:rsidP="00C32E85">
      <w:pPr>
        <w:spacing w:after="0" w:line="240" w:lineRule="auto"/>
        <w:jc w:val="both"/>
        <w:rPr>
          <w:rFonts w:ascii="Times New Roman" w:hAnsi="Times New Roman"/>
          <w:sz w:val="20"/>
          <w:szCs w:val="20"/>
        </w:rPr>
      </w:pPr>
      <w:r w:rsidRPr="00C32E85">
        <w:rPr>
          <w:rFonts w:ascii="Times New Roman" w:hAnsi="Times New Roman"/>
          <w:sz w:val="20"/>
          <w:szCs w:val="20"/>
        </w:rPr>
        <w:t xml:space="preserve">Источник: </w:t>
      </w:r>
      <w:hyperlink r:id="rId53" w:history="1">
        <w:r w:rsidRPr="00C32E85">
          <w:rPr>
            <w:rStyle w:val="a3"/>
            <w:rFonts w:ascii="Times New Roman" w:hAnsi="Times New Roman"/>
            <w:color w:val="auto"/>
            <w:sz w:val="20"/>
            <w:szCs w:val="20"/>
            <w:u w:val="none"/>
          </w:rPr>
          <w:t>https://ru.wikipedia.org</w:t>
        </w:r>
      </w:hyperlink>
      <w:r w:rsidRPr="00C32E85">
        <w:rPr>
          <w:rFonts w:ascii="Times New Roman" w:hAnsi="Times New Roman"/>
          <w:sz w:val="20"/>
          <w:szCs w:val="20"/>
        </w:rPr>
        <w:t>.</w:t>
      </w:r>
    </w:p>
    <w:p w:rsidR="00C32E85" w:rsidRDefault="00C32E85" w:rsidP="00094693">
      <w:pPr>
        <w:pStyle w:val="a4"/>
        <w:spacing w:before="0" w:beforeAutospacing="0" w:after="0" w:afterAutospacing="0"/>
        <w:jc w:val="center"/>
        <w:rPr>
          <w:b/>
        </w:rPr>
      </w:pPr>
    </w:p>
    <w:p w:rsidR="00094693" w:rsidRPr="00DC50BE" w:rsidRDefault="00094693" w:rsidP="00094693">
      <w:pPr>
        <w:pStyle w:val="a4"/>
        <w:spacing w:before="0" w:beforeAutospacing="0" w:after="0" w:afterAutospacing="0"/>
        <w:jc w:val="center"/>
        <w:rPr>
          <w:b/>
        </w:rPr>
      </w:pPr>
      <w:r w:rsidRPr="00DC50BE">
        <w:rPr>
          <w:b/>
        </w:rPr>
        <w:t xml:space="preserve">Рисунок </w:t>
      </w:r>
      <w:r w:rsidR="00121A67">
        <w:rPr>
          <w:b/>
        </w:rPr>
        <w:t>4</w:t>
      </w:r>
      <w:r w:rsidRPr="00DC50BE">
        <w:rPr>
          <w:b/>
        </w:rPr>
        <w:t xml:space="preserve"> – Центральный федеральный округ</w:t>
      </w:r>
    </w:p>
    <w:p w:rsidR="00D4665C" w:rsidRPr="00D4665C" w:rsidRDefault="00D4665C" w:rsidP="00D4665C">
      <w:pPr>
        <w:spacing w:after="0" w:line="240" w:lineRule="auto"/>
        <w:jc w:val="both"/>
        <w:rPr>
          <w:rFonts w:ascii="Times New Roman" w:hAnsi="Times New Roman"/>
          <w:sz w:val="24"/>
          <w:szCs w:val="24"/>
        </w:rPr>
      </w:pPr>
    </w:p>
    <w:p w:rsidR="009446DF" w:rsidRDefault="00A200AF" w:rsidP="009446DF">
      <w:pPr>
        <w:pStyle w:val="a4"/>
        <w:spacing w:before="0" w:beforeAutospacing="0" w:after="0" w:afterAutospacing="0" w:line="360" w:lineRule="auto"/>
        <w:jc w:val="both"/>
        <w:rPr>
          <w:sz w:val="28"/>
          <w:szCs w:val="28"/>
        </w:rPr>
      </w:pPr>
      <w:r>
        <w:rPr>
          <w:sz w:val="28"/>
          <w:szCs w:val="28"/>
        </w:rPr>
        <w:t xml:space="preserve">являлись основными производителями товарного картофеля, используя новые </w:t>
      </w:r>
      <w:r w:rsidRPr="00822CA4">
        <w:rPr>
          <w:sz w:val="28"/>
          <w:szCs w:val="28"/>
        </w:rPr>
        <w:t>технологи</w:t>
      </w:r>
      <w:r>
        <w:rPr>
          <w:sz w:val="28"/>
          <w:szCs w:val="28"/>
        </w:rPr>
        <w:t>и</w:t>
      </w:r>
      <w:r w:rsidRPr="00822CA4">
        <w:rPr>
          <w:sz w:val="28"/>
          <w:szCs w:val="28"/>
        </w:rPr>
        <w:t xml:space="preserve"> выращивани</w:t>
      </w:r>
      <w:r>
        <w:rPr>
          <w:sz w:val="28"/>
          <w:szCs w:val="28"/>
        </w:rPr>
        <w:t xml:space="preserve">я, то его дальнейшее производство </w:t>
      </w:r>
      <w:r w:rsidRPr="00822CA4">
        <w:rPr>
          <w:sz w:val="28"/>
          <w:szCs w:val="28"/>
        </w:rPr>
        <w:t xml:space="preserve">переместилось в </w:t>
      </w:r>
      <w:r>
        <w:rPr>
          <w:sz w:val="28"/>
          <w:szCs w:val="28"/>
        </w:rPr>
        <w:t xml:space="preserve">     </w:t>
      </w:r>
      <w:r w:rsidR="00967996" w:rsidRPr="00822CA4">
        <w:rPr>
          <w:sz w:val="28"/>
          <w:szCs w:val="28"/>
        </w:rPr>
        <w:t>мелкотоварные хозяйства</w:t>
      </w:r>
      <w:r w:rsidR="00967996">
        <w:rPr>
          <w:sz w:val="28"/>
          <w:szCs w:val="28"/>
        </w:rPr>
        <w:t xml:space="preserve"> населения с низким уровнем товарности, для которых </w:t>
      </w:r>
      <w:r w:rsidR="009446DF" w:rsidRPr="00822CA4">
        <w:rPr>
          <w:sz w:val="28"/>
          <w:szCs w:val="28"/>
        </w:rPr>
        <w:t>характер</w:t>
      </w:r>
      <w:r w:rsidR="009446DF">
        <w:rPr>
          <w:sz w:val="28"/>
          <w:szCs w:val="28"/>
        </w:rPr>
        <w:t xml:space="preserve">но использование </w:t>
      </w:r>
      <w:r w:rsidR="009446DF" w:rsidRPr="00822CA4">
        <w:rPr>
          <w:sz w:val="28"/>
          <w:szCs w:val="28"/>
        </w:rPr>
        <w:t>ручного труда. Однако динамик</w:t>
      </w:r>
      <w:r w:rsidR="009446DF">
        <w:rPr>
          <w:sz w:val="28"/>
          <w:szCs w:val="28"/>
        </w:rPr>
        <w:t>а</w:t>
      </w:r>
      <w:r w:rsidR="009446DF" w:rsidRPr="00822CA4">
        <w:rPr>
          <w:sz w:val="28"/>
          <w:szCs w:val="28"/>
        </w:rPr>
        <w:t xml:space="preserve"> производст</w:t>
      </w:r>
      <w:r w:rsidR="009446DF">
        <w:rPr>
          <w:sz w:val="28"/>
          <w:szCs w:val="28"/>
        </w:rPr>
        <w:t>ва карт</w:t>
      </w:r>
      <w:r w:rsidR="009446DF">
        <w:rPr>
          <w:sz w:val="28"/>
          <w:szCs w:val="28"/>
        </w:rPr>
        <w:t>о</w:t>
      </w:r>
      <w:r w:rsidR="009446DF">
        <w:rPr>
          <w:sz w:val="28"/>
          <w:szCs w:val="28"/>
        </w:rPr>
        <w:t xml:space="preserve">феля </w:t>
      </w:r>
      <w:r w:rsidR="009446DF" w:rsidRPr="00822CA4">
        <w:rPr>
          <w:sz w:val="28"/>
          <w:szCs w:val="28"/>
        </w:rPr>
        <w:t xml:space="preserve">показывает, что </w:t>
      </w:r>
      <w:r w:rsidR="009446DF">
        <w:rPr>
          <w:sz w:val="28"/>
          <w:szCs w:val="28"/>
        </w:rPr>
        <w:t xml:space="preserve">с 2000 </w:t>
      </w:r>
      <w:r w:rsidR="009446DF" w:rsidRPr="00822CA4">
        <w:rPr>
          <w:sz w:val="28"/>
          <w:szCs w:val="28"/>
        </w:rPr>
        <w:t xml:space="preserve">г. </w:t>
      </w:r>
      <w:r w:rsidR="009446DF">
        <w:rPr>
          <w:sz w:val="28"/>
          <w:szCs w:val="28"/>
        </w:rPr>
        <w:t xml:space="preserve">произошло падение объемов выращенного </w:t>
      </w:r>
      <w:r w:rsidR="009446DF" w:rsidRPr="00822CA4">
        <w:rPr>
          <w:sz w:val="28"/>
          <w:szCs w:val="28"/>
        </w:rPr>
        <w:t>карт</w:t>
      </w:r>
      <w:r w:rsidR="009446DF" w:rsidRPr="00822CA4">
        <w:rPr>
          <w:sz w:val="28"/>
          <w:szCs w:val="28"/>
        </w:rPr>
        <w:t>о</w:t>
      </w:r>
      <w:r w:rsidR="009446DF" w:rsidRPr="00822CA4">
        <w:rPr>
          <w:sz w:val="28"/>
          <w:szCs w:val="28"/>
        </w:rPr>
        <w:t>феля в</w:t>
      </w:r>
      <w:r w:rsidR="009446DF">
        <w:rPr>
          <w:sz w:val="28"/>
          <w:szCs w:val="28"/>
        </w:rPr>
        <w:t>о всех категориях хозяйств за счет сокращения его возделывания в хозяйс</w:t>
      </w:r>
      <w:r w:rsidR="009446DF">
        <w:rPr>
          <w:sz w:val="28"/>
          <w:szCs w:val="28"/>
        </w:rPr>
        <w:t>т</w:t>
      </w:r>
      <w:r w:rsidR="009446DF">
        <w:rPr>
          <w:sz w:val="28"/>
          <w:szCs w:val="28"/>
        </w:rPr>
        <w:t xml:space="preserve">вах населения в 1,8 раза (таблица </w:t>
      </w:r>
      <w:r w:rsidR="00121A67">
        <w:rPr>
          <w:sz w:val="28"/>
          <w:szCs w:val="28"/>
        </w:rPr>
        <w:t>6</w:t>
      </w:r>
      <w:r w:rsidR="009446DF">
        <w:rPr>
          <w:sz w:val="28"/>
          <w:szCs w:val="28"/>
        </w:rPr>
        <w:t>).</w:t>
      </w:r>
    </w:p>
    <w:p w:rsidR="009446DF" w:rsidRPr="00CE66CB" w:rsidRDefault="009446DF" w:rsidP="009446DF">
      <w:pPr>
        <w:spacing w:after="0" w:line="360" w:lineRule="auto"/>
        <w:ind w:firstLine="720"/>
        <w:jc w:val="both"/>
        <w:rPr>
          <w:rFonts w:ascii="Times New Roman" w:hAnsi="Times New Roman"/>
          <w:sz w:val="28"/>
          <w:szCs w:val="28"/>
        </w:rPr>
      </w:pPr>
      <w:r w:rsidRPr="00CE66CB">
        <w:rPr>
          <w:rFonts w:ascii="Times New Roman" w:hAnsi="Times New Roman"/>
          <w:sz w:val="28"/>
          <w:szCs w:val="28"/>
        </w:rPr>
        <w:t>Картофель</w:t>
      </w:r>
      <w:r>
        <w:rPr>
          <w:rFonts w:ascii="Times New Roman" w:hAnsi="Times New Roman"/>
          <w:sz w:val="28"/>
          <w:szCs w:val="28"/>
        </w:rPr>
        <w:t xml:space="preserve">, выращиваемый в </w:t>
      </w:r>
      <w:r w:rsidRPr="00CE66CB">
        <w:rPr>
          <w:rFonts w:ascii="Times New Roman" w:hAnsi="Times New Roman"/>
          <w:sz w:val="28"/>
          <w:szCs w:val="28"/>
        </w:rPr>
        <w:t>Брянской области</w:t>
      </w:r>
      <w:r>
        <w:rPr>
          <w:rFonts w:ascii="Times New Roman" w:hAnsi="Times New Roman"/>
          <w:sz w:val="28"/>
          <w:szCs w:val="28"/>
        </w:rPr>
        <w:t>,</w:t>
      </w:r>
      <w:r w:rsidRPr="00CE66CB">
        <w:rPr>
          <w:rFonts w:ascii="Times New Roman" w:hAnsi="Times New Roman"/>
          <w:sz w:val="28"/>
          <w:szCs w:val="28"/>
        </w:rPr>
        <w:t xml:space="preserve"> </w:t>
      </w:r>
      <w:r>
        <w:rPr>
          <w:rFonts w:ascii="Times New Roman" w:hAnsi="Times New Roman"/>
          <w:sz w:val="28"/>
          <w:szCs w:val="28"/>
        </w:rPr>
        <w:t xml:space="preserve">в 90-е годы </w:t>
      </w:r>
      <w:r w:rsidR="00E1545F">
        <w:rPr>
          <w:rFonts w:ascii="Times New Roman" w:hAnsi="Times New Roman"/>
          <w:sz w:val="28"/>
          <w:szCs w:val="28"/>
        </w:rPr>
        <w:t xml:space="preserve">прошлого века </w:t>
      </w:r>
      <w:r w:rsidRPr="00CE66CB">
        <w:rPr>
          <w:rFonts w:ascii="Times New Roman" w:hAnsi="Times New Roman"/>
          <w:sz w:val="28"/>
          <w:szCs w:val="28"/>
        </w:rPr>
        <w:t xml:space="preserve">занимал </w:t>
      </w:r>
      <w:r>
        <w:rPr>
          <w:rFonts w:ascii="Times New Roman" w:hAnsi="Times New Roman"/>
          <w:sz w:val="28"/>
          <w:szCs w:val="28"/>
        </w:rPr>
        <w:t xml:space="preserve">большой удельный вес </w:t>
      </w:r>
      <w:r w:rsidRPr="00CE66CB">
        <w:rPr>
          <w:rFonts w:ascii="Times New Roman" w:hAnsi="Times New Roman"/>
          <w:sz w:val="28"/>
          <w:szCs w:val="28"/>
        </w:rPr>
        <w:t>в продовольственн</w:t>
      </w:r>
      <w:r w:rsidR="00E1545F">
        <w:rPr>
          <w:rFonts w:ascii="Times New Roman" w:hAnsi="Times New Roman"/>
          <w:sz w:val="28"/>
          <w:szCs w:val="28"/>
        </w:rPr>
        <w:t xml:space="preserve">ых ресурсах </w:t>
      </w:r>
      <w:r w:rsidRPr="00CE66CB">
        <w:rPr>
          <w:rFonts w:ascii="Times New Roman" w:hAnsi="Times New Roman"/>
          <w:sz w:val="28"/>
          <w:szCs w:val="28"/>
        </w:rPr>
        <w:t xml:space="preserve">страны. </w:t>
      </w:r>
      <w:r w:rsidR="00810AAB">
        <w:rPr>
          <w:rFonts w:ascii="Times New Roman" w:hAnsi="Times New Roman"/>
          <w:sz w:val="28"/>
          <w:szCs w:val="28"/>
        </w:rPr>
        <w:t xml:space="preserve">Удельный вес произведенного сельскохозяйственными организациями картофеля в области составляет более </w:t>
      </w:r>
      <w:r w:rsidRPr="00CE66CB">
        <w:rPr>
          <w:rFonts w:ascii="Times New Roman" w:hAnsi="Times New Roman"/>
          <w:sz w:val="28"/>
          <w:szCs w:val="28"/>
        </w:rPr>
        <w:t>63,</w:t>
      </w:r>
      <w:r w:rsidR="00810AAB">
        <w:rPr>
          <w:rFonts w:ascii="Times New Roman" w:hAnsi="Times New Roman"/>
          <w:sz w:val="28"/>
          <w:szCs w:val="28"/>
        </w:rPr>
        <w:t>0</w:t>
      </w:r>
      <w:r w:rsidRPr="00CE66CB">
        <w:rPr>
          <w:rFonts w:ascii="Times New Roman" w:hAnsi="Times New Roman"/>
          <w:sz w:val="28"/>
          <w:szCs w:val="28"/>
        </w:rPr>
        <w:t xml:space="preserve">% </w:t>
      </w:r>
      <w:r w:rsidR="00810AAB">
        <w:rPr>
          <w:rFonts w:ascii="Times New Roman" w:hAnsi="Times New Roman"/>
          <w:sz w:val="28"/>
          <w:szCs w:val="28"/>
        </w:rPr>
        <w:t>при почти 40,0</w:t>
      </w:r>
      <w:r w:rsidR="00A61DE6">
        <w:rPr>
          <w:rFonts w:ascii="Times New Roman" w:hAnsi="Times New Roman"/>
          <w:sz w:val="28"/>
          <w:szCs w:val="28"/>
        </w:rPr>
        <w:t>%</w:t>
      </w:r>
      <w:r w:rsidR="00810AAB">
        <w:rPr>
          <w:rFonts w:ascii="Times New Roman" w:hAnsi="Times New Roman"/>
          <w:sz w:val="28"/>
          <w:szCs w:val="28"/>
        </w:rPr>
        <w:t xml:space="preserve"> средне</w:t>
      </w:r>
      <w:r w:rsidR="00A61DE6">
        <w:rPr>
          <w:rFonts w:ascii="Times New Roman" w:hAnsi="Times New Roman"/>
          <w:sz w:val="28"/>
          <w:szCs w:val="28"/>
        </w:rPr>
        <w:t>го по Р</w:t>
      </w:r>
      <w:r w:rsidR="00810AAB">
        <w:rPr>
          <w:rFonts w:ascii="Times New Roman" w:hAnsi="Times New Roman"/>
          <w:sz w:val="28"/>
          <w:szCs w:val="28"/>
        </w:rPr>
        <w:t>осси</w:t>
      </w:r>
      <w:r w:rsidR="00A61DE6">
        <w:rPr>
          <w:rFonts w:ascii="Times New Roman" w:hAnsi="Times New Roman"/>
          <w:sz w:val="28"/>
          <w:szCs w:val="28"/>
        </w:rPr>
        <w:t>и</w:t>
      </w:r>
      <w:r w:rsidR="00810AAB">
        <w:rPr>
          <w:rFonts w:ascii="Times New Roman" w:hAnsi="Times New Roman"/>
          <w:sz w:val="28"/>
          <w:szCs w:val="28"/>
        </w:rPr>
        <w:t xml:space="preserve"> показателя</w:t>
      </w:r>
      <w:r w:rsidRPr="00CE66CB">
        <w:rPr>
          <w:rFonts w:ascii="Times New Roman" w:hAnsi="Times New Roman"/>
          <w:sz w:val="28"/>
          <w:szCs w:val="28"/>
        </w:rPr>
        <w:t xml:space="preserve">. </w:t>
      </w:r>
      <w:r w:rsidR="00810AAB">
        <w:rPr>
          <w:rFonts w:ascii="Times New Roman" w:hAnsi="Times New Roman"/>
          <w:sz w:val="28"/>
          <w:szCs w:val="28"/>
        </w:rPr>
        <w:t xml:space="preserve">Ее доля в производстве картофеля в стране в 2018 г. составила 5,3%. Основные объемы </w:t>
      </w:r>
    </w:p>
    <w:p w:rsidR="009446DF" w:rsidRPr="00665247" w:rsidRDefault="009446DF" w:rsidP="00C32E85">
      <w:pPr>
        <w:spacing w:after="0" w:line="240" w:lineRule="auto"/>
        <w:jc w:val="center"/>
        <w:rPr>
          <w:rFonts w:ascii="Times New Roman" w:hAnsi="Times New Roman"/>
          <w:b/>
          <w:sz w:val="28"/>
          <w:szCs w:val="28"/>
        </w:rPr>
      </w:pPr>
      <w:r w:rsidRPr="00665247">
        <w:rPr>
          <w:rFonts w:ascii="Times New Roman" w:hAnsi="Times New Roman"/>
          <w:b/>
          <w:sz w:val="28"/>
          <w:szCs w:val="28"/>
          <w:lang w:eastAsia="ru-RU"/>
        </w:rPr>
        <w:lastRenderedPageBreak/>
        <w:t xml:space="preserve">Таблица </w:t>
      </w:r>
      <w:r w:rsidR="00121A67">
        <w:rPr>
          <w:rFonts w:ascii="Times New Roman" w:hAnsi="Times New Roman"/>
          <w:b/>
          <w:sz w:val="28"/>
          <w:szCs w:val="28"/>
          <w:lang w:eastAsia="ru-RU"/>
        </w:rPr>
        <w:t>6</w:t>
      </w:r>
      <w:r>
        <w:rPr>
          <w:rFonts w:ascii="Times New Roman" w:hAnsi="Times New Roman"/>
          <w:b/>
          <w:sz w:val="28"/>
          <w:szCs w:val="28"/>
          <w:lang w:eastAsia="ru-RU"/>
        </w:rPr>
        <w:t xml:space="preserve"> –</w:t>
      </w:r>
      <w:r w:rsidRPr="00665247">
        <w:rPr>
          <w:rFonts w:ascii="Times New Roman" w:hAnsi="Times New Roman"/>
          <w:b/>
          <w:sz w:val="28"/>
          <w:szCs w:val="28"/>
          <w:lang w:eastAsia="ru-RU"/>
        </w:rPr>
        <w:t xml:space="preserve"> Валовой сбор картофеля в Рос</w:t>
      </w:r>
      <w:r w:rsidRPr="00665247">
        <w:rPr>
          <w:rFonts w:ascii="Times New Roman" w:hAnsi="Times New Roman"/>
          <w:b/>
          <w:sz w:val="28"/>
          <w:szCs w:val="28"/>
        </w:rPr>
        <w:t>сийской Федерации и Брянской</w:t>
      </w:r>
    </w:p>
    <w:p w:rsidR="009446DF" w:rsidRPr="00665247" w:rsidRDefault="009446DF" w:rsidP="00C32E85">
      <w:pPr>
        <w:spacing w:after="0" w:line="240" w:lineRule="auto"/>
        <w:jc w:val="center"/>
        <w:rPr>
          <w:rFonts w:ascii="Times New Roman" w:hAnsi="Times New Roman"/>
          <w:b/>
          <w:sz w:val="28"/>
          <w:szCs w:val="28"/>
        </w:rPr>
      </w:pPr>
      <w:r w:rsidRPr="00665247">
        <w:rPr>
          <w:rFonts w:ascii="Times New Roman" w:hAnsi="Times New Roman"/>
          <w:b/>
          <w:sz w:val="28"/>
          <w:szCs w:val="28"/>
        </w:rPr>
        <w:t xml:space="preserve">области по категориям хозяйств, тыс. т </w:t>
      </w:r>
      <w:r w:rsidRPr="00665247">
        <w:rPr>
          <w:rFonts w:ascii="Times New Roman" w:hAnsi="Times New Roman"/>
          <w:b/>
          <w:sz w:val="28"/>
          <w:szCs w:val="28"/>
          <w:vertAlign w:val="superscript"/>
        </w:rPr>
        <w:t>1)</w:t>
      </w:r>
    </w:p>
    <w:p w:rsidR="009446DF" w:rsidRPr="00087EE6" w:rsidRDefault="009446DF" w:rsidP="009446DF">
      <w:pPr>
        <w:spacing w:after="0" w:line="240" w:lineRule="auto"/>
        <w:rPr>
          <w:rFonts w:ascii="Times New Roman" w:hAnsi="Times New Roman"/>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981"/>
        <w:gridCol w:w="981"/>
        <w:gridCol w:w="981"/>
        <w:gridCol w:w="982"/>
        <w:gridCol w:w="981"/>
        <w:gridCol w:w="981"/>
        <w:gridCol w:w="982"/>
        <w:gridCol w:w="1171"/>
      </w:tblGrid>
      <w:tr w:rsidR="009446DF" w:rsidRPr="003F52A1" w:rsidTr="00F5112B">
        <w:tc>
          <w:tcPr>
            <w:tcW w:w="1920" w:type="dxa"/>
            <w:vMerge w:val="restart"/>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 xml:space="preserve">Категории </w:t>
            </w:r>
          </w:p>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хозяйств</w:t>
            </w:r>
          </w:p>
        </w:tc>
        <w:tc>
          <w:tcPr>
            <w:tcW w:w="6869" w:type="dxa"/>
            <w:gridSpan w:val="7"/>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Годы</w:t>
            </w:r>
          </w:p>
        </w:tc>
        <w:tc>
          <w:tcPr>
            <w:tcW w:w="1171" w:type="dxa"/>
            <w:vMerge w:val="restart"/>
          </w:tcPr>
          <w:p w:rsidR="009446DF"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201</w:t>
            </w:r>
            <w:r>
              <w:rPr>
                <w:rFonts w:ascii="Times New Roman" w:hAnsi="Times New Roman"/>
                <w:sz w:val="24"/>
                <w:szCs w:val="24"/>
              </w:rPr>
              <w:t>8</w:t>
            </w:r>
            <w:r w:rsidRPr="003F52A1">
              <w:rPr>
                <w:rFonts w:ascii="Times New Roman" w:hAnsi="Times New Roman"/>
                <w:sz w:val="24"/>
                <w:szCs w:val="24"/>
              </w:rPr>
              <w:t xml:space="preserve"> г. </w:t>
            </w:r>
          </w:p>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 xml:space="preserve">в % к </w:t>
            </w:r>
            <w:r>
              <w:rPr>
                <w:rFonts w:ascii="Times New Roman" w:hAnsi="Times New Roman"/>
                <w:sz w:val="24"/>
                <w:szCs w:val="24"/>
              </w:rPr>
              <w:t>2000</w:t>
            </w:r>
            <w:r w:rsidRPr="003F52A1">
              <w:rPr>
                <w:rFonts w:ascii="Times New Roman" w:hAnsi="Times New Roman"/>
                <w:sz w:val="24"/>
                <w:szCs w:val="24"/>
              </w:rPr>
              <w:t xml:space="preserve"> г.</w:t>
            </w:r>
          </w:p>
        </w:tc>
      </w:tr>
      <w:tr w:rsidR="009446DF" w:rsidRPr="003F52A1" w:rsidTr="00F5112B">
        <w:tc>
          <w:tcPr>
            <w:tcW w:w="1920" w:type="dxa"/>
            <w:vMerge/>
          </w:tcPr>
          <w:p w:rsidR="009446DF" w:rsidRPr="003F52A1" w:rsidRDefault="009446DF" w:rsidP="00F5112B">
            <w:pPr>
              <w:spacing w:after="0" w:line="240" w:lineRule="auto"/>
              <w:jc w:val="center"/>
              <w:rPr>
                <w:rFonts w:ascii="Times New Roman" w:hAnsi="Times New Roman"/>
                <w:sz w:val="24"/>
                <w:szCs w:val="24"/>
              </w:rPr>
            </w:pPr>
          </w:p>
        </w:tc>
        <w:tc>
          <w:tcPr>
            <w:tcW w:w="981"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2000</w:t>
            </w:r>
          </w:p>
        </w:tc>
        <w:tc>
          <w:tcPr>
            <w:tcW w:w="981"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2005</w:t>
            </w:r>
          </w:p>
        </w:tc>
        <w:tc>
          <w:tcPr>
            <w:tcW w:w="981"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2010</w:t>
            </w:r>
          </w:p>
        </w:tc>
        <w:tc>
          <w:tcPr>
            <w:tcW w:w="982"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2015</w:t>
            </w:r>
          </w:p>
        </w:tc>
        <w:tc>
          <w:tcPr>
            <w:tcW w:w="981"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2016</w:t>
            </w:r>
          </w:p>
        </w:tc>
        <w:tc>
          <w:tcPr>
            <w:tcW w:w="981"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2017</w:t>
            </w:r>
          </w:p>
        </w:tc>
        <w:tc>
          <w:tcPr>
            <w:tcW w:w="982" w:type="dxa"/>
            <w:vAlign w:val="center"/>
          </w:tcPr>
          <w:p w:rsidR="009446DF" w:rsidRPr="003F52A1" w:rsidRDefault="009446DF" w:rsidP="00F5112B">
            <w:pPr>
              <w:spacing w:after="0" w:line="240" w:lineRule="auto"/>
              <w:jc w:val="center"/>
              <w:rPr>
                <w:rFonts w:ascii="Times New Roman" w:hAnsi="Times New Roman"/>
                <w:sz w:val="24"/>
                <w:szCs w:val="24"/>
              </w:rPr>
            </w:pPr>
            <w:r w:rsidRPr="003F52A1">
              <w:rPr>
                <w:rFonts w:ascii="Times New Roman" w:hAnsi="Times New Roman"/>
                <w:sz w:val="24"/>
                <w:szCs w:val="24"/>
              </w:rPr>
              <w:t>2018</w:t>
            </w:r>
          </w:p>
        </w:tc>
        <w:tc>
          <w:tcPr>
            <w:tcW w:w="1171" w:type="dxa"/>
            <w:vMerge/>
          </w:tcPr>
          <w:p w:rsidR="009446DF" w:rsidRPr="003F52A1" w:rsidRDefault="009446DF" w:rsidP="00F5112B">
            <w:pPr>
              <w:spacing w:after="0" w:line="240" w:lineRule="auto"/>
              <w:jc w:val="center"/>
              <w:rPr>
                <w:rFonts w:ascii="Times New Roman" w:hAnsi="Times New Roman"/>
                <w:sz w:val="24"/>
                <w:szCs w:val="24"/>
              </w:rPr>
            </w:pPr>
          </w:p>
        </w:tc>
      </w:tr>
      <w:tr w:rsidR="009446DF" w:rsidRPr="003F52A1" w:rsidTr="00F5112B">
        <w:tc>
          <w:tcPr>
            <w:tcW w:w="9960" w:type="dxa"/>
            <w:gridSpan w:val="9"/>
          </w:tcPr>
          <w:p w:rsidR="009446DF" w:rsidRPr="003F52A1" w:rsidRDefault="009446DF" w:rsidP="00A200AF">
            <w:pPr>
              <w:spacing w:before="20" w:after="20" w:line="240" w:lineRule="auto"/>
              <w:jc w:val="center"/>
              <w:rPr>
                <w:rFonts w:ascii="Times New Roman" w:hAnsi="Times New Roman"/>
                <w:b/>
                <w:sz w:val="24"/>
                <w:szCs w:val="24"/>
              </w:rPr>
            </w:pPr>
            <w:r w:rsidRPr="003F52A1">
              <w:rPr>
                <w:rFonts w:ascii="Times New Roman" w:hAnsi="Times New Roman"/>
                <w:b/>
                <w:sz w:val="24"/>
                <w:szCs w:val="24"/>
              </w:rPr>
              <w:t>Российская Федерация</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981"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29465</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28137</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18498</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2"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25406</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22463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21708</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2" w:type="dxa"/>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22395</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1171" w:type="dxa"/>
            <w:vAlign w:val="center"/>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w:t>
            </w:r>
            <w:r>
              <w:rPr>
                <w:rFonts w:ascii="Times New Roman" w:hAnsi="Times New Roman"/>
                <w:sz w:val="24"/>
                <w:szCs w:val="24"/>
              </w:rPr>
              <w:t>6,0</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Сельскохозя</w:t>
            </w:r>
            <w:r w:rsidRPr="003F52A1">
              <w:rPr>
                <w:rFonts w:ascii="Times New Roman" w:hAnsi="Times New Roman"/>
                <w:sz w:val="24"/>
                <w:szCs w:val="24"/>
              </w:rPr>
              <w:t>й</w:t>
            </w:r>
            <w:r w:rsidRPr="003F52A1">
              <w:rPr>
                <w:rFonts w:ascii="Times New Roman" w:hAnsi="Times New Roman"/>
                <w:sz w:val="24"/>
                <w:szCs w:val="24"/>
              </w:rPr>
              <w:t>ственные орг</w:t>
            </w:r>
            <w:r w:rsidRPr="003F52A1">
              <w:rPr>
                <w:rFonts w:ascii="Times New Roman" w:hAnsi="Times New Roman"/>
                <w:sz w:val="24"/>
                <w:szCs w:val="24"/>
              </w:rPr>
              <w:t>а</w:t>
            </w:r>
            <w:r w:rsidRPr="003F52A1">
              <w:rPr>
                <w:rFonts w:ascii="Times New Roman" w:hAnsi="Times New Roman"/>
                <w:sz w:val="24"/>
                <w:szCs w:val="24"/>
              </w:rPr>
              <w:t>низации</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2222</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7,5</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2354</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8,4</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2223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12,0</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4656</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18,3</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4210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18,7</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4233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19,5</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4317</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19,3</w:t>
            </w:r>
          </w:p>
        </w:tc>
        <w:tc>
          <w:tcPr>
            <w:tcW w:w="1171" w:type="dxa"/>
            <w:vAlign w:val="center"/>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194,3</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Крестьянские (фермерские) хозяйства и ИП</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375</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1,3</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803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2,9</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1176</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6,4</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2899</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11,4</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2660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11,8</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2511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11,6</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2811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12,6</w:t>
            </w:r>
          </w:p>
        </w:tc>
        <w:tc>
          <w:tcPr>
            <w:tcW w:w="1171" w:type="dxa"/>
            <w:vAlign w:val="center"/>
          </w:tcPr>
          <w:p w:rsidR="009446DF" w:rsidRPr="003F52A1" w:rsidRDefault="009446DF" w:rsidP="00A200AF">
            <w:pPr>
              <w:spacing w:after="0" w:line="230" w:lineRule="auto"/>
              <w:ind w:left="-113" w:right="-113"/>
              <w:jc w:val="center"/>
              <w:rPr>
                <w:rFonts w:ascii="Times New Roman" w:hAnsi="Times New Roman"/>
                <w:sz w:val="24"/>
                <w:szCs w:val="24"/>
              </w:rPr>
            </w:pPr>
            <w:r w:rsidRPr="003F52A1">
              <w:rPr>
                <w:rFonts w:ascii="Times New Roman" w:hAnsi="Times New Roman"/>
                <w:sz w:val="24"/>
                <w:szCs w:val="24"/>
              </w:rPr>
              <w:t xml:space="preserve">7,5 раз </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 xml:space="preserve">Хозяйства </w:t>
            </w:r>
            <w:r w:rsidRPr="003F52A1">
              <w:rPr>
                <w:rFonts w:ascii="Times New Roman" w:hAnsi="Times New Roman"/>
                <w:sz w:val="24"/>
                <w:szCs w:val="24"/>
              </w:rPr>
              <w:br/>
              <w:t>населения</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26868</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91,2</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24980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88,8</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15109</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84,0</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17851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77,6</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15593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77,9</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14964</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77,2</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15237</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77,2</w:t>
            </w:r>
          </w:p>
        </w:tc>
        <w:tc>
          <w:tcPr>
            <w:tcW w:w="1171" w:type="dxa"/>
            <w:vAlign w:val="center"/>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56,7</w:t>
            </w:r>
          </w:p>
        </w:tc>
      </w:tr>
      <w:tr w:rsidR="009446DF" w:rsidRPr="00A200AF" w:rsidTr="00F5112B">
        <w:tc>
          <w:tcPr>
            <w:tcW w:w="9960" w:type="dxa"/>
            <w:gridSpan w:val="9"/>
          </w:tcPr>
          <w:p w:rsidR="009446DF" w:rsidRPr="003F52A1" w:rsidRDefault="009446DF" w:rsidP="00A200AF">
            <w:pPr>
              <w:spacing w:after="0" w:line="230" w:lineRule="auto"/>
              <w:jc w:val="center"/>
              <w:rPr>
                <w:rFonts w:ascii="Times New Roman" w:hAnsi="Times New Roman"/>
                <w:b/>
                <w:sz w:val="24"/>
                <w:szCs w:val="24"/>
              </w:rPr>
            </w:pPr>
            <w:r w:rsidRPr="003F52A1">
              <w:rPr>
                <w:rFonts w:ascii="Times New Roman" w:hAnsi="Times New Roman"/>
                <w:b/>
                <w:sz w:val="24"/>
                <w:szCs w:val="24"/>
              </w:rPr>
              <w:t>Брянская область</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811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514</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633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1001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1145</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1230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1194</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100,0</w:t>
            </w:r>
          </w:p>
        </w:tc>
        <w:tc>
          <w:tcPr>
            <w:tcW w:w="1171" w:type="dxa"/>
            <w:vAlign w:val="center"/>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147,2</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Сельскохозя</w:t>
            </w:r>
            <w:r w:rsidRPr="003F52A1">
              <w:rPr>
                <w:rFonts w:ascii="Times New Roman" w:hAnsi="Times New Roman"/>
                <w:sz w:val="24"/>
                <w:szCs w:val="24"/>
              </w:rPr>
              <w:t>й</w:t>
            </w:r>
            <w:r w:rsidRPr="003F52A1">
              <w:rPr>
                <w:rFonts w:ascii="Times New Roman" w:hAnsi="Times New Roman"/>
                <w:sz w:val="24"/>
                <w:szCs w:val="24"/>
              </w:rPr>
              <w:t>ственные орг</w:t>
            </w:r>
            <w:r w:rsidRPr="003F52A1">
              <w:rPr>
                <w:rFonts w:ascii="Times New Roman" w:hAnsi="Times New Roman"/>
                <w:sz w:val="24"/>
                <w:szCs w:val="24"/>
              </w:rPr>
              <w:t>а</w:t>
            </w:r>
            <w:r w:rsidRPr="003F52A1">
              <w:rPr>
                <w:rFonts w:ascii="Times New Roman" w:hAnsi="Times New Roman"/>
                <w:sz w:val="24"/>
                <w:szCs w:val="24"/>
              </w:rPr>
              <w:t>низации</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60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7,4</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8,0</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146</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23,0</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402</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40,1</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507</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44,3</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575</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46,8</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563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47,2</w:t>
            </w:r>
          </w:p>
        </w:tc>
        <w:tc>
          <w:tcPr>
            <w:tcW w:w="1171" w:type="dxa"/>
            <w:vAlign w:val="center"/>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в 9,4 р.</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Крестьянские (фермерские) хозяйства и ИП</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11</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1,4</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50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9,7</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148</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23,4</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350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35,0</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315</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27,5</w:t>
            </w:r>
          </w:p>
        </w:tc>
        <w:tc>
          <w:tcPr>
            <w:tcW w:w="981"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298</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24,2</w:t>
            </w:r>
          </w:p>
        </w:tc>
        <w:tc>
          <w:tcPr>
            <w:tcW w:w="982" w:type="dxa"/>
            <w:vAlign w:val="center"/>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312</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26,1</w:t>
            </w:r>
          </w:p>
        </w:tc>
        <w:tc>
          <w:tcPr>
            <w:tcW w:w="1171" w:type="dxa"/>
            <w:vAlign w:val="center"/>
          </w:tcPr>
          <w:p w:rsidR="009446DF" w:rsidRPr="003F52A1" w:rsidRDefault="009446DF" w:rsidP="00A200AF">
            <w:pPr>
              <w:spacing w:after="0" w:line="230" w:lineRule="auto"/>
              <w:ind w:right="-57"/>
              <w:jc w:val="center"/>
              <w:rPr>
                <w:rFonts w:ascii="Times New Roman" w:hAnsi="Times New Roman"/>
                <w:sz w:val="24"/>
                <w:szCs w:val="24"/>
              </w:rPr>
            </w:pPr>
            <w:r>
              <w:rPr>
                <w:rFonts w:ascii="Times New Roman" w:hAnsi="Times New Roman"/>
                <w:sz w:val="24"/>
                <w:szCs w:val="24"/>
              </w:rPr>
              <w:t xml:space="preserve">в </w:t>
            </w:r>
            <w:r w:rsidRPr="003F52A1">
              <w:rPr>
                <w:rFonts w:ascii="Times New Roman" w:hAnsi="Times New Roman"/>
                <w:sz w:val="24"/>
                <w:szCs w:val="24"/>
              </w:rPr>
              <w:t>28,4 р</w:t>
            </w:r>
            <w:r>
              <w:rPr>
                <w:rFonts w:ascii="Times New Roman" w:hAnsi="Times New Roman"/>
                <w:sz w:val="24"/>
                <w:szCs w:val="24"/>
              </w:rPr>
              <w:t>.</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 xml:space="preserve">Хозяйства </w:t>
            </w:r>
            <w:r w:rsidRPr="003F52A1">
              <w:rPr>
                <w:rFonts w:ascii="Times New Roman" w:hAnsi="Times New Roman"/>
                <w:sz w:val="24"/>
                <w:szCs w:val="24"/>
              </w:rPr>
              <w:br/>
              <w:t>населения</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740</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91,2</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423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82,3</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339</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56,6</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349</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34,9</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323</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28,2</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357</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29,0</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u w:val="single"/>
              </w:rPr>
            </w:pPr>
            <w:r w:rsidRPr="003F52A1">
              <w:rPr>
                <w:rFonts w:ascii="Times New Roman" w:hAnsi="Times New Roman"/>
                <w:sz w:val="24"/>
                <w:szCs w:val="24"/>
                <w:u w:val="single"/>
              </w:rPr>
              <w:t>319</w:t>
            </w:r>
          </w:p>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26,7</w:t>
            </w:r>
          </w:p>
        </w:tc>
        <w:tc>
          <w:tcPr>
            <w:tcW w:w="1171" w:type="dxa"/>
            <w:vAlign w:val="center"/>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43,1</w:t>
            </w:r>
          </w:p>
        </w:tc>
      </w:tr>
      <w:tr w:rsidR="009446DF" w:rsidRPr="00A200AF" w:rsidTr="00F5112B">
        <w:tc>
          <w:tcPr>
            <w:tcW w:w="9960" w:type="dxa"/>
            <w:gridSpan w:val="9"/>
          </w:tcPr>
          <w:p w:rsidR="009446DF" w:rsidRPr="003F52A1" w:rsidRDefault="009446DF" w:rsidP="00A200AF">
            <w:pPr>
              <w:spacing w:after="0" w:line="230" w:lineRule="auto"/>
              <w:jc w:val="center"/>
              <w:rPr>
                <w:rFonts w:ascii="Times New Roman" w:hAnsi="Times New Roman"/>
                <w:b/>
                <w:sz w:val="24"/>
                <w:szCs w:val="24"/>
              </w:rPr>
            </w:pPr>
            <w:r w:rsidRPr="003F52A1">
              <w:rPr>
                <w:rFonts w:ascii="Times New Roman" w:hAnsi="Times New Roman"/>
                <w:b/>
                <w:sz w:val="24"/>
                <w:szCs w:val="24"/>
              </w:rPr>
              <w:t>Удельный вес Брянской области в общероссийском производстве картофеля, %</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2,8</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1,8</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3,4</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3,9</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5,1</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5,7</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5,3</w:t>
            </w:r>
          </w:p>
        </w:tc>
        <w:tc>
          <w:tcPr>
            <w:tcW w:w="1171" w:type="dxa"/>
            <w:vAlign w:val="bottom"/>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2,5 п.п.</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Сельскохозя</w:t>
            </w:r>
            <w:r w:rsidRPr="003F52A1">
              <w:rPr>
                <w:rFonts w:ascii="Times New Roman" w:hAnsi="Times New Roman"/>
                <w:sz w:val="24"/>
                <w:szCs w:val="24"/>
              </w:rPr>
              <w:t>й</w:t>
            </w:r>
            <w:r w:rsidRPr="003F52A1">
              <w:rPr>
                <w:rFonts w:ascii="Times New Roman" w:hAnsi="Times New Roman"/>
                <w:sz w:val="24"/>
                <w:szCs w:val="24"/>
              </w:rPr>
              <w:t>ственные орг</w:t>
            </w:r>
            <w:r w:rsidRPr="003F52A1">
              <w:rPr>
                <w:rFonts w:ascii="Times New Roman" w:hAnsi="Times New Roman"/>
                <w:sz w:val="24"/>
                <w:szCs w:val="24"/>
              </w:rPr>
              <w:t>а</w:t>
            </w:r>
            <w:r w:rsidRPr="003F52A1">
              <w:rPr>
                <w:rFonts w:ascii="Times New Roman" w:hAnsi="Times New Roman"/>
                <w:sz w:val="24"/>
                <w:szCs w:val="24"/>
              </w:rPr>
              <w:t>низации</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2,7</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1,7</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6,6</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8,6</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12,0</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13,6</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13,0</w:t>
            </w:r>
          </w:p>
        </w:tc>
        <w:tc>
          <w:tcPr>
            <w:tcW w:w="1171" w:type="dxa"/>
            <w:vAlign w:val="bottom"/>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10,3 п.п.</w:t>
            </w:r>
          </w:p>
        </w:tc>
      </w:tr>
      <w:tr w:rsidR="009446DF" w:rsidRPr="003F52A1" w:rsidTr="00F5112B">
        <w:tc>
          <w:tcPr>
            <w:tcW w:w="1920" w:type="dxa"/>
            <w:vAlign w:val="center"/>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Крестьянские (фермерские) хозяйства и ИП</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2,9</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6,2</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12,6</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12,1</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11,9</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11,9</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11,1</w:t>
            </w:r>
          </w:p>
        </w:tc>
        <w:tc>
          <w:tcPr>
            <w:tcW w:w="1171" w:type="dxa"/>
            <w:vAlign w:val="bottom"/>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8,2 п.п.</w:t>
            </w:r>
          </w:p>
        </w:tc>
      </w:tr>
      <w:tr w:rsidR="009446DF" w:rsidRPr="003F52A1" w:rsidTr="00F5112B">
        <w:tc>
          <w:tcPr>
            <w:tcW w:w="1920" w:type="dxa"/>
          </w:tcPr>
          <w:p w:rsidR="009446DF" w:rsidRPr="003F52A1" w:rsidRDefault="009446DF" w:rsidP="00A200AF">
            <w:pPr>
              <w:spacing w:after="0" w:line="230" w:lineRule="auto"/>
              <w:rPr>
                <w:rFonts w:ascii="Times New Roman" w:hAnsi="Times New Roman"/>
                <w:sz w:val="24"/>
                <w:szCs w:val="24"/>
              </w:rPr>
            </w:pPr>
            <w:r w:rsidRPr="003F52A1">
              <w:rPr>
                <w:rFonts w:ascii="Times New Roman" w:hAnsi="Times New Roman"/>
                <w:sz w:val="24"/>
                <w:szCs w:val="24"/>
              </w:rPr>
              <w:t xml:space="preserve">Хозяйства </w:t>
            </w:r>
            <w:r w:rsidRPr="003F52A1">
              <w:rPr>
                <w:rFonts w:ascii="Times New Roman" w:hAnsi="Times New Roman"/>
                <w:sz w:val="24"/>
                <w:szCs w:val="24"/>
              </w:rPr>
              <w:br/>
              <w:t>населения</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2,8</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1,7</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2,2</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2,0</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2,1</w:t>
            </w:r>
          </w:p>
        </w:tc>
        <w:tc>
          <w:tcPr>
            <w:tcW w:w="981"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2,4</w:t>
            </w:r>
          </w:p>
        </w:tc>
        <w:tc>
          <w:tcPr>
            <w:tcW w:w="982" w:type="dxa"/>
            <w:vAlign w:val="bottom"/>
          </w:tcPr>
          <w:p w:rsidR="009446DF" w:rsidRPr="003F52A1" w:rsidRDefault="009446DF" w:rsidP="00A200AF">
            <w:pPr>
              <w:spacing w:after="0" w:line="230" w:lineRule="auto"/>
              <w:jc w:val="center"/>
              <w:rPr>
                <w:rFonts w:ascii="Times New Roman" w:hAnsi="Times New Roman"/>
                <w:sz w:val="24"/>
                <w:szCs w:val="24"/>
              </w:rPr>
            </w:pPr>
            <w:r w:rsidRPr="003F52A1">
              <w:rPr>
                <w:rFonts w:ascii="Times New Roman" w:hAnsi="Times New Roman"/>
                <w:sz w:val="24"/>
                <w:szCs w:val="24"/>
              </w:rPr>
              <w:t>2,1</w:t>
            </w:r>
          </w:p>
        </w:tc>
        <w:tc>
          <w:tcPr>
            <w:tcW w:w="1171" w:type="dxa"/>
            <w:vAlign w:val="bottom"/>
          </w:tcPr>
          <w:p w:rsidR="009446DF" w:rsidRPr="003F52A1" w:rsidRDefault="009446DF" w:rsidP="00A200AF">
            <w:pPr>
              <w:spacing w:after="0" w:line="230" w:lineRule="auto"/>
              <w:jc w:val="center"/>
              <w:rPr>
                <w:rFonts w:ascii="Times New Roman" w:hAnsi="Times New Roman"/>
                <w:sz w:val="24"/>
                <w:szCs w:val="24"/>
              </w:rPr>
            </w:pPr>
            <w:r>
              <w:rPr>
                <w:rFonts w:ascii="Times New Roman" w:hAnsi="Times New Roman"/>
                <w:sz w:val="24"/>
                <w:szCs w:val="24"/>
              </w:rPr>
              <w:t>-0,7 п.п.</w:t>
            </w:r>
          </w:p>
        </w:tc>
      </w:tr>
    </w:tbl>
    <w:p w:rsidR="009446DF" w:rsidRPr="0029139D" w:rsidRDefault="009446DF" w:rsidP="009446DF">
      <w:pPr>
        <w:spacing w:before="120" w:after="0" w:line="240" w:lineRule="auto"/>
        <w:rPr>
          <w:rFonts w:ascii="Times New Roman" w:hAnsi="Times New Roman"/>
          <w:i/>
          <w:sz w:val="20"/>
          <w:szCs w:val="20"/>
        </w:rPr>
      </w:pPr>
      <w:r w:rsidRPr="0029139D">
        <w:rPr>
          <w:rFonts w:ascii="Times New Roman" w:hAnsi="Times New Roman"/>
          <w:i/>
          <w:sz w:val="20"/>
          <w:szCs w:val="20"/>
          <w:vertAlign w:val="superscript"/>
        </w:rPr>
        <w:t>1)</w:t>
      </w:r>
      <w:r w:rsidRPr="0029139D">
        <w:rPr>
          <w:rFonts w:ascii="Times New Roman" w:hAnsi="Times New Roman"/>
          <w:i/>
          <w:sz w:val="20"/>
          <w:szCs w:val="20"/>
        </w:rPr>
        <w:t xml:space="preserve"> В числителе – тыс. т, в знаменателе – удельный вес категорий, %.</w:t>
      </w:r>
    </w:p>
    <w:p w:rsidR="009446DF" w:rsidRPr="0029139D" w:rsidRDefault="009446DF" w:rsidP="009446DF">
      <w:pPr>
        <w:spacing w:after="0" w:line="240" w:lineRule="auto"/>
        <w:rPr>
          <w:rFonts w:ascii="Times New Roman" w:hAnsi="Times New Roman"/>
          <w:i/>
          <w:sz w:val="16"/>
          <w:szCs w:val="16"/>
        </w:rPr>
      </w:pPr>
    </w:p>
    <w:p w:rsidR="009446DF" w:rsidRPr="0029139D" w:rsidRDefault="009446DF" w:rsidP="009446DF">
      <w:pPr>
        <w:spacing w:after="0" w:line="240" w:lineRule="auto"/>
        <w:rPr>
          <w:rFonts w:ascii="Times New Roman" w:hAnsi="Times New Roman"/>
          <w:sz w:val="20"/>
          <w:szCs w:val="20"/>
        </w:rPr>
      </w:pPr>
      <w:r w:rsidRPr="0029139D">
        <w:rPr>
          <w:rFonts w:ascii="Times New Roman" w:hAnsi="Times New Roman"/>
          <w:sz w:val="20"/>
          <w:szCs w:val="20"/>
        </w:rPr>
        <w:t xml:space="preserve">Источник: составлена автором по данным Росстата. </w:t>
      </w:r>
    </w:p>
    <w:p w:rsidR="00E45372" w:rsidRDefault="00E45372" w:rsidP="00E45372">
      <w:pPr>
        <w:spacing w:after="0" w:line="240" w:lineRule="auto"/>
        <w:jc w:val="both"/>
        <w:rPr>
          <w:rFonts w:ascii="Times New Roman" w:hAnsi="Times New Roman"/>
          <w:sz w:val="28"/>
          <w:szCs w:val="28"/>
        </w:rPr>
      </w:pPr>
    </w:p>
    <w:p w:rsidR="00E45372" w:rsidRPr="00CE66CB" w:rsidRDefault="00E45372" w:rsidP="00E45372">
      <w:pPr>
        <w:spacing w:after="0" w:line="360" w:lineRule="auto"/>
        <w:jc w:val="both"/>
        <w:rPr>
          <w:rFonts w:ascii="Times New Roman" w:hAnsi="Times New Roman"/>
          <w:sz w:val="28"/>
          <w:szCs w:val="28"/>
        </w:rPr>
      </w:pPr>
      <w:r>
        <w:rPr>
          <w:rFonts w:ascii="Times New Roman" w:hAnsi="Times New Roman"/>
          <w:sz w:val="28"/>
          <w:szCs w:val="28"/>
        </w:rPr>
        <w:t xml:space="preserve">выращенного картофеля реализуются в </w:t>
      </w:r>
      <w:r w:rsidRPr="00CE66CB">
        <w:rPr>
          <w:rFonts w:ascii="Times New Roman" w:hAnsi="Times New Roman"/>
          <w:sz w:val="28"/>
          <w:szCs w:val="28"/>
        </w:rPr>
        <w:t xml:space="preserve">Москву </w:t>
      </w:r>
      <w:r>
        <w:rPr>
          <w:rFonts w:ascii="Times New Roman" w:hAnsi="Times New Roman"/>
          <w:sz w:val="28"/>
          <w:szCs w:val="28"/>
        </w:rPr>
        <w:t xml:space="preserve">– это </w:t>
      </w:r>
      <w:r w:rsidRPr="00CE66CB">
        <w:rPr>
          <w:rFonts w:ascii="Times New Roman" w:hAnsi="Times New Roman"/>
          <w:sz w:val="28"/>
          <w:szCs w:val="28"/>
        </w:rPr>
        <w:t>150 тыс. т</w:t>
      </w:r>
      <w:r>
        <w:rPr>
          <w:rFonts w:ascii="Times New Roman" w:hAnsi="Times New Roman"/>
          <w:sz w:val="28"/>
          <w:szCs w:val="28"/>
        </w:rPr>
        <w:t xml:space="preserve">, 40 тыс. т вывозят в </w:t>
      </w:r>
      <w:r w:rsidRPr="00CE66CB">
        <w:rPr>
          <w:rFonts w:ascii="Times New Roman" w:hAnsi="Times New Roman"/>
          <w:sz w:val="28"/>
          <w:szCs w:val="28"/>
        </w:rPr>
        <w:t>районы Крайнего Севера, 25 тыс. т</w:t>
      </w:r>
      <w:r>
        <w:rPr>
          <w:rFonts w:ascii="Times New Roman" w:hAnsi="Times New Roman"/>
          <w:sz w:val="28"/>
          <w:szCs w:val="28"/>
        </w:rPr>
        <w:t xml:space="preserve"> – </w:t>
      </w:r>
      <w:r w:rsidRPr="00CE66CB">
        <w:rPr>
          <w:rFonts w:ascii="Times New Roman" w:hAnsi="Times New Roman"/>
          <w:sz w:val="28"/>
          <w:szCs w:val="28"/>
        </w:rPr>
        <w:t>спецпотребителям</w:t>
      </w:r>
      <w:r>
        <w:rPr>
          <w:rFonts w:ascii="Times New Roman" w:hAnsi="Times New Roman"/>
          <w:sz w:val="28"/>
          <w:szCs w:val="28"/>
        </w:rPr>
        <w:t xml:space="preserve"> (воинские части, де</w:t>
      </w:r>
      <w:r>
        <w:rPr>
          <w:rFonts w:ascii="Times New Roman" w:hAnsi="Times New Roman"/>
          <w:sz w:val="28"/>
          <w:szCs w:val="28"/>
        </w:rPr>
        <w:t>т</w:t>
      </w:r>
      <w:r>
        <w:rPr>
          <w:rFonts w:ascii="Times New Roman" w:hAnsi="Times New Roman"/>
          <w:sz w:val="28"/>
          <w:szCs w:val="28"/>
        </w:rPr>
        <w:t xml:space="preserve">ские организации, предприятия общественного питания) и </w:t>
      </w:r>
      <w:r w:rsidRPr="00CE66CB">
        <w:rPr>
          <w:rFonts w:ascii="Times New Roman" w:hAnsi="Times New Roman"/>
          <w:sz w:val="28"/>
          <w:szCs w:val="28"/>
        </w:rPr>
        <w:t>300 тыс. т</w:t>
      </w:r>
      <w:r>
        <w:rPr>
          <w:rFonts w:ascii="Times New Roman" w:hAnsi="Times New Roman"/>
          <w:sz w:val="28"/>
          <w:szCs w:val="28"/>
        </w:rPr>
        <w:t xml:space="preserve"> предназн</w:t>
      </w:r>
      <w:r>
        <w:rPr>
          <w:rFonts w:ascii="Times New Roman" w:hAnsi="Times New Roman"/>
          <w:sz w:val="28"/>
          <w:szCs w:val="28"/>
        </w:rPr>
        <w:t>а</w:t>
      </w:r>
      <w:r>
        <w:rPr>
          <w:rFonts w:ascii="Times New Roman" w:hAnsi="Times New Roman"/>
          <w:sz w:val="28"/>
          <w:szCs w:val="28"/>
        </w:rPr>
        <w:t xml:space="preserve">чены для переработки на чипсы, крупку, крахмал и т.д. До </w:t>
      </w:r>
      <w:r w:rsidRPr="00CE66CB">
        <w:rPr>
          <w:rFonts w:ascii="Times New Roman" w:hAnsi="Times New Roman"/>
          <w:sz w:val="28"/>
          <w:szCs w:val="28"/>
        </w:rPr>
        <w:t xml:space="preserve">1991 г. </w:t>
      </w:r>
      <w:r>
        <w:rPr>
          <w:rFonts w:ascii="Times New Roman" w:hAnsi="Times New Roman"/>
          <w:sz w:val="28"/>
          <w:szCs w:val="28"/>
        </w:rPr>
        <w:t>область выв</w:t>
      </w:r>
      <w:r>
        <w:rPr>
          <w:rFonts w:ascii="Times New Roman" w:hAnsi="Times New Roman"/>
          <w:sz w:val="28"/>
          <w:szCs w:val="28"/>
        </w:rPr>
        <w:t>о</w:t>
      </w:r>
      <w:r>
        <w:rPr>
          <w:rFonts w:ascii="Times New Roman" w:hAnsi="Times New Roman"/>
          <w:sz w:val="28"/>
          <w:szCs w:val="28"/>
        </w:rPr>
        <w:t>зила в другие регионы более 300 тыс. т картофеля. Однако из-за событий, пр</w:t>
      </w:r>
      <w:r>
        <w:rPr>
          <w:rFonts w:ascii="Times New Roman" w:hAnsi="Times New Roman"/>
          <w:sz w:val="28"/>
          <w:szCs w:val="28"/>
        </w:rPr>
        <w:t>о</w:t>
      </w:r>
      <w:r>
        <w:rPr>
          <w:rFonts w:ascii="Times New Roman" w:hAnsi="Times New Roman"/>
          <w:sz w:val="28"/>
          <w:szCs w:val="28"/>
        </w:rPr>
        <w:t xml:space="preserve">изошедших на </w:t>
      </w:r>
      <w:r w:rsidRPr="00CE66CB">
        <w:rPr>
          <w:rFonts w:ascii="Times New Roman" w:hAnsi="Times New Roman"/>
          <w:sz w:val="28"/>
          <w:szCs w:val="28"/>
        </w:rPr>
        <w:t>Чернобыл</w:t>
      </w:r>
      <w:r>
        <w:rPr>
          <w:rFonts w:ascii="Times New Roman" w:hAnsi="Times New Roman"/>
          <w:sz w:val="28"/>
          <w:szCs w:val="28"/>
        </w:rPr>
        <w:t>ьской АЭС</w:t>
      </w:r>
      <w:r w:rsidRPr="00CE66CB">
        <w:rPr>
          <w:rFonts w:ascii="Times New Roman" w:hAnsi="Times New Roman"/>
          <w:sz w:val="28"/>
          <w:szCs w:val="28"/>
        </w:rPr>
        <w:t xml:space="preserve">, </w:t>
      </w:r>
      <w:r>
        <w:rPr>
          <w:rFonts w:ascii="Times New Roman" w:hAnsi="Times New Roman"/>
          <w:sz w:val="28"/>
          <w:szCs w:val="28"/>
        </w:rPr>
        <w:t>его закупки резко сократились.</w:t>
      </w:r>
    </w:p>
    <w:p w:rsidR="00094693" w:rsidRPr="00CE66CB" w:rsidRDefault="00094693" w:rsidP="00A200AF">
      <w:pPr>
        <w:spacing w:after="0" w:line="348" w:lineRule="auto"/>
        <w:ind w:firstLine="720"/>
        <w:jc w:val="both"/>
        <w:rPr>
          <w:rFonts w:ascii="Times New Roman" w:hAnsi="Times New Roman"/>
          <w:sz w:val="28"/>
          <w:szCs w:val="28"/>
        </w:rPr>
      </w:pPr>
      <w:r w:rsidRPr="00CE66CB">
        <w:rPr>
          <w:rFonts w:ascii="Times New Roman" w:hAnsi="Times New Roman"/>
          <w:sz w:val="28"/>
          <w:szCs w:val="28"/>
        </w:rPr>
        <w:lastRenderedPageBreak/>
        <w:t xml:space="preserve">Данные </w:t>
      </w:r>
      <w:r w:rsidR="00136643">
        <w:rPr>
          <w:rFonts w:ascii="Times New Roman" w:hAnsi="Times New Roman"/>
          <w:sz w:val="28"/>
          <w:szCs w:val="28"/>
        </w:rPr>
        <w:t>Р</w:t>
      </w:r>
      <w:r>
        <w:rPr>
          <w:rFonts w:ascii="Times New Roman" w:hAnsi="Times New Roman"/>
          <w:sz w:val="28"/>
          <w:szCs w:val="28"/>
        </w:rPr>
        <w:t xml:space="preserve">осстата </w:t>
      </w:r>
      <w:r w:rsidRPr="00CE66CB">
        <w:rPr>
          <w:rFonts w:ascii="Times New Roman" w:hAnsi="Times New Roman"/>
          <w:sz w:val="28"/>
          <w:szCs w:val="28"/>
        </w:rPr>
        <w:t>свидетельствуют, что</w:t>
      </w:r>
      <w:r>
        <w:rPr>
          <w:rFonts w:ascii="Times New Roman" w:hAnsi="Times New Roman"/>
          <w:sz w:val="28"/>
          <w:szCs w:val="28"/>
        </w:rPr>
        <w:t xml:space="preserve"> в целом по стране</w:t>
      </w:r>
      <w:r w:rsidRPr="00CE66CB">
        <w:rPr>
          <w:rFonts w:ascii="Times New Roman" w:hAnsi="Times New Roman"/>
          <w:sz w:val="28"/>
          <w:szCs w:val="28"/>
        </w:rPr>
        <w:t xml:space="preserve"> большая часть урожая в последние годы по-прежнему собирается в хозяйствах населения. Одн</w:t>
      </w:r>
      <w:r w:rsidRPr="00CE66CB">
        <w:rPr>
          <w:rFonts w:ascii="Times New Roman" w:hAnsi="Times New Roman"/>
          <w:sz w:val="28"/>
          <w:szCs w:val="28"/>
        </w:rPr>
        <w:t>а</w:t>
      </w:r>
      <w:r w:rsidRPr="00CE66CB">
        <w:rPr>
          <w:rFonts w:ascii="Times New Roman" w:hAnsi="Times New Roman"/>
          <w:sz w:val="28"/>
          <w:szCs w:val="28"/>
        </w:rPr>
        <w:t>ко их роль за исследуемый период существенно уменьшилась, поскольку из года в год растет доля индустриального картофелеводства. Так, в Брянской области в 201</w:t>
      </w:r>
      <w:r>
        <w:rPr>
          <w:rFonts w:ascii="Times New Roman" w:hAnsi="Times New Roman"/>
          <w:sz w:val="28"/>
          <w:szCs w:val="28"/>
        </w:rPr>
        <w:t>8</w:t>
      </w:r>
      <w:r w:rsidRPr="00CE66CB">
        <w:rPr>
          <w:rFonts w:ascii="Times New Roman" w:hAnsi="Times New Roman"/>
          <w:sz w:val="28"/>
          <w:szCs w:val="28"/>
        </w:rPr>
        <w:t xml:space="preserve"> г. удельный вес хозяйств населения снизился до </w:t>
      </w:r>
      <w:r>
        <w:rPr>
          <w:rFonts w:ascii="Times New Roman" w:hAnsi="Times New Roman"/>
          <w:sz w:val="28"/>
          <w:szCs w:val="28"/>
        </w:rPr>
        <w:t>26,7</w:t>
      </w:r>
      <w:r w:rsidRPr="00CE66CB">
        <w:rPr>
          <w:rFonts w:ascii="Times New Roman" w:hAnsi="Times New Roman"/>
          <w:sz w:val="28"/>
          <w:szCs w:val="28"/>
        </w:rPr>
        <w:t xml:space="preserve">% против 91,2% в 2000 г., в целом по стране доля хозяйств населения за этот период снизилась с 91,2 до </w:t>
      </w:r>
      <w:r>
        <w:rPr>
          <w:rFonts w:ascii="Times New Roman" w:hAnsi="Times New Roman"/>
          <w:sz w:val="28"/>
          <w:szCs w:val="28"/>
        </w:rPr>
        <w:t>68,8</w:t>
      </w:r>
      <w:r w:rsidRPr="00CE66CB">
        <w:rPr>
          <w:rFonts w:ascii="Times New Roman" w:hAnsi="Times New Roman"/>
          <w:sz w:val="28"/>
          <w:szCs w:val="28"/>
        </w:rPr>
        <w:t>%.</w:t>
      </w:r>
    </w:p>
    <w:p w:rsidR="00094693" w:rsidRPr="00CE66CB" w:rsidRDefault="00094693" w:rsidP="00A200AF">
      <w:pPr>
        <w:spacing w:after="0" w:line="348" w:lineRule="auto"/>
        <w:ind w:firstLine="720"/>
        <w:jc w:val="both"/>
        <w:rPr>
          <w:rFonts w:ascii="Times New Roman" w:hAnsi="Times New Roman"/>
          <w:sz w:val="28"/>
          <w:szCs w:val="28"/>
        </w:rPr>
      </w:pPr>
      <w:r>
        <w:rPr>
          <w:rFonts w:ascii="Times New Roman" w:hAnsi="Times New Roman"/>
          <w:sz w:val="28"/>
          <w:szCs w:val="28"/>
        </w:rPr>
        <w:t>П</w:t>
      </w:r>
      <w:r w:rsidRPr="00CE66CB">
        <w:rPr>
          <w:rFonts w:ascii="Times New Roman" w:hAnsi="Times New Roman"/>
          <w:sz w:val="28"/>
          <w:szCs w:val="28"/>
        </w:rPr>
        <w:t>о размеру площади</w:t>
      </w:r>
      <w:r>
        <w:rPr>
          <w:rFonts w:ascii="Times New Roman" w:hAnsi="Times New Roman"/>
          <w:sz w:val="28"/>
          <w:szCs w:val="28"/>
        </w:rPr>
        <w:t xml:space="preserve">, занятой </w:t>
      </w:r>
      <w:r w:rsidRPr="00CE66CB">
        <w:rPr>
          <w:rFonts w:ascii="Times New Roman" w:hAnsi="Times New Roman"/>
          <w:sz w:val="28"/>
          <w:szCs w:val="28"/>
        </w:rPr>
        <w:t>под картофелем, Росси</w:t>
      </w:r>
      <w:r w:rsidR="00E1545F">
        <w:rPr>
          <w:rFonts w:ascii="Times New Roman" w:hAnsi="Times New Roman"/>
          <w:sz w:val="28"/>
          <w:szCs w:val="28"/>
        </w:rPr>
        <w:t>я</w:t>
      </w:r>
      <w:r w:rsidRPr="00CE66CB">
        <w:rPr>
          <w:rFonts w:ascii="Times New Roman" w:hAnsi="Times New Roman"/>
          <w:sz w:val="28"/>
          <w:szCs w:val="28"/>
        </w:rPr>
        <w:t xml:space="preserve"> одн</w:t>
      </w:r>
      <w:r>
        <w:rPr>
          <w:rFonts w:ascii="Times New Roman" w:hAnsi="Times New Roman"/>
          <w:sz w:val="28"/>
          <w:szCs w:val="28"/>
        </w:rPr>
        <w:t>а</w:t>
      </w:r>
      <w:r w:rsidRPr="00CE66CB">
        <w:rPr>
          <w:rFonts w:ascii="Times New Roman" w:hAnsi="Times New Roman"/>
          <w:sz w:val="28"/>
          <w:szCs w:val="28"/>
        </w:rPr>
        <w:t xml:space="preserve"> из мировых л</w:t>
      </w:r>
      <w:r w:rsidRPr="00CE66CB">
        <w:rPr>
          <w:rFonts w:ascii="Times New Roman" w:hAnsi="Times New Roman"/>
          <w:sz w:val="28"/>
          <w:szCs w:val="28"/>
        </w:rPr>
        <w:t>и</w:t>
      </w:r>
      <w:r w:rsidRPr="00CE66CB">
        <w:rPr>
          <w:rFonts w:ascii="Times New Roman" w:hAnsi="Times New Roman"/>
          <w:sz w:val="28"/>
          <w:szCs w:val="28"/>
        </w:rPr>
        <w:t>деров</w:t>
      </w:r>
      <w:r>
        <w:rPr>
          <w:rFonts w:ascii="Times New Roman" w:hAnsi="Times New Roman"/>
          <w:sz w:val="28"/>
          <w:szCs w:val="28"/>
        </w:rPr>
        <w:t xml:space="preserve">. Однако его удельный вес </w:t>
      </w:r>
      <w:r w:rsidRPr="00CE66CB">
        <w:rPr>
          <w:rFonts w:ascii="Times New Roman" w:hAnsi="Times New Roman"/>
          <w:sz w:val="28"/>
          <w:szCs w:val="28"/>
        </w:rPr>
        <w:t xml:space="preserve">в общей сельскохозяйственной площади </w:t>
      </w:r>
      <w:r>
        <w:rPr>
          <w:rFonts w:ascii="Times New Roman" w:hAnsi="Times New Roman"/>
          <w:sz w:val="28"/>
          <w:szCs w:val="28"/>
        </w:rPr>
        <w:t>имеет значительную тенденцию снижения. Так, доля</w:t>
      </w:r>
      <w:r w:rsidR="00A61DE6">
        <w:rPr>
          <w:rFonts w:ascii="Times New Roman" w:hAnsi="Times New Roman"/>
          <w:sz w:val="28"/>
          <w:szCs w:val="28"/>
        </w:rPr>
        <w:t xml:space="preserve"> площади, занятой под картофелем </w:t>
      </w:r>
      <w:r>
        <w:rPr>
          <w:rFonts w:ascii="Times New Roman" w:hAnsi="Times New Roman"/>
          <w:sz w:val="28"/>
          <w:szCs w:val="28"/>
        </w:rPr>
        <w:t xml:space="preserve"> в общей посевной площади сельскохозяйственных культур в 2017-2018 гг. соста</w:t>
      </w:r>
      <w:r>
        <w:rPr>
          <w:rFonts w:ascii="Times New Roman" w:hAnsi="Times New Roman"/>
          <w:sz w:val="28"/>
          <w:szCs w:val="28"/>
        </w:rPr>
        <w:t>в</w:t>
      </w:r>
      <w:r w:rsidR="00A61DE6">
        <w:rPr>
          <w:rFonts w:ascii="Times New Roman" w:hAnsi="Times New Roman"/>
          <w:sz w:val="28"/>
          <w:szCs w:val="28"/>
        </w:rPr>
        <w:t>ляла</w:t>
      </w:r>
      <w:r>
        <w:rPr>
          <w:rFonts w:ascii="Times New Roman" w:hAnsi="Times New Roman"/>
          <w:sz w:val="28"/>
          <w:szCs w:val="28"/>
        </w:rPr>
        <w:t xml:space="preserve"> 1,7% против </w:t>
      </w:r>
      <w:r w:rsidRPr="00CE66CB">
        <w:rPr>
          <w:rFonts w:ascii="Times New Roman" w:hAnsi="Times New Roman"/>
          <w:sz w:val="28"/>
          <w:szCs w:val="28"/>
        </w:rPr>
        <w:t>2,7%</w:t>
      </w:r>
      <w:r>
        <w:rPr>
          <w:rFonts w:ascii="Times New Roman" w:hAnsi="Times New Roman"/>
          <w:sz w:val="28"/>
          <w:szCs w:val="28"/>
        </w:rPr>
        <w:t xml:space="preserve"> в 2007 г.</w:t>
      </w:r>
      <w:r w:rsidRPr="00CE66CB">
        <w:rPr>
          <w:rFonts w:ascii="Times New Roman" w:hAnsi="Times New Roman"/>
          <w:sz w:val="28"/>
          <w:szCs w:val="28"/>
        </w:rPr>
        <w:t xml:space="preserve"> </w:t>
      </w:r>
      <w:r>
        <w:rPr>
          <w:rFonts w:ascii="Times New Roman" w:hAnsi="Times New Roman"/>
          <w:sz w:val="28"/>
          <w:szCs w:val="28"/>
        </w:rPr>
        <w:t xml:space="preserve">Всероссийская сельскохозяйственная перепись 2016 г. показала значительное сокращение посадок картофеля в последние годы за счет существенного уменьшения его возделывания в хозяйствах населения. </w:t>
      </w:r>
      <w:r w:rsidR="006B74BF">
        <w:rPr>
          <w:rFonts w:ascii="Times New Roman" w:hAnsi="Times New Roman"/>
          <w:sz w:val="28"/>
          <w:szCs w:val="28"/>
        </w:rPr>
        <w:t xml:space="preserve">                </w:t>
      </w:r>
      <w:r w:rsidRPr="00CE66CB">
        <w:rPr>
          <w:rFonts w:ascii="Times New Roman" w:hAnsi="Times New Roman"/>
          <w:sz w:val="28"/>
          <w:szCs w:val="28"/>
        </w:rPr>
        <w:t>В Брянской области площадь посадки картофеля уменьшилась с 1</w:t>
      </w:r>
      <w:r w:rsidR="00136643">
        <w:rPr>
          <w:rFonts w:ascii="Times New Roman" w:hAnsi="Times New Roman"/>
          <w:sz w:val="28"/>
          <w:szCs w:val="28"/>
        </w:rPr>
        <w:t>16,2</w:t>
      </w:r>
      <w:r w:rsidRPr="00CE66CB">
        <w:rPr>
          <w:rFonts w:ascii="Times New Roman" w:hAnsi="Times New Roman"/>
          <w:sz w:val="28"/>
          <w:szCs w:val="28"/>
        </w:rPr>
        <w:t xml:space="preserve"> тыс. га в 199</w:t>
      </w:r>
      <w:r w:rsidR="00136643">
        <w:rPr>
          <w:rFonts w:ascii="Times New Roman" w:hAnsi="Times New Roman"/>
          <w:sz w:val="28"/>
          <w:szCs w:val="28"/>
        </w:rPr>
        <w:t>5</w:t>
      </w:r>
      <w:r w:rsidRPr="00CE66CB">
        <w:rPr>
          <w:rFonts w:ascii="Times New Roman" w:hAnsi="Times New Roman"/>
          <w:sz w:val="28"/>
          <w:szCs w:val="28"/>
        </w:rPr>
        <w:t xml:space="preserve"> г. до </w:t>
      </w:r>
      <w:r>
        <w:rPr>
          <w:rFonts w:ascii="Times New Roman" w:hAnsi="Times New Roman"/>
          <w:sz w:val="28"/>
          <w:szCs w:val="28"/>
        </w:rPr>
        <w:t>39,8</w:t>
      </w:r>
      <w:r w:rsidRPr="00CE66CB">
        <w:rPr>
          <w:rFonts w:ascii="Times New Roman" w:hAnsi="Times New Roman"/>
          <w:sz w:val="28"/>
          <w:szCs w:val="28"/>
        </w:rPr>
        <w:t xml:space="preserve"> тыс. га в 200</w:t>
      </w:r>
      <w:r>
        <w:rPr>
          <w:rFonts w:ascii="Times New Roman" w:hAnsi="Times New Roman"/>
          <w:sz w:val="28"/>
          <w:szCs w:val="28"/>
        </w:rPr>
        <w:t>7</w:t>
      </w:r>
      <w:r w:rsidRPr="00CE66CB">
        <w:rPr>
          <w:rFonts w:ascii="Times New Roman" w:hAnsi="Times New Roman"/>
          <w:sz w:val="28"/>
          <w:szCs w:val="28"/>
        </w:rPr>
        <w:t xml:space="preserve"> г.</w:t>
      </w:r>
      <w:r>
        <w:rPr>
          <w:rFonts w:ascii="Times New Roman" w:hAnsi="Times New Roman"/>
          <w:sz w:val="28"/>
          <w:szCs w:val="28"/>
        </w:rPr>
        <w:t xml:space="preserve">, однако </w:t>
      </w:r>
      <w:r w:rsidRPr="00CE66CB">
        <w:rPr>
          <w:rFonts w:ascii="Times New Roman" w:hAnsi="Times New Roman"/>
          <w:sz w:val="28"/>
          <w:szCs w:val="28"/>
        </w:rPr>
        <w:t>201</w:t>
      </w:r>
      <w:r>
        <w:rPr>
          <w:rFonts w:ascii="Times New Roman" w:hAnsi="Times New Roman"/>
          <w:sz w:val="28"/>
          <w:szCs w:val="28"/>
        </w:rPr>
        <w:t>8</w:t>
      </w:r>
      <w:r w:rsidRPr="00CE66CB">
        <w:rPr>
          <w:rFonts w:ascii="Times New Roman" w:hAnsi="Times New Roman"/>
          <w:sz w:val="28"/>
          <w:szCs w:val="28"/>
        </w:rPr>
        <w:t xml:space="preserve"> г</w:t>
      </w:r>
      <w:r>
        <w:rPr>
          <w:rFonts w:ascii="Times New Roman" w:hAnsi="Times New Roman"/>
          <w:sz w:val="28"/>
          <w:szCs w:val="28"/>
        </w:rPr>
        <w:t>. она выросла</w:t>
      </w:r>
      <w:r w:rsidRPr="00CE66CB">
        <w:rPr>
          <w:rFonts w:ascii="Times New Roman" w:hAnsi="Times New Roman"/>
          <w:sz w:val="28"/>
          <w:szCs w:val="28"/>
        </w:rPr>
        <w:t xml:space="preserve"> </w:t>
      </w:r>
      <w:r>
        <w:rPr>
          <w:rFonts w:ascii="Times New Roman" w:hAnsi="Times New Roman"/>
          <w:sz w:val="28"/>
          <w:szCs w:val="28"/>
        </w:rPr>
        <w:t>до 43,3</w:t>
      </w:r>
      <w:r w:rsidRPr="00CE66CB">
        <w:rPr>
          <w:rFonts w:ascii="Times New Roman" w:hAnsi="Times New Roman"/>
          <w:sz w:val="28"/>
          <w:szCs w:val="28"/>
        </w:rPr>
        <w:t xml:space="preserve"> тыс. га</w:t>
      </w:r>
      <w:r>
        <w:rPr>
          <w:rFonts w:ascii="Times New Roman" w:hAnsi="Times New Roman"/>
          <w:sz w:val="28"/>
          <w:szCs w:val="28"/>
        </w:rPr>
        <w:t xml:space="preserve"> и с</w:t>
      </w:r>
      <w:r>
        <w:rPr>
          <w:rFonts w:ascii="Times New Roman" w:hAnsi="Times New Roman"/>
          <w:sz w:val="28"/>
          <w:szCs w:val="28"/>
        </w:rPr>
        <w:t>о</w:t>
      </w:r>
      <w:r>
        <w:rPr>
          <w:rFonts w:ascii="Times New Roman" w:hAnsi="Times New Roman"/>
          <w:sz w:val="28"/>
          <w:szCs w:val="28"/>
        </w:rPr>
        <w:t>ставила</w:t>
      </w:r>
      <w:r w:rsidRPr="00CE66CB">
        <w:rPr>
          <w:rFonts w:ascii="Times New Roman" w:hAnsi="Times New Roman"/>
          <w:sz w:val="28"/>
          <w:szCs w:val="28"/>
        </w:rPr>
        <w:t xml:space="preserve"> </w:t>
      </w:r>
      <w:r>
        <w:rPr>
          <w:rFonts w:ascii="Times New Roman" w:hAnsi="Times New Roman"/>
          <w:sz w:val="28"/>
          <w:szCs w:val="28"/>
        </w:rPr>
        <w:t>5,0</w:t>
      </w:r>
      <w:r w:rsidRPr="00CE66CB">
        <w:rPr>
          <w:rFonts w:ascii="Times New Roman" w:hAnsi="Times New Roman"/>
          <w:sz w:val="28"/>
          <w:szCs w:val="28"/>
        </w:rPr>
        <w:t xml:space="preserve">% </w:t>
      </w:r>
      <w:r>
        <w:rPr>
          <w:rFonts w:ascii="Times New Roman" w:hAnsi="Times New Roman"/>
          <w:sz w:val="28"/>
          <w:szCs w:val="28"/>
        </w:rPr>
        <w:t xml:space="preserve">от посевной </w:t>
      </w:r>
      <w:r w:rsidRPr="00CE66CB">
        <w:rPr>
          <w:rFonts w:ascii="Times New Roman" w:hAnsi="Times New Roman"/>
          <w:sz w:val="28"/>
          <w:szCs w:val="28"/>
        </w:rPr>
        <w:t>площади сельскохозяйственных культур.</w:t>
      </w:r>
    </w:p>
    <w:p w:rsidR="00094693" w:rsidRDefault="00094693" w:rsidP="00A200AF">
      <w:pPr>
        <w:spacing w:after="0" w:line="348" w:lineRule="auto"/>
        <w:ind w:firstLine="720"/>
        <w:jc w:val="both"/>
        <w:rPr>
          <w:rFonts w:ascii="Times New Roman" w:hAnsi="Times New Roman"/>
          <w:sz w:val="28"/>
          <w:szCs w:val="28"/>
        </w:rPr>
      </w:pPr>
      <w:r w:rsidRPr="00CE66CB">
        <w:rPr>
          <w:rFonts w:ascii="Times New Roman" w:hAnsi="Times New Roman"/>
          <w:sz w:val="28"/>
          <w:szCs w:val="28"/>
        </w:rPr>
        <w:t>Посадки картофеля во всех категориях хозяйств страны в 201</w:t>
      </w:r>
      <w:r>
        <w:rPr>
          <w:rFonts w:ascii="Times New Roman" w:hAnsi="Times New Roman"/>
          <w:sz w:val="28"/>
          <w:szCs w:val="28"/>
        </w:rPr>
        <w:t>8</w:t>
      </w:r>
      <w:r w:rsidRPr="00CE66CB">
        <w:rPr>
          <w:rFonts w:ascii="Times New Roman" w:hAnsi="Times New Roman"/>
          <w:sz w:val="28"/>
          <w:szCs w:val="28"/>
        </w:rPr>
        <w:t xml:space="preserve"> г. составили </w:t>
      </w:r>
      <w:r>
        <w:rPr>
          <w:rFonts w:ascii="Times New Roman" w:hAnsi="Times New Roman"/>
          <w:sz w:val="28"/>
          <w:szCs w:val="28"/>
        </w:rPr>
        <w:t>13</w:t>
      </w:r>
      <w:r w:rsidR="00136643">
        <w:rPr>
          <w:rFonts w:ascii="Times New Roman" w:hAnsi="Times New Roman"/>
          <w:sz w:val="28"/>
          <w:szCs w:val="28"/>
        </w:rPr>
        <w:t>24,6</w:t>
      </w:r>
      <w:r w:rsidRPr="00CE66CB">
        <w:rPr>
          <w:rFonts w:ascii="Times New Roman" w:hAnsi="Times New Roman"/>
          <w:sz w:val="28"/>
          <w:szCs w:val="28"/>
        </w:rPr>
        <w:t xml:space="preserve"> тыс. га, что на </w:t>
      </w:r>
      <w:r w:rsidR="00136643">
        <w:rPr>
          <w:rFonts w:ascii="Times New Roman" w:hAnsi="Times New Roman"/>
          <w:sz w:val="28"/>
          <w:szCs w:val="28"/>
        </w:rPr>
        <w:t>61,2</w:t>
      </w:r>
      <w:r w:rsidRPr="00CE66CB">
        <w:rPr>
          <w:rFonts w:ascii="Times New Roman" w:hAnsi="Times New Roman"/>
          <w:sz w:val="28"/>
          <w:szCs w:val="28"/>
        </w:rPr>
        <w:t>% ниже уровня 199</w:t>
      </w:r>
      <w:r w:rsidR="00136643">
        <w:rPr>
          <w:rFonts w:ascii="Times New Roman" w:hAnsi="Times New Roman"/>
          <w:sz w:val="28"/>
          <w:szCs w:val="28"/>
        </w:rPr>
        <w:t>5</w:t>
      </w:r>
      <w:r w:rsidRPr="00CE66CB">
        <w:rPr>
          <w:rFonts w:ascii="Times New Roman" w:hAnsi="Times New Roman"/>
          <w:sz w:val="28"/>
          <w:szCs w:val="28"/>
        </w:rPr>
        <w:t xml:space="preserve"> г</w:t>
      </w:r>
      <w:r w:rsidR="00E1545F">
        <w:rPr>
          <w:rFonts w:ascii="Times New Roman" w:hAnsi="Times New Roman"/>
          <w:sz w:val="28"/>
          <w:szCs w:val="28"/>
        </w:rPr>
        <w:t>ода</w:t>
      </w:r>
      <w:r w:rsidRPr="00CE66CB">
        <w:rPr>
          <w:rFonts w:ascii="Times New Roman" w:hAnsi="Times New Roman"/>
          <w:sz w:val="28"/>
          <w:szCs w:val="28"/>
        </w:rPr>
        <w:t xml:space="preserve">. Это произошло за счет уменьшения площадей в сельскохозяйственных организациях </w:t>
      </w:r>
      <w:r>
        <w:rPr>
          <w:rFonts w:ascii="Times New Roman" w:hAnsi="Times New Roman"/>
          <w:sz w:val="28"/>
          <w:szCs w:val="28"/>
        </w:rPr>
        <w:t>и в хозяйствах н</w:t>
      </w:r>
      <w:r>
        <w:rPr>
          <w:rFonts w:ascii="Times New Roman" w:hAnsi="Times New Roman"/>
          <w:sz w:val="28"/>
          <w:szCs w:val="28"/>
        </w:rPr>
        <w:t>а</w:t>
      </w:r>
      <w:r>
        <w:rPr>
          <w:rFonts w:ascii="Times New Roman" w:hAnsi="Times New Roman"/>
          <w:sz w:val="28"/>
          <w:szCs w:val="28"/>
        </w:rPr>
        <w:t>селения, соответственно,</w:t>
      </w:r>
      <w:r w:rsidRPr="00CE66CB">
        <w:rPr>
          <w:rFonts w:ascii="Times New Roman" w:hAnsi="Times New Roman"/>
          <w:sz w:val="28"/>
          <w:szCs w:val="28"/>
        </w:rPr>
        <w:t xml:space="preserve"> </w:t>
      </w:r>
      <w:r w:rsidR="00136643">
        <w:rPr>
          <w:rFonts w:ascii="Times New Roman" w:hAnsi="Times New Roman"/>
          <w:sz w:val="28"/>
          <w:szCs w:val="28"/>
        </w:rPr>
        <w:t>на 53,0% и 66,2%</w:t>
      </w:r>
      <w:r w:rsidRPr="00CE66CB">
        <w:rPr>
          <w:rFonts w:ascii="Times New Roman" w:hAnsi="Times New Roman"/>
          <w:sz w:val="28"/>
          <w:szCs w:val="28"/>
        </w:rPr>
        <w:t>. В хозяйствах населения за рассматр</w:t>
      </w:r>
      <w:r w:rsidRPr="00CE66CB">
        <w:rPr>
          <w:rFonts w:ascii="Times New Roman" w:hAnsi="Times New Roman"/>
          <w:sz w:val="28"/>
          <w:szCs w:val="28"/>
        </w:rPr>
        <w:t>и</w:t>
      </w:r>
      <w:r w:rsidRPr="00CE66CB">
        <w:rPr>
          <w:rFonts w:ascii="Times New Roman" w:hAnsi="Times New Roman"/>
          <w:sz w:val="28"/>
          <w:szCs w:val="28"/>
        </w:rPr>
        <w:t xml:space="preserve">ваемый период площадь посадки картофеля </w:t>
      </w:r>
      <w:r>
        <w:rPr>
          <w:rFonts w:ascii="Times New Roman" w:hAnsi="Times New Roman"/>
          <w:sz w:val="28"/>
          <w:szCs w:val="28"/>
        </w:rPr>
        <w:t>в начале реформенного периода</w:t>
      </w:r>
      <w:r w:rsidRPr="00CE66CB">
        <w:rPr>
          <w:rFonts w:ascii="Times New Roman" w:hAnsi="Times New Roman"/>
          <w:sz w:val="28"/>
          <w:szCs w:val="28"/>
        </w:rPr>
        <w:t xml:space="preserve"> зн</w:t>
      </w:r>
      <w:r w:rsidRPr="00CE66CB">
        <w:rPr>
          <w:rFonts w:ascii="Times New Roman" w:hAnsi="Times New Roman"/>
          <w:sz w:val="28"/>
          <w:szCs w:val="28"/>
        </w:rPr>
        <w:t>а</w:t>
      </w:r>
      <w:r w:rsidRPr="00CE66CB">
        <w:rPr>
          <w:rFonts w:ascii="Times New Roman" w:hAnsi="Times New Roman"/>
          <w:sz w:val="28"/>
          <w:szCs w:val="28"/>
        </w:rPr>
        <w:t xml:space="preserve">чительно увеличивалась, а затем произошло ее сокращение и </w:t>
      </w:r>
      <w:r>
        <w:rPr>
          <w:rFonts w:ascii="Times New Roman" w:hAnsi="Times New Roman"/>
          <w:sz w:val="28"/>
          <w:szCs w:val="28"/>
        </w:rPr>
        <w:t xml:space="preserve">в 2018 г. </w:t>
      </w:r>
      <w:r w:rsidRPr="00CE66CB">
        <w:rPr>
          <w:rFonts w:ascii="Times New Roman" w:hAnsi="Times New Roman"/>
          <w:sz w:val="28"/>
          <w:szCs w:val="28"/>
        </w:rPr>
        <w:t>к уровню 199</w:t>
      </w:r>
      <w:r w:rsidR="00136643">
        <w:rPr>
          <w:rFonts w:ascii="Times New Roman" w:hAnsi="Times New Roman"/>
          <w:sz w:val="28"/>
          <w:szCs w:val="28"/>
        </w:rPr>
        <w:t>5</w:t>
      </w:r>
      <w:r w:rsidRPr="00CE66CB">
        <w:rPr>
          <w:rFonts w:ascii="Times New Roman" w:hAnsi="Times New Roman"/>
          <w:sz w:val="28"/>
          <w:szCs w:val="28"/>
        </w:rPr>
        <w:t> г. он</w:t>
      </w:r>
      <w:r>
        <w:rPr>
          <w:rFonts w:ascii="Times New Roman" w:hAnsi="Times New Roman"/>
          <w:sz w:val="28"/>
          <w:szCs w:val="28"/>
        </w:rPr>
        <w:t>а</w:t>
      </w:r>
      <w:r w:rsidRPr="00CE66CB">
        <w:rPr>
          <w:rFonts w:ascii="Times New Roman" w:hAnsi="Times New Roman"/>
          <w:sz w:val="28"/>
          <w:szCs w:val="28"/>
        </w:rPr>
        <w:t xml:space="preserve"> был</w:t>
      </w:r>
      <w:r>
        <w:rPr>
          <w:rFonts w:ascii="Times New Roman" w:hAnsi="Times New Roman"/>
          <w:sz w:val="28"/>
          <w:szCs w:val="28"/>
        </w:rPr>
        <w:t>а</w:t>
      </w:r>
      <w:r w:rsidRPr="00CE66CB">
        <w:rPr>
          <w:rFonts w:ascii="Times New Roman" w:hAnsi="Times New Roman"/>
          <w:sz w:val="28"/>
          <w:szCs w:val="28"/>
        </w:rPr>
        <w:t xml:space="preserve"> ниже всего на </w:t>
      </w:r>
      <w:r w:rsidR="00442B33">
        <w:rPr>
          <w:rFonts w:ascii="Times New Roman" w:hAnsi="Times New Roman"/>
          <w:sz w:val="28"/>
          <w:szCs w:val="28"/>
        </w:rPr>
        <w:t>33,8</w:t>
      </w:r>
      <w:r w:rsidRPr="00CE66CB">
        <w:rPr>
          <w:rFonts w:ascii="Times New Roman" w:hAnsi="Times New Roman"/>
          <w:sz w:val="28"/>
          <w:szCs w:val="28"/>
        </w:rPr>
        <w:t xml:space="preserve">% (таблица </w:t>
      </w:r>
      <w:r w:rsidR="00121A67">
        <w:rPr>
          <w:rFonts w:ascii="Times New Roman" w:hAnsi="Times New Roman"/>
          <w:sz w:val="28"/>
          <w:szCs w:val="28"/>
        </w:rPr>
        <w:t>7</w:t>
      </w:r>
      <w:r w:rsidRPr="00CE66CB">
        <w:rPr>
          <w:rFonts w:ascii="Times New Roman" w:hAnsi="Times New Roman"/>
          <w:sz w:val="28"/>
          <w:szCs w:val="28"/>
        </w:rPr>
        <w:t>). При этом имело место увелич</w:t>
      </w:r>
      <w:r w:rsidRPr="00CE66CB">
        <w:rPr>
          <w:rFonts w:ascii="Times New Roman" w:hAnsi="Times New Roman"/>
          <w:sz w:val="28"/>
          <w:szCs w:val="28"/>
        </w:rPr>
        <w:t>е</w:t>
      </w:r>
      <w:r w:rsidRPr="00CE66CB">
        <w:rPr>
          <w:rFonts w:ascii="Times New Roman" w:hAnsi="Times New Roman"/>
          <w:sz w:val="28"/>
          <w:szCs w:val="28"/>
        </w:rPr>
        <w:t>ние площади под картофелем в крестьянских (фермерских) хозяйствах и у инд</w:t>
      </w:r>
      <w:r w:rsidRPr="00CE66CB">
        <w:rPr>
          <w:rFonts w:ascii="Times New Roman" w:hAnsi="Times New Roman"/>
          <w:sz w:val="28"/>
          <w:szCs w:val="28"/>
        </w:rPr>
        <w:t>и</w:t>
      </w:r>
      <w:r w:rsidRPr="00CE66CB">
        <w:rPr>
          <w:rFonts w:ascii="Times New Roman" w:hAnsi="Times New Roman"/>
          <w:sz w:val="28"/>
          <w:szCs w:val="28"/>
        </w:rPr>
        <w:t>видуальных предпринимателей. Это связано</w:t>
      </w:r>
      <w:r w:rsidR="009B6396">
        <w:rPr>
          <w:rFonts w:ascii="Times New Roman" w:hAnsi="Times New Roman"/>
          <w:sz w:val="28"/>
          <w:szCs w:val="28"/>
        </w:rPr>
        <w:t xml:space="preserve"> с </w:t>
      </w:r>
      <w:r w:rsidRPr="00CE66CB">
        <w:rPr>
          <w:rFonts w:ascii="Times New Roman" w:hAnsi="Times New Roman"/>
          <w:sz w:val="28"/>
          <w:szCs w:val="28"/>
        </w:rPr>
        <w:t>тем, что в последние годы ферме</w:t>
      </w:r>
      <w:r w:rsidRPr="00CE66CB">
        <w:rPr>
          <w:rFonts w:ascii="Times New Roman" w:hAnsi="Times New Roman"/>
          <w:sz w:val="28"/>
          <w:szCs w:val="28"/>
        </w:rPr>
        <w:t>р</w:t>
      </w:r>
      <w:r w:rsidRPr="00CE66CB">
        <w:rPr>
          <w:rFonts w:ascii="Times New Roman" w:hAnsi="Times New Roman"/>
          <w:sz w:val="28"/>
          <w:szCs w:val="28"/>
        </w:rPr>
        <w:t>ским (крестьян</w:t>
      </w:r>
      <w:r w:rsidR="009B6396">
        <w:rPr>
          <w:rFonts w:ascii="Times New Roman" w:hAnsi="Times New Roman"/>
          <w:sz w:val="28"/>
          <w:szCs w:val="28"/>
        </w:rPr>
        <w:t xml:space="preserve">ским) хозяйствам при условии </w:t>
      </w:r>
      <w:r w:rsidRPr="00CE66CB">
        <w:rPr>
          <w:rFonts w:ascii="Times New Roman" w:hAnsi="Times New Roman"/>
          <w:sz w:val="28"/>
          <w:szCs w:val="28"/>
        </w:rPr>
        <w:t>всесторонней поддержки малого и среднего предпринимательства в стране стали доступны наравне с сельскохозя</w:t>
      </w:r>
      <w:r w:rsidRPr="00CE66CB">
        <w:rPr>
          <w:rFonts w:ascii="Times New Roman" w:hAnsi="Times New Roman"/>
          <w:sz w:val="28"/>
          <w:szCs w:val="28"/>
        </w:rPr>
        <w:t>й</w:t>
      </w:r>
      <w:r w:rsidRPr="00CE66CB">
        <w:rPr>
          <w:rFonts w:ascii="Times New Roman" w:hAnsi="Times New Roman"/>
          <w:sz w:val="28"/>
          <w:szCs w:val="28"/>
        </w:rPr>
        <w:t>ственными организациями любые виды государственной поддержки. С 2012 г. реализуется целевая программа «Поддержка начинающих фермеров в Брянской области».</w:t>
      </w:r>
    </w:p>
    <w:p w:rsidR="00094693" w:rsidRPr="00BE3C7B" w:rsidRDefault="00094693" w:rsidP="00C32E85">
      <w:pPr>
        <w:spacing w:after="0" w:line="240" w:lineRule="auto"/>
        <w:jc w:val="center"/>
        <w:rPr>
          <w:rFonts w:ascii="Times New Roman" w:hAnsi="Times New Roman"/>
          <w:b/>
          <w:sz w:val="28"/>
          <w:szCs w:val="28"/>
          <w:lang w:eastAsia="ru-RU"/>
        </w:rPr>
      </w:pPr>
      <w:r w:rsidRPr="00BE3C7B">
        <w:rPr>
          <w:rFonts w:ascii="Times New Roman" w:hAnsi="Times New Roman"/>
          <w:b/>
          <w:sz w:val="28"/>
          <w:szCs w:val="28"/>
          <w:lang w:eastAsia="ru-RU"/>
        </w:rPr>
        <w:lastRenderedPageBreak/>
        <w:t xml:space="preserve">Таблица </w:t>
      </w:r>
      <w:r w:rsidR="00121A67">
        <w:rPr>
          <w:rFonts w:ascii="Times New Roman" w:hAnsi="Times New Roman"/>
          <w:b/>
          <w:sz w:val="28"/>
          <w:szCs w:val="28"/>
          <w:lang w:eastAsia="ru-RU"/>
        </w:rPr>
        <w:t>7</w:t>
      </w:r>
      <w:r w:rsidRPr="00BE3C7B">
        <w:rPr>
          <w:rFonts w:ascii="Times New Roman" w:hAnsi="Times New Roman"/>
          <w:b/>
          <w:sz w:val="28"/>
          <w:szCs w:val="28"/>
          <w:lang w:eastAsia="ru-RU"/>
        </w:rPr>
        <w:t xml:space="preserve"> – Посадочные площади картофеля по категориям хозяйств</w:t>
      </w:r>
    </w:p>
    <w:p w:rsidR="00094693" w:rsidRPr="00BE3C7B" w:rsidRDefault="00094693" w:rsidP="00C32E85">
      <w:pPr>
        <w:spacing w:after="0" w:line="240" w:lineRule="auto"/>
        <w:jc w:val="center"/>
        <w:rPr>
          <w:rFonts w:ascii="Times New Roman" w:hAnsi="Times New Roman"/>
          <w:b/>
          <w:sz w:val="28"/>
          <w:szCs w:val="28"/>
          <w:lang w:eastAsia="ru-RU"/>
        </w:rPr>
      </w:pPr>
      <w:r w:rsidRPr="00BE3C7B">
        <w:rPr>
          <w:rFonts w:ascii="Times New Roman" w:hAnsi="Times New Roman"/>
          <w:b/>
          <w:sz w:val="28"/>
          <w:szCs w:val="28"/>
          <w:lang w:eastAsia="ru-RU"/>
        </w:rPr>
        <w:t>Российской Федерации и Брянской области, тыс. га</w:t>
      </w:r>
    </w:p>
    <w:p w:rsidR="00094693" w:rsidRPr="00CE66CB" w:rsidRDefault="00094693" w:rsidP="00094693">
      <w:pPr>
        <w:spacing w:after="0" w:line="240" w:lineRule="auto"/>
        <w:rPr>
          <w:rFonts w:ascii="Times New Roman" w:hAnsi="Times New Roman"/>
          <w:b/>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79"/>
        <w:gridCol w:w="780"/>
        <w:gridCol w:w="779"/>
        <w:gridCol w:w="780"/>
        <w:gridCol w:w="780"/>
        <w:gridCol w:w="779"/>
        <w:gridCol w:w="780"/>
        <w:gridCol w:w="780"/>
        <w:gridCol w:w="992"/>
      </w:tblGrid>
      <w:tr w:rsidR="00094693" w:rsidRPr="003F52A1" w:rsidTr="00136643">
        <w:tc>
          <w:tcPr>
            <w:tcW w:w="2694" w:type="dxa"/>
            <w:vMerge w:val="restart"/>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Категория хозяйств</w:t>
            </w:r>
          </w:p>
        </w:tc>
        <w:tc>
          <w:tcPr>
            <w:tcW w:w="6237" w:type="dxa"/>
            <w:gridSpan w:val="8"/>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Годы</w:t>
            </w:r>
          </w:p>
        </w:tc>
        <w:tc>
          <w:tcPr>
            <w:tcW w:w="992" w:type="dxa"/>
            <w:vMerge w:val="restart"/>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2018 г.</w:t>
            </w:r>
          </w:p>
          <w:p w:rsidR="00094693" w:rsidRPr="003F52A1" w:rsidRDefault="00094693" w:rsidP="003F0206">
            <w:pPr>
              <w:spacing w:after="0" w:line="240" w:lineRule="auto"/>
              <w:jc w:val="center"/>
              <w:rPr>
                <w:rFonts w:ascii="Times New Roman" w:hAnsi="Times New Roman"/>
                <w:sz w:val="24"/>
                <w:szCs w:val="24"/>
              </w:rPr>
            </w:pPr>
            <w:r w:rsidRPr="003F52A1">
              <w:rPr>
                <w:rFonts w:ascii="Times New Roman" w:hAnsi="Times New Roman"/>
                <w:sz w:val="24"/>
                <w:szCs w:val="24"/>
              </w:rPr>
              <w:t xml:space="preserve"> в % к 199</w:t>
            </w:r>
            <w:r w:rsidR="003F0206">
              <w:rPr>
                <w:rFonts w:ascii="Times New Roman" w:hAnsi="Times New Roman"/>
                <w:sz w:val="24"/>
                <w:szCs w:val="24"/>
              </w:rPr>
              <w:t>5</w:t>
            </w:r>
            <w:r w:rsidRPr="003F52A1">
              <w:rPr>
                <w:rFonts w:ascii="Times New Roman" w:hAnsi="Times New Roman"/>
                <w:sz w:val="24"/>
                <w:szCs w:val="24"/>
              </w:rPr>
              <w:t xml:space="preserve"> г.</w:t>
            </w:r>
          </w:p>
        </w:tc>
      </w:tr>
      <w:tr w:rsidR="00094693" w:rsidRPr="003F52A1" w:rsidTr="00136643">
        <w:tc>
          <w:tcPr>
            <w:tcW w:w="2694" w:type="dxa"/>
            <w:vMerge/>
          </w:tcPr>
          <w:p w:rsidR="00094693" w:rsidRPr="003F52A1" w:rsidRDefault="00094693" w:rsidP="00DC50BE">
            <w:pPr>
              <w:spacing w:after="0" w:line="240" w:lineRule="auto"/>
              <w:jc w:val="center"/>
              <w:rPr>
                <w:rFonts w:ascii="Times New Roman" w:hAnsi="Times New Roman"/>
                <w:sz w:val="24"/>
                <w:szCs w:val="24"/>
              </w:rPr>
            </w:pPr>
          </w:p>
        </w:tc>
        <w:tc>
          <w:tcPr>
            <w:tcW w:w="779" w:type="dxa"/>
            <w:vAlign w:val="center"/>
          </w:tcPr>
          <w:p w:rsidR="00094693" w:rsidRPr="003F52A1" w:rsidRDefault="00094693" w:rsidP="00A9273D">
            <w:pPr>
              <w:spacing w:after="0" w:line="240" w:lineRule="auto"/>
              <w:jc w:val="center"/>
              <w:rPr>
                <w:rFonts w:ascii="Times New Roman" w:hAnsi="Times New Roman"/>
                <w:sz w:val="24"/>
                <w:szCs w:val="24"/>
              </w:rPr>
            </w:pPr>
            <w:r w:rsidRPr="003F52A1">
              <w:rPr>
                <w:rFonts w:ascii="Times New Roman" w:hAnsi="Times New Roman"/>
                <w:sz w:val="24"/>
                <w:szCs w:val="24"/>
              </w:rPr>
              <w:t>199</w:t>
            </w:r>
            <w:r w:rsidR="00A9273D">
              <w:rPr>
                <w:rFonts w:ascii="Times New Roman" w:hAnsi="Times New Roman"/>
                <w:sz w:val="24"/>
                <w:szCs w:val="24"/>
              </w:rPr>
              <w:t>5</w:t>
            </w:r>
          </w:p>
        </w:tc>
        <w:tc>
          <w:tcPr>
            <w:tcW w:w="780"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2000</w:t>
            </w:r>
          </w:p>
        </w:tc>
        <w:tc>
          <w:tcPr>
            <w:tcW w:w="779"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2005</w:t>
            </w:r>
          </w:p>
        </w:tc>
        <w:tc>
          <w:tcPr>
            <w:tcW w:w="780"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2010</w:t>
            </w:r>
          </w:p>
        </w:tc>
        <w:tc>
          <w:tcPr>
            <w:tcW w:w="780"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2015</w:t>
            </w:r>
          </w:p>
        </w:tc>
        <w:tc>
          <w:tcPr>
            <w:tcW w:w="779"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2016</w:t>
            </w:r>
          </w:p>
        </w:tc>
        <w:tc>
          <w:tcPr>
            <w:tcW w:w="780"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2017</w:t>
            </w:r>
          </w:p>
        </w:tc>
        <w:tc>
          <w:tcPr>
            <w:tcW w:w="780"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2018</w:t>
            </w:r>
          </w:p>
        </w:tc>
        <w:tc>
          <w:tcPr>
            <w:tcW w:w="992" w:type="dxa"/>
            <w:vMerge/>
          </w:tcPr>
          <w:p w:rsidR="00094693" w:rsidRPr="003F52A1" w:rsidRDefault="00094693" w:rsidP="00DC50BE">
            <w:pPr>
              <w:spacing w:after="0" w:line="240" w:lineRule="auto"/>
              <w:jc w:val="center"/>
              <w:rPr>
                <w:rFonts w:ascii="Times New Roman" w:hAnsi="Times New Roman"/>
                <w:sz w:val="24"/>
                <w:szCs w:val="24"/>
              </w:rPr>
            </w:pPr>
          </w:p>
        </w:tc>
      </w:tr>
      <w:tr w:rsidR="00094693" w:rsidRPr="003F52A1" w:rsidTr="00DC50BE">
        <w:tc>
          <w:tcPr>
            <w:tcW w:w="9923" w:type="dxa"/>
            <w:gridSpan w:val="10"/>
          </w:tcPr>
          <w:p w:rsidR="00094693" w:rsidRPr="003F52A1" w:rsidRDefault="00094693" w:rsidP="00DC50BE">
            <w:pPr>
              <w:spacing w:before="120" w:after="120" w:line="240" w:lineRule="auto"/>
              <w:jc w:val="center"/>
              <w:rPr>
                <w:rFonts w:ascii="Times New Roman" w:hAnsi="Times New Roman"/>
                <w:b/>
                <w:sz w:val="24"/>
                <w:szCs w:val="24"/>
              </w:rPr>
            </w:pPr>
            <w:r w:rsidRPr="003F52A1">
              <w:rPr>
                <w:rFonts w:ascii="Times New Roman" w:hAnsi="Times New Roman"/>
                <w:b/>
                <w:sz w:val="24"/>
                <w:szCs w:val="24"/>
              </w:rPr>
              <w:t>Российская Федерация</w:t>
            </w:r>
          </w:p>
        </w:tc>
      </w:tr>
      <w:tr w:rsidR="00094693" w:rsidRPr="003F52A1" w:rsidTr="00136643">
        <w:trPr>
          <w:trHeight w:val="20"/>
        </w:trPr>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779" w:type="dxa"/>
            <w:vAlign w:val="bottom"/>
          </w:tcPr>
          <w:p w:rsidR="00094693" w:rsidRPr="003F52A1" w:rsidRDefault="00A9273D" w:rsidP="00DC50BE">
            <w:pPr>
              <w:spacing w:after="0" w:line="240" w:lineRule="auto"/>
              <w:ind w:left="-57" w:right="-57"/>
              <w:jc w:val="center"/>
              <w:rPr>
                <w:rFonts w:ascii="Times New Roman" w:hAnsi="Times New Roman"/>
                <w:sz w:val="24"/>
                <w:szCs w:val="24"/>
              </w:rPr>
            </w:pPr>
            <w:r>
              <w:rPr>
                <w:rFonts w:ascii="Times New Roman" w:hAnsi="Times New Roman"/>
                <w:sz w:val="24"/>
                <w:szCs w:val="24"/>
              </w:rPr>
              <w:t>3409,2</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2834,0</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2277,2</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1948,3</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1561,7</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1441,3</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1349,5</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1324,6</w:t>
            </w:r>
          </w:p>
        </w:tc>
        <w:tc>
          <w:tcPr>
            <w:tcW w:w="992"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38,8</w:t>
            </w:r>
          </w:p>
        </w:tc>
      </w:tr>
      <w:tr w:rsidR="00094693" w:rsidRPr="003F52A1" w:rsidTr="00136643">
        <w:trPr>
          <w:trHeight w:val="20"/>
        </w:trPr>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Сельскохозяйственные организации</w:t>
            </w:r>
          </w:p>
        </w:tc>
        <w:tc>
          <w:tcPr>
            <w:tcW w:w="779" w:type="dxa"/>
            <w:vAlign w:val="bottom"/>
          </w:tcPr>
          <w:p w:rsidR="00094693" w:rsidRPr="003F52A1" w:rsidRDefault="00A9273D" w:rsidP="00DC50BE">
            <w:pPr>
              <w:spacing w:after="0" w:line="240" w:lineRule="auto"/>
              <w:ind w:left="-57" w:right="-57"/>
              <w:jc w:val="center"/>
              <w:rPr>
                <w:rFonts w:ascii="Times New Roman" w:hAnsi="Times New Roman"/>
                <w:sz w:val="24"/>
                <w:szCs w:val="24"/>
              </w:rPr>
            </w:pPr>
            <w:r>
              <w:rPr>
                <w:rFonts w:ascii="Times New Roman" w:hAnsi="Times New Roman"/>
                <w:sz w:val="24"/>
                <w:szCs w:val="24"/>
              </w:rPr>
              <w:t>369,5</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231,9</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154,5</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233,1</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207,0</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195,0</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171,4</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173,5</w:t>
            </w:r>
          </w:p>
        </w:tc>
        <w:tc>
          <w:tcPr>
            <w:tcW w:w="992"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47,0</w:t>
            </w:r>
          </w:p>
        </w:tc>
      </w:tr>
      <w:tr w:rsidR="00094693" w:rsidRPr="003F52A1" w:rsidTr="00136643">
        <w:trPr>
          <w:trHeight w:val="20"/>
        </w:trPr>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К(Ф)Х и ИП</w:t>
            </w:r>
          </w:p>
        </w:tc>
        <w:tc>
          <w:tcPr>
            <w:tcW w:w="779" w:type="dxa"/>
            <w:vAlign w:val="bottom"/>
          </w:tcPr>
          <w:p w:rsidR="00094693" w:rsidRPr="003F52A1" w:rsidRDefault="00A9273D" w:rsidP="00DC50BE">
            <w:pPr>
              <w:spacing w:after="0" w:line="240" w:lineRule="auto"/>
              <w:ind w:left="-57" w:right="-57"/>
              <w:jc w:val="center"/>
              <w:rPr>
                <w:rFonts w:ascii="Times New Roman" w:hAnsi="Times New Roman"/>
                <w:sz w:val="24"/>
                <w:szCs w:val="24"/>
              </w:rPr>
            </w:pPr>
            <w:r>
              <w:rPr>
                <w:rFonts w:ascii="Times New Roman" w:hAnsi="Times New Roman"/>
                <w:sz w:val="24"/>
                <w:szCs w:val="24"/>
              </w:rPr>
              <w:t>41,5</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41,0</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58,8</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124,7</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153,2</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149,1</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128,8</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137,2</w:t>
            </w:r>
          </w:p>
        </w:tc>
        <w:tc>
          <w:tcPr>
            <w:tcW w:w="992" w:type="dxa"/>
            <w:vAlign w:val="bottom"/>
          </w:tcPr>
          <w:p w:rsidR="00094693" w:rsidRPr="003F52A1" w:rsidRDefault="00094693" w:rsidP="00442B33">
            <w:pPr>
              <w:spacing w:after="0" w:line="240" w:lineRule="auto"/>
              <w:ind w:left="-113" w:right="-113"/>
              <w:jc w:val="center"/>
              <w:rPr>
                <w:rFonts w:ascii="Times New Roman" w:hAnsi="Times New Roman"/>
                <w:spacing w:val="-4"/>
                <w:sz w:val="24"/>
                <w:szCs w:val="24"/>
              </w:rPr>
            </w:pPr>
            <w:r w:rsidRPr="003F52A1">
              <w:rPr>
                <w:rFonts w:ascii="Times New Roman" w:hAnsi="Times New Roman"/>
                <w:spacing w:val="-4"/>
                <w:sz w:val="24"/>
                <w:szCs w:val="24"/>
              </w:rPr>
              <w:t>3,3 раз</w:t>
            </w:r>
          </w:p>
        </w:tc>
      </w:tr>
      <w:tr w:rsidR="00094693" w:rsidRPr="003F52A1" w:rsidTr="00136643">
        <w:trPr>
          <w:trHeight w:val="20"/>
        </w:trPr>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Хозяйства населения</w:t>
            </w:r>
          </w:p>
        </w:tc>
        <w:tc>
          <w:tcPr>
            <w:tcW w:w="779" w:type="dxa"/>
            <w:vAlign w:val="bottom"/>
          </w:tcPr>
          <w:p w:rsidR="00094693" w:rsidRPr="003F52A1" w:rsidRDefault="00A9273D" w:rsidP="00DC50BE">
            <w:pPr>
              <w:spacing w:after="0" w:line="240" w:lineRule="auto"/>
              <w:ind w:left="-57" w:right="-57"/>
              <w:jc w:val="center"/>
              <w:rPr>
                <w:rFonts w:ascii="Times New Roman" w:hAnsi="Times New Roman"/>
                <w:sz w:val="24"/>
                <w:szCs w:val="24"/>
              </w:rPr>
            </w:pPr>
            <w:r>
              <w:rPr>
                <w:rFonts w:ascii="Times New Roman" w:hAnsi="Times New Roman"/>
                <w:sz w:val="24"/>
                <w:szCs w:val="24"/>
              </w:rPr>
              <w:t>2998,2</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2561,1</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2063,9</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1590,4</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1201,2</w:t>
            </w:r>
          </w:p>
        </w:tc>
        <w:tc>
          <w:tcPr>
            <w:tcW w:w="779"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1096,7</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1049,3</w:t>
            </w:r>
          </w:p>
        </w:tc>
        <w:tc>
          <w:tcPr>
            <w:tcW w:w="780" w:type="dxa"/>
            <w:vAlign w:val="bottom"/>
          </w:tcPr>
          <w:p w:rsidR="00094693" w:rsidRPr="003F52A1" w:rsidRDefault="00094693" w:rsidP="00DC50BE">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1013,9</w:t>
            </w:r>
          </w:p>
        </w:tc>
        <w:tc>
          <w:tcPr>
            <w:tcW w:w="992"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33,8</w:t>
            </w:r>
          </w:p>
        </w:tc>
      </w:tr>
      <w:tr w:rsidR="00094693" w:rsidRPr="003F52A1" w:rsidTr="00DC50BE">
        <w:tc>
          <w:tcPr>
            <w:tcW w:w="9923" w:type="dxa"/>
            <w:gridSpan w:val="10"/>
          </w:tcPr>
          <w:p w:rsidR="00094693" w:rsidRPr="003F52A1" w:rsidRDefault="00094693" w:rsidP="00DC50BE">
            <w:pPr>
              <w:spacing w:before="120" w:after="120" w:line="240" w:lineRule="auto"/>
              <w:jc w:val="center"/>
              <w:rPr>
                <w:rFonts w:ascii="Times New Roman" w:hAnsi="Times New Roman"/>
                <w:b/>
                <w:sz w:val="24"/>
                <w:szCs w:val="24"/>
              </w:rPr>
            </w:pPr>
            <w:r w:rsidRPr="003F52A1">
              <w:rPr>
                <w:rFonts w:ascii="Times New Roman" w:hAnsi="Times New Roman"/>
                <w:b/>
                <w:sz w:val="24"/>
                <w:szCs w:val="24"/>
              </w:rPr>
              <w:t>Брянская область</w:t>
            </w:r>
          </w:p>
        </w:tc>
      </w:tr>
      <w:tr w:rsidR="00094693" w:rsidRPr="003F52A1" w:rsidTr="00136643">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779" w:type="dxa"/>
            <w:vAlign w:val="bottom"/>
          </w:tcPr>
          <w:p w:rsidR="00094693" w:rsidRPr="003F52A1" w:rsidRDefault="00094693" w:rsidP="003F0206">
            <w:pPr>
              <w:spacing w:after="0" w:line="240" w:lineRule="auto"/>
              <w:jc w:val="center"/>
              <w:rPr>
                <w:rFonts w:ascii="Times New Roman" w:hAnsi="Times New Roman"/>
                <w:sz w:val="24"/>
                <w:szCs w:val="24"/>
              </w:rPr>
            </w:pPr>
            <w:r w:rsidRPr="003F52A1">
              <w:rPr>
                <w:rFonts w:ascii="Times New Roman" w:hAnsi="Times New Roman"/>
                <w:sz w:val="24"/>
                <w:szCs w:val="24"/>
              </w:rPr>
              <w:t>1</w:t>
            </w:r>
            <w:r w:rsidR="003F0206">
              <w:rPr>
                <w:rFonts w:ascii="Times New Roman" w:hAnsi="Times New Roman"/>
                <w:sz w:val="24"/>
                <w:szCs w:val="24"/>
              </w:rPr>
              <w:t>16,2</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70,1</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46,8</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45,1</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45,5</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44,5</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41,7</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43,3</w:t>
            </w:r>
          </w:p>
        </w:tc>
        <w:tc>
          <w:tcPr>
            <w:tcW w:w="992" w:type="dxa"/>
            <w:vAlign w:val="bottom"/>
          </w:tcPr>
          <w:p w:rsidR="00094693" w:rsidRPr="003F52A1" w:rsidRDefault="00094693" w:rsidP="003F0206">
            <w:pPr>
              <w:spacing w:after="0" w:line="240" w:lineRule="auto"/>
              <w:jc w:val="center"/>
              <w:rPr>
                <w:rFonts w:ascii="Times New Roman" w:hAnsi="Times New Roman"/>
                <w:sz w:val="24"/>
                <w:szCs w:val="24"/>
              </w:rPr>
            </w:pPr>
            <w:r w:rsidRPr="003F52A1">
              <w:rPr>
                <w:rFonts w:ascii="Times New Roman" w:hAnsi="Times New Roman"/>
                <w:sz w:val="24"/>
                <w:szCs w:val="24"/>
              </w:rPr>
              <w:t>3</w:t>
            </w:r>
            <w:r w:rsidR="003F0206">
              <w:rPr>
                <w:rFonts w:ascii="Times New Roman" w:hAnsi="Times New Roman"/>
                <w:sz w:val="24"/>
                <w:szCs w:val="24"/>
              </w:rPr>
              <w:t>7,3</w:t>
            </w:r>
          </w:p>
        </w:tc>
      </w:tr>
      <w:tr w:rsidR="00094693" w:rsidRPr="003F52A1" w:rsidTr="00136643">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Сельскохозяйственные организации</w:t>
            </w:r>
          </w:p>
        </w:tc>
        <w:tc>
          <w:tcPr>
            <w:tcW w:w="779"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28,6</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5,0</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2,6</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9,3</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13,4</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15,2</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15,5</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17,4</w:t>
            </w:r>
          </w:p>
        </w:tc>
        <w:tc>
          <w:tcPr>
            <w:tcW w:w="992"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60,8</w:t>
            </w:r>
          </w:p>
        </w:tc>
      </w:tr>
      <w:tr w:rsidR="00094693" w:rsidRPr="003F52A1" w:rsidTr="00136643">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К(Ф)Х и ИП</w:t>
            </w:r>
          </w:p>
        </w:tc>
        <w:tc>
          <w:tcPr>
            <w:tcW w:w="779"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1,5</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0,8</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3,0</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8,3</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12,2</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10,2</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9,3</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9,8</w:t>
            </w:r>
          </w:p>
        </w:tc>
        <w:tc>
          <w:tcPr>
            <w:tcW w:w="992" w:type="dxa"/>
            <w:vAlign w:val="bottom"/>
          </w:tcPr>
          <w:p w:rsidR="00094693" w:rsidRPr="003F52A1" w:rsidRDefault="003F0206" w:rsidP="00442B33">
            <w:pPr>
              <w:spacing w:after="0" w:line="240" w:lineRule="auto"/>
              <w:ind w:left="-57" w:right="-57"/>
              <w:jc w:val="center"/>
              <w:rPr>
                <w:rFonts w:ascii="Times New Roman" w:hAnsi="Times New Roman"/>
                <w:sz w:val="24"/>
                <w:szCs w:val="24"/>
                <w:vertAlign w:val="superscript"/>
              </w:rPr>
            </w:pPr>
            <w:r>
              <w:rPr>
                <w:rFonts w:ascii="Times New Roman" w:hAnsi="Times New Roman"/>
                <w:sz w:val="24"/>
                <w:szCs w:val="24"/>
              </w:rPr>
              <w:t>6,5</w:t>
            </w:r>
            <w:r w:rsidR="00094693" w:rsidRPr="003F52A1">
              <w:rPr>
                <w:rFonts w:ascii="Times New Roman" w:hAnsi="Times New Roman"/>
                <w:sz w:val="24"/>
                <w:szCs w:val="24"/>
              </w:rPr>
              <w:t xml:space="preserve"> ра</w:t>
            </w:r>
            <w:r>
              <w:rPr>
                <w:rFonts w:ascii="Times New Roman" w:hAnsi="Times New Roman"/>
                <w:sz w:val="24"/>
                <w:szCs w:val="24"/>
              </w:rPr>
              <w:t>з</w:t>
            </w:r>
          </w:p>
        </w:tc>
      </w:tr>
      <w:tr w:rsidR="00094693" w:rsidRPr="003F52A1" w:rsidTr="00136643">
        <w:tc>
          <w:tcPr>
            <w:tcW w:w="2694" w:type="dxa"/>
            <w:vAlign w:val="center"/>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Хозяйства населения</w:t>
            </w:r>
          </w:p>
        </w:tc>
        <w:tc>
          <w:tcPr>
            <w:tcW w:w="779" w:type="dxa"/>
            <w:vAlign w:val="bottom"/>
          </w:tcPr>
          <w:p w:rsidR="00094693" w:rsidRPr="003F52A1" w:rsidRDefault="003F0206" w:rsidP="00DC50BE">
            <w:pPr>
              <w:spacing w:after="0" w:line="240" w:lineRule="auto"/>
              <w:jc w:val="center"/>
              <w:rPr>
                <w:rFonts w:ascii="Times New Roman" w:hAnsi="Times New Roman"/>
                <w:sz w:val="24"/>
                <w:szCs w:val="24"/>
              </w:rPr>
            </w:pPr>
            <w:r>
              <w:rPr>
                <w:rFonts w:ascii="Times New Roman" w:hAnsi="Times New Roman"/>
                <w:sz w:val="24"/>
                <w:szCs w:val="24"/>
              </w:rPr>
              <w:t>86,1</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64,3</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41,2</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27,5</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20,0</w:t>
            </w:r>
          </w:p>
        </w:tc>
        <w:tc>
          <w:tcPr>
            <w:tcW w:w="779"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19,0</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16,9</w:t>
            </w:r>
          </w:p>
        </w:tc>
        <w:tc>
          <w:tcPr>
            <w:tcW w:w="780"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16,1</w:t>
            </w:r>
          </w:p>
        </w:tc>
        <w:tc>
          <w:tcPr>
            <w:tcW w:w="992" w:type="dxa"/>
            <w:vAlign w:val="bottom"/>
          </w:tcPr>
          <w:p w:rsidR="00094693" w:rsidRPr="003F52A1" w:rsidRDefault="003F0206" w:rsidP="00442B33">
            <w:pPr>
              <w:spacing w:after="0" w:line="240" w:lineRule="auto"/>
              <w:jc w:val="center"/>
              <w:rPr>
                <w:rFonts w:ascii="Times New Roman" w:hAnsi="Times New Roman"/>
                <w:sz w:val="24"/>
                <w:szCs w:val="24"/>
              </w:rPr>
            </w:pPr>
            <w:r>
              <w:rPr>
                <w:rFonts w:ascii="Times New Roman" w:hAnsi="Times New Roman"/>
                <w:sz w:val="24"/>
                <w:szCs w:val="24"/>
              </w:rPr>
              <w:t>18,7</w:t>
            </w:r>
            <w:r w:rsidR="00442B33">
              <w:rPr>
                <w:rFonts w:ascii="Times New Roman" w:hAnsi="Times New Roman"/>
                <w:sz w:val="24"/>
                <w:szCs w:val="24"/>
              </w:rPr>
              <w:t xml:space="preserve"> </w:t>
            </w:r>
          </w:p>
        </w:tc>
      </w:tr>
    </w:tbl>
    <w:p w:rsidR="00094693" w:rsidRPr="00C32E85" w:rsidRDefault="00094693" w:rsidP="003F0206">
      <w:pPr>
        <w:tabs>
          <w:tab w:val="left" w:pos="9120"/>
        </w:tabs>
        <w:spacing w:before="120" w:after="0" w:line="240" w:lineRule="auto"/>
        <w:jc w:val="both"/>
        <w:rPr>
          <w:rFonts w:ascii="Times New Roman" w:hAnsi="Times New Roman"/>
          <w:sz w:val="20"/>
          <w:szCs w:val="20"/>
        </w:rPr>
      </w:pPr>
      <w:r w:rsidRPr="00C32E85">
        <w:rPr>
          <w:rFonts w:ascii="Times New Roman" w:hAnsi="Times New Roman"/>
          <w:sz w:val="20"/>
          <w:szCs w:val="20"/>
        </w:rPr>
        <w:t xml:space="preserve">Источник: </w:t>
      </w:r>
      <w:r w:rsidR="00721143" w:rsidRPr="00C32E85">
        <w:rPr>
          <w:rFonts w:ascii="Times New Roman" w:hAnsi="Times New Roman"/>
          <w:sz w:val="20"/>
          <w:szCs w:val="20"/>
        </w:rPr>
        <w:t xml:space="preserve">составлена по </w:t>
      </w:r>
      <w:r w:rsidRPr="00C32E85">
        <w:rPr>
          <w:rFonts w:ascii="Times New Roman" w:hAnsi="Times New Roman"/>
          <w:sz w:val="20"/>
          <w:szCs w:val="20"/>
        </w:rPr>
        <w:t>данны</w:t>
      </w:r>
      <w:r w:rsidR="00721143" w:rsidRPr="00C32E85">
        <w:rPr>
          <w:rFonts w:ascii="Times New Roman" w:hAnsi="Times New Roman"/>
          <w:sz w:val="20"/>
          <w:szCs w:val="20"/>
        </w:rPr>
        <w:t>м</w:t>
      </w:r>
      <w:r w:rsidRPr="00C32E85">
        <w:rPr>
          <w:rFonts w:ascii="Times New Roman" w:hAnsi="Times New Roman"/>
          <w:sz w:val="20"/>
          <w:szCs w:val="20"/>
        </w:rPr>
        <w:t xml:space="preserve"> Росстата с учетом итогов Всероссийской сельскохозяйственной переписи 2016 г.</w:t>
      </w:r>
    </w:p>
    <w:p w:rsidR="00094693" w:rsidRPr="00CE66CB" w:rsidRDefault="00094693" w:rsidP="00094693">
      <w:pPr>
        <w:spacing w:after="0" w:line="240" w:lineRule="auto"/>
        <w:ind w:firstLine="720"/>
        <w:jc w:val="both"/>
        <w:rPr>
          <w:rFonts w:ascii="Times New Roman" w:hAnsi="Times New Roman"/>
          <w:sz w:val="28"/>
          <w:szCs w:val="28"/>
        </w:rPr>
      </w:pPr>
    </w:p>
    <w:p w:rsidR="00094693" w:rsidRDefault="00094693" w:rsidP="00094693">
      <w:pPr>
        <w:spacing w:after="0" w:line="360" w:lineRule="auto"/>
        <w:ind w:firstLine="720"/>
        <w:jc w:val="both"/>
        <w:rPr>
          <w:rFonts w:ascii="Times New Roman" w:hAnsi="Times New Roman"/>
          <w:sz w:val="28"/>
          <w:szCs w:val="28"/>
        </w:rPr>
      </w:pPr>
      <w:r w:rsidRPr="00CE66CB">
        <w:rPr>
          <w:rFonts w:ascii="Times New Roman" w:hAnsi="Times New Roman"/>
          <w:sz w:val="28"/>
          <w:szCs w:val="28"/>
        </w:rPr>
        <w:t>В структуре посадочных площадей картофеля</w:t>
      </w:r>
      <w:r>
        <w:rPr>
          <w:rFonts w:ascii="Times New Roman" w:hAnsi="Times New Roman"/>
          <w:sz w:val="28"/>
          <w:szCs w:val="28"/>
        </w:rPr>
        <w:t xml:space="preserve"> </w:t>
      </w:r>
      <w:r w:rsidR="00A61DE6">
        <w:rPr>
          <w:rFonts w:ascii="Times New Roman" w:hAnsi="Times New Roman"/>
          <w:sz w:val="28"/>
          <w:szCs w:val="28"/>
        </w:rPr>
        <w:t xml:space="preserve">наибольшая доля </w:t>
      </w:r>
      <w:r w:rsidR="00A12F86">
        <w:rPr>
          <w:rFonts w:ascii="Times New Roman" w:hAnsi="Times New Roman"/>
          <w:sz w:val="28"/>
          <w:szCs w:val="28"/>
        </w:rPr>
        <w:t>в Росси</w:t>
      </w:r>
      <w:r w:rsidR="00A12F86">
        <w:rPr>
          <w:rFonts w:ascii="Times New Roman" w:hAnsi="Times New Roman"/>
          <w:sz w:val="28"/>
          <w:szCs w:val="28"/>
        </w:rPr>
        <w:t>й</w:t>
      </w:r>
      <w:r w:rsidR="00A12F86">
        <w:rPr>
          <w:rFonts w:ascii="Times New Roman" w:hAnsi="Times New Roman"/>
          <w:sz w:val="28"/>
          <w:szCs w:val="28"/>
        </w:rPr>
        <w:t xml:space="preserve">ской Федерации </w:t>
      </w:r>
      <w:r>
        <w:rPr>
          <w:rFonts w:ascii="Times New Roman" w:hAnsi="Times New Roman"/>
          <w:sz w:val="28"/>
          <w:szCs w:val="28"/>
        </w:rPr>
        <w:t xml:space="preserve">приходится на </w:t>
      </w:r>
      <w:r w:rsidRPr="00CE66CB">
        <w:rPr>
          <w:rFonts w:ascii="Times New Roman" w:hAnsi="Times New Roman"/>
          <w:sz w:val="28"/>
          <w:szCs w:val="28"/>
        </w:rPr>
        <w:t>хозяйств</w:t>
      </w:r>
      <w:r>
        <w:rPr>
          <w:rFonts w:ascii="Times New Roman" w:hAnsi="Times New Roman"/>
          <w:sz w:val="28"/>
          <w:szCs w:val="28"/>
        </w:rPr>
        <w:t>а</w:t>
      </w:r>
      <w:r w:rsidRPr="00CE66CB">
        <w:rPr>
          <w:rFonts w:ascii="Times New Roman" w:hAnsi="Times New Roman"/>
          <w:sz w:val="28"/>
          <w:szCs w:val="28"/>
        </w:rPr>
        <w:t xml:space="preserve"> населения. </w:t>
      </w:r>
      <w:r>
        <w:rPr>
          <w:rFonts w:ascii="Times New Roman" w:hAnsi="Times New Roman"/>
          <w:sz w:val="28"/>
          <w:szCs w:val="28"/>
        </w:rPr>
        <w:t>В</w:t>
      </w:r>
      <w:r w:rsidRPr="00CE66CB">
        <w:rPr>
          <w:rFonts w:ascii="Times New Roman" w:hAnsi="Times New Roman"/>
          <w:sz w:val="28"/>
          <w:szCs w:val="28"/>
        </w:rPr>
        <w:t xml:space="preserve"> 201</w:t>
      </w:r>
      <w:r w:rsidRPr="00960BA7">
        <w:rPr>
          <w:rFonts w:ascii="Times New Roman" w:hAnsi="Times New Roman"/>
          <w:sz w:val="28"/>
          <w:szCs w:val="28"/>
        </w:rPr>
        <w:t>8</w:t>
      </w:r>
      <w:r w:rsidRPr="00CE66CB">
        <w:rPr>
          <w:rFonts w:ascii="Times New Roman" w:hAnsi="Times New Roman"/>
          <w:sz w:val="28"/>
          <w:szCs w:val="28"/>
        </w:rPr>
        <w:t xml:space="preserve"> г. их </w:t>
      </w:r>
      <w:r>
        <w:rPr>
          <w:rFonts w:ascii="Times New Roman" w:hAnsi="Times New Roman"/>
          <w:sz w:val="28"/>
          <w:szCs w:val="28"/>
        </w:rPr>
        <w:t>удельный вес</w:t>
      </w:r>
      <w:r w:rsidRPr="00CE66CB">
        <w:rPr>
          <w:rFonts w:ascii="Times New Roman" w:hAnsi="Times New Roman"/>
          <w:sz w:val="28"/>
          <w:szCs w:val="28"/>
        </w:rPr>
        <w:t xml:space="preserve"> составил </w:t>
      </w:r>
      <w:r w:rsidRPr="00960BA7">
        <w:rPr>
          <w:rFonts w:ascii="Times New Roman" w:hAnsi="Times New Roman"/>
          <w:sz w:val="28"/>
          <w:szCs w:val="28"/>
        </w:rPr>
        <w:t>76</w:t>
      </w:r>
      <w:r>
        <w:rPr>
          <w:rFonts w:ascii="Times New Roman" w:hAnsi="Times New Roman"/>
          <w:sz w:val="28"/>
          <w:szCs w:val="28"/>
        </w:rPr>
        <w:t>,</w:t>
      </w:r>
      <w:r w:rsidRPr="00960BA7">
        <w:rPr>
          <w:rFonts w:ascii="Times New Roman" w:hAnsi="Times New Roman"/>
          <w:sz w:val="28"/>
          <w:szCs w:val="28"/>
        </w:rPr>
        <w:t>5</w:t>
      </w:r>
      <w:r w:rsidRPr="00CE66CB">
        <w:rPr>
          <w:rFonts w:ascii="Times New Roman" w:hAnsi="Times New Roman"/>
          <w:sz w:val="28"/>
          <w:szCs w:val="28"/>
        </w:rPr>
        <w:t xml:space="preserve">%, что меньше значения 2000 г. на </w:t>
      </w:r>
      <w:r w:rsidRPr="00FB2AD8">
        <w:rPr>
          <w:rFonts w:ascii="Times New Roman" w:hAnsi="Times New Roman"/>
          <w:sz w:val="28"/>
          <w:szCs w:val="28"/>
        </w:rPr>
        <w:t>13</w:t>
      </w:r>
      <w:r>
        <w:rPr>
          <w:rFonts w:ascii="Times New Roman" w:hAnsi="Times New Roman"/>
          <w:sz w:val="28"/>
          <w:szCs w:val="28"/>
        </w:rPr>
        <w:t>,</w:t>
      </w:r>
      <w:r w:rsidRPr="00FB2AD8">
        <w:rPr>
          <w:rFonts w:ascii="Times New Roman" w:hAnsi="Times New Roman"/>
          <w:sz w:val="28"/>
          <w:szCs w:val="28"/>
        </w:rPr>
        <w:t>8</w:t>
      </w:r>
      <w:r w:rsidRPr="00CE66CB">
        <w:rPr>
          <w:rFonts w:ascii="Times New Roman" w:hAnsi="Times New Roman"/>
          <w:sz w:val="28"/>
          <w:szCs w:val="28"/>
        </w:rPr>
        <w:t xml:space="preserve">%. </w:t>
      </w:r>
      <w:r>
        <w:rPr>
          <w:rFonts w:ascii="Times New Roman" w:hAnsi="Times New Roman"/>
          <w:sz w:val="28"/>
          <w:szCs w:val="28"/>
        </w:rPr>
        <w:t>Доля к</w:t>
      </w:r>
      <w:r w:rsidRPr="00CE66CB">
        <w:rPr>
          <w:rFonts w:ascii="Times New Roman" w:hAnsi="Times New Roman"/>
          <w:sz w:val="28"/>
          <w:szCs w:val="28"/>
        </w:rPr>
        <w:t>рестьянски</w:t>
      </w:r>
      <w:r>
        <w:rPr>
          <w:rFonts w:ascii="Times New Roman" w:hAnsi="Times New Roman"/>
          <w:sz w:val="28"/>
          <w:szCs w:val="28"/>
        </w:rPr>
        <w:t>х</w:t>
      </w:r>
      <w:r w:rsidRPr="00CE66CB">
        <w:rPr>
          <w:rFonts w:ascii="Times New Roman" w:hAnsi="Times New Roman"/>
          <w:sz w:val="28"/>
          <w:szCs w:val="28"/>
        </w:rPr>
        <w:t xml:space="preserve"> (фе</w:t>
      </w:r>
      <w:r w:rsidRPr="00CE66CB">
        <w:rPr>
          <w:rFonts w:ascii="Times New Roman" w:hAnsi="Times New Roman"/>
          <w:sz w:val="28"/>
          <w:szCs w:val="28"/>
        </w:rPr>
        <w:t>р</w:t>
      </w:r>
      <w:r w:rsidRPr="00CE66CB">
        <w:rPr>
          <w:rFonts w:ascii="Times New Roman" w:hAnsi="Times New Roman"/>
          <w:sz w:val="28"/>
          <w:szCs w:val="28"/>
        </w:rPr>
        <w:t>мерски</w:t>
      </w:r>
      <w:r>
        <w:rPr>
          <w:rFonts w:ascii="Times New Roman" w:hAnsi="Times New Roman"/>
          <w:sz w:val="28"/>
          <w:szCs w:val="28"/>
        </w:rPr>
        <w:t>х</w:t>
      </w:r>
      <w:r w:rsidRPr="00CE66CB">
        <w:rPr>
          <w:rFonts w:ascii="Times New Roman" w:hAnsi="Times New Roman"/>
          <w:sz w:val="28"/>
          <w:szCs w:val="28"/>
        </w:rPr>
        <w:t>) хозяйств и индивидуальны</w:t>
      </w:r>
      <w:r>
        <w:rPr>
          <w:rFonts w:ascii="Times New Roman" w:hAnsi="Times New Roman"/>
          <w:sz w:val="28"/>
          <w:szCs w:val="28"/>
        </w:rPr>
        <w:t>х</w:t>
      </w:r>
      <w:r w:rsidRPr="00CE66CB">
        <w:rPr>
          <w:rFonts w:ascii="Times New Roman" w:hAnsi="Times New Roman"/>
          <w:sz w:val="28"/>
          <w:szCs w:val="28"/>
        </w:rPr>
        <w:t xml:space="preserve"> предпринимател</w:t>
      </w:r>
      <w:r>
        <w:rPr>
          <w:rFonts w:ascii="Times New Roman" w:hAnsi="Times New Roman"/>
          <w:sz w:val="28"/>
          <w:szCs w:val="28"/>
        </w:rPr>
        <w:t xml:space="preserve">ей выросла </w:t>
      </w:r>
      <w:r w:rsidRPr="00CE66CB">
        <w:rPr>
          <w:rFonts w:ascii="Times New Roman" w:hAnsi="Times New Roman"/>
          <w:sz w:val="28"/>
          <w:szCs w:val="28"/>
        </w:rPr>
        <w:t>в общей пл</w:t>
      </w:r>
      <w:r w:rsidRPr="00CE66CB">
        <w:rPr>
          <w:rFonts w:ascii="Times New Roman" w:hAnsi="Times New Roman"/>
          <w:sz w:val="28"/>
          <w:szCs w:val="28"/>
        </w:rPr>
        <w:t>о</w:t>
      </w:r>
      <w:r w:rsidRPr="00CE66CB">
        <w:rPr>
          <w:rFonts w:ascii="Times New Roman" w:hAnsi="Times New Roman"/>
          <w:sz w:val="28"/>
          <w:szCs w:val="28"/>
        </w:rPr>
        <w:t xml:space="preserve">щади посадок картофеля с 1,4 до </w:t>
      </w:r>
      <w:r>
        <w:rPr>
          <w:rFonts w:ascii="Times New Roman" w:hAnsi="Times New Roman"/>
          <w:sz w:val="28"/>
          <w:szCs w:val="28"/>
        </w:rPr>
        <w:t>10,4</w:t>
      </w:r>
      <w:r w:rsidRPr="00CE66CB">
        <w:rPr>
          <w:rFonts w:ascii="Times New Roman" w:hAnsi="Times New Roman"/>
          <w:sz w:val="28"/>
          <w:szCs w:val="28"/>
        </w:rPr>
        <w:t xml:space="preserve">%, несколько </w:t>
      </w:r>
      <w:r>
        <w:rPr>
          <w:rFonts w:ascii="Times New Roman" w:hAnsi="Times New Roman"/>
          <w:sz w:val="28"/>
          <w:szCs w:val="28"/>
        </w:rPr>
        <w:t xml:space="preserve">увеличился удельный вес </w:t>
      </w:r>
      <w:r w:rsidRPr="00CE66CB">
        <w:rPr>
          <w:rFonts w:ascii="Times New Roman" w:hAnsi="Times New Roman"/>
          <w:sz w:val="28"/>
          <w:szCs w:val="28"/>
        </w:rPr>
        <w:t>сел</w:t>
      </w:r>
      <w:r w:rsidRPr="00CE66CB">
        <w:rPr>
          <w:rFonts w:ascii="Times New Roman" w:hAnsi="Times New Roman"/>
          <w:sz w:val="28"/>
          <w:szCs w:val="28"/>
        </w:rPr>
        <w:t>ь</w:t>
      </w:r>
      <w:r w:rsidRPr="00CE66CB">
        <w:rPr>
          <w:rFonts w:ascii="Times New Roman" w:hAnsi="Times New Roman"/>
          <w:sz w:val="28"/>
          <w:szCs w:val="28"/>
        </w:rPr>
        <w:t>скохозяйственных организаций. В Брянской области, специализирующейся на производстве картофеля, в последние годы</w:t>
      </w:r>
      <w:r w:rsidR="003C4DAF">
        <w:rPr>
          <w:rFonts w:ascii="Times New Roman" w:hAnsi="Times New Roman"/>
          <w:sz w:val="28"/>
          <w:szCs w:val="28"/>
        </w:rPr>
        <w:t xml:space="preserve"> со</w:t>
      </w:r>
      <w:r w:rsidRPr="00CE66CB">
        <w:rPr>
          <w:rFonts w:ascii="Times New Roman" w:hAnsi="Times New Roman"/>
          <w:sz w:val="28"/>
          <w:szCs w:val="28"/>
        </w:rPr>
        <w:t xml:space="preserve"> значительн</w:t>
      </w:r>
      <w:r w:rsidR="003C4DAF">
        <w:rPr>
          <w:rFonts w:ascii="Times New Roman" w:hAnsi="Times New Roman"/>
          <w:sz w:val="28"/>
          <w:szCs w:val="28"/>
        </w:rPr>
        <w:t xml:space="preserve">ым </w:t>
      </w:r>
      <w:r w:rsidRPr="00CE66CB">
        <w:rPr>
          <w:rFonts w:ascii="Times New Roman" w:hAnsi="Times New Roman"/>
          <w:sz w:val="28"/>
          <w:szCs w:val="28"/>
        </w:rPr>
        <w:t>расшир</w:t>
      </w:r>
      <w:r w:rsidR="003C4DAF">
        <w:rPr>
          <w:rFonts w:ascii="Times New Roman" w:hAnsi="Times New Roman"/>
          <w:sz w:val="28"/>
          <w:szCs w:val="28"/>
        </w:rPr>
        <w:t xml:space="preserve">ением </w:t>
      </w:r>
      <w:r w:rsidRPr="00CE66CB">
        <w:rPr>
          <w:rFonts w:ascii="Times New Roman" w:hAnsi="Times New Roman"/>
          <w:sz w:val="28"/>
          <w:szCs w:val="28"/>
        </w:rPr>
        <w:t>его п</w:t>
      </w:r>
      <w:r w:rsidRPr="00CE66CB">
        <w:rPr>
          <w:rFonts w:ascii="Times New Roman" w:hAnsi="Times New Roman"/>
          <w:sz w:val="28"/>
          <w:szCs w:val="28"/>
        </w:rPr>
        <w:t>о</w:t>
      </w:r>
      <w:r w:rsidRPr="00CE66CB">
        <w:rPr>
          <w:rFonts w:ascii="Times New Roman" w:hAnsi="Times New Roman"/>
          <w:sz w:val="28"/>
          <w:szCs w:val="28"/>
        </w:rPr>
        <w:t>сад</w:t>
      </w:r>
      <w:r w:rsidR="003C4DAF">
        <w:rPr>
          <w:rFonts w:ascii="Times New Roman" w:hAnsi="Times New Roman"/>
          <w:sz w:val="28"/>
          <w:szCs w:val="28"/>
        </w:rPr>
        <w:t>ок</w:t>
      </w:r>
      <w:r w:rsidRPr="00CE66CB">
        <w:rPr>
          <w:rFonts w:ascii="Times New Roman" w:hAnsi="Times New Roman"/>
          <w:sz w:val="28"/>
          <w:szCs w:val="28"/>
        </w:rPr>
        <w:t xml:space="preserve"> в сельскохозяйственных организациях</w:t>
      </w:r>
      <w:r w:rsidR="0087303B">
        <w:rPr>
          <w:rFonts w:ascii="Times New Roman" w:hAnsi="Times New Roman"/>
          <w:sz w:val="28"/>
          <w:szCs w:val="28"/>
        </w:rPr>
        <w:t xml:space="preserve"> их</w:t>
      </w:r>
      <w:r w:rsidRPr="00CE66CB">
        <w:rPr>
          <w:rFonts w:ascii="Times New Roman" w:hAnsi="Times New Roman"/>
          <w:sz w:val="28"/>
          <w:szCs w:val="28"/>
        </w:rPr>
        <w:t xml:space="preserve"> удельный вес увеличился с 7,1% в 2000 г. до </w:t>
      </w:r>
      <w:r>
        <w:rPr>
          <w:rFonts w:ascii="Times New Roman" w:hAnsi="Times New Roman"/>
          <w:sz w:val="28"/>
          <w:szCs w:val="28"/>
        </w:rPr>
        <w:t>40,2</w:t>
      </w:r>
      <w:r w:rsidRPr="00CE66CB">
        <w:rPr>
          <w:rFonts w:ascii="Times New Roman" w:hAnsi="Times New Roman"/>
          <w:sz w:val="28"/>
          <w:szCs w:val="28"/>
        </w:rPr>
        <w:t>% в 201</w:t>
      </w:r>
      <w:r>
        <w:rPr>
          <w:rFonts w:ascii="Times New Roman" w:hAnsi="Times New Roman"/>
          <w:sz w:val="28"/>
          <w:szCs w:val="28"/>
        </w:rPr>
        <w:t>8</w:t>
      </w:r>
      <w:r w:rsidRPr="00CE66CB">
        <w:rPr>
          <w:rFonts w:ascii="Times New Roman" w:hAnsi="Times New Roman"/>
          <w:sz w:val="28"/>
          <w:szCs w:val="28"/>
        </w:rPr>
        <w:t xml:space="preserve"> г. </w:t>
      </w:r>
      <w:r w:rsidR="0087303B">
        <w:rPr>
          <w:rFonts w:ascii="Times New Roman" w:hAnsi="Times New Roman"/>
          <w:sz w:val="28"/>
          <w:szCs w:val="28"/>
        </w:rPr>
        <w:t>Д</w:t>
      </w:r>
      <w:r w:rsidRPr="00CE66CB">
        <w:rPr>
          <w:rFonts w:ascii="Times New Roman" w:hAnsi="Times New Roman"/>
          <w:sz w:val="28"/>
          <w:szCs w:val="28"/>
        </w:rPr>
        <w:t>оля крестьянских (фермерских) хозяйств и индивид</w:t>
      </w:r>
      <w:r w:rsidRPr="00CE66CB">
        <w:rPr>
          <w:rFonts w:ascii="Times New Roman" w:hAnsi="Times New Roman"/>
          <w:sz w:val="28"/>
          <w:szCs w:val="28"/>
        </w:rPr>
        <w:t>у</w:t>
      </w:r>
      <w:r w:rsidRPr="00CE66CB">
        <w:rPr>
          <w:rFonts w:ascii="Times New Roman" w:hAnsi="Times New Roman"/>
          <w:sz w:val="28"/>
          <w:szCs w:val="28"/>
        </w:rPr>
        <w:t xml:space="preserve">альных предпринимателей возросла с 1,1 до </w:t>
      </w:r>
      <w:r>
        <w:rPr>
          <w:rFonts w:ascii="Times New Roman" w:hAnsi="Times New Roman"/>
          <w:sz w:val="28"/>
          <w:szCs w:val="28"/>
        </w:rPr>
        <w:t>22,6</w:t>
      </w:r>
      <w:r w:rsidRPr="00CE66CB">
        <w:rPr>
          <w:rFonts w:ascii="Times New Roman" w:hAnsi="Times New Roman"/>
          <w:sz w:val="28"/>
          <w:szCs w:val="28"/>
        </w:rPr>
        <w:t xml:space="preserve">%, а доля хозяйств населения снизилась с 91,7 до </w:t>
      </w:r>
      <w:r>
        <w:rPr>
          <w:rFonts w:ascii="Times New Roman" w:hAnsi="Times New Roman"/>
          <w:sz w:val="28"/>
          <w:szCs w:val="28"/>
        </w:rPr>
        <w:t>37</w:t>
      </w:r>
      <w:r w:rsidRPr="00CE66CB">
        <w:rPr>
          <w:rFonts w:ascii="Times New Roman" w:hAnsi="Times New Roman"/>
          <w:sz w:val="28"/>
          <w:szCs w:val="28"/>
        </w:rPr>
        <w:t>,2%</w:t>
      </w:r>
      <w:r w:rsidR="003C4DAF">
        <w:rPr>
          <w:rFonts w:ascii="Times New Roman" w:hAnsi="Times New Roman"/>
          <w:sz w:val="28"/>
          <w:szCs w:val="28"/>
        </w:rPr>
        <w:t xml:space="preserve"> </w:t>
      </w:r>
      <w:r w:rsidR="003C4DAF" w:rsidRPr="00CE66CB">
        <w:rPr>
          <w:rFonts w:ascii="Times New Roman" w:hAnsi="Times New Roman"/>
          <w:sz w:val="28"/>
          <w:szCs w:val="28"/>
        </w:rPr>
        <w:t xml:space="preserve">(рисунок </w:t>
      </w:r>
      <w:r w:rsidR="003C4DAF">
        <w:rPr>
          <w:rFonts w:ascii="Times New Roman" w:hAnsi="Times New Roman"/>
          <w:sz w:val="28"/>
          <w:szCs w:val="28"/>
        </w:rPr>
        <w:t>5</w:t>
      </w:r>
      <w:r w:rsidR="003C4DAF" w:rsidRPr="00CE66CB">
        <w:rPr>
          <w:rFonts w:ascii="Times New Roman" w:hAnsi="Times New Roman"/>
          <w:sz w:val="28"/>
          <w:szCs w:val="28"/>
        </w:rPr>
        <w:t>)</w:t>
      </w:r>
      <w:r w:rsidRPr="00CE66CB">
        <w:rPr>
          <w:rFonts w:ascii="Times New Roman" w:hAnsi="Times New Roman"/>
          <w:sz w:val="28"/>
          <w:szCs w:val="28"/>
        </w:rPr>
        <w:t>.</w:t>
      </w:r>
    </w:p>
    <w:p w:rsidR="0087303B" w:rsidRDefault="0087303B" w:rsidP="0087303B">
      <w:pPr>
        <w:spacing w:after="0" w:line="348"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w:t>
      </w:r>
      <w:r w:rsidRPr="00CE66CB">
        <w:rPr>
          <w:rFonts w:ascii="Times New Roman" w:hAnsi="Times New Roman"/>
          <w:sz w:val="28"/>
          <w:szCs w:val="28"/>
        </w:rPr>
        <w:t>Центральн</w:t>
      </w:r>
      <w:r>
        <w:rPr>
          <w:rFonts w:ascii="Times New Roman" w:hAnsi="Times New Roman"/>
          <w:sz w:val="28"/>
          <w:szCs w:val="28"/>
        </w:rPr>
        <w:t>ый</w:t>
      </w:r>
      <w:r w:rsidRPr="00CE66CB">
        <w:rPr>
          <w:rFonts w:ascii="Times New Roman" w:hAnsi="Times New Roman"/>
          <w:sz w:val="28"/>
          <w:szCs w:val="28"/>
        </w:rPr>
        <w:t xml:space="preserve"> федеральн</w:t>
      </w:r>
      <w:r>
        <w:rPr>
          <w:rFonts w:ascii="Times New Roman" w:hAnsi="Times New Roman"/>
          <w:sz w:val="28"/>
          <w:szCs w:val="28"/>
        </w:rPr>
        <w:t>ый</w:t>
      </w:r>
      <w:r w:rsidRPr="00CE66CB">
        <w:rPr>
          <w:rFonts w:ascii="Times New Roman" w:hAnsi="Times New Roman"/>
          <w:sz w:val="28"/>
          <w:szCs w:val="28"/>
        </w:rPr>
        <w:t xml:space="preserve"> округ</w:t>
      </w:r>
      <w:r>
        <w:rPr>
          <w:rFonts w:ascii="Times New Roman" w:hAnsi="Times New Roman"/>
          <w:sz w:val="28"/>
          <w:szCs w:val="28"/>
        </w:rPr>
        <w:t xml:space="preserve"> является лидером по производству картофеля в стране</w:t>
      </w:r>
      <w:r w:rsidRPr="00CE66CB">
        <w:rPr>
          <w:rFonts w:ascii="Times New Roman" w:hAnsi="Times New Roman"/>
          <w:sz w:val="28"/>
          <w:szCs w:val="28"/>
        </w:rPr>
        <w:t xml:space="preserve">, </w:t>
      </w:r>
      <w:r>
        <w:rPr>
          <w:rFonts w:ascii="Times New Roman" w:hAnsi="Times New Roman"/>
          <w:sz w:val="28"/>
          <w:szCs w:val="28"/>
        </w:rPr>
        <w:t>его у</w:t>
      </w:r>
      <w:r w:rsidRPr="00CE66CB">
        <w:rPr>
          <w:rFonts w:ascii="Times New Roman" w:hAnsi="Times New Roman"/>
          <w:sz w:val="28"/>
          <w:szCs w:val="28"/>
        </w:rPr>
        <w:t xml:space="preserve">рожайность в Брянской области </w:t>
      </w:r>
      <w:r>
        <w:rPr>
          <w:rFonts w:ascii="Times New Roman" w:hAnsi="Times New Roman"/>
          <w:sz w:val="28"/>
          <w:szCs w:val="28"/>
        </w:rPr>
        <w:t xml:space="preserve">выше, чем в других регионах (таблица 8). Урожайность картофеля в области  </w:t>
      </w:r>
      <w:r w:rsidRPr="00CE66CB">
        <w:rPr>
          <w:rFonts w:ascii="Times New Roman" w:hAnsi="Times New Roman"/>
          <w:sz w:val="28"/>
          <w:szCs w:val="28"/>
        </w:rPr>
        <w:t xml:space="preserve">в разрезе всех видов категорий хозяйств превышает средние показатели как по </w:t>
      </w:r>
      <w:r>
        <w:rPr>
          <w:rFonts w:ascii="Times New Roman" w:hAnsi="Times New Roman"/>
          <w:sz w:val="28"/>
          <w:szCs w:val="28"/>
        </w:rPr>
        <w:t>данному окр</w:t>
      </w:r>
      <w:r w:rsidRPr="00CE66CB">
        <w:rPr>
          <w:rFonts w:ascii="Times New Roman" w:hAnsi="Times New Roman"/>
          <w:sz w:val="28"/>
          <w:szCs w:val="28"/>
        </w:rPr>
        <w:t>угу, так и в целом по стране</w:t>
      </w:r>
      <w:r>
        <w:rPr>
          <w:rFonts w:ascii="Times New Roman" w:hAnsi="Times New Roman"/>
          <w:sz w:val="28"/>
          <w:szCs w:val="28"/>
        </w:rPr>
        <w:t xml:space="preserve"> (рисунок 6)</w:t>
      </w:r>
      <w:r w:rsidRPr="00CE66CB">
        <w:rPr>
          <w:rFonts w:ascii="Times New Roman" w:hAnsi="Times New Roman"/>
          <w:sz w:val="28"/>
          <w:szCs w:val="28"/>
        </w:rPr>
        <w:t>.</w:t>
      </w:r>
    </w:p>
    <w:p w:rsidR="0087303B" w:rsidRDefault="0087303B" w:rsidP="00094693">
      <w:pPr>
        <w:spacing w:after="0" w:line="360" w:lineRule="auto"/>
        <w:ind w:firstLine="720"/>
        <w:jc w:val="both"/>
        <w:rPr>
          <w:rFonts w:ascii="Times New Roman" w:hAnsi="Times New Roman"/>
          <w:sz w:val="28"/>
          <w:szCs w:val="28"/>
        </w:rPr>
      </w:pPr>
    </w:p>
    <w:p w:rsidR="00094693" w:rsidRPr="00E85F00" w:rsidRDefault="000A6E26" w:rsidP="00094693">
      <w:pPr>
        <w:spacing w:after="0" w:line="240" w:lineRule="auto"/>
        <w:jc w:val="center"/>
        <w:rPr>
          <w:rFonts w:ascii="Times New Roman" w:hAnsi="Times New Roman"/>
          <w:b/>
          <w:sz w:val="10"/>
          <w:szCs w:val="10"/>
        </w:rPr>
      </w:pPr>
      <w:r w:rsidRPr="000A6E26">
        <w:rPr>
          <w:rFonts w:ascii="Times New Roman" w:hAnsi="Times New Roman"/>
          <w:b/>
          <w:noProof/>
          <w:sz w:val="10"/>
          <w:szCs w:val="10"/>
          <w:lang w:eastAsia="ru-RU"/>
        </w:rPr>
        <w:lastRenderedPageBreak/>
        <w:drawing>
          <wp:inline distT="0" distB="0" distL="0" distR="0">
            <wp:extent cx="6153150" cy="4229100"/>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32E85" w:rsidRPr="00C32E85" w:rsidRDefault="00C32E85" w:rsidP="00C32E85">
      <w:pPr>
        <w:autoSpaceDE w:val="0"/>
        <w:autoSpaceDN w:val="0"/>
        <w:adjustRightInd w:val="0"/>
        <w:spacing w:before="120" w:after="0" w:line="240" w:lineRule="auto"/>
        <w:rPr>
          <w:rFonts w:ascii="Times New Roman" w:hAnsi="Times New Roman"/>
          <w:sz w:val="20"/>
          <w:szCs w:val="20"/>
        </w:rPr>
      </w:pPr>
      <w:r w:rsidRPr="00C32E85">
        <w:rPr>
          <w:rFonts w:ascii="Times New Roman" w:hAnsi="Times New Roman"/>
          <w:sz w:val="20"/>
          <w:szCs w:val="20"/>
        </w:rPr>
        <w:t>Источник: составлен по данным Брянскстата.</w:t>
      </w:r>
    </w:p>
    <w:p w:rsidR="00C32E85" w:rsidRPr="00C32E85" w:rsidRDefault="00C32E85" w:rsidP="00094693">
      <w:pPr>
        <w:spacing w:after="0" w:line="240" w:lineRule="auto"/>
        <w:jc w:val="center"/>
        <w:rPr>
          <w:rFonts w:ascii="Times New Roman" w:hAnsi="Times New Roman"/>
          <w:b/>
          <w:sz w:val="10"/>
          <w:szCs w:val="10"/>
        </w:rPr>
      </w:pPr>
    </w:p>
    <w:p w:rsidR="00094693" w:rsidRPr="00721143" w:rsidRDefault="00094693" w:rsidP="00094693">
      <w:pPr>
        <w:spacing w:after="0" w:line="240" w:lineRule="auto"/>
        <w:jc w:val="center"/>
        <w:rPr>
          <w:rFonts w:ascii="Times New Roman" w:hAnsi="Times New Roman"/>
          <w:b/>
          <w:sz w:val="24"/>
          <w:szCs w:val="24"/>
        </w:rPr>
      </w:pPr>
      <w:r w:rsidRPr="00721143">
        <w:rPr>
          <w:rFonts w:ascii="Times New Roman" w:hAnsi="Times New Roman"/>
          <w:b/>
          <w:sz w:val="24"/>
          <w:szCs w:val="24"/>
        </w:rPr>
        <w:t xml:space="preserve">Рисунок </w:t>
      </w:r>
      <w:r w:rsidR="00121A67">
        <w:rPr>
          <w:rFonts w:ascii="Times New Roman" w:hAnsi="Times New Roman"/>
          <w:b/>
          <w:sz w:val="24"/>
          <w:szCs w:val="24"/>
        </w:rPr>
        <w:t>5</w:t>
      </w:r>
      <w:r w:rsidRPr="00721143">
        <w:rPr>
          <w:rFonts w:ascii="Times New Roman" w:hAnsi="Times New Roman"/>
          <w:b/>
          <w:sz w:val="24"/>
          <w:szCs w:val="24"/>
        </w:rPr>
        <w:t xml:space="preserve"> – Распределение площадей под картофелем в Брянской области </w:t>
      </w:r>
    </w:p>
    <w:p w:rsidR="00094693" w:rsidRPr="00BE3C7B" w:rsidRDefault="00094693" w:rsidP="00094693">
      <w:pPr>
        <w:spacing w:after="0" w:line="240" w:lineRule="auto"/>
        <w:jc w:val="center"/>
        <w:rPr>
          <w:rFonts w:ascii="Times New Roman" w:hAnsi="Times New Roman"/>
          <w:b/>
          <w:sz w:val="28"/>
          <w:szCs w:val="28"/>
        </w:rPr>
      </w:pPr>
      <w:r w:rsidRPr="00721143">
        <w:rPr>
          <w:rFonts w:ascii="Times New Roman" w:hAnsi="Times New Roman"/>
          <w:b/>
          <w:sz w:val="24"/>
          <w:szCs w:val="24"/>
        </w:rPr>
        <w:t>по категориям хозяйств, % от всех хозяйств</w:t>
      </w:r>
    </w:p>
    <w:p w:rsidR="00094693" w:rsidRPr="00C32E85" w:rsidRDefault="00094693" w:rsidP="00094693">
      <w:pPr>
        <w:spacing w:after="0" w:line="240" w:lineRule="auto"/>
        <w:ind w:firstLine="720"/>
        <w:jc w:val="both"/>
        <w:rPr>
          <w:rFonts w:ascii="Times New Roman" w:hAnsi="Times New Roman"/>
          <w:sz w:val="16"/>
          <w:szCs w:val="16"/>
        </w:rPr>
      </w:pPr>
    </w:p>
    <w:p w:rsidR="00721143" w:rsidRDefault="0087303B" w:rsidP="00E45372">
      <w:pPr>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В</w:t>
      </w:r>
      <w:r w:rsidR="00721143" w:rsidRPr="00E85F00">
        <w:rPr>
          <w:rFonts w:ascii="Times New Roman" w:hAnsi="Times New Roman"/>
          <w:spacing w:val="-2"/>
          <w:sz w:val="28"/>
          <w:szCs w:val="28"/>
        </w:rPr>
        <w:t xml:space="preserve"> 2018 г. урожайность картофеля в области во всех категориях хозяйств пр</w:t>
      </w:r>
      <w:r w:rsidR="00721143" w:rsidRPr="00E85F00">
        <w:rPr>
          <w:rFonts w:ascii="Times New Roman" w:hAnsi="Times New Roman"/>
          <w:spacing w:val="-2"/>
          <w:sz w:val="28"/>
          <w:szCs w:val="28"/>
        </w:rPr>
        <w:t>е</w:t>
      </w:r>
      <w:r w:rsidR="00721143" w:rsidRPr="00E85F00">
        <w:rPr>
          <w:rFonts w:ascii="Times New Roman" w:hAnsi="Times New Roman"/>
          <w:spacing w:val="-2"/>
          <w:sz w:val="28"/>
          <w:szCs w:val="28"/>
        </w:rPr>
        <w:t xml:space="preserve">вышала средний показатель по стране на 64,2%. </w:t>
      </w:r>
      <w:r>
        <w:rPr>
          <w:rFonts w:ascii="Times New Roman" w:hAnsi="Times New Roman"/>
          <w:spacing w:val="-2"/>
          <w:sz w:val="28"/>
          <w:szCs w:val="28"/>
        </w:rPr>
        <w:t>С</w:t>
      </w:r>
      <w:r w:rsidR="00721143" w:rsidRPr="00E85F00">
        <w:rPr>
          <w:rFonts w:ascii="Times New Roman" w:hAnsi="Times New Roman"/>
          <w:spacing w:val="-2"/>
          <w:sz w:val="28"/>
          <w:szCs w:val="28"/>
        </w:rPr>
        <w:t>амой высокой урожайности до</w:t>
      </w:r>
      <w:r w:rsidR="00721143" w:rsidRPr="00E85F00">
        <w:rPr>
          <w:rFonts w:ascii="Times New Roman" w:hAnsi="Times New Roman"/>
          <w:spacing w:val="-2"/>
          <w:sz w:val="28"/>
          <w:szCs w:val="28"/>
        </w:rPr>
        <w:t>с</w:t>
      </w:r>
      <w:r w:rsidR="00721143" w:rsidRPr="00E85F00">
        <w:rPr>
          <w:rFonts w:ascii="Times New Roman" w:hAnsi="Times New Roman"/>
          <w:spacing w:val="-2"/>
          <w:sz w:val="28"/>
          <w:szCs w:val="28"/>
        </w:rPr>
        <w:t>тигли производители сельскохозяйственных организаций в 2017 г. – 371,6 ц/га, в 2018 г. она была меньше и составила 330,6 ц/г</w:t>
      </w:r>
      <w:r w:rsidR="008855B0" w:rsidRPr="00E85F00">
        <w:rPr>
          <w:rFonts w:ascii="Times New Roman" w:hAnsi="Times New Roman"/>
          <w:spacing w:val="-2"/>
          <w:sz w:val="28"/>
          <w:szCs w:val="28"/>
        </w:rPr>
        <w:t>ектар</w:t>
      </w:r>
      <w:r w:rsidR="00721143" w:rsidRPr="00E85F00">
        <w:rPr>
          <w:rFonts w:ascii="Times New Roman" w:hAnsi="Times New Roman"/>
          <w:spacing w:val="-2"/>
          <w:sz w:val="28"/>
          <w:szCs w:val="28"/>
        </w:rPr>
        <w:t>. Одним из важнейших факт</w:t>
      </w:r>
      <w:r w:rsidR="00721143" w:rsidRPr="00E85F00">
        <w:rPr>
          <w:rFonts w:ascii="Times New Roman" w:hAnsi="Times New Roman"/>
          <w:spacing w:val="-2"/>
          <w:sz w:val="28"/>
          <w:szCs w:val="28"/>
        </w:rPr>
        <w:t>о</w:t>
      </w:r>
      <w:r w:rsidR="00721143" w:rsidRPr="00E85F00">
        <w:rPr>
          <w:rFonts w:ascii="Times New Roman" w:hAnsi="Times New Roman"/>
          <w:spacing w:val="-2"/>
          <w:sz w:val="28"/>
          <w:szCs w:val="28"/>
        </w:rPr>
        <w:t>ров повышения урожайности картофеля в Брянской области является качество п</w:t>
      </w:r>
      <w:r w:rsidR="00721143" w:rsidRPr="00E85F00">
        <w:rPr>
          <w:rFonts w:ascii="Times New Roman" w:hAnsi="Times New Roman"/>
          <w:spacing w:val="-2"/>
          <w:sz w:val="28"/>
          <w:szCs w:val="28"/>
        </w:rPr>
        <w:t>о</w:t>
      </w:r>
      <w:r w:rsidR="00721143" w:rsidRPr="00E85F00">
        <w:rPr>
          <w:rFonts w:ascii="Times New Roman" w:hAnsi="Times New Roman"/>
          <w:spacing w:val="-2"/>
          <w:sz w:val="28"/>
          <w:szCs w:val="28"/>
        </w:rPr>
        <w:t xml:space="preserve">садочного материала. Серьезной проблемой в картофелеводстве </w:t>
      </w:r>
      <w:r>
        <w:rPr>
          <w:rFonts w:ascii="Times New Roman" w:hAnsi="Times New Roman"/>
          <w:spacing w:val="-2"/>
          <w:sz w:val="28"/>
          <w:szCs w:val="28"/>
        </w:rPr>
        <w:t>становится</w:t>
      </w:r>
      <w:r w:rsidR="00721143" w:rsidRPr="00E85F00">
        <w:rPr>
          <w:rFonts w:ascii="Times New Roman" w:hAnsi="Times New Roman"/>
          <w:spacing w:val="-2"/>
          <w:sz w:val="28"/>
          <w:szCs w:val="28"/>
        </w:rPr>
        <w:t xml:space="preserve"> частое поражение культуры различными инфекционными болезнями, поэтому необход</w:t>
      </w:r>
      <w:r w:rsidR="00721143" w:rsidRPr="00E85F00">
        <w:rPr>
          <w:rFonts w:ascii="Times New Roman" w:hAnsi="Times New Roman"/>
          <w:spacing w:val="-2"/>
          <w:sz w:val="28"/>
          <w:szCs w:val="28"/>
        </w:rPr>
        <w:t>и</w:t>
      </w:r>
      <w:r w:rsidR="00721143" w:rsidRPr="00E85F00">
        <w:rPr>
          <w:rFonts w:ascii="Times New Roman" w:hAnsi="Times New Roman"/>
          <w:spacing w:val="-2"/>
          <w:sz w:val="28"/>
          <w:szCs w:val="28"/>
        </w:rPr>
        <w:t>мо внедрение новых (безвирусных) сортов картофеля, которые повышают его ур</w:t>
      </w:r>
      <w:r w:rsidR="00721143" w:rsidRPr="00E85F00">
        <w:rPr>
          <w:rFonts w:ascii="Times New Roman" w:hAnsi="Times New Roman"/>
          <w:spacing w:val="-2"/>
          <w:sz w:val="28"/>
          <w:szCs w:val="28"/>
        </w:rPr>
        <w:t>о</w:t>
      </w:r>
      <w:r w:rsidR="00721143" w:rsidRPr="00E85F00">
        <w:rPr>
          <w:rFonts w:ascii="Times New Roman" w:hAnsi="Times New Roman"/>
          <w:spacing w:val="-2"/>
          <w:sz w:val="28"/>
          <w:szCs w:val="28"/>
        </w:rPr>
        <w:t>жайность на 20-25% и значительно снижают себестоимость конечной продукции по сравнению с использованием обычного сортового материала.</w:t>
      </w:r>
    </w:p>
    <w:p w:rsidR="0087303B" w:rsidRDefault="0087303B" w:rsidP="00E45372">
      <w:pPr>
        <w:pStyle w:val="a4"/>
        <w:spacing w:before="0" w:beforeAutospacing="0" w:after="0" w:afterAutospacing="0" w:line="360" w:lineRule="auto"/>
        <w:ind w:firstLine="709"/>
        <w:jc w:val="both"/>
        <w:rPr>
          <w:sz w:val="28"/>
          <w:szCs w:val="28"/>
        </w:rPr>
      </w:pPr>
      <w:r w:rsidRPr="006A2171">
        <w:rPr>
          <w:sz w:val="28"/>
          <w:szCs w:val="28"/>
        </w:rPr>
        <w:t xml:space="preserve">Все муниципальные районы и городские округа </w:t>
      </w:r>
      <w:r w:rsidR="00DB646E">
        <w:rPr>
          <w:sz w:val="28"/>
          <w:szCs w:val="28"/>
        </w:rPr>
        <w:t xml:space="preserve">Брянской области </w:t>
      </w:r>
      <w:r w:rsidRPr="006A2171">
        <w:rPr>
          <w:sz w:val="28"/>
          <w:szCs w:val="28"/>
        </w:rPr>
        <w:t>воздел</w:t>
      </w:r>
      <w:r w:rsidRPr="006A2171">
        <w:rPr>
          <w:sz w:val="28"/>
          <w:szCs w:val="28"/>
        </w:rPr>
        <w:t>ы</w:t>
      </w:r>
      <w:r w:rsidRPr="006A2171">
        <w:rPr>
          <w:sz w:val="28"/>
          <w:szCs w:val="28"/>
        </w:rPr>
        <w:t>ва</w:t>
      </w:r>
      <w:r>
        <w:rPr>
          <w:sz w:val="28"/>
          <w:szCs w:val="28"/>
        </w:rPr>
        <w:t xml:space="preserve">ют картофель, </w:t>
      </w:r>
      <w:r w:rsidR="00DB646E">
        <w:rPr>
          <w:sz w:val="28"/>
          <w:szCs w:val="28"/>
        </w:rPr>
        <w:t xml:space="preserve">однако </w:t>
      </w:r>
      <w:r>
        <w:rPr>
          <w:sz w:val="28"/>
          <w:szCs w:val="28"/>
        </w:rPr>
        <w:t xml:space="preserve">основное его производство сосредоточено в 6 из них (приложение 2). </w:t>
      </w:r>
    </w:p>
    <w:p w:rsidR="00DB646E" w:rsidRDefault="00DB646E" w:rsidP="00C32E85">
      <w:pPr>
        <w:spacing w:after="0" w:line="240" w:lineRule="auto"/>
        <w:jc w:val="center"/>
        <w:rPr>
          <w:rFonts w:ascii="Times New Roman" w:hAnsi="Times New Roman"/>
          <w:b/>
          <w:sz w:val="28"/>
          <w:szCs w:val="28"/>
        </w:rPr>
      </w:pPr>
    </w:p>
    <w:p w:rsidR="00094693" w:rsidRPr="00BE3C7B" w:rsidRDefault="00094693" w:rsidP="00C32E85">
      <w:pPr>
        <w:spacing w:after="0" w:line="240" w:lineRule="auto"/>
        <w:jc w:val="center"/>
        <w:rPr>
          <w:rFonts w:ascii="Times New Roman" w:hAnsi="Times New Roman"/>
          <w:b/>
          <w:sz w:val="28"/>
          <w:szCs w:val="28"/>
        </w:rPr>
      </w:pPr>
      <w:r w:rsidRPr="00BE3C7B">
        <w:rPr>
          <w:rFonts w:ascii="Times New Roman" w:hAnsi="Times New Roman"/>
          <w:b/>
          <w:sz w:val="28"/>
          <w:szCs w:val="28"/>
        </w:rPr>
        <w:lastRenderedPageBreak/>
        <w:t xml:space="preserve">Таблица </w:t>
      </w:r>
      <w:r w:rsidR="00121A67">
        <w:rPr>
          <w:rFonts w:ascii="Times New Roman" w:hAnsi="Times New Roman"/>
          <w:b/>
          <w:sz w:val="28"/>
          <w:szCs w:val="28"/>
        </w:rPr>
        <w:t>8</w:t>
      </w:r>
      <w:r w:rsidRPr="00BE3C7B">
        <w:rPr>
          <w:rFonts w:ascii="Times New Roman" w:hAnsi="Times New Roman"/>
          <w:b/>
          <w:sz w:val="28"/>
          <w:szCs w:val="28"/>
        </w:rPr>
        <w:t xml:space="preserve">  – Урожайность картофеля по категориям хозяйств в Российской</w:t>
      </w:r>
    </w:p>
    <w:p w:rsidR="00094693" w:rsidRPr="00BE3C7B" w:rsidRDefault="00094693" w:rsidP="00C32E85">
      <w:pPr>
        <w:spacing w:after="0" w:line="240" w:lineRule="auto"/>
        <w:jc w:val="center"/>
        <w:rPr>
          <w:rFonts w:ascii="Times New Roman" w:hAnsi="Times New Roman"/>
          <w:b/>
          <w:sz w:val="28"/>
          <w:szCs w:val="28"/>
        </w:rPr>
      </w:pPr>
      <w:r w:rsidRPr="00BE3C7B">
        <w:rPr>
          <w:rFonts w:ascii="Times New Roman" w:hAnsi="Times New Roman"/>
          <w:b/>
          <w:sz w:val="28"/>
          <w:szCs w:val="28"/>
        </w:rPr>
        <w:t>Федерации, Центральном федеральном округе и Брянской области, ц/га</w:t>
      </w:r>
    </w:p>
    <w:p w:rsidR="00094693" w:rsidRPr="00BF3320" w:rsidRDefault="00094693" w:rsidP="00094693">
      <w:pPr>
        <w:spacing w:after="0"/>
        <w:jc w:val="center"/>
        <w:rPr>
          <w:b/>
          <w:sz w:val="16"/>
          <w:szCs w:val="16"/>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780"/>
        <w:gridCol w:w="780"/>
        <w:gridCol w:w="780"/>
        <w:gridCol w:w="780"/>
        <w:gridCol w:w="780"/>
        <w:gridCol w:w="780"/>
        <w:gridCol w:w="780"/>
        <w:gridCol w:w="780"/>
        <w:gridCol w:w="960"/>
      </w:tblGrid>
      <w:tr w:rsidR="00094693" w:rsidRPr="003F52A1" w:rsidTr="00DC50BE">
        <w:tc>
          <w:tcPr>
            <w:tcW w:w="2760" w:type="dxa"/>
            <w:vMerge w:val="restart"/>
            <w:vAlign w:val="center"/>
          </w:tcPr>
          <w:p w:rsidR="00094693" w:rsidRPr="003F52A1" w:rsidRDefault="00094693" w:rsidP="00817773">
            <w:pPr>
              <w:spacing w:after="0" w:line="240" w:lineRule="auto"/>
              <w:jc w:val="center"/>
              <w:rPr>
                <w:rFonts w:ascii="Times New Roman" w:hAnsi="Times New Roman"/>
                <w:sz w:val="24"/>
                <w:szCs w:val="24"/>
              </w:rPr>
            </w:pPr>
            <w:r w:rsidRPr="003F52A1">
              <w:rPr>
                <w:rFonts w:ascii="Times New Roman" w:hAnsi="Times New Roman"/>
                <w:sz w:val="24"/>
                <w:szCs w:val="24"/>
              </w:rPr>
              <w:t>Категория хозяйств</w:t>
            </w:r>
          </w:p>
        </w:tc>
        <w:tc>
          <w:tcPr>
            <w:tcW w:w="6240" w:type="dxa"/>
            <w:gridSpan w:val="8"/>
          </w:tcPr>
          <w:p w:rsidR="00094693" w:rsidRPr="003F52A1" w:rsidRDefault="00094693" w:rsidP="00817773">
            <w:pPr>
              <w:spacing w:after="0" w:line="240" w:lineRule="auto"/>
              <w:jc w:val="center"/>
              <w:rPr>
                <w:rFonts w:ascii="Times New Roman" w:hAnsi="Times New Roman"/>
                <w:sz w:val="24"/>
                <w:szCs w:val="24"/>
              </w:rPr>
            </w:pPr>
            <w:r w:rsidRPr="003F52A1">
              <w:rPr>
                <w:rFonts w:ascii="Times New Roman" w:hAnsi="Times New Roman"/>
                <w:sz w:val="24"/>
                <w:szCs w:val="24"/>
              </w:rPr>
              <w:t>Годы</w:t>
            </w:r>
          </w:p>
        </w:tc>
        <w:tc>
          <w:tcPr>
            <w:tcW w:w="960" w:type="dxa"/>
            <w:vMerge w:val="restart"/>
          </w:tcPr>
          <w:p w:rsidR="00094693" w:rsidRPr="003F52A1" w:rsidRDefault="00094693" w:rsidP="00817773">
            <w:pPr>
              <w:spacing w:after="0" w:line="240" w:lineRule="auto"/>
              <w:ind w:left="-57" w:right="-57"/>
              <w:jc w:val="center"/>
              <w:rPr>
                <w:rFonts w:ascii="Times New Roman" w:hAnsi="Times New Roman"/>
                <w:spacing w:val="-4"/>
                <w:sz w:val="24"/>
                <w:szCs w:val="24"/>
              </w:rPr>
            </w:pPr>
            <w:r w:rsidRPr="003F52A1">
              <w:rPr>
                <w:rFonts w:ascii="Times New Roman" w:hAnsi="Times New Roman"/>
                <w:spacing w:val="-4"/>
                <w:sz w:val="24"/>
                <w:szCs w:val="24"/>
              </w:rPr>
              <w:t>2018 г. к 1995 г., раз</w:t>
            </w:r>
          </w:p>
        </w:tc>
      </w:tr>
      <w:tr w:rsidR="00094693" w:rsidRPr="003F52A1" w:rsidTr="00DC50BE">
        <w:tc>
          <w:tcPr>
            <w:tcW w:w="2760" w:type="dxa"/>
            <w:vMerge/>
          </w:tcPr>
          <w:p w:rsidR="00094693" w:rsidRPr="003F52A1" w:rsidRDefault="00094693" w:rsidP="00DC50BE">
            <w:pPr>
              <w:spacing w:after="0"/>
              <w:jc w:val="center"/>
              <w:rPr>
                <w:rFonts w:ascii="Times New Roman" w:hAnsi="Times New Roman"/>
                <w:sz w:val="24"/>
                <w:szCs w:val="24"/>
              </w:rPr>
            </w:pP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1995</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2005</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2010</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2014</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2015</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2016</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2017</w:t>
            </w:r>
          </w:p>
        </w:tc>
        <w:tc>
          <w:tcPr>
            <w:tcW w:w="780"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2018</w:t>
            </w:r>
          </w:p>
        </w:tc>
        <w:tc>
          <w:tcPr>
            <w:tcW w:w="960" w:type="dxa"/>
            <w:vMerge/>
          </w:tcPr>
          <w:p w:rsidR="00094693" w:rsidRPr="003F52A1" w:rsidRDefault="00094693" w:rsidP="00DC50BE">
            <w:pPr>
              <w:spacing w:after="0"/>
              <w:jc w:val="center"/>
              <w:rPr>
                <w:rFonts w:ascii="Times New Roman" w:hAnsi="Times New Roman"/>
                <w:sz w:val="24"/>
                <w:szCs w:val="24"/>
              </w:rPr>
            </w:pPr>
          </w:p>
        </w:tc>
      </w:tr>
      <w:tr w:rsidR="00094693" w:rsidRPr="003F52A1" w:rsidTr="00DC50BE">
        <w:tc>
          <w:tcPr>
            <w:tcW w:w="9960" w:type="dxa"/>
            <w:gridSpan w:val="10"/>
          </w:tcPr>
          <w:p w:rsidR="00094693" w:rsidRPr="003F52A1" w:rsidRDefault="00094693" w:rsidP="00DB646E">
            <w:pPr>
              <w:spacing w:before="40" w:after="40" w:line="240" w:lineRule="auto"/>
              <w:jc w:val="center"/>
              <w:rPr>
                <w:rFonts w:ascii="Times New Roman" w:hAnsi="Times New Roman"/>
                <w:b/>
                <w:sz w:val="24"/>
                <w:szCs w:val="24"/>
              </w:rPr>
            </w:pPr>
            <w:r w:rsidRPr="003F52A1">
              <w:rPr>
                <w:rFonts w:ascii="Times New Roman" w:hAnsi="Times New Roman"/>
                <w:b/>
                <w:sz w:val="24"/>
                <w:szCs w:val="24"/>
              </w:rPr>
              <w:t>Российская Федерация</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117,7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123,8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152,8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164,1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157,6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162,5</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170,4</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Сельскохозяйственные организации</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103,7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155,7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136,0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207,4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233,5</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226,2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258,3</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255,6</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К(Ф)Х и ИП</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87,5</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139,6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120,6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185,3</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196,0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186,4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205,5</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214,0</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2,4</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Хозяйства населения</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129,7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119,2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96,0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141,1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147,6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142,2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142,2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150,5</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w:t>
            </w:r>
          </w:p>
        </w:tc>
      </w:tr>
      <w:tr w:rsidR="00094693" w:rsidRPr="003F52A1" w:rsidTr="00DC50BE">
        <w:tc>
          <w:tcPr>
            <w:tcW w:w="9960" w:type="dxa"/>
            <w:gridSpan w:val="10"/>
          </w:tcPr>
          <w:p w:rsidR="00094693" w:rsidRPr="003F52A1" w:rsidRDefault="00094693" w:rsidP="00DB646E">
            <w:pPr>
              <w:spacing w:before="40" w:after="40" w:line="240" w:lineRule="auto"/>
              <w:jc w:val="center"/>
              <w:rPr>
                <w:rFonts w:ascii="Times New Roman" w:hAnsi="Times New Roman"/>
                <w:b/>
                <w:sz w:val="24"/>
                <w:szCs w:val="24"/>
              </w:rPr>
            </w:pPr>
            <w:r w:rsidRPr="003F52A1">
              <w:rPr>
                <w:rFonts w:ascii="Times New Roman" w:hAnsi="Times New Roman"/>
                <w:b/>
                <w:sz w:val="24"/>
                <w:szCs w:val="24"/>
              </w:rPr>
              <w:t>Центральный федеральный округ</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119,1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117,1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83,4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152,3</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175,3</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163,6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182,4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176,1</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Сельскохозяйственные организации</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98,8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171,7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141,2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230,6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281,4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280,1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306,0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282,8</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2,9</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К(Ф)Х и ИП</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104,2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150,8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112,0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203,4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240,6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238,7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251,1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253,6</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2,4</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Хозяйства населения</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122,0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114,0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76,4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138,4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154,6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141,1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147,4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142,7</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w:t>
            </w:r>
          </w:p>
        </w:tc>
      </w:tr>
      <w:tr w:rsidR="00094693" w:rsidRPr="003F52A1" w:rsidTr="00DC50BE">
        <w:tc>
          <w:tcPr>
            <w:tcW w:w="9960" w:type="dxa"/>
            <w:gridSpan w:val="10"/>
          </w:tcPr>
          <w:p w:rsidR="00094693" w:rsidRPr="003F52A1" w:rsidRDefault="00094693" w:rsidP="00DB646E">
            <w:pPr>
              <w:spacing w:before="40" w:after="40" w:line="240" w:lineRule="auto"/>
              <w:jc w:val="center"/>
              <w:rPr>
                <w:rFonts w:ascii="Times New Roman" w:hAnsi="Times New Roman"/>
                <w:b/>
                <w:sz w:val="24"/>
                <w:szCs w:val="24"/>
              </w:rPr>
            </w:pPr>
            <w:r w:rsidRPr="003F52A1">
              <w:rPr>
                <w:rFonts w:ascii="Times New Roman" w:hAnsi="Times New Roman"/>
                <w:b/>
                <w:sz w:val="24"/>
                <w:szCs w:val="24"/>
              </w:rPr>
              <w:t>Брянская область</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Все категории хозяйств</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109,8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107,0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145,8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202,1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229,0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237,3</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296,0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279,1</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Сельскохозяйственные организации</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80,8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161,4</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201,9</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252,1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301,9</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336,3</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371,6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330,6</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4,1</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К(Ф)Х и ИП</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79,7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167,5</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190,1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160,8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293,0</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309,2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325,8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322,7</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4,0</w:t>
            </w:r>
          </w:p>
        </w:tc>
      </w:tr>
      <w:tr w:rsidR="00094693" w:rsidRPr="003F52A1" w:rsidTr="00DC50BE">
        <w:tc>
          <w:tcPr>
            <w:tcW w:w="2760" w:type="dxa"/>
            <w:vAlign w:val="center"/>
          </w:tcPr>
          <w:p w:rsidR="00094693" w:rsidRPr="003F52A1" w:rsidRDefault="00094693" w:rsidP="00DB646E">
            <w:pPr>
              <w:spacing w:after="0" w:line="240" w:lineRule="auto"/>
              <w:rPr>
                <w:rFonts w:ascii="Times New Roman" w:hAnsi="Times New Roman"/>
                <w:sz w:val="24"/>
                <w:szCs w:val="24"/>
              </w:rPr>
            </w:pPr>
            <w:r w:rsidRPr="003F52A1">
              <w:rPr>
                <w:rFonts w:ascii="Times New Roman" w:hAnsi="Times New Roman"/>
                <w:sz w:val="24"/>
                <w:szCs w:val="24"/>
              </w:rPr>
              <w:t>Хозяйства населения</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120,1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102,7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123,2</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161,7</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175,1</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169,6</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210,8</w:t>
            </w:r>
          </w:p>
        </w:tc>
        <w:tc>
          <w:tcPr>
            <w:tcW w:w="78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198,2</w:t>
            </w:r>
          </w:p>
        </w:tc>
        <w:tc>
          <w:tcPr>
            <w:tcW w:w="960" w:type="dxa"/>
            <w:vAlign w:val="bottom"/>
          </w:tcPr>
          <w:p w:rsidR="00094693" w:rsidRPr="003F52A1" w:rsidRDefault="00094693" w:rsidP="00DB646E">
            <w:pPr>
              <w:spacing w:after="0" w:line="240" w:lineRule="auto"/>
              <w:jc w:val="center"/>
              <w:rPr>
                <w:rFonts w:ascii="Times New Roman" w:hAnsi="Times New Roman"/>
                <w:sz w:val="24"/>
                <w:szCs w:val="24"/>
              </w:rPr>
            </w:pPr>
            <w:r w:rsidRPr="003F52A1">
              <w:rPr>
                <w:rFonts w:ascii="Times New Roman" w:hAnsi="Times New Roman"/>
                <w:sz w:val="24"/>
                <w:szCs w:val="24"/>
              </w:rPr>
              <w:t>1,7</w:t>
            </w:r>
          </w:p>
        </w:tc>
      </w:tr>
    </w:tbl>
    <w:p w:rsidR="00094693" w:rsidRPr="00C32E85" w:rsidRDefault="00094693" w:rsidP="00094693">
      <w:pPr>
        <w:tabs>
          <w:tab w:val="left" w:pos="9120"/>
        </w:tabs>
        <w:spacing w:before="120" w:after="0" w:line="240" w:lineRule="auto"/>
        <w:jc w:val="both"/>
        <w:rPr>
          <w:rFonts w:ascii="Times New Roman" w:hAnsi="Times New Roman"/>
          <w:sz w:val="20"/>
          <w:szCs w:val="20"/>
        </w:rPr>
      </w:pPr>
      <w:r w:rsidRPr="00C32E85">
        <w:rPr>
          <w:rFonts w:ascii="Times New Roman" w:hAnsi="Times New Roman"/>
          <w:sz w:val="20"/>
          <w:szCs w:val="20"/>
        </w:rPr>
        <w:t xml:space="preserve">Источник: </w:t>
      </w:r>
      <w:r w:rsidR="00721143" w:rsidRPr="00C32E85">
        <w:rPr>
          <w:rFonts w:ascii="Times New Roman" w:hAnsi="Times New Roman"/>
          <w:sz w:val="20"/>
          <w:szCs w:val="20"/>
        </w:rPr>
        <w:t xml:space="preserve">составлена по </w:t>
      </w:r>
      <w:r w:rsidRPr="00C32E85">
        <w:rPr>
          <w:rFonts w:ascii="Times New Roman" w:hAnsi="Times New Roman"/>
          <w:sz w:val="20"/>
          <w:szCs w:val="20"/>
        </w:rPr>
        <w:t>данны</w:t>
      </w:r>
      <w:r w:rsidR="00721143" w:rsidRPr="00C32E85">
        <w:rPr>
          <w:rFonts w:ascii="Times New Roman" w:hAnsi="Times New Roman"/>
          <w:sz w:val="20"/>
          <w:szCs w:val="20"/>
        </w:rPr>
        <w:t>м</w:t>
      </w:r>
      <w:r w:rsidRPr="00C32E85">
        <w:rPr>
          <w:rFonts w:ascii="Times New Roman" w:hAnsi="Times New Roman"/>
          <w:sz w:val="20"/>
          <w:szCs w:val="20"/>
        </w:rPr>
        <w:t xml:space="preserve"> Росстата.</w:t>
      </w:r>
    </w:p>
    <w:p w:rsidR="00094693" w:rsidRDefault="00094693" w:rsidP="00721143">
      <w:pPr>
        <w:spacing w:after="0" w:line="240" w:lineRule="auto"/>
        <w:ind w:firstLine="720"/>
        <w:jc w:val="both"/>
        <w:rPr>
          <w:rFonts w:ascii="Times New Roman" w:hAnsi="Times New Roman"/>
          <w:sz w:val="28"/>
          <w:szCs w:val="28"/>
        </w:rPr>
      </w:pPr>
    </w:p>
    <w:p w:rsidR="0087303B" w:rsidRDefault="00DB646E" w:rsidP="00DB646E">
      <w:pPr>
        <w:pStyle w:val="a4"/>
        <w:spacing w:before="0" w:beforeAutospacing="0" w:after="0" w:afterAutospacing="0" w:line="348" w:lineRule="auto"/>
        <w:ind w:firstLine="709"/>
        <w:jc w:val="both"/>
        <w:rPr>
          <w:sz w:val="28"/>
          <w:szCs w:val="28"/>
        </w:rPr>
      </w:pPr>
      <w:r>
        <w:rPr>
          <w:sz w:val="28"/>
          <w:szCs w:val="28"/>
        </w:rPr>
        <w:t xml:space="preserve">В среднем за 2016-2018 гг. в Стародубском районе было произведено 25,0% от общего объема по области, Погарском – 9,5%, Унечском – 9,8%, Климовском – 6,8%, Брянском – 5,4% и в Трубчевском – 4,6%, или в общем 61,1%. Все они, за </w:t>
      </w:r>
      <w:r w:rsidR="0087303B">
        <w:rPr>
          <w:sz w:val="28"/>
          <w:szCs w:val="28"/>
        </w:rPr>
        <w:t xml:space="preserve">исключением Брянского района, </w:t>
      </w:r>
      <w:r>
        <w:rPr>
          <w:sz w:val="28"/>
          <w:szCs w:val="28"/>
        </w:rPr>
        <w:t>находятся</w:t>
      </w:r>
      <w:r w:rsidR="0087303B">
        <w:rPr>
          <w:sz w:val="28"/>
          <w:szCs w:val="28"/>
        </w:rPr>
        <w:t xml:space="preserve"> на границе с Республикой Украина и располагают более благоприятными природно-климатическими условиями (рис</w:t>
      </w:r>
      <w:r w:rsidR="0087303B">
        <w:rPr>
          <w:sz w:val="28"/>
          <w:szCs w:val="28"/>
        </w:rPr>
        <w:t>у</w:t>
      </w:r>
      <w:r w:rsidR="0087303B">
        <w:rPr>
          <w:sz w:val="28"/>
          <w:szCs w:val="28"/>
        </w:rPr>
        <w:t xml:space="preserve">нок 7). </w:t>
      </w:r>
    </w:p>
    <w:p w:rsidR="00E85F00" w:rsidRDefault="00E85F00" w:rsidP="00DB646E">
      <w:pPr>
        <w:pStyle w:val="a4"/>
        <w:spacing w:before="0" w:beforeAutospacing="0" w:after="0" w:afterAutospacing="0" w:line="348" w:lineRule="auto"/>
        <w:ind w:firstLine="709"/>
        <w:jc w:val="both"/>
        <w:rPr>
          <w:sz w:val="28"/>
          <w:szCs w:val="28"/>
        </w:rPr>
      </w:pPr>
      <w:r>
        <w:rPr>
          <w:sz w:val="28"/>
          <w:szCs w:val="28"/>
        </w:rPr>
        <w:t>В 2018 г. в наиболее специализированных по валовому производству карт</w:t>
      </w:r>
      <w:r>
        <w:rPr>
          <w:sz w:val="28"/>
          <w:szCs w:val="28"/>
        </w:rPr>
        <w:t>о</w:t>
      </w:r>
      <w:r>
        <w:rPr>
          <w:sz w:val="28"/>
          <w:szCs w:val="28"/>
        </w:rPr>
        <w:t>феля районах области было выращено: 328,8 тыс. т – в Стародубском, 110,4 тыс. т – в Погарском, 138,5 тыс. т – в Унечском. Это составило</w:t>
      </w:r>
      <w:r w:rsidR="00DB646E">
        <w:rPr>
          <w:sz w:val="28"/>
          <w:szCs w:val="28"/>
        </w:rPr>
        <w:t xml:space="preserve"> соответственно</w:t>
      </w:r>
      <w:r>
        <w:rPr>
          <w:sz w:val="28"/>
          <w:szCs w:val="28"/>
        </w:rPr>
        <w:t xml:space="preserve"> 27,5%, 9,2 и 11,6% от объема производства по области. Основными производителями т</w:t>
      </w:r>
      <w:r>
        <w:rPr>
          <w:sz w:val="28"/>
          <w:szCs w:val="28"/>
        </w:rPr>
        <w:t>о</w:t>
      </w:r>
      <w:r>
        <w:rPr>
          <w:sz w:val="28"/>
          <w:szCs w:val="28"/>
        </w:rPr>
        <w:t xml:space="preserve">варного картофеля в Брянской области является ИП глава КФХ Богомаз Ольга Александровна, куда входит группа компаний, которая </w:t>
      </w:r>
      <w:r w:rsidR="00DB646E">
        <w:rPr>
          <w:sz w:val="28"/>
          <w:szCs w:val="28"/>
        </w:rPr>
        <w:t>вырастила</w:t>
      </w:r>
      <w:r>
        <w:rPr>
          <w:sz w:val="28"/>
          <w:szCs w:val="28"/>
        </w:rPr>
        <w:t xml:space="preserve"> 117,7 тыс. т, или 8,5% от областного объема, и ООО «Фермерское хозяйство «Пуцко» с вал</w:t>
      </w:r>
      <w:r>
        <w:rPr>
          <w:sz w:val="28"/>
          <w:szCs w:val="28"/>
        </w:rPr>
        <w:t>о</w:t>
      </w:r>
      <w:r>
        <w:rPr>
          <w:sz w:val="28"/>
          <w:szCs w:val="28"/>
        </w:rPr>
        <w:t>вым производством 85,9 тыс. т, или 6,2% от областного производства.</w:t>
      </w:r>
    </w:p>
    <w:p w:rsidR="00094693" w:rsidRPr="00250E37" w:rsidRDefault="00094693" w:rsidP="00094693">
      <w:pPr>
        <w:spacing w:after="0" w:line="240" w:lineRule="auto"/>
        <w:rPr>
          <w:noProof/>
          <w:lang w:eastAsia="ru-RU"/>
        </w:rPr>
      </w:pPr>
      <w:r>
        <w:rPr>
          <w:noProof/>
          <w:lang w:eastAsia="ru-RU"/>
        </w:rPr>
        <w:lastRenderedPageBreak/>
        <w:drawing>
          <wp:inline distT="0" distB="0" distL="0" distR="0">
            <wp:extent cx="6286500" cy="4210050"/>
            <wp:effectExtent l="0" t="0" r="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srcRect/>
                    <a:stretch>
                      <a:fillRect/>
                    </a:stretch>
                  </pic:blipFill>
                  <pic:spPr bwMode="auto">
                    <a:xfrm>
                      <a:off x="0" y="0"/>
                      <a:ext cx="6286500" cy="4210050"/>
                    </a:xfrm>
                    <a:prstGeom prst="rect">
                      <a:avLst/>
                    </a:prstGeom>
                    <a:noFill/>
                    <a:ln w="9525">
                      <a:noFill/>
                      <a:miter lim="800000"/>
                      <a:headEnd/>
                      <a:tailEnd/>
                    </a:ln>
                  </pic:spPr>
                </pic:pic>
              </a:graphicData>
            </a:graphic>
          </wp:inline>
        </w:drawing>
      </w:r>
    </w:p>
    <w:p w:rsidR="00C32E85" w:rsidRDefault="00C32E85" w:rsidP="00C32E85">
      <w:pPr>
        <w:autoSpaceDE w:val="0"/>
        <w:autoSpaceDN w:val="0"/>
        <w:adjustRightInd w:val="0"/>
        <w:spacing w:before="120" w:after="0" w:line="240" w:lineRule="auto"/>
        <w:rPr>
          <w:rFonts w:ascii="Times New Roman" w:hAnsi="Times New Roman"/>
          <w:sz w:val="20"/>
          <w:szCs w:val="20"/>
        </w:rPr>
      </w:pPr>
      <w:r w:rsidRPr="00C32E85">
        <w:rPr>
          <w:rFonts w:ascii="Times New Roman" w:hAnsi="Times New Roman"/>
          <w:sz w:val="20"/>
          <w:szCs w:val="20"/>
        </w:rPr>
        <w:t>Источник: составлен по данным Росстата.</w:t>
      </w:r>
    </w:p>
    <w:p w:rsidR="00C32E85" w:rsidRPr="00C32E85" w:rsidRDefault="00C32E85" w:rsidP="00C32E85">
      <w:pPr>
        <w:autoSpaceDE w:val="0"/>
        <w:autoSpaceDN w:val="0"/>
        <w:adjustRightInd w:val="0"/>
        <w:spacing w:before="120" w:after="0" w:line="240" w:lineRule="auto"/>
        <w:rPr>
          <w:rFonts w:ascii="Times New Roman" w:hAnsi="Times New Roman"/>
          <w:sz w:val="16"/>
          <w:szCs w:val="16"/>
        </w:rPr>
      </w:pPr>
    </w:p>
    <w:p w:rsidR="00FE07D5" w:rsidRDefault="00094693" w:rsidP="00094693">
      <w:pPr>
        <w:spacing w:after="0" w:line="240" w:lineRule="auto"/>
        <w:jc w:val="center"/>
        <w:rPr>
          <w:rFonts w:ascii="Times New Roman" w:hAnsi="Times New Roman"/>
          <w:b/>
          <w:sz w:val="24"/>
          <w:szCs w:val="24"/>
        </w:rPr>
      </w:pPr>
      <w:r w:rsidRPr="00721143">
        <w:rPr>
          <w:rFonts w:ascii="Times New Roman" w:hAnsi="Times New Roman"/>
          <w:b/>
          <w:sz w:val="24"/>
          <w:szCs w:val="24"/>
        </w:rPr>
        <w:t xml:space="preserve">Рисунок </w:t>
      </w:r>
      <w:r w:rsidR="00121A67">
        <w:rPr>
          <w:rFonts w:ascii="Times New Roman" w:hAnsi="Times New Roman"/>
          <w:b/>
          <w:sz w:val="24"/>
          <w:szCs w:val="24"/>
        </w:rPr>
        <w:t>6</w:t>
      </w:r>
      <w:r w:rsidRPr="00721143">
        <w:rPr>
          <w:rFonts w:ascii="Times New Roman" w:hAnsi="Times New Roman"/>
          <w:b/>
          <w:sz w:val="24"/>
          <w:szCs w:val="24"/>
        </w:rPr>
        <w:t xml:space="preserve"> – Урожайность картофеля в Российской Федерации, Центральном </w:t>
      </w:r>
    </w:p>
    <w:p w:rsidR="00094693" w:rsidRPr="00721143" w:rsidRDefault="00094693" w:rsidP="00094693">
      <w:pPr>
        <w:spacing w:after="0" w:line="240" w:lineRule="auto"/>
        <w:jc w:val="center"/>
        <w:rPr>
          <w:rFonts w:ascii="Times New Roman" w:hAnsi="Times New Roman"/>
          <w:b/>
          <w:sz w:val="24"/>
          <w:szCs w:val="24"/>
        </w:rPr>
      </w:pPr>
      <w:r w:rsidRPr="00721143">
        <w:rPr>
          <w:rFonts w:ascii="Times New Roman" w:hAnsi="Times New Roman"/>
          <w:b/>
          <w:sz w:val="24"/>
          <w:szCs w:val="24"/>
        </w:rPr>
        <w:t>федеральном округе и Брянской области</w:t>
      </w:r>
      <w:r w:rsidR="00FE07D5">
        <w:rPr>
          <w:rFonts w:ascii="Times New Roman" w:hAnsi="Times New Roman"/>
          <w:b/>
          <w:sz w:val="24"/>
          <w:szCs w:val="24"/>
        </w:rPr>
        <w:t xml:space="preserve"> во всех категориях хозяйств</w:t>
      </w:r>
      <w:r w:rsidRPr="00721143">
        <w:rPr>
          <w:rFonts w:ascii="Times New Roman" w:hAnsi="Times New Roman"/>
          <w:b/>
          <w:sz w:val="24"/>
          <w:szCs w:val="24"/>
        </w:rPr>
        <w:t>, ц/га</w:t>
      </w:r>
    </w:p>
    <w:p w:rsidR="00094693" w:rsidRDefault="00094693" w:rsidP="00094693">
      <w:pPr>
        <w:pStyle w:val="a4"/>
        <w:spacing w:before="0" w:beforeAutospacing="0" w:after="0" w:afterAutospacing="0"/>
        <w:ind w:firstLine="709"/>
        <w:jc w:val="both"/>
        <w:rPr>
          <w:sz w:val="28"/>
          <w:szCs w:val="28"/>
        </w:rPr>
      </w:pPr>
    </w:p>
    <w:p w:rsidR="009446DF" w:rsidRDefault="009446DF" w:rsidP="009446DF">
      <w:pPr>
        <w:pStyle w:val="a4"/>
        <w:spacing w:before="0" w:beforeAutospacing="0" w:after="0" w:afterAutospacing="0" w:line="360" w:lineRule="auto"/>
        <w:ind w:firstLine="709"/>
        <w:jc w:val="both"/>
        <w:rPr>
          <w:sz w:val="28"/>
          <w:szCs w:val="28"/>
        </w:rPr>
      </w:pPr>
      <w:r>
        <w:rPr>
          <w:sz w:val="28"/>
          <w:szCs w:val="28"/>
        </w:rPr>
        <w:t xml:space="preserve">В 2011-2015 гг. к уровню 1991-1995 гг. валовое производство картофеля в Брянской области сократилось почти на 30%. Однако рост его производства в 2016-2018 гг. </w:t>
      </w:r>
      <w:r w:rsidR="00DB646E">
        <w:rPr>
          <w:sz w:val="28"/>
          <w:szCs w:val="28"/>
        </w:rPr>
        <w:t>сократил</w:t>
      </w:r>
      <w:r>
        <w:rPr>
          <w:sz w:val="28"/>
          <w:szCs w:val="28"/>
        </w:rPr>
        <w:t xml:space="preserve"> этот показатель до 16,5%. Это произошло за счет знач</w:t>
      </w:r>
      <w:r>
        <w:rPr>
          <w:sz w:val="28"/>
          <w:szCs w:val="28"/>
        </w:rPr>
        <w:t>и</w:t>
      </w:r>
      <w:r>
        <w:rPr>
          <w:sz w:val="28"/>
          <w:szCs w:val="28"/>
        </w:rPr>
        <w:t>тельного увеличения валовых сборов в Стародубском районе, наиболее специал</w:t>
      </w:r>
      <w:r>
        <w:rPr>
          <w:sz w:val="28"/>
          <w:szCs w:val="28"/>
        </w:rPr>
        <w:t>и</w:t>
      </w:r>
      <w:r>
        <w:rPr>
          <w:sz w:val="28"/>
          <w:szCs w:val="28"/>
        </w:rPr>
        <w:t>зированном на производстве картофеля, где рост составил 2,4 раза, а также в Ж</w:t>
      </w:r>
      <w:r>
        <w:rPr>
          <w:sz w:val="28"/>
          <w:szCs w:val="28"/>
        </w:rPr>
        <w:t>и</w:t>
      </w:r>
      <w:r>
        <w:rPr>
          <w:sz w:val="28"/>
          <w:szCs w:val="28"/>
        </w:rPr>
        <w:t>рятинском (в 1,9 раза), Брянском (в 1,5 раза) и Унечском (в 1,2 раза) районах. В</w:t>
      </w:r>
      <w:r>
        <w:rPr>
          <w:sz w:val="28"/>
          <w:szCs w:val="28"/>
        </w:rPr>
        <w:t>ы</w:t>
      </w:r>
      <w:r>
        <w:rPr>
          <w:sz w:val="28"/>
          <w:szCs w:val="28"/>
        </w:rPr>
        <w:t>росло производство картофеля в последние годы за счет расширения посадок и увеличения урожайности в сельскохозяйственных организациях. Так, в 2018 г. к уровню 2010 г. в целом по области валовые сборы картофеля в сельскохозяйс</w:t>
      </w:r>
      <w:r>
        <w:rPr>
          <w:sz w:val="28"/>
          <w:szCs w:val="28"/>
        </w:rPr>
        <w:t>т</w:t>
      </w:r>
      <w:r>
        <w:rPr>
          <w:sz w:val="28"/>
          <w:szCs w:val="28"/>
        </w:rPr>
        <w:t>венных организациях увеличились в 3,9 раза за счет расширения посадок в 1,9 раза и роста урожайности в 1,6 раза. За этот период удельный вес сельскохозяйс</w:t>
      </w:r>
      <w:r>
        <w:rPr>
          <w:sz w:val="28"/>
          <w:szCs w:val="28"/>
        </w:rPr>
        <w:t>т</w:t>
      </w:r>
      <w:r>
        <w:rPr>
          <w:sz w:val="28"/>
          <w:szCs w:val="28"/>
        </w:rPr>
        <w:t>венных организаций в общем объеме производства картофеля вырос с 23,1 до 47,2%.</w:t>
      </w:r>
    </w:p>
    <w:p w:rsidR="00094693" w:rsidRDefault="00094693" w:rsidP="00094693">
      <w:pPr>
        <w:pStyle w:val="a4"/>
        <w:spacing w:before="0" w:beforeAutospacing="0" w:after="0" w:afterAutospacing="0" w:line="360" w:lineRule="auto"/>
        <w:jc w:val="both"/>
        <w:rPr>
          <w:noProof/>
          <w:lang w:val="en-US"/>
        </w:rPr>
      </w:pPr>
      <w:r>
        <w:rPr>
          <w:noProof/>
        </w:rPr>
        <w:lastRenderedPageBreak/>
        <w:drawing>
          <wp:inline distT="0" distB="0" distL="0" distR="0">
            <wp:extent cx="5219700" cy="4667250"/>
            <wp:effectExtent l="19050" t="0" r="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6" cstate="print"/>
                    <a:srcRect/>
                    <a:stretch>
                      <a:fillRect/>
                    </a:stretch>
                  </pic:blipFill>
                  <pic:spPr bwMode="auto">
                    <a:xfrm>
                      <a:off x="0" y="0"/>
                      <a:ext cx="5219700" cy="4667250"/>
                    </a:xfrm>
                    <a:prstGeom prst="rect">
                      <a:avLst/>
                    </a:prstGeom>
                    <a:noFill/>
                    <a:ln w="9525">
                      <a:noFill/>
                      <a:miter lim="800000"/>
                      <a:headEnd/>
                      <a:tailEnd/>
                    </a:ln>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0"/>
        <w:gridCol w:w="9350"/>
      </w:tblGrid>
      <w:tr w:rsidR="00094693" w:rsidRPr="00250E37" w:rsidTr="00DC50BE">
        <w:trPr>
          <w:trHeight w:val="221"/>
        </w:trPr>
        <w:tc>
          <w:tcPr>
            <w:tcW w:w="550" w:type="dxa"/>
            <w:shd w:val="clear" w:color="auto" w:fill="FFFF00"/>
          </w:tcPr>
          <w:p w:rsidR="00094693" w:rsidRPr="008555C7" w:rsidRDefault="00094693" w:rsidP="00DC50BE">
            <w:pPr>
              <w:pStyle w:val="a4"/>
              <w:spacing w:before="0" w:beforeAutospacing="0" w:after="0" w:afterAutospacing="0"/>
              <w:jc w:val="both"/>
              <w:rPr>
                <w:sz w:val="28"/>
                <w:szCs w:val="28"/>
                <w:lang w:val="en-US"/>
              </w:rPr>
            </w:pPr>
            <w:r w:rsidRPr="008555C7">
              <w:rPr>
                <w:sz w:val="28"/>
                <w:szCs w:val="28"/>
                <w:lang w:val="en-US"/>
              </w:rPr>
              <w:t xml:space="preserve"> </w:t>
            </w:r>
          </w:p>
        </w:tc>
        <w:tc>
          <w:tcPr>
            <w:tcW w:w="9350" w:type="dxa"/>
            <w:tcBorders>
              <w:top w:val="nil"/>
              <w:bottom w:val="nil"/>
              <w:right w:val="nil"/>
            </w:tcBorders>
            <w:vAlign w:val="center"/>
          </w:tcPr>
          <w:p w:rsidR="00094693" w:rsidRPr="00250E37" w:rsidRDefault="00094693" w:rsidP="00DC50BE">
            <w:pPr>
              <w:pStyle w:val="a4"/>
              <w:spacing w:before="0" w:beforeAutospacing="0" w:after="0" w:afterAutospacing="0"/>
            </w:pPr>
            <w:r w:rsidRPr="00250E37">
              <w:t>Муниципальные районы, специализированные на производстве картофеля</w:t>
            </w:r>
          </w:p>
        </w:tc>
      </w:tr>
    </w:tbl>
    <w:p w:rsidR="00C32E85" w:rsidRDefault="00C32E85" w:rsidP="00C32E85">
      <w:pPr>
        <w:spacing w:after="0" w:line="240" w:lineRule="auto"/>
        <w:jc w:val="both"/>
        <w:rPr>
          <w:rFonts w:ascii="Times New Roman" w:hAnsi="Times New Roman"/>
          <w:sz w:val="20"/>
          <w:szCs w:val="20"/>
        </w:rPr>
      </w:pPr>
    </w:p>
    <w:p w:rsidR="00C32E85" w:rsidRPr="00C32E85" w:rsidRDefault="00C32E85" w:rsidP="00C32E85">
      <w:pPr>
        <w:spacing w:after="0" w:line="240" w:lineRule="auto"/>
        <w:jc w:val="both"/>
        <w:rPr>
          <w:rFonts w:ascii="Times New Roman" w:hAnsi="Times New Roman"/>
          <w:sz w:val="20"/>
          <w:szCs w:val="20"/>
        </w:rPr>
      </w:pPr>
      <w:r w:rsidRPr="00C32E85">
        <w:rPr>
          <w:rFonts w:ascii="Times New Roman" w:hAnsi="Times New Roman"/>
          <w:sz w:val="20"/>
          <w:szCs w:val="20"/>
        </w:rPr>
        <w:t xml:space="preserve">Источник: </w:t>
      </w:r>
      <w:hyperlink r:id="rId57" w:history="1">
        <w:r w:rsidRPr="00C32E85">
          <w:rPr>
            <w:rStyle w:val="a3"/>
            <w:rFonts w:ascii="Times New Roman" w:hAnsi="Times New Roman"/>
            <w:color w:val="auto"/>
            <w:sz w:val="20"/>
            <w:szCs w:val="20"/>
            <w:u w:val="none"/>
          </w:rPr>
          <w:t>https://ru.wikipedia.org</w:t>
        </w:r>
      </w:hyperlink>
      <w:r w:rsidRPr="00C32E85">
        <w:rPr>
          <w:rFonts w:ascii="Times New Roman" w:hAnsi="Times New Roman"/>
          <w:sz w:val="20"/>
          <w:szCs w:val="20"/>
        </w:rPr>
        <w:t>.</w:t>
      </w:r>
    </w:p>
    <w:p w:rsidR="00094693" w:rsidRPr="003F0206" w:rsidRDefault="00094693" w:rsidP="00094693">
      <w:pPr>
        <w:spacing w:before="120" w:after="0" w:line="240" w:lineRule="auto"/>
        <w:jc w:val="center"/>
        <w:rPr>
          <w:rFonts w:ascii="Times New Roman" w:hAnsi="Times New Roman"/>
          <w:b/>
          <w:sz w:val="24"/>
          <w:szCs w:val="24"/>
        </w:rPr>
      </w:pPr>
      <w:r w:rsidRPr="003F0206">
        <w:rPr>
          <w:rFonts w:ascii="Times New Roman" w:hAnsi="Times New Roman"/>
          <w:b/>
          <w:sz w:val="24"/>
          <w:szCs w:val="24"/>
        </w:rPr>
        <w:t xml:space="preserve">Рисунок </w:t>
      </w:r>
      <w:r w:rsidR="00121A67">
        <w:rPr>
          <w:rFonts w:ascii="Times New Roman" w:hAnsi="Times New Roman"/>
          <w:b/>
          <w:sz w:val="24"/>
          <w:szCs w:val="24"/>
        </w:rPr>
        <w:t>7</w:t>
      </w:r>
      <w:r w:rsidRPr="003F0206">
        <w:rPr>
          <w:rFonts w:ascii="Times New Roman" w:hAnsi="Times New Roman"/>
          <w:b/>
          <w:sz w:val="24"/>
          <w:szCs w:val="24"/>
        </w:rPr>
        <w:t xml:space="preserve"> – Муниципальные районы Брянской области </w:t>
      </w:r>
    </w:p>
    <w:p w:rsidR="00817773" w:rsidRDefault="00817773" w:rsidP="00817773">
      <w:pPr>
        <w:spacing w:after="0" w:line="240" w:lineRule="auto"/>
        <w:jc w:val="both"/>
        <w:rPr>
          <w:rFonts w:ascii="Times New Roman" w:hAnsi="Times New Roman"/>
          <w:sz w:val="24"/>
          <w:szCs w:val="24"/>
        </w:rPr>
      </w:pPr>
    </w:p>
    <w:p w:rsidR="00094693" w:rsidRDefault="00094693" w:rsidP="00094693">
      <w:pPr>
        <w:pStyle w:val="a4"/>
        <w:spacing w:before="0" w:beforeAutospacing="0" w:after="0" w:afterAutospacing="0" w:line="360" w:lineRule="auto"/>
        <w:ind w:firstLine="709"/>
        <w:jc w:val="both"/>
        <w:rPr>
          <w:sz w:val="28"/>
          <w:szCs w:val="28"/>
        </w:rPr>
      </w:pPr>
      <w:r>
        <w:rPr>
          <w:sz w:val="28"/>
          <w:szCs w:val="28"/>
        </w:rPr>
        <w:t>Урожайность картофеля в сельскохозяйственных организациях области и муниципальных районов значительно выше, чем средний уровень по всем катег</w:t>
      </w:r>
      <w:r>
        <w:rPr>
          <w:sz w:val="28"/>
          <w:szCs w:val="28"/>
        </w:rPr>
        <w:t>о</w:t>
      </w:r>
      <w:r>
        <w:rPr>
          <w:sz w:val="28"/>
          <w:szCs w:val="28"/>
        </w:rPr>
        <w:t xml:space="preserve">риям хозяйствах (приложение </w:t>
      </w:r>
      <w:r w:rsidR="00121A67">
        <w:rPr>
          <w:sz w:val="28"/>
          <w:szCs w:val="28"/>
        </w:rPr>
        <w:t>3</w:t>
      </w:r>
      <w:r>
        <w:rPr>
          <w:sz w:val="28"/>
          <w:szCs w:val="28"/>
        </w:rPr>
        <w:t xml:space="preserve">). </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В 2018 г. в сельскохозяйственных организациях в среднем по области ур</w:t>
      </w:r>
      <w:r>
        <w:rPr>
          <w:sz w:val="28"/>
          <w:szCs w:val="28"/>
        </w:rPr>
        <w:t>о</w:t>
      </w:r>
      <w:r>
        <w:rPr>
          <w:sz w:val="28"/>
          <w:szCs w:val="28"/>
        </w:rPr>
        <w:t>жайность составила 330,6 ц/га, или на 51,5 ц выше, чем во всех категориях х</w:t>
      </w:r>
      <w:r>
        <w:rPr>
          <w:sz w:val="28"/>
          <w:szCs w:val="28"/>
        </w:rPr>
        <w:t>о</w:t>
      </w:r>
      <w:r>
        <w:rPr>
          <w:sz w:val="28"/>
          <w:szCs w:val="28"/>
        </w:rPr>
        <w:t>зяйств. Самая высокая урожайность была получена в Стародубском районе – 424 ц/га, где в сельскохозяйственных организациях было сосредоточено 27,2% посадок картофеля и получено 32,6% валового сбора. Кроме того, в этом районе в К(Ф)Х урожайность картофеля составила 345 ц/га</w:t>
      </w:r>
      <w:r w:rsidR="00DB646E">
        <w:rPr>
          <w:sz w:val="28"/>
          <w:szCs w:val="28"/>
        </w:rPr>
        <w:t>. При этом доля данной катег</w:t>
      </w:r>
      <w:r w:rsidR="00DB646E">
        <w:rPr>
          <w:sz w:val="28"/>
          <w:szCs w:val="28"/>
        </w:rPr>
        <w:t>о</w:t>
      </w:r>
      <w:r w:rsidR="00DB646E">
        <w:rPr>
          <w:sz w:val="28"/>
          <w:szCs w:val="28"/>
        </w:rPr>
        <w:t xml:space="preserve">рии хозяйствах в посадках картофеля составляет </w:t>
      </w:r>
      <w:r>
        <w:rPr>
          <w:sz w:val="28"/>
          <w:szCs w:val="28"/>
        </w:rPr>
        <w:t>57,2%</w:t>
      </w:r>
      <w:r w:rsidR="00DB646E">
        <w:rPr>
          <w:sz w:val="28"/>
          <w:szCs w:val="28"/>
        </w:rPr>
        <w:t xml:space="preserve">, а </w:t>
      </w:r>
      <w:r>
        <w:rPr>
          <w:sz w:val="28"/>
          <w:szCs w:val="28"/>
        </w:rPr>
        <w:t>валового производства</w:t>
      </w:r>
      <w:r w:rsidR="00DB646E">
        <w:rPr>
          <w:sz w:val="28"/>
          <w:szCs w:val="28"/>
        </w:rPr>
        <w:t xml:space="preserve"> – 54,2%</w:t>
      </w:r>
      <w:r>
        <w:rPr>
          <w:sz w:val="28"/>
          <w:szCs w:val="28"/>
        </w:rPr>
        <w:t xml:space="preserve">. </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lastRenderedPageBreak/>
        <w:t>В последние годы были также значительно увеличены посадки картофеля в сельскохозяйственных организациях Брянского, Выгонического, Жирятинского, Погарского, Стародубского и Унечского районов. Расширение п</w:t>
      </w:r>
      <w:r w:rsidR="00DB646E">
        <w:rPr>
          <w:sz w:val="28"/>
          <w:szCs w:val="28"/>
        </w:rPr>
        <w:t xml:space="preserve">лощадей под </w:t>
      </w:r>
      <w:r>
        <w:rPr>
          <w:sz w:val="28"/>
          <w:szCs w:val="28"/>
        </w:rPr>
        <w:t xml:space="preserve"> картофел</w:t>
      </w:r>
      <w:r w:rsidR="00DB646E">
        <w:rPr>
          <w:sz w:val="28"/>
          <w:szCs w:val="28"/>
        </w:rPr>
        <w:t>ем</w:t>
      </w:r>
      <w:r>
        <w:rPr>
          <w:sz w:val="28"/>
          <w:szCs w:val="28"/>
        </w:rPr>
        <w:t xml:space="preserve"> в сельскохозяйственных организациях и увеличение его урожайности путем применения прогрессивных технологий возделывания, новых сортов, ув</w:t>
      </w:r>
      <w:r>
        <w:rPr>
          <w:sz w:val="28"/>
          <w:szCs w:val="28"/>
        </w:rPr>
        <w:t>е</w:t>
      </w:r>
      <w:r>
        <w:rPr>
          <w:sz w:val="28"/>
          <w:szCs w:val="28"/>
        </w:rPr>
        <w:t>личения доз внесения удобрений позволило значительно увеличить объемы пр</w:t>
      </w:r>
      <w:r>
        <w:rPr>
          <w:sz w:val="28"/>
          <w:szCs w:val="28"/>
        </w:rPr>
        <w:t>о</w:t>
      </w:r>
      <w:r>
        <w:rPr>
          <w:sz w:val="28"/>
          <w:szCs w:val="28"/>
        </w:rPr>
        <w:t xml:space="preserve">изводства в этих муниципальных районах и в целом по области. </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 xml:space="preserve">В </w:t>
      </w:r>
      <w:r w:rsidR="00FE07D5">
        <w:rPr>
          <w:sz w:val="28"/>
          <w:szCs w:val="28"/>
        </w:rPr>
        <w:t xml:space="preserve">Брянской </w:t>
      </w:r>
      <w:r>
        <w:rPr>
          <w:sz w:val="28"/>
          <w:szCs w:val="28"/>
        </w:rPr>
        <w:t>области значительное количество хозяйств получ</w:t>
      </w:r>
      <w:r w:rsidR="00DB646E">
        <w:rPr>
          <w:sz w:val="28"/>
          <w:szCs w:val="28"/>
        </w:rPr>
        <w:t xml:space="preserve">ают </w:t>
      </w:r>
      <w:r>
        <w:rPr>
          <w:sz w:val="28"/>
          <w:szCs w:val="28"/>
        </w:rPr>
        <w:t>урожа</w:t>
      </w:r>
      <w:r>
        <w:rPr>
          <w:sz w:val="28"/>
          <w:szCs w:val="28"/>
        </w:rPr>
        <w:t>й</w:t>
      </w:r>
      <w:r>
        <w:rPr>
          <w:sz w:val="28"/>
          <w:szCs w:val="28"/>
        </w:rPr>
        <w:t>ность картофеля</w:t>
      </w:r>
      <w:r w:rsidR="00DB646E">
        <w:rPr>
          <w:sz w:val="28"/>
          <w:szCs w:val="28"/>
        </w:rPr>
        <w:t xml:space="preserve"> свыше 400 ц/га</w:t>
      </w:r>
      <w:r>
        <w:rPr>
          <w:sz w:val="28"/>
          <w:szCs w:val="28"/>
        </w:rPr>
        <w:t>. Это: ИП Ахламов А.В. – 448,4 ц/га в Староду</w:t>
      </w:r>
      <w:r>
        <w:rPr>
          <w:sz w:val="28"/>
          <w:szCs w:val="28"/>
        </w:rPr>
        <w:t>б</w:t>
      </w:r>
      <w:r>
        <w:rPr>
          <w:sz w:val="28"/>
          <w:szCs w:val="28"/>
        </w:rPr>
        <w:t>ском, Унечском районах; ООО «Меленский картофель» – 415,2 ц/га в Староду</w:t>
      </w:r>
      <w:r>
        <w:rPr>
          <w:sz w:val="28"/>
          <w:szCs w:val="28"/>
        </w:rPr>
        <w:t>б</w:t>
      </w:r>
      <w:r>
        <w:rPr>
          <w:sz w:val="28"/>
          <w:szCs w:val="28"/>
        </w:rPr>
        <w:t xml:space="preserve">ском, Погарском, Унечском районах; ООО «Дружба-2» – 413 ц/га в Жирятинском районе; ТнВ «Красный Октябрь» – 408,7 ц/га в Стародубском, Унечском районах. На некоторых полях в данных районах урожайность картофеля составляла </w:t>
      </w:r>
      <w:r w:rsidR="00DB646E">
        <w:rPr>
          <w:sz w:val="28"/>
          <w:szCs w:val="28"/>
        </w:rPr>
        <w:t xml:space="preserve">                 </w:t>
      </w:r>
      <w:r>
        <w:rPr>
          <w:sz w:val="28"/>
          <w:szCs w:val="28"/>
        </w:rPr>
        <w:t>600 ц/г</w:t>
      </w:r>
      <w:r w:rsidR="008855B0">
        <w:rPr>
          <w:sz w:val="28"/>
          <w:szCs w:val="28"/>
        </w:rPr>
        <w:t>ектар</w:t>
      </w:r>
      <w:r>
        <w:rPr>
          <w:sz w:val="28"/>
          <w:szCs w:val="28"/>
        </w:rPr>
        <w:t>.</w:t>
      </w:r>
    </w:p>
    <w:p w:rsidR="00DA53DB" w:rsidRDefault="00DA53DB" w:rsidP="00DA53DB">
      <w:pPr>
        <w:pStyle w:val="a4"/>
        <w:spacing w:before="0" w:beforeAutospacing="0" w:after="0" w:afterAutospacing="0" w:line="360" w:lineRule="auto"/>
        <w:ind w:firstLine="709"/>
        <w:jc w:val="both"/>
        <w:rPr>
          <w:sz w:val="28"/>
          <w:szCs w:val="28"/>
        </w:rPr>
      </w:pPr>
      <w:r w:rsidRPr="00195EA7">
        <w:rPr>
          <w:sz w:val="28"/>
          <w:szCs w:val="28"/>
        </w:rPr>
        <w:t xml:space="preserve">Одним из </w:t>
      </w:r>
      <w:r>
        <w:rPr>
          <w:sz w:val="28"/>
          <w:szCs w:val="28"/>
        </w:rPr>
        <w:t xml:space="preserve">значимых направлений </w:t>
      </w:r>
      <w:r w:rsidRPr="00195EA7">
        <w:rPr>
          <w:sz w:val="28"/>
          <w:szCs w:val="28"/>
        </w:rPr>
        <w:t xml:space="preserve">роста эффективности </w:t>
      </w:r>
      <w:r>
        <w:rPr>
          <w:sz w:val="28"/>
          <w:szCs w:val="28"/>
        </w:rPr>
        <w:t xml:space="preserve">возделывания </w:t>
      </w:r>
      <w:r w:rsidRPr="00195EA7">
        <w:rPr>
          <w:sz w:val="28"/>
          <w:szCs w:val="28"/>
        </w:rPr>
        <w:t>ка</w:t>
      </w:r>
      <w:r w:rsidRPr="00195EA7">
        <w:rPr>
          <w:sz w:val="28"/>
          <w:szCs w:val="28"/>
        </w:rPr>
        <w:t>р</w:t>
      </w:r>
      <w:r w:rsidRPr="00195EA7">
        <w:rPr>
          <w:sz w:val="28"/>
          <w:szCs w:val="28"/>
        </w:rPr>
        <w:t xml:space="preserve">тофеля является </w:t>
      </w:r>
      <w:r>
        <w:rPr>
          <w:sz w:val="28"/>
          <w:szCs w:val="28"/>
        </w:rPr>
        <w:t>использование высокопроизводительной се</w:t>
      </w:r>
      <w:r w:rsidRPr="00E62F79">
        <w:rPr>
          <w:sz w:val="28"/>
          <w:szCs w:val="28"/>
        </w:rPr>
        <w:t xml:space="preserve">льскохозяйственной техники и </w:t>
      </w:r>
      <w:r w:rsidR="00DB646E">
        <w:rPr>
          <w:sz w:val="28"/>
          <w:szCs w:val="28"/>
        </w:rPr>
        <w:t xml:space="preserve">новых </w:t>
      </w:r>
      <w:r>
        <w:rPr>
          <w:sz w:val="28"/>
          <w:szCs w:val="28"/>
        </w:rPr>
        <w:t>технологий</w:t>
      </w:r>
      <w:r w:rsidRPr="00195EA7">
        <w:rPr>
          <w:sz w:val="28"/>
          <w:szCs w:val="28"/>
        </w:rPr>
        <w:t xml:space="preserve">, </w:t>
      </w:r>
      <w:r>
        <w:rPr>
          <w:sz w:val="28"/>
          <w:szCs w:val="28"/>
        </w:rPr>
        <w:t>что обеспечивает прежде всего снижение трудое</w:t>
      </w:r>
      <w:r>
        <w:rPr>
          <w:sz w:val="28"/>
          <w:szCs w:val="28"/>
        </w:rPr>
        <w:t>м</w:t>
      </w:r>
      <w:r>
        <w:rPr>
          <w:sz w:val="28"/>
          <w:szCs w:val="28"/>
        </w:rPr>
        <w:t>кости</w:t>
      </w:r>
      <w:r w:rsidR="00DB646E">
        <w:rPr>
          <w:sz w:val="28"/>
          <w:szCs w:val="28"/>
        </w:rPr>
        <w:t>, себестоимости и рост рентабельности производства</w:t>
      </w:r>
      <w:r w:rsidRPr="00195EA7">
        <w:rPr>
          <w:sz w:val="28"/>
          <w:szCs w:val="28"/>
        </w:rPr>
        <w:t>.</w:t>
      </w:r>
      <w:r>
        <w:rPr>
          <w:sz w:val="28"/>
          <w:szCs w:val="28"/>
        </w:rPr>
        <w:t xml:space="preserve"> Однако, за 1995-</w:t>
      </w:r>
      <w:r w:rsidR="006E081F">
        <w:rPr>
          <w:sz w:val="28"/>
          <w:szCs w:val="28"/>
        </w:rPr>
        <w:t xml:space="preserve">                           </w:t>
      </w:r>
      <w:r>
        <w:rPr>
          <w:sz w:val="28"/>
          <w:szCs w:val="28"/>
        </w:rPr>
        <w:t xml:space="preserve">2018 </w:t>
      </w:r>
      <w:r w:rsidR="006E081F">
        <w:rPr>
          <w:sz w:val="28"/>
          <w:szCs w:val="28"/>
        </w:rPr>
        <w:t>г</w:t>
      </w:r>
      <w:r>
        <w:rPr>
          <w:sz w:val="28"/>
          <w:szCs w:val="28"/>
        </w:rPr>
        <w:t>г. материально-техническая база сельскохозяйственных организаций сущ</w:t>
      </w:r>
      <w:r>
        <w:rPr>
          <w:sz w:val="28"/>
          <w:szCs w:val="28"/>
        </w:rPr>
        <w:t>е</w:t>
      </w:r>
      <w:r>
        <w:rPr>
          <w:sz w:val="28"/>
          <w:szCs w:val="28"/>
        </w:rPr>
        <w:t>ственно сократилась как в целом по стране, так и в Брянской области.</w:t>
      </w:r>
      <w:r w:rsidRPr="00195EA7">
        <w:rPr>
          <w:sz w:val="28"/>
          <w:szCs w:val="28"/>
        </w:rPr>
        <w:t xml:space="preserve"> </w:t>
      </w:r>
      <w:r>
        <w:rPr>
          <w:sz w:val="28"/>
          <w:szCs w:val="28"/>
        </w:rPr>
        <w:t>Парк тра</w:t>
      </w:r>
      <w:r>
        <w:rPr>
          <w:sz w:val="28"/>
          <w:szCs w:val="28"/>
        </w:rPr>
        <w:t>к</w:t>
      </w:r>
      <w:r>
        <w:rPr>
          <w:sz w:val="28"/>
          <w:szCs w:val="28"/>
        </w:rPr>
        <w:t>торов за этот период сократился в 5,0 раз, в Брянской области – в 4,3 раза. Сущ</w:t>
      </w:r>
      <w:r>
        <w:rPr>
          <w:sz w:val="28"/>
          <w:szCs w:val="28"/>
        </w:rPr>
        <w:t>е</w:t>
      </w:r>
      <w:r>
        <w:rPr>
          <w:sz w:val="28"/>
          <w:szCs w:val="28"/>
        </w:rPr>
        <w:t>ственно уменьшилось наличие, плугов, картофелесажалок, культиваторов, карт</w:t>
      </w:r>
      <w:r>
        <w:rPr>
          <w:sz w:val="28"/>
          <w:szCs w:val="28"/>
        </w:rPr>
        <w:t>о</w:t>
      </w:r>
      <w:r>
        <w:rPr>
          <w:sz w:val="28"/>
          <w:szCs w:val="28"/>
        </w:rPr>
        <w:t>фельных комбайнов, машин для внесения минеральных и органических удобр</w:t>
      </w:r>
      <w:r>
        <w:rPr>
          <w:sz w:val="28"/>
          <w:szCs w:val="28"/>
        </w:rPr>
        <w:t>е</w:t>
      </w:r>
      <w:r>
        <w:rPr>
          <w:sz w:val="28"/>
          <w:szCs w:val="28"/>
        </w:rPr>
        <w:t>ний, а также других видов техники (таблица 9). За этот период во всех регионах страны происходило сокращение площади пашни и посевов под сельскохозяйс</w:t>
      </w:r>
      <w:r>
        <w:rPr>
          <w:sz w:val="28"/>
          <w:szCs w:val="28"/>
        </w:rPr>
        <w:t>т</w:t>
      </w:r>
      <w:r>
        <w:rPr>
          <w:sz w:val="28"/>
          <w:szCs w:val="28"/>
        </w:rPr>
        <w:t>венными культурами, поэтому количество тракторов в расчете на 1000 га пашни сокращалось более низкими темпами. Аналогично этому росла нагрузка пашни в расчете на 1 трактор. Так, в 2018 г. в Брянской области нагрузка пашни на 1 тра</w:t>
      </w:r>
      <w:r>
        <w:rPr>
          <w:sz w:val="28"/>
          <w:szCs w:val="28"/>
        </w:rPr>
        <w:t>к</w:t>
      </w:r>
      <w:r>
        <w:rPr>
          <w:sz w:val="28"/>
          <w:szCs w:val="28"/>
        </w:rPr>
        <w:t>тор составила 236 га и была ниже среднероссийского показателя, но к уровню 1995 г. она увеличилась в 2,7 раза при росте в среднем по стране в</w:t>
      </w:r>
      <w:r w:rsidR="00C32E85">
        <w:rPr>
          <w:sz w:val="28"/>
          <w:szCs w:val="28"/>
        </w:rPr>
        <w:t xml:space="preserve"> </w:t>
      </w:r>
      <w:r>
        <w:rPr>
          <w:sz w:val="28"/>
          <w:szCs w:val="28"/>
        </w:rPr>
        <w:t>3,1 раза.</w:t>
      </w:r>
    </w:p>
    <w:p w:rsidR="00DA53DB" w:rsidRPr="00BE3C7B" w:rsidRDefault="00DA53DB" w:rsidP="00C32E85">
      <w:pPr>
        <w:pStyle w:val="a4"/>
        <w:spacing w:before="0" w:beforeAutospacing="0" w:after="0" w:afterAutospacing="0"/>
        <w:jc w:val="center"/>
        <w:rPr>
          <w:b/>
          <w:sz w:val="28"/>
          <w:szCs w:val="28"/>
        </w:rPr>
      </w:pPr>
      <w:r w:rsidRPr="00BE3C7B">
        <w:rPr>
          <w:b/>
          <w:sz w:val="28"/>
          <w:szCs w:val="28"/>
        </w:rPr>
        <w:lastRenderedPageBreak/>
        <w:t>Таблица</w:t>
      </w:r>
      <w:r>
        <w:rPr>
          <w:b/>
          <w:sz w:val="28"/>
          <w:szCs w:val="28"/>
        </w:rPr>
        <w:t xml:space="preserve"> 9</w:t>
      </w:r>
      <w:r w:rsidRPr="00BE3C7B">
        <w:rPr>
          <w:b/>
          <w:sz w:val="28"/>
          <w:szCs w:val="28"/>
        </w:rPr>
        <w:t xml:space="preserve"> – Наличие тракторов в сельскохозяйственных организациях</w:t>
      </w:r>
    </w:p>
    <w:p w:rsidR="00DA53DB" w:rsidRDefault="00DA53DB" w:rsidP="00C32E85">
      <w:pPr>
        <w:pStyle w:val="a4"/>
        <w:spacing w:before="0" w:beforeAutospacing="0" w:after="0" w:afterAutospacing="0"/>
        <w:jc w:val="center"/>
        <w:rPr>
          <w:b/>
          <w:sz w:val="28"/>
          <w:szCs w:val="28"/>
        </w:rPr>
      </w:pPr>
      <w:r w:rsidRPr="00BE3C7B">
        <w:rPr>
          <w:b/>
          <w:sz w:val="28"/>
          <w:szCs w:val="28"/>
        </w:rPr>
        <w:t>(без тракторов, на которых смонтированы землеройные, мелиоративные и другие машины)</w:t>
      </w:r>
    </w:p>
    <w:p w:rsidR="00DA53DB" w:rsidRPr="00251055" w:rsidRDefault="00DA53DB" w:rsidP="00DA53DB">
      <w:pPr>
        <w:pStyle w:val="a4"/>
        <w:spacing w:before="0" w:beforeAutospacing="0" w:after="0" w:afterAutospacing="0"/>
        <w:jc w:val="both"/>
        <w:rPr>
          <w:b/>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40"/>
        <w:gridCol w:w="740"/>
        <w:gridCol w:w="740"/>
        <w:gridCol w:w="740"/>
        <w:gridCol w:w="740"/>
        <w:gridCol w:w="740"/>
        <w:gridCol w:w="740"/>
        <w:gridCol w:w="740"/>
        <w:gridCol w:w="740"/>
        <w:gridCol w:w="840"/>
      </w:tblGrid>
      <w:tr w:rsidR="00DA53DB" w:rsidRPr="003F52A1" w:rsidTr="00B424DE">
        <w:trPr>
          <w:trHeight w:val="20"/>
        </w:trPr>
        <w:tc>
          <w:tcPr>
            <w:tcW w:w="2340" w:type="dxa"/>
            <w:vMerge w:val="restart"/>
            <w:vAlign w:val="center"/>
          </w:tcPr>
          <w:p w:rsidR="00DA53DB" w:rsidRPr="00DA53DB" w:rsidRDefault="002B29E9" w:rsidP="00DA53DB">
            <w:pPr>
              <w:spacing w:after="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Показатели</w:t>
            </w:r>
          </w:p>
        </w:tc>
        <w:tc>
          <w:tcPr>
            <w:tcW w:w="6660" w:type="dxa"/>
            <w:gridSpan w:val="9"/>
            <w:noWrap/>
            <w:vAlign w:val="center"/>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Годы</w:t>
            </w:r>
          </w:p>
        </w:tc>
        <w:tc>
          <w:tcPr>
            <w:tcW w:w="840" w:type="dxa"/>
            <w:vMerge w:val="restart"/>
            <w:noWrap/>
            <w:vAlign w:val="bottom"/>
          </w:tcPr>
          <w:p w:rsidR="00DA53DB" w:rsidRPr="00DA53DB" w:rsidRDefault="00DA53DB" w:rsidP="00DA53DB">
            <w:pPr>
              <w:spacing w:after="0"/>
              <w:ind w:left="-57" w:right="-79"/>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2018 г. в % к 1995 г.</w:t>
            </w:r>
          </w:p>
        </w:tc>
      </w:tr>
      <w:tr w:rsidR="00DA53DB" w:rsidRPr="003F52A1" w:rsidTr="00B424DE">
        <w:trPr>
          <w:trHeight w:val="20"/>
        </w:trPr>
        <w:tc>
          <w:tcPr>
            <w:tcW w:w="2340" w:type="dxa"/>
            <w:vMerge/>
            <w:noWrap/>
            <w:vAlign w:val="center"/>
          </w:tcPr>
          <w:p w:rsidR="00DA53DB" w:rsidRPr="00DA53DB" w:rsidRDefault="00DA53DB" w:rsidP="00DA53DB">
            <w:pPr>
              <w:spacing w:after="0"/>
              <w:rPr>
                <w:rFonts w:ascii="Times New Roman" w:eastAsia="Calibri" w:hAnsi="Times New Roman" w:cs="Times New Roman"/>
                <w:color w:val="000000"/>
                <w:sz w:val="24"/>
                <w:szCs w:val="24"/>
              </w:rPr>
            </w:pP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1995</w:t>
            </w:r>
          </w:p>
        </w:tc>
        <w:tc>
          <w:tcPr>
            <w:tcW w:w="740" w:type="dxa"/>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2000</w:t>
            </w:r>
          </w:p>
        </w:tc>
        <w:tc>
          <w:tcPr>
            <w:tcW w:w="740" w:type="dxa"/>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2005</w:t>
            </w: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2010</w:t>
            </w: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2014</w:t>
            </w: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2015</w:t>
            </w: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2016</w:t>
            </w: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2017</w:t>
            </w:r>
          </w:p>
        </w:tc>
        <w:tc>
          <w:tcPr>
            <w:tcW w:w="740" w:type="dxa"/>
            <w:noWrap/>
            <w:vAlign w:val="center"/>
          </w:tcPr>
          <w:p w:rsidR="00DA53DB" w:rsidRPr="00DA53DB" w:rsidRDefault="00DA53DB" w:rsidP="00DA53DB">
            <w:pPr>
              <w:spacing w:after="0"/>
              <w:ind w:left="-57" w:right="-57"/>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2018</w:t>
            </w:r>
          </w:p>
        </w:tc>
        <w:tc>
          <w:tcPr>
            <w:tcW w:w="840" w:type="dxa"/>
            <w:vMerge/>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p>
        </w:tc>
      </w:tr>
      <w:tr w:rsidR="00DA53DB" w:rsidRPr="00164B44" w:rsidTr="00B424DE">
        <w:trPr>
          <w:trHeight w:val="20"/>
        </w:trPr>
        <w:tc>
          <w:tcPr>
            <w:tcW w:w="9840" w:type="dxa"/>
            <w:gridSpan w:val="11"/>
            <w:noWrap/>
            <w:vAlign w:val="center"/>
          </w:tcPr>
          <w:p w:rsidR="00DA53DB" w:rsidRPr="00DA53DB" w:rsidRDefault="00DA53DB" w:rsidP="00F66AC1">
            <w:pPr>
              <w:spacing w:before="60" w:after="60"/>
              <w:jc w:val="center"/>
              <w:rPr>
                <w:rFonts w:ascii="Times New Roman" w:eastAsia="Calibri" w:hAnsi="Times New Roman" w:cs="Times New Roman"/>
                <w:b/>
                <w:color w:val="000000"/>
                <w:sz w:val="24"/>
                <w:szCs w:val="24"/>
              </w:rPr>
            </w:pPr>
            <w:r w:rsidRPr="00DA53DB">
              <w:rPr>
                <w:rFonts w:ascii="Times New Roman" w:eastAsia="Calibri" w:hAnsi="Times New Roman" w:cs="Times New Roman"/>
                <w:b/>
                <w:color w:val="000000"/>
                <w:sz w:val="24"/>
                <w:szCs w:val="24"/>
              </w:rPr>
              <w:t>Наличие тракторов на конец года, тыс. шт.</w:t>
            </w:r>
          </w:p>
        </w:tc>
      </w:tr>
      <w:tr w:rsidR="00342183" w:rsidRPr="003F52A1" w:rsidTr="00B424DE">
        <w:trPr>
          <w:trHeight w:val="20"/>
        </w:trPr>
        <w:tc>
          <w:tcPr>
            <w:tcW w:w="2340" w:type="dxa"/>
            <w:noWrap/>
            <w:vAlign w:val="bottom"/>
          </w:tcPr>
          <w:p w:rsidR="00342183" w:rsidRPr="00DA53DB" w:rsidRDefault="00342183" w:rsidP="00FF4279">
            <w:pPr>
              <w:spacing w:after="0"/>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Р</w:t>
            </w:r>
            <w:r>
              <w:rPr>
                <w:rFonts w:ascii="Times New Roman" w:eastAsia="Calibri" w:hAnsi="Times New Roman" w:cs="Times New Roman"/>
                <w:bCs/>
                <w:color w:val="000000"/>
                <w:sz w:val="24"/>
                <w:szCs w:val="24"/>
              </w:rPr>
              <w:t>Ф</w:t>
            </w:r>
          </w:p>
        </w:tc>
        <w:tc>
          <w:tcPr>
            <w:tcW w:w="740" w:type="dxa"/>
            <w:noWrap/>
            <w:vAlign w:val="bottom"/>
          </w:tcPr>
          <w:p w:rsidR="00342183" w:rsidRPr="00DA53DB" w:rsidRDefault="00342183" w:rsidP="00DA53DB">
            <w:pPr>
              <w:spacing w:after="0"/>
              <w:ind w:left="-113" w:right="-113"/>
              <w:jc w:val="center"/>
              <w:rPr>
                <w:rFonts w:ascii="Times New Roman" w:eastAsia="Calibri" w:hAnsi="Times New Roman" w:cs="Times New Roman"/>
                <w:spacing w:val="-8"/>
                <w:sz w:val="24"/>
                <w:szCs w:val="24"/>
              </w:rPr>
            </w:pPr>
            <w:r w:rsidRPr="00DA53DB">
              <w:rPr>
                <w:rFonts w:ascii="Times New Roman" w:eastAsia="Calibri" w:hAnsi="Times New Roman" w:cs="Times New Roman"/>
                <w:spacing w:val="-8"/>
                <w:sz w:val="24"/>
                <w:szCs w:val="24"/>
              </w:rPr>
              <w:t>1052,1</w:t>
            </w:r>
          </w:p>
        </w:tc>
        <w:tc>
          <w:tcPr>
            <w:tcW w:w="740" w:type="dxa"/>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746,7</w:t>
            </w:r>
          </w:p>
        </w:tc>
        <w:tc>
          <w:tcPr>
            <w:tcW w:w="740" w:type="dxa"/>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480,3</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310,3</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247,3</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233,6</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223,4</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216,6</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211,9</w:t>
            </w:r>
          </w:p>
        </w:tc>
        <w:tc>
          <w:tcPr>
            <w:tcW w:w="840" w:type="dxa"/>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20,1</w:t>
            </w:r>
          </w:p>
        </w:tc>
      </w:tr>
      <w:tr w:rsidR="00342183" w:rsidRPr="003F52A1" w:rsidTr="00B424DE">
        <w:trPr>
          <w:trHeight w:val="20"/>
        </w:trPr>
        <w:tc>
          <w:tcPr>
            <w:tcW w:w="2340" w:type="dxa"/>
            <w:noWrap/>
            <w:vAlign w:val="center"/>
          </w:tcPr>
          <w:p w:rsidR="00342183" w:rsidRPr="00DA53DB" w:rsidRDefault="00342183" w:rsidP="00FF4279">
            <w:pPr>
              <w:spacing w:after="0"/>
              <w:rPr>
                <w:rFonts w:ascii="Times New Roman" w:eastAsia="Calibri" w:hAnsi="Times New Roman" w:cs="Times New Roman"/>
                <w:bCs/>
                <w:sz w:val="24"/>
                <w:szCs w:val="24"/>
              </w:rPr>
            </w:pPr>
            <w:r w:rsidRPr="00DA53DB">
              <w:rPr>
                <w:rFonts w:ascii="Times New Roman" w:eastAsia="Calibri" w:hAnsi="Times New Roman" w:cs="Times New Roman"/>
                <w:bCs/>
                <w:color w:val="000000"/>
                <w:sz w:val="24"/>
                <w:szCs w:val="24"/>
              </w:rPr>
              <w:t>Ц</w:t>
            </w:r>
            <w:r>
              <w:rPr>
                <w:rFonts w:ascii="Times New Roman" w:eastAsia="Calibri" w:hAnsi="Times New Roman" w:cs="Times New Roman"/>
                <w:bCs/>
                <w:color w:val="000000"/>
                <w:sz w:val="24"/>
                <w:szCs w:val="24"/>
              </w:rPr>
              <w:t>ФО</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238,8</w:t>
            </w:r>
          </w:p>
        </w:tc>
        <w:tc>
          <w:tcPr>
            <w:tcW w:w="740" w:type="dxa"/>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167,0</w:t>
            </w:r>
          </w:p>
        </w:tc>
        <w:tc>
          <w:tcPr>
            <w:tcW w:w="740" w:type="dxa"/>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107,6</w:t>
            </w:r>
          </w:p>
        </w:tc>
        <w:tc>
          <w:tcPr>
            <w:tcW w:w="740" w:type="dxa"/>
            <w:noWrap/>
            <w:vAlign w:val="bottom"/>
          </w:tcPr>
          <w:p w:rsidR="00342183" w:rsidRPr="00DA53DB" w:rsidRDefault="00342183" w:rsidP="00DA53DB">
            <w:pPr>
              <w:spacing w:after="0"/>
              <w:ind w:left="-57" w:right="-57"/>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67,2</w:t>
            </w:r>
          </w:p>
        </w:tc>
        <w:tc>
          <w:tcPr>
            <w:tcW w:w="740" w:type="dxa"/>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54,6</w:t>
            </w:r>
          </w:p>
        </w:tc>
        <w:tc>
          <w:tcPr>
            <w:tcW w:w="740" w:type="dxa"/>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52,9</w:t>
            </w:r>
          </w:p>
        </w:tc>
        <w:tc>
          <w:tcPr>
            <w:tcW w:w="740" w:type="dxa"/>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50,4</w:t>
            </w:r>
          </w:p>
        </w:tc>
        <w:tc>
          <w:tcPr>
            <w:tcW w:w="740" w:type="dxa"/>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49,6</w:t>
            </w:r>
          </w:p>
        </w:tc>
        <w:tc>
          <w:tcPr>
            <w:tcW w:w="740" w:type="dxa"/>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49,1</w:t>
            </w:r>
          </w:p>
        </w:tc>
        <w:tc>
          <w:tcPr>
            <w:tcW w:w="840" w:type="dxa"/>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20,6</w:t>
            </w:r>
          </w:p>
        </w:tc>
      </w:tr>
      <w:tr w:rsidR="00DA53DB" w:rsidRPr="003F52A1" w:rsidTr="00B424DE">
        <w:trPr>
          <w:trHeight w:val="20"/>
        </w:trPr>
        <w:tc>
          <w:tcPr>
            <w:tcW w:w="2340" w:type="dxa"/>
            <w:noWrap/>
            <w:vAlign w:val="center"/>
          </w:tcPr>
          <w:p w:rsidR="00DA53DB" w:rsidRPr="00DA53DB" w:rsidRDefault="00DA53DB" w:rsidP="00DA53DB">
            <w:pPr>
              <w:spacing w:after="0"/>
              <w:rPr>
                <w:rFonts w:ascii="Times New Roman" w:eastAsia="Calibri" w:hAnsi="Times New Roman" w:cs="Times New Roman"/>
                <w:sz w:val="24"/>
                <w:szCs w:val="24"/>
              </w:rPr>
            </w:pPr>
            <w:r w:rsidRPr="00DA53DB">
              <w:rPr>
                <w:rFonts w:ascii="Times New Roman" w:eastAsia="Calibri" w:hAnsi="Times New Roman" w:cs="Times New Roman"/>
                <w:sz w:val="24"/>
                <w:szCs w:val="24"/>
              </w:rPr>
              <w:t>Брянская область</w:t>
            </w:r>
          </w:p>
        </w:tc>
        <w:tc>
          <w:tcPr>
            <w:tcW w:w="740" w:type="dxa"/>
            <w:noWrap/>
            <w:vAlign w:val="center"/>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12,9</w:t>
            </w:r>
          </w:p>
        </w:tc>
        <w:tc>
          <w:tcPr>
            <w:tcW w:w="740" w:type="dxa"/>
            <w:vAlign w:val="center"/>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8,4</w:t>
            </w:r>
          </w:p>
        </w:tc>
        <w:tc>
          <w:tcPr>
            <w:tcW w:w="740" w:type="dxa"/>
            <w:vAlign w:val="center"/>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4,8</w:t>
            </w:r>
          </w:p>
        </w:tc>
        <w:tc>
          <w:tcPr>
            <w:tcW w:w="740" w:type="dxa"/>
            <w:noWrap/>
            <w:vAlign w:val="center"/>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2,8</w:t>
            </w:r>
          </w:p>
        </w:tc>
        <w:tc>
          <w:tcPr>
            <w:tcW w:w="740" w:type="dxa"/>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2,4</w:t>
            </w:r>
          </w:p>
        </w:tc>
        <w:tc>
          <w:tcPr>
            <w:tcW w:w="740" w:type="dxa"/>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2,8</w:t>
            </w:r>
          </w:p>
        </w:tc>
        <w:tc>
          <w:tcPr>
            <w:tcW w:w="740" w:type="dxa"/>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2,9</w:t>
            </w:r>
          </w:p>
        </w:tc>
        <w:tc>
          <w:tcPr>
            <w:tcW w:w="740" w:type="dxa"/>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2,9</w:t>
            </w:r>
          </w:p>
        </w:tc>
        <w:tc>
          <w:tcPr>
            <w:tcW w:w="740" w:type="dxa"/>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3,0</w:t>
            </w:r>
          </w:p>
        </w:tc>
        <w:tc>
          <w:tcPr>
            <w:tcW w:w="8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23,3</w:t>
            </w:r>
          </w:p>
        </w:tc>
      </w:tr>
      <w:tr w:rsidR="00DA53DB" w:rsidRPr="003F52A1" w:rsidTr="00B424DE">
        <w:trPr>
          <w:trHeight w:val="20"/>
        </w:trPr>
        <w:tc>
          <w:tcPr>
            <w:tcW w:w="2340" w:type="dxa"/>
            <w:noWrap/>
            <w:vAlign w:val="bottom"/>
          </w:tcPr>
          <w:p w:rsidR="00DA53DB" w:rsidRPr="00DA53DB" w:rsidRDefault="00DA53DB" w:rsidP="00DA53DB">
            <w:pPr>
              <w:spacing w:after="0"/>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Удельный вес  Брянской области в ЦФО, %</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5,4</w:t>
            </w:r>
          </w:p>
        </w:tc>
        <w:tc>
          <w:tcPr>
            <w:tcW w:w="740" w:type="dxa"/>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5,0</w:t>
            </w:r>
          </w:p>
        </w:tc>
        <w:tc>
          <w:tcPr>
            <w:tcW w:w="740" w:type="dxa"/>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4,5</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4,2</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4,4</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5,3</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5,8</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5,8</w:t>
            </w:r>
          </w:p>
        </w:tc>
        <w:tc>
          <w:tcPr>
            <w:tcW w:w="7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6,2</w:t>
            </w:r>
          </w:p>
        </w:tc>
        <w:tc>
          <w:tcPr>
            <w:tcW w:w="840" w:type="dxa"/>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0,8 п.п.</w:t>
            </w:r>
          </w:p>
        </w:tc>
      </w:tr>
      <w:tr w:rsidR="00DA53DB" w:rsidRPr="00F66AC1" w:rsidTr="00B424DE">
        <w:trPr>
          <w:trHeight w:val="20"/>
        </w:trPr>
        <w:tc>
          <w:tcPr>
            <w:tcW w:w="9840" w:type="dxa"/>
            <w:gridSpan w:val="11"/>
            <w:noWrap/>
            <w:vAlign w:val="bottom"/>
          </w:tcPr>
          <w:p w:rsidR="00DA53DB" w:rsidRPr="00DA53DB" w:rsidRDefault="00DA53DB" w:rsidP="00F66AC1">
            <w:pPr>
              <w:spacing w:before="60" w:after="60"/>
              <w:jc w:val="center"/>
              <w:rPr>
                <w:rFonts w:ascii="Times New Roman" w:eastAsia="Calibri" w:hAnsi="Times New Roman" w:cs="Times New Roman"/>
                <w:b/>
                <w:color w:val="000000"/>
                <w:sz w:val="24"/>
                <w:szCs w:val="24"/>
              </w:rPr>
            </w:pPr>
            <w:r w:rsidRPr="00DA53DB">
              <w:rPr>
                <w:rFonts w:ascii="Times New Roman" w:eastAsia="Calibri" w:hAnsi="Times New Roman" w:cs="Times New Roman"/>
                <w:b/>
                <w:color w:val="000000"/>
                <w:sz w:val="24"/>
                <w:szCs w:val="24"/>
              </w:rPr>
              <w:t>Приходится тракторов на 1000 га пашни, шт.</w:t>
            </w:r>
          </w:p>
        </w:tc>
      </w:tr>
      <w:tr w:rsidR="00342183" w:rsidRPr="003F52A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FF4279">
            <w:pPr>
              <w:spacing w:after="0"/>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Р</w:t>
            </w:r>
            <w:r>
              <w:rPr>
                <w:rFonts w:ascii="Times New Roman" w:eastAsia="Calibri" w:hAnsi="Times New Roman" w:cs="Times New Roman"/>
                <w:bCs/>
                <w:color w:val="000000"/>
                <w:sz w:val="24"/>
                <w:szCs w:val="24"/>
              </w:rPr>
              <w:t>Ф</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9,3</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7,4</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sz w:val="24"/>
                <w:szCs w:val="24"/>
              </w:rPr>
            </w:pPr>
            <w:r w:rsidRPr="00DA53DB">
              <w:rPr>
                <w:rFonts w:ascii="Times New Roman" w:eastAsia="Calibri" w:hAnsi="Times New Roman" w:cs="Times New Roman"/>
                <w:bCs/>
                <w:sz w:val="24"/>
                <w:szCs w:val="24"/>
              </w:rPr>
              <w:t>5,5</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4,2</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3,5</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3,3</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3,3</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3,1</w:t>
            </w:r>
          </w:p>
        </w:tc>
        <w:tc>
          <w:tcPr>
            <w:tcW w:w="740" w:type="dxa"/>
            <w:tcBorders>
              <w:top w:val="single" w:sz="4" w:space="0" w:color="auto"/>
              <w:left w:val="single" w:sz="4" w:space="0" w:color="auto"/>
              <w:bottom w:val="single" w:sz="4" w:space="0" w:color="auto"/>
              <w:right w:val="single" w:sz="4" w:space="0" w:color="auto"/>
            </w:tcBorders>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3,0</w:t>
            </w:r>
          </w:p>
        </w:tc>
        <w:tc>
          <w:tcPr>
            <w:tcW w:w="8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32,3</w:t>
            </w:r>
          </w:p>
        </w:tc>
      </w:tr>
      <w:tr w:rsidR="00342183" w:rsidRPr="003F52A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40" w:type="dxa"/>
            <w:tcBorders>
              <w:top w:val="single" w:sz="4" w:space="0" w:color="auto"/>
              <w:left w:val="single" w:sz="4" w:space="0" w:color="auto"/>
              <w:bottom w:val="single" w:sz="4" w:space="0" w:color="auto"/>
              <w:right w:val="single" w:sz="4" w:space="0" w:color="auto"/>
            </w:tcBorders>
            <w:noWrap/>
            <w:vAlign w:val="center"/>
          </w:tcPr>
          <w:p w:rsidR="00342183" w:rsidRPr="00DA53DB" w:rsidRDefault="00342183" w:rsidP="00FF4279">
            <w:pPr>
              <w:spacing w:after="0"/>
              <w:rPr>
                <w:rFonts w:ascii="Times New Roman" w:eastAsia="Calibri" w:hAnsi="Times New Roman" w:cs="Times New Roman"/>
                <w:bCs/>
                <w:sz w:val="24"/>
                <w:szCs w:val="24"/>
              </w:rPr>
            </w:pPr>
            <w:r w:rsidRPr="00DA53DB">
              <w:rPr>
                <w:rFonts w:ascii="Times New Roman" w:eastAsia="Calibri" w:hAnsi="Times New Roman" w:cs="Times New Roman"/>
                <w:bCs/>
                <w:color w:val="000000"/>
                <w:sz w:val="24"/>
                <w:szCs w:val="24"/>
              </w:rPr>
              <w:t>Ц</w:t>
            </w:r>
            <w:r>
              <w:rPr>
                <w:rFonts w:ascii="Times New Roman" w:eastAsia="Calibri" w:hAnsi="Times New Roman" w:cs="Times New Roman"/>
                <w:bCs/>
                <w:color w:val="000000"/>
                <w:sz w:val="24"/>
                <w:szCs w:val="24"/>
              </w:rPr>
              <w:t>ФО</w:t>
            </w:r>
          </w:p>
        </w:tc>
        <w:tc>
          <w:tcPr>
            <w:tcW w:w="740" w:type="dxa"/>
            <w:tcBorders>
              <w:top w:val="single" w:sz="4" w:space="0" w:color="auto"/>
              <w:left w:val="single" w:sz="4" w:space="0" w:color="auto"/>
              <w:bottom w:val="single" w:sz="4" w:space="0" w:color="auto"/>
              <w:right w:val="single" w:sz="4" w:space="0" w:color="auto"/>
            </w:tcBorders>
            <w:vAlign w:val="bottom"/>
          </w:tcPr>
          <w:p w:rsidR="00342183" w:rsidRPr="00DA53DB" w:rsidRDefault="00342183"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10,9</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8,2</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sz w:val="24"/>
                <w:szCs w:val="24"/>
              </w:rPr>
            </w:pPr>
            <w:r w:rsidRPr="00DA53DB">
              <w:rPr>
                <w:rFonts w:ascii="Times New Roman" w:eastAsia="Calibri" w:hAnsi="Times New Roman" w:cs="Times New Roman"/>
                <w:bCs/>
                <w:sz w:val="24"/>
                <w:szCs w:val="24"/>
              </w:rPr>
              <w:t>5,9</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4,3</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3,6</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3,5</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3,4</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3,3</w:t>
            </w:r>
          </w:p>
        </w:tc>
        <w:tc>
          <w:tcPr>
            <w:tcW w:w="740" w:type="dxa"/>
            <w:tcBorders>
              <w:top w:val="single" w:sz="4" w:space="0" w:color="auto"/>
              <w:left w:val="single" w:sz="4" w:space="0" w:color="auto"/>
              <w:bottom w:val="single" w:sz="4" w:space="0" w:color="auto"/>
              <w:right w:val="single" w:sz="4" w:space="0" w:color="auto"/>
            </w:tcBorders>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3,3</w:t>
            </w:r>
          </w:p>
        </w:tc>
        <w:tc>
          <w:tcPr>
            <w:tcW w:w="8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30,3</w:t>
            </w:r>
          </w:p>
        </w:tc>
      </w:tr>
      <w:tr w:rsidR="00DA53DB" w:rsidRPr="003F52A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40" w:type="dxa"/>
            <w:tcBorders>
              <w:top w:val="single" w:sz="4" w:space="0" w:color="auto"/>
              <w:left w:val="single" w:sz="4" w:space="0" w:color="auto"/>
              <w:bottom w:val="single" w:sz="4" w:space="0" w:color="auto"/>
              <w:right w:val="single" w:sz="4" w:space="0" w:color="auto"/>
            </w:tcBorders>
            <w:noWrap/>
            <w:vAlign w:val="center"/>
          </w:tcPr>
          <w:p w:rsidR="00DA53DB" w:rsidRPr="00DA53DB" w:rsidRDefault="00DA53DB" w:rsidP="00DA53DB">
            <w:pPr>
              <w:spacing w:after="0"/>
              <w:rPr>
                <w:rFonts w:ascii="Times New Roman" w:eastAsia="Calibri" w:hAnsi="Times New Roman" w:cs="Times New Roman"/>
                <w:sz w:val="24"/>
                <w:szCs w:val="24"/>
              </w:rPr>
            </w:pPr>
            <w:r w:rsidRPr="00DA53DB">
              <w:rPr>
                <w:rFonts w:ascii="Times New Roman" w:eastAsia="Calibri" w:hAnsi="Times New Roman" w:cs="Times New Roman"/>
                <w:sz w:val="24"/>
                <w:szCs w:val="24"/>
              </w:rPr>
              <w:t>Брянская область</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11,3</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8,4</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5,2</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3,4</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3,2</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3,8</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3,9</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4,1</w:t>
            </w:r>
          </w:p>
        </w:tc>
        <w:tc>
          <w:tcPr>
            <w:tcW w:w="740" w:type="dxa"/>
            <w:tcBorders>
              <w:top w:val="single" w:sz="4" w:space="0" w:color="auto"/>
              <w:left w:val="single" w:sz="4" w:space="0" w:color="auto"/>
              <w:bottom w:val="single" w:sz="4" w:space="0" w:color="auto"/>
              <w:right w:val="single" w:sz="4" w:space="0" w:color="auto"/>
            </w:tcBorders>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4,2</w:t>
            </w:r>
          </w:p>
        </w:tc>
        <w:tc>
          <w:tcPr>
            <w:tcW w:w="8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37,2</w:t>
            </w:r>
          </w:p>
        </w:tc>
      </w:tr>
      <w:tr w:rsidR="00DA53DB" w:rsidRPr="00F66AC1" w:rsidTr="00B424DE">
        <w:trPr>
          <w:trHeight w:val="20"/>
        </w:trPr>
        <w:tc>
          <w:tcPr>
            <w:tcW w:w="9840" w:type="dxa"/>
            <w:gridSpan w:val="11"/>
            <w:noWrap/>
            <w:vAlign w:val="bottom"/>
          </w:tcPr>
          <w:p w:rsidR="00DA53DB" w:rsidRPr="00DA53DB" w:rsidRDefault="00DA53DB" w:rsidP="00F66AC1">
            <w:pPr>
              <w:spacing w:before="60" w:after="60"/>
              <w:jc w:val="center"/>
              <w:rPr>
                <w:rFonts w:ascii="Times New Roman" w:eastAsia="Calibri" w:hAnsi="Times New Roman" w:cs="Times New Roman"/>
                <w:b/>
                <w:color w:val="000000"/>
                <w:sz w:val="24"/>
                <w:szCs w:val="24"/>
              </w:rPr>
            </w:pPr>
            <w:r w:rsidRPr="00DA53DB">
              <w:rPr>
                <w:rFonts w:ascii="Times New Roman" w:eastAsia="Calibri" w:hAnsi="Times New Roman" w:cs="Times New Roman"/>
                <w:b/>
                <w:color w:val="000000"/>
                <w:sz w:val="24"/>
                <w:szCs w:val="24"/>
              </w:rPr>
              <w:t>Нагрузка пашни на 1 трактор, га</w:t>
            </w:r>
          </w:p>
        </w:tc>
      </w:tr>
      <w:tr w:rsidR="00342183" w:rsidRPr="003F52A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FF4279">
            <w:pPr>
              <w:spacing w:after="0"/>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Р</w:t>
            </w:r>
            <w:r>
              <w:rPr>
                <w:rFonts w:ascii="Times New Roman" w:eastAsia="Calibri" w:hAnsi="Times New Roman" w:cs="Times New Roman"/>
                <w:bCs/>
                <w:color w:val="000000"/>
                <w:sz w:val="24"/>
                <w:szCs w:val="24"/>
              </w:rPr>
              <w:t>Ф</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108</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135</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sz w:val="24"/>
                <w:szCs w:val="24"/>
              </w:rPr>
            </w:pPr>
            <w:r w:rsidRPr="00DA53DB">
              <w:rPr>
                <w:rFonts w:ascii="Times New Roman" w:eastAsia="Calibri" w:hAnsi="Times New Roman" w:cs="Times New Roman"/>
                <w:bCs/>
                <w:sz w:val="24"/>
                <w:szCs w:val="24"/>
              </w:rPr>
              <w:t>181</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236</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289</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307</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318</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327</w:t>
            </w:r>
          </w:p>
        </w:tc>
        <w:tc>
          <w:tcPr>
            <w:tcW w:w="740" w:type="dxa"/>
            <w:tcBorders>
              <w:top w:val="single" w:sz="4" w:space="0" w:color="auto"/>
              <w:left w:val="single" w:sz="4" w:space="0" w:color="auto"/>
              <w:bottom w:val="single" w:sz="4" w:space="0" w:color="auto"/>
              <w:right w:val="single" w:sz="4" w:space="0" w:color="auto"/>
            </w:tcBorders>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337</w:t>
            </w:r>
          </w:p>
        </w:tc>
        <w:tc>
          <w:tcPr>
            <w:tcW w:w="8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ind w:left="-113" w:right="-113"/>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в 3,1 р.</w:t>
            </w:r>
          </w:p>
        </w:tc>
      </w:tr>
      <w:tr w:rsidR="00342183" w:rsidRPr="003F52A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40" w:type="dxa"/>
            <w:tcBorders>
              <w:top w:val="single" w:sz="4" w:space="0" w:color="auto"/>
              <w:left w:val="single" w:sz="4" w:space="0" w:color="auto"/>
              <w:bottom w:val="single" w:sz="4" w:space="0" w:color="auto"/>
              <w:right w:val="single" w:sz="4" w:space="0" w:color="auto"/>
            </w:tcBorders>
            <w:noWrap/>
            <w:vAlign w:val="center"/>
          </w:tcPr>
          <w:p w:rsidR="00342183" w:rsidRPr="00DA53DB" w:rsidRDefault="00342183" w:rsidP="00FF4279">
            <w:pPr>
              <w:spacing w:after="0"/>
              <w:rPr>
                <w:rFonts w:ascii="Times New Roman" w:eastAsia="Calibri" w:hAnsi="Times New Roman" w:cs="Times New Roman"/>
                <w:bCs/>
                <w:sz w:val="24"/>
                <w:szCs w:val="24"/>
              </w:rPr>
            </w:pPr>
            <w:r w:rsidRPr="00DA53DB">
              <w:rPr>
                <w:rFonts w:ascii="Times New Roman" w:eastAsia="Calibri" w:hAnsi="Times New Roman" w:cs="Times New Roman"/>
                <w:bCs/>
                <w:color w:val="000000"/>
                <w:sz w:val="24"/>
                <w:szCs w:val="24"/>
              </w:rPr>
              <w:t>Ц</w:t>
            </w:r>
            <w:r>
              <w:rPr>
                <w:rFonts w:ascii="Times New Roman" w:eastAsia="Calibri" w:hAnsi="Times New Roman" w:cs="Times New Roman"/>
                <w:bCs/>
                <w:color w:val="000000"/>
                <w:sz w:val="24"/>
                <w:szCs w:val="24"/>
              </w:rPr>
              <w:t>ФО</w:t>
            </w:r>
          </w:p>
        </w:tc>
        <w:tc>
          <w:tcPr>
            <w:tcW w:w="740" w:type="dxa"/>
            <w:tcBorders>
              <w:top w:val="single" w:sz="4" w:space="0" w:color="auto"/>
              <w:left w:val="single" w:sz="4" w:space="0" w:color="auto"/>
              <w:bottom w:val="single" w:sz="4" w:space="0" w:color="auto"/>
              <w:right w:val="single" w:sz="4" w:space="0" w:color="auto"/>
            </w:tcBorders>
            <w:vAlign w:val="bottom"/>
          </w:tcPr>
          <w:p w:rsidR="00342183" w:rsidRPr="00DA53DB" w:rsidRDefault="00342183"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92</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122</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sz w:val="24"/>
                <w:szCs w:val="24"/>
              </w:rPr>
            </w:pPr>
            <w:r w:rsidRPr="00DA53DB">
              <w:rPr>
                <w:rFonts w:ascii="Times New Roman" w:eastAsia="Calibri" w:hAnsi="Times New Roman" w:cs="Times New Roman"/>
                <w:bCs/>
                <w:sz w:val="24"/>
                <w:szCs w:val="24"/>
              </w:rPr>
              <w:t>168</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232</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275</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286</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298</w:t>
            </w:r>
          </w:p>
        </w:tc>
        <w:tc>
          <w:tcPr>
            <w:tcW w:w="7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301</w:t>
            </w:r>
          </w:p>
        </w:tc>
        <w:tc>
          <w:tcPr>
            <w:tcW w:w="740" w:type="dxa"/>
            <w:tcBorders>
              <w:top w:val="single" w:sz="4" w:space="0" w:color="auto"/>
              <w:left w:val="single" w:sz="4" w:space="0" w:color="auto"/>
              <w:bottom w:val="single" w:sz="4" w:space="0" w:color="auto"/>
              <w:right w:val="single" w:sz="4" w:space="0" w:color="auto"/>
            </w:tcBorders>
            <w:vAlign w:val="bottom"/>
          </w:tcPr>
          <w:p w:rsidR="00342183" w:rsidRPr="00DA53DB" w:rsidRDefault="00342183"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306</w:t>
            </w:r>
          </w:p>
        </w:tc>
        <w:tc>
          <w:tcPr>
            <w:tcW w:w="840" w:type="dxa"/>
            <w:tcBorders>
              <w:top w:val="single" w:sz="4" w:space="0" w:color="auto"/>
              <w:left w:val="single" w:sz="4" w:space="0" w:color="auto"/>
              <w:bottom w:val="single" w:sz="4" w:space="0" w:color="auto"/>
              <w:right w:val="single" w:sz="4" w:space="0" w:color="auto"/>
            </w:tcBorders>
            <w:noWrap/>
            <w:vAlign w:val="bottom"/>
          </w:tcPr>
          <w:p w:rsidR="00342183" w:rsidRPr="00DA53DB" w:rsidRDefault="00342183" w:rsidP="00DA53DB">
            <w:pPr>
              <w:spacing w:after="0"/>
              <w:ind w:left="-113" w:right="-113"/>
              <w:jc w:val="center"/>
              <w:rPr>
                <w:rFonts w:ascii="Times New Roman" w:eastAsia="Calibri" w:hAnsi="Times New Roman" w:cs="Times New Roman"/>
                <w:bCs/>
                <w:color w:val="000000"/>
                <w:sz w:val="24"/>
                <w:szCs w:val="24"/>
              </w:rPr>
            </w:pPr>
            <w:r w:rsidRPr="00DA53DB">
              <w:rPr>
                <w:rFonts w:ascii="Times New Roman" w:eastAsia="Calibri" w:hAnsi="Times New Roman" w:cs="Times New Roman"/>
                <w:bCs/>
                <w:color w:val="000000"/>
                <w:sz w:val="24"/>
                <w:szCs w:val="24"/>
              </w:rPr>
              <w:t>в 3,3 р.</w:t>
            </w:r>
          </w:p>
        </w:tc>
      </w:tr>
      <w:tr w:rsidR="00DA53DB" w:rsidRPr="003F52A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40" w:type="dxa"/>
            <w:tcBorders>
              <w:top w:val="single" w:sz="4" w:space="0" w:color="auto"/>
              <w:left w:val="single" w:sz="4" w:space="0" w:color="auto"/>
              <w:bottom w:val="single" w:sz="4" w:space="0" w:color="auto"/>
              <w:right w:val="single" w:sz="4" w:space="0" w:color="auto"/>
            </w:tcBorders>
            <w:noWrap/>
            <w:vAlign w:val="center"/>
          </w:tcPr>
          <w:p w:rsidR="00DA53DB" w:rsidRPr="00DA53DB" w:rsidRDefault="00DA53DB" w:rsidP="00DA53DB">
            <w:pPr>
              <w:spacing w:after="0"/>
              <w:rPr>
                <w:rFonts w:ascii="Times New Roman" w:eastAsia="Calibri" w:hAnsi="Times New Roman" w:cs="Times New Roman"/>
                <w:sz w:val="24"/>
                <w:szCs w:val="24"/>
              </w:rPr>
            </w:pPr>
            <w:r w:rsidRPr="00DA53DB">
              <w:rPr>
                <w:rFonts w:ascii="Times New Roman" w:eastAsia="Calibri" w:hAnsi="Times New Roman" w:cs="Times New Roman"/>
                <w:sz w:val="24"/>
                <w:szCs w:val="24"/>
              </w:rPr>
              <w:t>Брянская область</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89</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119</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193</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291</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312</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271</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258</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246</w:t>
            </w:r>
          </w:p>
        </w:tc>
        <w:tc>
          <w:tcPr>
            <w:tcW w:w="740" w:type="dxa"/>
            <w:tcBorders>
              <w:top w:val="single" w:sz="4" w:space="0" w:color="auto"/>
              <w:left w:val="single" w:sz="4" w:space="0" w:color="auto"/>
              <w:bottom w:val="single" w:sz="4" w:space="0" w:color="auto"/>
              <w:right w:val="single" w:sz="4" w:space="0" w:color="auto"/>
            </w:tcBorders>
            <w:vAlign w:val="bottom"/>
          </w:tcPr>
          <w:p w:rsidR="00DA53DB" w:rsidRPr="00DA53DB" w:rsidRDefault="00DA53DB" w:rsidP="00DA53DB">
            <w:pPr>
              <w:spacing w:after="0"/>
              <w:jc w:val="center"/>
              <w:rPr>
                <w:rFonts w:ascii="Times New Roman" w:eastAsia="Calibri" w:hAnsi="Times New Roman" w:cs="Times New Roman"/>
                <w:sz w:val="24"/>
                <w:szCs w:val="24"/>
              </w:rPr>
            </w:pPr>
            <w:r w:rsidRPr="00DA53DB">
              <w:rPr>
                <w:rFonts w:ascii="Times New Roman" w:eastAsia="Calibri" w:hAnsi="Times New Roman" w:cs="Times New Roman"/>
                <w:sz w:val="24"/>
                <w:szCs w:val="24"/>
              </w:rPr>
              <w:t>236</w:t>
            </w:r>
          </w:p>
        </w:tc>
        <w:tc>
          <w:tcPr>
            <w:tcW w:w="840" w:type="dxa"/>
            <w:tcBorders>
              <w:top w:val="single" w:sz="4" w:space="0" w:color="auto"/>
              <w:left w:val="single" w:sz="4" w:space="0" w:color="auto"/>
              <w:bottom w:val="single" w:sz="4" w:space="0" w:color="auto"/>
              <w:right w:val="single" w:sz="4" w:space="0" w:color="auto"/>
            </w:tcBorders>
            <w:noWrap/>
            <w:vAlign w:val="bottom"/>
          </w:tcPr>
          <w:p w:rsidR="00DA53DB" w:rsidRPr="00DA53DB" w:rsidRDefault="00DA53DB" w:rsidP="00DA53DB">
            <w:pPr>
              <w:spacing w:after="0"/>
              <w:ind w:left="-113" w:right="-113"/>
              <w:jc w:val="center"/>
              <w:rPr>
                <w:rFonts w:ascii="Times New Roman" w:eastAsia="Calibri" w:hAnsi="Times New Roman" w:cs="Times New Roman"/>
                <w:color w:val="000000"/>
                <w:sz w:val="24"/>
                <w:szCs w:val="24"/>
              </w:rPr>
            </w:pPr>
            <w:r w:rsidRPr="00DA53DB">
              <w:rPr>
                <w:rFonts w:ascii="Times New Roman" w:eastAsia="Calibri" w:hAnsi="Times New Roman" w:cs="Times New Roman"/>
                <w:color w:val="000000"/>
                <w:sz w:val="24"/>
                <w:szCs w:val="24"/>
              </w:rPr>
              <w:t>в 2,7 р.</w:t>
            </w:r>
          </w:p>
        </w:tc>
      </w:tr>
    </w:tbl>
    <w:p w:rsidR="00DA53DB" w:rsidRPr="00C32E85" w:rsidRDefault="00DA53DB" w:rsidP="00F66AC1">
      <w:pPr>
        <w:tabs>
          <w:tab w:val="left" w:pos="9120"/>
        </w:tabs>
        <w:spacing w:before="120" w:after="0" w:line="240" w:lineRule="auto"/>
        <w:jc w:val="both"/>
        <w:rPr>
          <w:rFonts w:ascii="Times New Roman" w:eastAsia="Calibri" w:hAnsi="Times New Roman" w:cs="Times New Roman"/>
          <w:sz w:val="20"/>
          <w:szCs w:val="20"/>
        </w:rPr>
      </w:pPr>
      <w:r w:rsidRPr="00C32E85">
        <w:rPr>
          <w:rFonts w:ascii="Times New Roman" w:eastAsia="Calibri" w:hAnsi="Times New Roman" w:cs="Times New Roman"/>
          <w:sz w:val="20"/>
          <w:szCs w:val="20"/>
        </w:rPr>
        <w:t>Источник: составлена автором по данным Росстата.</w:t>
      </w:r>
    </w:p>
    <w:p w:rsidR="00DA53DB" w:rsidRDefault="00DA53DB" w:rsidP="00DA53DB">
      <w:pPr>
        <w:pStyle w:val="a4"/>
        <w:spacing w:before="0" w:beforeAutospacing="0" w:after="0" w:afterAutospacing="0"/>
        <w:ind w:firstLine="709"/>
        <w:jc w:val="both"/>
        <w:rPr>
          <w:sz w:val="28"/>
          <w:szCs w:val="28"/>
        </w:rPr>
      </w:pPr>
    </w:p>
    <w:p w:rsidR="00DA53DB" w:rsidRDefault="00DA53DB" w:rsidP="00DA53DB">
      <w:pPr>
        <w:pStyle w:val="a4"/>
        <w:spacing w:before="0" w:beforeAutospacing="0" w:after="0" w:afterAutospacing="0" w:line="360" w:lineRule="auto"/>
        <w:ind w:firstLine="709"/>
        <w:jc w:val="both"/>
        <w:rPr>
          <w:sz w:val="28"/>
          <w:szCs w:val="28"/>
        </w:rPr>
      </w:pPr>
      <w:r>
        <w:rPr>
          <w:sz w:val="28"/>
          <w:szCs w:val="28"/>
        </w:rPr>
        <w:t>Среди районов Брянской области наибольшее число тракторов в сельскох</w:t>
      </w:r>
      <w:r>
        <w:rPr>
          <w:sz w:val="28"/>
          <w:szCs w:val="28"/>
        </w:rPr>
        <w:t>о</w:t>
      </w:r>
      <w:r>
        <w:rPr>
          <w:sz w:val="28"/>
          <w:szCs w:val="28"/>
        </w:rPr>
        <w:t>зяйственных организациях имеет Трубчевский муниципальный район (прилож</w:t>
      </w:r>
      <w:r>
        <w:rPr>
          <w:sz w:val="28"/>
          <w:szCs w:val="28"/>
        </w:rPr>
        <w:t>е</w:t>
      </w:r>
      <w:r>
        <w:rPr>
          <w:sz w:val="28"/>
          <w:szCs w:val="28"/>
        </w:rPr>
        <w:t>ние 4). В 2018 г. там имелось 546 тракторов, или 18,0% от общего числа тракторов в области. При этом к уровню 2008 г. количество тракторов в этом районе увел</w:t>
      </w:r>
      <w:r>
        <w:rPr>
          <w:sz w:val="28"/>
          <w:szCs w:val="28"/>
        </w:rPr>
        <w:t>и</w:t>
      </w:r>
      <w:r>
        <w:rPr>
          <w:sz w:val="28"/>
          <w:szCs w:val="28"/>
        </w:rPr>
        <w:t>чилось в 5,7 раза при уменьшении их числа практически во многих районах о</w:t>
      </w:r>
      <w:r>
        <w:rPr>
          <w:sz w:val="28"/>
          <w:szCs w:val="28"/>
        </w:rPr>
        <w:t>б</w:t>
      </w:r>
      <w:r>
        <w:rPr>
          <w:sz w:val="28"/>
          <w:szCs w:val="28"/>
        </w:rPr>
        <w:t xml:space="preserve">ласти. Увеличение </w:t>
      </w:r>
      <w:r w:rsidR="00733075">
        <w:rPr>
          <w:sz w:val="28"/>
          <w:szCs w:val="28"/>
        </w:rPr>
        <w:t xml:space="preserve">количества </w:t>
      </w:r>
      <w:r>
        <w:rPr>
          <w:sz w:val="28"/>
          <w:szCs w:val="28"/>
        </w:rPr>
        <w:t>тракторов произошло также в Брасовском, Жир</w:t>
      </w:r>
      <w:r>
        <w:rPr>
          <w:sz w:val="28"/>
          <w:szCs w:val="28"/>
        </w:rPr>
        <w:t>я</w:t>
      </w:r>
      <w:r>
        <w:rPr>
          <w:sz w:val="28"/>
          <w:szCs w:val="28"/>
        </w:rPr>
        <w:t>тинском, Клинцовском, Мглинском и Рогнединском районах. Однако во всех сп</w:t>
      </w:r>
      <w:r>
        <w:rPr>
          <w:sz w:val="28"/>
          <w:szCs w:val="28"/>
        </w:rPr>
        <w:t>е</w:t>
      </w:r>
      <w:r>
        <w:rPr>
          <w:sz w:val="28"/>
          <w:szCs w:val="28"/>
        </w:rPr>
        <w:t>циализированных на производстве картофеля районах, за исключением Трубче</w:t>
      </w:r>
      <w:r>
        <w:rPr>
          <w:sz w:val="28"/>
          <w:szCs w:val="28"/>
        </w:rPr>
        <w:t>в</w:t>
      </w:r>
      <w:r>
        <w:rPr>
          <w:sz w:val="28"/>
          <w:szCs w:val="28"/>
        </w:rPr>
        <w:t>ского, количество тракторов значительно снизилось. За период с 2008 по 201</w:t>
      </w:r>
      <w:r w:rsidR="00DB646E">
        <w:rPr>
          <w:sz w:val="28"/>
          <w:szCs w:val="28"/>
        </w:rPr>
        <w:t>4</w:t>
      </w:r>
      <w:r>
        <w:rPr>
          <w:sz w:val="28"/>
          <w:szCs w:val="28"/>
        </w:rPr>
        <w:t> г. число тракторов в области сокра</w:t>
      </w:r>
      <w:r w:rsidR="00DB646E">
        <w:rPr>
          <w:sz w:val="28"/>
          <w:szCs w:val="28"/>
        </w:rPr>
        <w:t>щалось</w:t>
      </w:r>
      <w:r>
        <w:rPr>
          <w:sz w:val="28"/>
          <w:szCs w:val="28"/>
        </w:rPr>
        <w:t xml:space="preserve"> с 3421 до 3040 шт., или на 11,1%, но с 2014 г. наблюдается их стабильный рост.</w:t>
      </w:r>
    </w:p>
    <w:p w:rsidR="00DA53DB" w:rsidRDefault="00DA53DB" w:rsidP="00DA53DB">
      <w:pPr>
        <w:pStyle w:val="a4"/>
        <w:spacing w:before="0" w:beforeAutospacing="0" w:after="0" w:afterAutospacing="0" w:line="360" w:lineRule="auto"/>
        <w:ind w:firstLine="709"/>
        <w:jc w:val="both"/>
        <w:rPr>
          <w:sz w:val="28"/>
          <w:szCs w:val="28"/>
        </w:rPr>
      </w:pPr>
      <w:r w:rsidRPr="00195EA7">
        <w:rPr>
          <w:sz w:val="28"/>
          <w:szCs w:val="28"/>
        </w:rPr>
        <w:t>В 20</w:t>
      </w:r>
      <w:r>
        <w:rPr>
          <w:sz w:val="28"/>
          <w:szCs w:val="28"/>
        </w:rPr>
        <w:t>18</w:t>
      </w:r>
      <w:r w:rsidRPr="00195EA7">
        <w:rPr>
          <w:sz w:val="28"/>
          <w:szCs w:val="28"/>
        </w:rPr>
        <w:t xml:space="preserve"> г</w:t>
      </w:r>
      <w:r>
        <w:rPr>
          <w:sz w:val="28"/>
          <w:szCs w:val="28"/>
        </w:rPr>
        <w:t>.</w:t>
      </w:r>
      <w:r w:rsidRPr="00195EA7">
        <w:rPr>
          <w:sz w:val="28"/>
          <w:szCs w:val="28"/>
        </w:rPr>
        <w:t xml:space="preserve"> по сравнению с </w:t>
      </w:r>
      <w:r>
        <w:rPr>
          <w:sz w:val="28"/>
          <w:szCs w:val="28"/>
        </w:rPr>
        <w:t>1995</w:t>
      </w:r>
      <w:r w:rsidRPr="00195EA7">
        <w:rPr>
          <w:sz w:val="28"/>
          <w:szCs w:val="28"/>
        </w:rPr>
        <w:t xml:space="preserve"> г</w:t>
      </w:r>
      <w:r>
        <w:rPr>
          <w:sz w:val="28"/>
          <w:szCs w:val="28"/>
        </w:rPr>
        <w:t>.</w:t>
      </w:r>
      <w:r w:rsidRPr="00195EA7">
        <w:rPr>
          <w:sz w:val="28"/>
          <w:szCs w:val="28"/>
        </w:rPr>
        <w:t xml:space="preserve"> произошло снижение обеспеченности </w:t>
      </w:r>
      <w:r>
        <w:rPr>
          <w:sz w:val="28"/>
          <w:szCs w:val="28"/>
        </w:rPr>
        <w:t>ка</w:t>
      </w:r>
      <w:r>
        <w:rPr>
          <w:sz w:val="28"/>
          <w:szCs w:val="28"/>
        </w:rPr>
        <w:t>р</w:t>
      </w:r>
      <w:r>
        <w:rPr>
          <w:sz w:val="28"/>
          <w:szCs w:val="28"/>
        </w:rPr>
        <w:t>тофеле</w:t>
      </w:r>
      <w:r w:rsidRPr="00195EA7">
        <w:rPr>
          <w:sz w:val="28"/>
          <w:szCs w:val="28"/>
        </w:rPr>
        <w:t>водства уборочными комбайнами</w:t>
      </w:r>
      <w:r>
        <w:rPr>
          <w:sz w:val="28"/>
          <w:szCs w:val="28"/>
        </w:rPr>
        <w:t>.</w:t>
      </w:r>
      <w:r w:rsidRPr="00195EA7">
        <w:rPr>
          <w:sz w:val="28"/>
          <w:szCs w:val="28"/>
        </w:rPr>
        <w:t xml:space="preserve"> </w:t>
      </w:r>
      <w:r>
        <w:rPr>
          <w:sz w:val="28"/>
          <w:szCs w:val="28"/>
        </w:rPr>
        <w:t>В целом их количество по стране сокр</w:t>
      </w:r>
      <w:r>
        <w:rPr>
          <w:sz w:val="28"/>
          <w:szCs w:val="28"/>
        </w:rPr>
        <w:t>а</w:t>
      </w:r>
      <w:r>
        <w:rPr>
          <w:sz w:val="28"/>
          <w:szCs w:val="28"/>
        </w:rPr>
        <w:lastRenderedPageBreak/>
        <w:t>тилось в 10,4 раза, в регионах Центрального федерального округа – в 14,2 раза, а в Брянской области – в 26,8 раза. При значительном сокращении посадок картофеля в сельскохозяйственных организациях Брянской области, также как и в других р</w:t>
      </w:r>
      <w:r>
        <w:rPr>
          <w:sz w:val="28"/>
          <w:szCs w:val="28"/>
        </w:rPr>
        <w:t>е</w:t>
      </w:r>
      <w:r>
        <w:rPr>
          <w:sz w:val="28"/>
          <w:szCs w:val="28"/>
        </w:rPr>
        <w:t>гионах страны, число картофелеуборочных комбайнов в расчете на 1000 га пос</w:t>
      </w:r>
      <w:r>
        <w:rPr>
          <w:sz w:val="28"/>
          <w:szCs w:val="28"/>
        </w:rPr>
        <w:t>а</w:t>
      </w:r>
      <w:r>
        <w:rPr>
          <w:sz w:val="28"/>
          <w:szCs w:val="28"/>
        </w:rPr>
        <w:t>док уменьшалось гораздо большими темпами и составило в целом по стране – 3,7 раза, в ЦФО – 6,6 раза, в Брянской области – 15,0 раз. Соответственно этим пок</w:t>
      </w:r>
      <w:r>
        <w:rPr>
          <w:sz w:val="28"/>
          <w:szCs w:val="28"/>
        </w:rPr>
        <w:t>а</w:t>
      </w:r>
      <w:r>
        <w:rPr>
          <w:sz w:val="28"/>
          <w:szCs w:val="28"/>
        </w:rPr>
        <w:t xml:space="preserve">зателям увеличилась нагрузка на 1 картофелеуборочный комбайн </w:t>
      </w:r>
      <w:r w:rsidRPr="00195EA7">
        <w:rPr>
          <w:sz w:val="28"/>
          <w:szCs w:val="28"/>
        </w:rPr>
        <w:t>(табл</w:t>
      </w:r>
      <w:r>
        <w:rPr>
          <w:sz w:val="28"/>
          <w:szCs w:val="28"/>
        </w:rPr>
        <w:t>ица</w:t>
      </w:r>
      <w:r w:rsidRPr="00195EA7">
        <w:rPr>
          <w:sz w:val="28"/>
          <w:szCs w:val="28"/>
        </w:rPr>
        <w:t xml:space="preserve"> </w:t>
      </w:r>
      <w:r>
        <w:rPr>
          <w:sz w:val="28"/>
          <w:szCs w:val="28"/>
        </w:rPr>
        <w:t>10</w:t>
      </w:r>
      <w:r w:rsidRPr="00195EA7">
        <w:rPr>
          <w:sz w:val="28"/>
          <w:szCs w:val="28"/>
        </w:rPr>
        <w:t xml:space="preserve">). </w:t>
      </w:r>
    </w:p>
    <w:p w:rsidR="00DA53DB" w:rsidRPr="00BE3C7B" w:rsidRDefault="00DA53DB" w:rsidP="00733075">
      <w:pPr>
        <w:pStyle w:val="a4"/>
        <w:spacing w:before="0" w:beforeAutospacing="0" w:after="0" w:afterAutospacing="0"/>
        <w:jc w:val="center"/>
        <w:rPr>
          <w:b/>
          <w:sz w:val="28"/>
          <w:szCs w:val="28"/>
        </w:rPr>
      </w:pPr>
      <w:r w:rsidRPr="00BE3C7B">
        <w:rPr>
          <w:b/>
          <w:sz w:val="28"/>
          <w:szCs w:val="28"/>
        </w:rPr>
        <w:t xml:space="preserve">Таблица </w:t>
      </w:r>
      <w:r>
        <w:rPr>
          <w:b/>
          <w:sz w:val="28"/>
          <w:szCs w:val="28"/>
        </w:rPr>
        <w:t>10</w:t>
      </w:r>
      <w:r w:rsidRPr="00BE3C7B">
        <w:rPr>
          <w:b/>
          <w:sz w:val="28"/>
          <w:szCs w:val="28"/>
        </w:rPr>
        <w:t xml:space="preserve"> – Обеспеченность сельскохозяйственных организаций</w:t>
      </w:r>
    </w:p>
    <w:p w:rsidR="00DA53DB" w:rsidRPr="00BE3C7B" w:rsidRDefault="00DA53DB" w:rsidP="00733075">
      <w:pPr>
        <w:pStyle w:val="a4"/>
        <w:spacing w:before="0" w:beforeAutospacing="0" w:after="0" w:afterAutospacing="0"/>
        <w:jc w:val="center"/>
        <w:rPr>
          <w:b/>
          <w:sz w:val="28"/>
          <w:szCs w:val="28"/>
        </w:rPr>
      </w:pPr>
      <w:r w:rsidRPr="00BE3C7B">
        <w:rPr>
          <w:b/>
          <w:sz w:val="28"/>
          <w:szCs w:val="28"/>
        </w:rPr>
        <w:t>картофелеуборочными комбайнами</w:t>
      </w:r>
    </w:p>
    <w:p w:rsidR="00DA53DB" w:rsidRPr="00C32434" w:rsidRDefault="00DA53DB" w:rsidP="00DA53DB">
      <w:pPr>
        <w:pStyle w:val="a4"/>
        <w:spacing w:before="0" w:beforeAutospacing="0" w:after="0" w:afterAutospacing="0"/>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40"/>
        <w:gridCol w:w="740"/>
        <w:gridCol w:w="741"/>
        <w:gridCol w:w="740"/>
        <w:gridCol w:w="740"/>
        <w:gridCol w:w="741"/>
        <w:gridCol w:w="740"/>
        <w:gridCol w:w="740"/>
        <w:gridCol w:w="741"/>
        <w:gridCol w:w="992"/>
      </w:tblGrid>
      <w:tr w:rsidR="00DA53DB" w:rsidRPr="00F66AC1" w:rsidTr="00B424DE">
        <w:trPr>
          <w:trHeight w:val="20"/>
        </w:trPr>
        <w:tc>
          <w:tcPr>
            <w:tcW w:w="2268" w:type="dxa"/>
            <w:vMerge w:val="restart"/>
            <w:vAlign w:val="center"/>
          </w:tcPr>
          <w:p w:rsidR="00DA53DB" w:rsidRPr="00F66AC1" w:rsidRDefault="002B29E9" w:rsidP="00F66AC1">
            <w:pPr>
              <w:spacing w:after="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Показатели</w:t>
            </w:r>
          </w:p>
        </w:tc>
        <w:tc>
          <w:tcPr>
            <w:tcW w:w="6663" w:type="dxa"/>
            <w:gridSpan w:val="9"/>
            <w:noWrap/>
            <w:vAlign w:val="center"/>
          </w:tcPr>
          <w:p w:rsidR="00DA53DB" w:rsidRPr="00F66AC1" w:rsidRDefault="00DA53DB" w:rsidP="00F66AC1">
            <w:pPr>
              <w:spacing w:after="0"/>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Годы</w:t>
            </w:r>
          </w:p>
        </w:tc>
        <w:tc>
          <w:tcPr>
            <w:tcW w:w="992" w:type="dxa"/>
            <w:vMerge w:val="restart"/>
            <w:noWrap/>
            <w:vAlign w:val="bottom"/>
          </w:tcPr>
          <w:p w:rsidR="00DA53DB" w:rsidRPr="00F66AC1" w:rsidRDefault="00DA53DB" w:rsidP="00F66AC1">
            <w:pPr>
              <w:spacing w:after="0"/>
              <w:ind w:left="-57" w:right="-79"/>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 xml:space="preserve">2018 г. </w:t>
            </w:r>
          </w:p>
          <w:p w:rsidR="00DA53DB" w:rsidRPr="00F66AC1" w:rsidRDefault="00DA53DB" w:rsidP="00F66AC1">
            <w:pPr>
              <w:spacing w:after="0"/>
              <w:ind w:left="-57" w:right="-79"/>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в % к 1995 г.</w:t>
            </w:r>
          </w:p>
        </w:tc>
      </w:tr>
      <w:tr w:rsidR="00DA53DB" w:rsidRPr="00F66AC1" w:rsidTr="00B424DE">
        <w:trPr>
          <w:trHeight w:val="20"/>
        </w:trPr>
        <w:tc>
          <w:tcPr>
            <w:tcW w:w="2268" w:type="dxa"/>
            <w:vMerge/>
            <w:noWrap/>
            <w:vAlign w:val="center"/>
          </w:tcPr>
          <w:p w:rsidR="00DA53DB" w:rsidRPr="00F66AC1" w:rsidRDefault="00DA53DB" w:rsidP="00F66AC1">
            <w:pPr>
              <w:spacing w:after="0"/>
              <w:rPr>
                <w:rFonts w:ascii="Times New Roman" w:eastAsia="Calibri" w:hAnsi="Times New Roman" w:cs="Times New Roman"/>
                <w:color w:val="000000"/>
                <w:sz w:val="24"/>
                <w:szCs w:val="24"/>
              </w:rPr>
            </w:pPr>
          </w:p>
        </w:tc>
        <w:tc>
          <w:tcPr>
            <w:tcW w:w="740"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1995</w:t>
            </w:r>
          </w:p>
        </w:tc>
        <w:tc>
          <w:tcPr>
            <w:tcW w:w="740" w:type="dxa"/>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2000</w:t>
            </w:r>
          </w:p>
        </w:tc>
        <w:tc>
          <w:tcPr>
            <w:tcW w:w="741" w:type="dxa"/>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2005</w:t>
            </w:r>
          </w:p>
        </w:tc>
        <w:tc>
          <w:tcPr>
            <w:tcW w:w="740"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2010</w:t>
            </w:r>
          </w:p>
        </w:tc>
        <w:tc>
          <w:tcPr>
            <w:tcW w:w="740"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2014</w:t>
            </w:r>
          </w:p>
        </w:tc>
        <w:tc>
          <w:tcPr>
            <w:tcW w:w="741"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2015</w:t>
            </w:r>
          </w:p>
        </w:tc>
        <w:tc>
          <w:tcPr>
            <w:tcW w:w="740"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2016</w:t>
            </w:r>
          </w:p>
        </w:tc>
        <w:tc>
          <w:tcPr>
            <w:tcW w:w="740"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2017</w:t>
            </w:r>
          </w:p>
        </w:tc>
        <w:tc>
          <w:tcPr>
            <w:tcW w:w="741" w:type="dxa"/>
            <w:noWrap/>
            <w:vAlign w:val="center"/>
          </w:tcPr>
          <w:p w:rsidR="00DA53DB" w:rsidRPr="00F66AC1" w:rsidRDefault="00DA53DB" w:rsidP="00F66AC1">
            <w:pPr>
              <w:spacing w:after="0"/>
              <w:ind w:left="-57" w:right="-57"/>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2018</w:t>
            </w:r>
          </w:p>
        </w:tc>
        <w:tc>
          <w:tcPr>
            <w:tcW w:w="992" w:type="dxa"/>
            <w:vMerge/>
            <w:noWrap/>
            <w:vAlign w:val="bottom"/>
          </w:tcPr>
          <w:p w:rsidR="00DA53DB" w:rsidRPr="00F66AC1" w:rsidRDefault="00DA53DB" w:rsidP="00F66AC1">
            <w:pPr>
              <w:spacing w:after="0"/>
              <w:jc w:val="center"/>
              <w:rPr>
                <w:rFonts w:ascii="Times New Roman" w:eastAsia="Calibri" w:hAnsi="Times New Roman" w:cs="Times New Roman"/>
                <w:color w:val="000000"/>
                <w:sz w:val="24"/>
                <w:szCs w:val="24"/>
              </w:rPr>
            </w:pPr>
          </w:p>
        </w:tc>
      </w:tr>
      <w:tr w:rsidR="00DA53DB" w:rsidRPr="00F66AC1" w:rsidTr="00B424DE">
        <w:trPr>
          <w:trHeight w:val="20"/>
        </w:trPr>
        <w:tc>
          <w:tcPr>
            <w:tcW w:w="9923" w:type="dxa"/>
            <w:gridSpan w:val="11"/>
            <w:noWrap/>
            <w:vAlign w:val="center"/>
          </w:tcPr>
          <w:p w:rsidR="00DA53DB" w:rsidRPr="00F66AC1" w:rsidRDefault="00DA53DB" w:rsidP="00F66AC1">
            <w:pPr>
              <w:spacing w:before="60" w:after="60"/>
              <w:jc w:val="center"/>
              <w:rPr>
                <w:rFonts w:ascii="Times New Roman" w:eastAsia="Calibri" w:hAnsi="Times New Roman" w:cs="Times New Roman"/>
                <w:b/>
                <w:color w:val="000000"/>
                <w:sz w:val="24"/>
                <w:szCs w:val="24"/>
              </w:rPr>
            </w:pPr>
            <w:r w:rsidRPr="00F66AC1">
              <w:rPr>
                <w:rFonts w:ascii="Times New Roman" w:eastAsia="Calibri" w:hAnsi="Times New Roman" w:cs="Times New Roman"/>
                <w:b/>
                <w:color w:val="000000"/>
                <w:sz w:val="24"/>
                <w:szCs w:val="24"/>
              </w:rPr>
              <w:t>Наличие картофелеуборочных комбайнов на конец года, шт.</w:t>
            </w:r>
          </w:p>
        </w:tc>
      </w:tr>
      <w:tr w:rsidR="00DA53DB" w:rsidRPr="00F66AC1" w:rsidTr="00B424DE">
        <w:trPr>
          <w:trHeight w:val="20"/>
        </w:trPr>
        <w:tc>
          <w:tcPr>
            <w:tcW w:w="2268" w:type="dxa"/>
            <w:noWrap/>
            <w:vAlign w:val="bottom"/>
          </w:tcPr>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 xml:space="preserve">Российская </w:t>
            </w:r>
          </w:p>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Федерация</w:t>
            </w:r>
          </w:p>
        </w:tc>
        <w:tc>
          <w:tcPr>
            <w:tcW w:w="740" w:type="dxa"/>
            <w:noWrap/>
            <w:vAlign w:val="bottom"/>
          </w:tcPr>
          <w:p w:rsidR="00DA53DB" w:rsidRPr="00F66AC1" w:rsidRDefault="00DA53DB" w:rsidP="00DB646E">
            <w:pPr>
              <w:spacing w:after="0" w:line="240" w:lineRule="auto"/>
              <w:ind w:left="-113" w:right="-113"/>
              <w:jc w:val="center"/>
              <w:rPr>
                <w:rFonts w:ascii="Times New Roman" w:eastAsia="Calibri" w:hAnsi="Times New Roman" w:cs="Times New Roman"/>
                <w:spacing w:val="-8"/>
                <w:sz w:val="24"/>
                <w:szCs w:val="24"/>
              </w:rPr>
            </w:pPr>
            <w:r w:rsidRPr="00F66AC1">
              <w:rPr>
                <w:rFonts w:ascii="Times New Roman" w:eastAsia="Calibri" w:hAnsi="Times New Roman" w:cs="Times New Roman"/>
                <w:spacing w:val="-8"/>
                <w:sz w:val="24"/>
                <w:szCs w:val="24"/>
              </w:rPr>
              <w:t>20639</w:t>
            </w:r>
          </w:p>
        </w:tc>
        <w:tc>
          <w:tcPr>
            <w:tcW w:w="740" w:type="dxa"/>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9986</w:t>
            </w:r>
          </w:p>
        </w:tc>
        <w:tc>
          <w:tcPr>
            <w:tcW w:w="741" w:type="dxa"/>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4519</w:t>
            </w:r>
          </w:p>
        </w:tc>
        <w:tc>
          <w:tcPr>
            <w:tcW w:w="740"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2887</w:t>
            </w:r>
          </w:p>
        </w:tc>
        <w:tc>
          <w:tcPr>
            <w:tcW w:w="740"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2442</w:t>
            </w:r>
          </w:p>
        </w:tc>
        <w:tc>
          <w:tcPr>
            <w:tcW w:w="741"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2347</w:t>
            </w:r>
          </w:p>
        </w:tc>
        <w:tc>
          <w:tcPr>
            <w:tcW w:w="740"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2218</w:t>
            </w:r>
          </w:p>
        </w:tc>
        <w:tc>
          <w:tcPr>
            <w:tcW w:w="740"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2108</w:t>
            </w:r>
          </w:p>
        </w:tc>
        <w:tc>
          <w:tcPr>
            <w:tcW w:w="741"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1983</w:t>
            </w:r>
          </w:p>
        </w:tc>
        <w:tc>
          <w:tcPr>
            <w:tcW w:w="992"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9,6</w:t>
            </w:r>
          </w:p>
        </w:tc>
      </w:tr>
      <w:tr w:rsidR="00DA53DB" w:rsidRPr="00F66AC1" w:rsidTr="00B424DE">
        <w:trPr>
          <w:trHeight w:val="20"/>
        </w:trPr>
        <w:tc>
          <w:tcPr>
            <w:tcW w:w="2268" w:type="dxa"/>
            <w:noWrap/>
            <w:vAlign w:val="center"/>
          </w:tcPr>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 xml:space="preserve">Центральный </w:t>
            </w:r>
          </w:p>
          <w:p w:rsidR="00DA53DB" w:rsidRPr="00F66AC1" w:rsidRDefault="00DA53DB" w:rsidP="00DB646E">
            <w:pPr>
              <w:spacing w:after="0" w:line="240" w:lineRule="auto"/>
              <w:rPr>
                <w:rFonts w:ascii="Times New Roman" w:eastAsia="Calibri" w:hAnsi="Times New Roman" w:cs="Times New Roman"/>
                <w:bCs/>
                <w:sz w:val="24"/>
                <w:szCs w:val="24"/>
              </w:rPr>
            </w:pPr>
            <w:r w:rsidRPr="00F66AC1">
              <w:rPr>
                <w:rFonts w:ascii="Times New Roman" w:eastAsia="Calibri" w:hAnsi="Times New Roman" w:cs="Times New Roman"/>
                <w:bCs/>
                <w:color w:val="000000"/>
                <w:sz w:val="24"/>
                <w:szCs w:val="24"/>
              </w:rPr>
              <w:t>федеральный округ</w:t>
            </w:r>
          </w:p>
        </w:tc>
        <w:tc>
          <w:tcPr>
            <w:tcW w:w="740"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9834</w:t>
            </w:r>
          </w:p>
        </w:tc>
        <w:tc>
          <w:tcPr>
            <w:tcW w:w="740" w:type="dxa"/>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4570</w:t>
            </w:r>
          </w:p>
        </w:tc>
        <w:tc>
          <w:tcPr>
            <w:tcW w:w="741" w:type="dxa"/>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1971</w:t>
            </w:r>
          </w:p>
        </w:tc>
        <w:tc>
          <w:tcPr>
            <w:tcW w:w="740" w:type="dxa"/>
            <w:noWrap/>
            <w:vAlign w:val="bottom"/>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1083</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891</w:t>
            </w:r>
          </w:p>
        </w:tc>
        <w:tc>
          <w:tcPr>
            <w:tcW w:w="741"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870</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794</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778</w:t>
            </w:r>
          </w:p>
        </w:tc>
        <w:tc>
          <w:tcPr>
            <w:tcW w:w="741"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692</w:t>
            </w:r>
          </w:p>
        </w:tc>
        <w:tc>
          <w:tcPr>
            <w:tcW w:w="992"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bCs/>
                <w:color w:val="000000"/>
                <w:sz w:val="24"/>
                <w:szCs w:val="24"/>
              </w:rPr>
              <w:t>7,0</w:t>
            </w:r>
          </w:p>
        </w:tc>
      </w:tr>
      <w:tr w:rsidR="00DA53DB" w:rsidRPr="00F66AC1" w:rsidTr="00B424DE">
        <w:trPr>
          <w:trHeight w:val="20"/>
        </w:trPr>
        <w:tc>
          <w:tcPr>
            <w:tcW w:w="2268" w:type="dxa"/>
            <w:noWrap/>
            <w:vAlign w:val="center"/>
          </w:tcPr>
          <w:p w:rsidR="00DA53DB" w:rsidRPr="00F66AC1" w:rsidRDefault="00DA53DB" w:rsidP="00DB646E">
            <w:pPr>
              <w:spacing w:after="0" w:line="240" w:lineRule="auto"/>
              <w:rPr>
                <w:rFonts w:ascii="Times New Roman" w:eastAsia="Calibri" w:hAnsi="Times New Roman" w:cs="Times New Roman"/>
                <w:sz w:val="24"/>
                <w:szCs w:val="24"/>
              </w:rPr>
            </w:pPr>
            <w:r w:rsidRPr="00F66AC1">
              <w:rPr>
                <w:rFonts w:ascii="Times New Roman" w:eastAsia="Calibri" w:hAnsi="Times New Roman" w:cs="Times New Roman"/>
                <w:sz w:val="24"/>
                <w:szCs w:val="24"/>
              </w:rPr>
              <w:t>Брянская область</w:t>
            </w:r>
          </w:p>
        </w:tc>
        <w:tc>
          <w:tcPr>
            <w:tcW w:w="740" w:type="dxa"/>
            <w:noWrap/>
            <w:vAlign w:val="center"/>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2147</w:t>
            </w:r>
          </w:p>
        </w:tc>
        <w:tc>
          <w:tcPr>
            <w:tcW w:w="740" w:type="dxa"/>
            <w:vAlign w:val="center"/>
          </w:tcPr>
          <w:p w:rsidR="00DA53DB" w:rsidRPr="00F66AC1" w:rsidRDefault="00DA53DB" w:rsidP="00DB646E">
            <w:pPr>
              <w:spacing w:after="0" w:line="240" w:lineRule="auto"/>
              <w:ind w:left="-57" w:right="-57"/>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1085</w:t>
            </w:r>
          </w:p>
        </w:tc>
        <w:tc>
          <w:tcPr>
            <w:tcW w:w="741" w:type="dxa"/>
            <w:vAlign w:val="center"/>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340</w:t>
            </w:r>
          </w:p>
        </w:tc>
        <w:tc>
          <w:tcPr>
            <w:tcW w:w="740" w:type="dxa"/>
            <w:noWrap/>
            <w:vAlign w:val="center"/>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170</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118</w:t>
            </w:r>
          </w:p>
        </w:tc>
        <w:tc>
          <w:tcPr>
            <w:tcW w:w="741"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114</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104</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91</w:t>
            </w:r>
          </w:p>
        </w:tc>
        <w:tc>
          <w:tcPr>
            <w:tcW w:w="741" w:type="dxa"/>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80</w:t>
            </w:r>
          </w:p>
        </w:tc>
        <w:tc>
          <w:tcPr>
            <w:tcW w:w="992"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3,7</w:t>
            </w:r>
          </w:p>
        </w:tc>
      </w:tr>
      <w:tr w:rsidR="00DA53DB" w:rsidRPr="00F66AC1" w:rsidTr="00B424DE">
        <w:trPr>
          <w:trHeight w:val="20"/>
        </w:trPr>
        <w:tc>
          <w:tcPr>
            <w:tcW w:w="2268" w:type="dxa"/>
            <w:noWrap/>
            <w:vAlign w:val="bottom"/>
          </w:tcPr>
          <w:p w:rsidR="00DA53DB" w:rsidRPr="00F66AC1" w:rsidRDefault="00DA53DB" w:rsidP="00DB646E">
            <w:pPr>
              <w:spacing w:after="0" w:line="240" w:lineRule="auto"/>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Удельный вес Брянской области в ЦФО, %</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21,8</w:t>
            </w:r>
          </w:p>
        </w:tc>
        <w:tc>
          <w:tcPr>
            <w:tcW w:w="740" w:type="dxa"/>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23,7</w:t>
            </w:r>
          </w:p>
        </w:tc>
        <w:tc>
          <w:tcPr>
            <w:tcW w:w="741" w:type="dxa"/>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17,3</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15,7</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13,2</w:t>
            </w:r>
          </w:p>
        </w:tc>
        <w:tc>
          <w:tcPr>
            <w:tcW w:w="741"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13,1</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13,1</w:t>
            </w:r>
          </w:p>
        </w:tc>
        <w:tc>
          <w:tcPr>
            <w:tcW w:w="740"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11,7</w:t>
            </w:r>
          </w:p>
        </w:tc>
        <w:tc>
          <w:tcPr>
            <w:tcW w:w="741"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11,6</w:t>
            </w:r>
          </w:p>
        </w:tc>
        <w:tc>
          <w:tcPr>
            <w:tcW w:w="992" w:type="dxa"/>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-10,2 п.п.</w:t>
            </w:r>
          </w:p>
        </w:tc>
      </w:tr>
      <w:tr w:rsidR="00DA53DB" w:rsidRPr="00F66AC1" w:rsidTr="00B424DE">
        <w:trPr>
          <w:trHeight w:val="20"/>
        </w:trPr>
        <w:tc>
          <w:tcPr>
            <w:tcW w:w="9923" w:type="dxa"/>
            <w:gridSpan w:val="11"/>
            <w:noWrap/>
            <w:vAlign w:val="bottom"/>
          </w:tcPr>
          <w:p w:rsidR="00DA53DB" w:rsidRPr="00F66AC1" w:rsidRDefault="00DA53DB" w:rsidP="00DB646E">
            <w:pPr>
              <w:spacing w:before="60" w:after="60" w:line="240" w:lineRule="auto"/>
              <w:jc w:val="center"/>
              <w:rPr>
                <w:rFonts w:ascii="Times New Roman" w:eastAsia="Calibri" w:hAnsi="Times New Roman" w:cs="Times New Roman"/>
                <w:b/>
                <w:color w:val="000000"/>
                <w:sz w:val="24"/>
                <w:szCs w:val="24"/>
              </w:rPr>
            </w:pPr>
            <w:r w:rsidRPr="00F66AC1">
              <w:rPr>
                <w:rFonts w:ascii="Times New Roman" w:eastAsia="Calibri" w:hAnsi="Times New Roman" w:cs="Times New Roman"/>
                <w:b/>
                <w:color w:val="000000"/>
                <w:sz w:val="24"/>
                <w:szCs w:val="24"/>
              </w:rPr>
              <w:t>Приходится картофелеуборочных комбайнов на 1000 га посадок, шт.</w:t>
            </w:r>
          </w:p>
        </w:tc>
      </w:tr>
      <w:tr w:rsidR="00DA53DB" w:rsidRPr="00F66AC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268"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 xml:space="preserve">Российская </w:t>
            </w:r>
          </w:p>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Федерация</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56</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46</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sz w:val="24"/>
                <w:szCs w:val="24"/>
              </w:rPr>
            </w:pPr>
            <w:r w:rsidRPr="00F66AC1">
              <w:rPr>
                <w:rFonts w:ascii="Times New Roman" w:eastAsia="Calibri" w:hAnsi="Times New Roman" w:cs="Times New Roman"/>
                <w:bCs/>
                <w:sz w:val="24"/>
                <w:szCs w:val="24"/>
              </w:rPr>
              <w:t>32</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16</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17</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15</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15</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17</w:t>
            </w:r>
          </w:p>
        </w:tc>
        <w:tc>
          <w:tcPr>
            <w:tcW w:w="741"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26,8</w:t>
            </w:r>
          </w:p>
        </w:tc>
      </w:tr>
      <w:tr w:rsidR="00DA53DB" w:rsidRPr="00F66AC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268" w:type="dxa"/>
            <w:tcBorders>
              <w:top w:val="single" w:sz="4" w:space="0" w:color="auto"/>
              <w:left w:val="single" w:sz="4" w:space="0" w:color="auto"/>
              <w:bottom w:val="single" w:sz="4" w:space="0" w:color="auto"/>
              <w:right w:val="single" w:sz="4" w:space="0" w:color="auto"/>
            </w:tcBorders>
            <w:noWrap/>
            <w:vAlign w:val="center"/>
          </w:tcPr>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 xml:space="preserve">Центральный </w:t>
            </w:r>
          </w:p>
          <w:p w:rsidR="00DA53DB" w:rsidRPr="00F66AC1" w:rsidRDefault="00DA53DB" w:rsidP="00DB646E">
            <w:pPr>
              <w:spacing w:after="0" w:line="240" w:lineRule="auto"/>
              <w:rPr>
                <w:rFonts w:ascii="Times New Roman" w:eastAsia="Calibri" w:hAnsi="Times New Roman" w:cs="Times New Roman"/>
                <w:bCs/>
                <w:sz w:val="24"/>
                <w:szCs w:val="24"/>
              </w:rPr>
            </w:pPr>
            <w:r w:rsidRPr="00F66AC1">
              <w:rPr>
                <w:rFonts w:ascii="Times New Roman" w:eastAsia="Calibri" w:hAnsi="Times New Roman" w:cs="Times New Roman"/>
                <w:bCs/>
                <w:color w:val="000000"/>
                <w:sz w:val="24"/>
                <w:szCs w:val="24"/>
              </w:rPr>
              <w:t>федеральный округ</w:t>
            </w:r>
          </w:p>
        </w:tc>
        <w:tc>
          <w:tcPr>
            <w:tcW w:w="740"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79</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76</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sz w:val="24"/>
                <w:szCs w:val="24"/>
              </w:rPr>
            </w:pPr>
            <w:r w:rsidRPr="00F66AC1">
              <w:rPr>
                <w:rFonts w:ascii="Times New Roman" w:eastAsia="Calibri" w:hAnsi="Times New Roman" w:cs="Times New Roman"/>
                <w:bCs/>
                <w:sz w:val="24"/>
                <w:szCs w:val="24"/>
              </w:rPr>
              <w:t>50</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18</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16</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14</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13</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15</w:t>
            </w:r>
          </w:p>
        </w:tc>
        <w:tc>
          <w:tcPr>
            <w:tcW w:w="741"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15,2</w:t>
            </w:r>
          </w:p>
        </w:tc>
      </w:tr>
      <w:tr w:rsidR="00DA53DB" w:rsidRPr="00F66AC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268" w:type="dxa"/>
            <w:tcBorders>
              <w:top w:val="single" w:sz="4" w:space="0" w:color="auto"/>
              <w:left w:val="single" w:sz="4" w:space="0" w:color="auto"/>
              <w:bottom w:val="single" w:sz="4" w:space="0" w:color="auto"/>
              <w:right w:val="single" w:sz="4" w:space="0" w:color="auto"/>
            </w:tcBorders>
            <w:noWrap/>
            <w:vAlign w:val="center"/>
          </w:tcPr>
          <w:p w:rsidR="00DA53DB" w:rsidRPr="00F66AC1" w:rsidRDefault="00DA53DB" w:rsidP="00DB646E">
            <w:pPr>
              <w:spacing w:after="0" w:line="240" w:lineRule="auto"/>
              <w:rPr>
                <w:rFonts w:ascii="Times New Roman" w:eastAsia="Calibri" w:hAnsi="Times New Roman" w:cs="Times New Roman"/>
                <w:sz w:val="24"/>
                <w:szCs w:val="24"/>
              </w:rPr>
            </w:pPr>
            <w:r w:rsidRPr="00F66AC1">
              <w:rPr>
                <w:rFonts w:ascii="Times New Roman" w:eastAsia="Calibri" w:hAnsi="Times New Roman" w:cs="Times New Roman"/>
                <w:sz w:val="24"/>
                <w:szCs w:val="24"/>
              </w:rPr>
              <w:t>Брянская область</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75</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218</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135</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21</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12</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10</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6,7</w:t>
            </w:r>
          </w:p>
        </w:tc>
      </w:tr>
      <w:tr w:rsidR="00DA53DB" w:rsidRPr="00F66AC1" w:rsidTr="00B424DE">
        <w:trPr>
          <w:trHeight w:val="20"/>
        </w:trPr>
        <w:tc>
          <w:tcPr>
            <w:tcW w:w="9923" w:type="dxa"/>
            <w:gridSpan w:val="11"/>
            <w:noWrap/>
            <w:vAlign w:val="bottom"/>
          </w:tcPr>
          <w:p w:rsidR="00DA53DB" w:rsidRPr="00F66AC1" w:rsidRDefault="00DA53DB" w:rsidP="00DB646E">
            <w:pPr>
              <w:spacing w:before="60" w:after="60" w:line="240" w:lineRule="auto"/>
              <w:jc w:val="center"/>
              <w:rPr>
                <w:rFonts w:ascii="Times New Roman" w:eastAsia="Calibri" w:hAnsi="Times New Roman" w:cs="Times New Roman"/>
                <w:b/>
                <w:color w:val="000000"/>
                <w:sz w:val="24"/>
                <w:szCs w:val="24"/>
              </w:rPr>
            </w:pPr>
            <w:r w:rsidRPr="00F66AC1">
              <w:rPr>
                <w:rFonts w:ascii="Times New Roman" w:eastAsia="Calibri" w:hAnsi="Times New Roman" w:cs="Times New Roman"/>
                <w:b/>
                <w:color w:val="000000"/>
                <w:sz w:val="24"/>
                <w:szCs w:val="24"/>
              </w:rPr>
              <w:t>Нагрузка на 1 картофелеуборочный комбайн, га</w:t>
            </w:r>
          </w:p>
        </w:tc>
      </w:tr>
      <w:tr w:rsidR="00DA53DB" w:rsidRPr="00F66AC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268"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 xml:space="preserve">Российская </w:t>
            </w:r>
          </w:p>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Федерация</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18</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22</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sz w:val="24"/>
                <w:szCs w:val="24"/>
              </w:rPr>
            </w:pPr>
            <w:r w:rsidRPr="00F66AC1">
              <w:rPr>
                <w:rFonts w:ascii="Times New Roman" w:eastAsia="Calibri" w:hAnsi="Times New Roman" w:cs="Times New Roman"/>
                <w:bCs/>
                <w:sz w:val="24"/>
                <w:szCs w:val="24"/>
              </w:rPr>
              <w:t>31</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62</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58</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67</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65</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60</w:t>
            </w:r>
          </w:p>
        </w:tc>
        <w:tc>
          <w:tcPr>
            <w:tcW w:w="741"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bCs/>
                <w:color w:val="000000"/>
                <w:sz w:val="24"/>
                <w:szCs w:val="24"/>
              </w:rPr>
              <w:t>в 3,8 р.</w:t>
            </w:r>
          </w:p>
        </w:tc>
      </w:tr>
      <w:tr w:rsidR="00DA53DB" w:rsidRPr="00F66AC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268" w:type="dxa"/>
            <w:tcBorders>
              <w:top w:val="single" w:sz="4" w:space="0" w:color="auto"/>
              <w:left w:val="single" w:sz="4" w:space="0" w:color="auto"/>
              <w:bottom w:val="single" w:sz="4" w:space="0" w:color="auto"/>
              <w:right w:val="single" w:sz="4" w:space="0" w:color="auto"/>
            </w:tcBorders>
            <w:noWrap/>
            <w:vAlign w:val="center"/>
          </w:tcPr>
          <w:p w:rsidR="00DA53DB" w:rsidRPr="00F66AC1" w:rsidRDefault="00DA53DB" w:rsidP="00DB646E">
            <w:pPr>
              <w:spacing w:after="0" w:line="240" w:lineRule="auto"/>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 xml:space="preserve">Центральный </w:t>
            </w:r>
          </w:p>
          <w:p w:rsidR="00DA53DB" w:rsidRPr="00F66AC1" w:rsidRDefault="00DA53DB" w:rsidP="00DB646E">
            <w:pPr>
              <w:spacing w:after="0" w:line="240" w:lineRule="auto"/>
              <w:rPr>
                <w:rFonts w:ascii="Times New Roman" w:eastAsia="Calibri" w:hAnsi="Times New Roman" w:cs="Times New Roman"/>
                <w:bCs/>
                <w:sz w:val="24"/>
                <w:szCs w:val="24"/>
              </w:rPr>
            </w:pPr>
            <w:r w:rsidRPr="00F66AC1">
              <w:rPr>
                <w:rFonts w:ascii="Times New Roman" w:eastAsia="Calibri" w:hAnsi="Times New Roman" w:cs="Times New Roman"/>
                <w:bCs/>
                <w:color w:val="000000"/>
                <w:sz w:val="24"/>
                <w:szCs w:val="24"/>
              </w:rPr>
              <w:t>федеральный округ</w:t>
            </w:r>
          </w:p>
        </w:tc>
        <w:tc>
          <w:tcPr>
            <w:tcW w:w="740"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13</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15</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sz w:val="24"/>
                <w:szCs w:val="24"/>
              </w:rPr>
            </w:pPr>
            <w:r w:rsidRPr="00F66AC1">
              <w:rPr>
                <w:rFonts w:ascii="Times New Roman" w:eastAsia="Calibri" w:hAnsi="Times New Roman" w:cs="Times New Roman"/>
                <w:bCs/>
                <w:sz w:val="24"/>
                <w:szCs w:val="24"/>
              </w:rPr>
              <w:t>20</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bCs/>
                <w:color w:val="000000"/>
                <w:sz w:val="24"/>
                <w:szCs w:val="24"/>
              </w:rPr>
            </w:pPr>
            <w:r w:rsidRPr="00F66AC1">
              <w:rPr>
                <w:rFonts w:ascii="Times New Roman" w:eastAsia="Calibri" w:hAnsi="Times New Roman" w:cs="Times New Roman"/>
                <w:bCs/>
                <w:color w:val="000000"/>
                <w:sz w:val="24"/>
                <w:szCs w:val="24"/>
              </w:rPr>
              <w:t>56</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63</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73</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76</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68</w:t>
            </w:r>
          </w:p>
        </w:tc>
        <w:tc>
          <w:tcPr>
            <w:tcW w:w="741"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ind w:left="-113" w:right="-113"/>
              <w:jc w:val="center"/>
              <w:rPr>
                <w:rFonts w:ascii="Times New Roman" w:eastAsia="Calibri" w:hAnsi="Times New Roman" w:cs="Times New Roman"/>
                <w:color w:val="000000"/>
                <w:sz w:val="24"/>
                <w:szCs w:val="24"/>
              </w:rPr>
            </w:pPr>
            <w:r w:rsidRPr="00F66AC1">
              <w:rPr>
                <w:rFonts w:ascii="Times New Roman" w:eastAsia="Calibri" w:hAnsi="Times New Roman" w:cs="Times New Roman"/>
                <w:bCs/>
                <w:color w:val="000000"/>
                <w:sz w:val="24"/>
                <w:szCs w:val="24"/>
              </w:rPr>
              <w:t>в 6,3 р.</w:t>
            </w:r>
          </w:p>
        </w:tc>
      </w:tr>
      <w:tr w:rsidR="00DA53DB" w:rsidRPr="00F66AC1" w:rsidTr="00B4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268" w:type="dxa"/>
            <w:tcBorders>
              <w:top w:val="single" w:sz="4" w:space="0" w:color="auto"/>
              <w:left w:val="single" w:sz="4" w:space="0" w:color="auto"/>
              <w:bottom w:val="single" w:sz="4" w:space="0" w:color="auto"/>
              <w:right w:val="single" w:sz="4" w:space="0" w:color="auto"/>
            </w:tcBorders>
            <w:noWrap/>
            <w:vAlign w:val="center"/>
          </w:tcPr>
          <w:p w:rsidR="00DA53DB" w:rsidRPr="00F66AC1" w:rsidRDefault="00DA53DB" w:rsidP="00DB646E">
            <w:pPr>
              <w:spacing w:after="0" w:line="240" w:lineRule="auto"/>
              <w:rPr>
                <w:rFonts w:ascii="Times New Roman" w:eastAsia="Calibri" w:hAnsi="Times New Roman" w:cs="Times New Roman"/>
                <w:sz w:val="24"/>
                <w:szCs w:val="24"/>
              </w:rPr>
            </w:pPr>
            <w:r w:rsidRPr="00F66AC1">
              <w:rPr>
                <w:rFonts w:ascii="Times New Roman" w:eastAsia="Calibri" w:hAnsi="Times New Roman" w:cs="Times New Roman"/>
                <w:sz w:val="24"/>
                <w:szCs w:val="24"/>
              </w:rPr>
              <w:t>Брянская область</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97</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214</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61</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color w:val="000000"/>
                <w:sz w:val="24"/>
                <w:szCs w:val="24"/>
              </w:rPr>
              <w:t>49</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81</w:t>
            </w:r>
          </w:p>
        </w:tc>
        <w:tc>
          <w:tcPr>
            <w:tcW w:w="741"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104</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131</w:t>
            </w:r>
          </w:p>
        </w:tc>
        <w:tc>
          <w:tcPr>
            <w:tcW w:w="740"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124</w:t>
            </w:r>
          </w:p>
        </w:tc>
        <w:tc>
          <w:tcPr>
            <w:tcW w:w="741" w:type="dxa"/>
            <w:tcBorders>
              <w:top w:val="single" w:sz="4" w:space="0" w:color="auto"/>
              <w:left w:val="single" w:sz="4" w:space="0" w:color="auto"/>
              <w:bottom w:val="single" w:sz="4" w:space="0" w:color="auto"/>
              <w:right w:val="single" w:sz="4" w:space="0" w:color="auto"/>
            </w:tcBorders>
            <w:vAlign w:val="bottom"/>
          </w:tcPr>
          <w:p w:rsidR="00DA53DB" w:rsidRPr="00F66AC1" w:rsidRDefault="00DA53DB" w:rsidP="00DB646E">
            <w:pPr>
              <w:spacing w:after="0" w:line="240" w:lineRule="auto"/>
              <w:jc w:val="center"/>
              <w:rPr>
                <w:rFonts w:ascii="Times New Roman" w:eastAsia="Calibri" w:hAnsi="Times New Roman" w:cs="Times New Roman"/>
                <w:sz w:val="24"/>
                <w:szCs w:val="24"/>
              </w:rPr>
            </w:pPr>
            <w:r w:rsidRPr="00F66AC1">
              <w:rPr>
                <w:rFonts w:ascii="Times New Roman" w:eastAsia="Calibri" w:hAnsi="Times New Roman" w:cs="Times New Roman"/>
                <w:sz w:val="24"/>
                <w:szCs w:val="24"/>
              </w:rPr>
              <w:t>194</w:t>
            </w:r>
          </w:p>
        </w:tc>
        <w:tc>
          <w:tcPr>
            <w:tcW w:w="992" w:type="dxa"/>
            <w:tcBorders>
              <w:top w:val="single" w:sz="4" w:space="0" w:color="auto"/>
              <w:left w:val="single" w:sz="4" w:space="0" w:color="auto"/>
              <w:bottom w:val="single" w:sz="4" w:space="0" w:color="auto"/>
              <w:right w:val="single" w:sz="4" w:space="0" w:color="auto"/>
            </w:tcBorders>
            <w:noWrap/>
            <w:vAlign w:val="bottom"/>
          </w:tcPr>
          <w:p w:rsidR="00DA53DB" w:rsidRPr="00F66AC1" w:rsidRDefault="00DA53DB" w:rsidP="00DB646E">
            <w:pPr>
              <w:spacing w:after="0" w:line="240" w:lineRule="auto"/>
              <w:jc w:val="center"/>
              <w:rPr>
                <w:rFonts w:ascii="Times New Roman" w:eastAsia="Calibri" w:hAnsi="Times New Roman" w:cs="Times New Roman"/>
                <w:color w:val="000000"/>
                <w:sz w:val="24"/>
                <w:szCs w:val="24"/>
              </w:rPr>
            </w:pPr>
            <w:r w:rsidRPr="00F66AC1">
              <w:rPr>
                <w:rFonts w:ascii="Times New Roman" w:eastAsia="Calibri" w:hAnsi="Times New Roman" w:cs="Times New Roman"/>
                <w:bCs/>
                <w:color w:val="000000"/>
                <w:sz w:val="24"/>
                <w:szCs w:val="24"/>
              </w:rPr>
              <w:t>в 2,0 р.</w:t>
            </w:r>
          </w:p>
        </w:tc>
      </w:tr>
    </w:tbl>
    <w:p w:rsidR="00DA53DB" w:rsidRPr="00C32E85" w:rsidRDefault="00DA53DB" w:rsidP="00583756">
      <w:pPr>
        <w:tabs>
          <w:tab w:val="left" w:pos="9120"/>
        </w:tabs>
        <w:spacing w:before="120" w:after="0" w:line="240" w:lineRule="auto"/>
        <w:jc w:val="both"/>
        <w:rPr>
          <w:rFonts w:ascii="Times New Roman" w:eastAsia="Calibri" w:hAnsi="Times New Roman" w:cs="Times New Roman"/>
          <w:sz w:val="20"/>
          <w:szCs w:val="20"/>
        </w:rPr>
      </w:pPr>
      <w:r w:rsidRPr="00C32E85">
        <w:rPr>
          <w:rFonts w:ascii="Times New Roman" w:eastAsia="Calibri" w:hAnsi="Times New Roman" w:cs="Times New Roman"/>
          <w:sz w:val="20"/>
          <w:szCs w:val="20"/>
        </w:rPr>
        <w:t>Источник: составлена автором по данным Росстата.</w:t>
      </w:r>
    </w:p>
    <w:p w:rsidR="00DA53DB" w:rsidRDefault="00DA53DB" w:rsidP="00DA53DB">
      <w:pPr>
        <w:pStyle w:val="a4"/>
        <w:spacing w:before="0" w:beforeAutospacing="0" w:after="0" w:afterAutospacing="0"/>
        <w:ind w:firstLine="709"/>
        <w:jc w:val="both"/>
        <w:rPr>
          <w:sz w:val="28"/>
          <w:szCs w:val="28"/>
        </w:rPr>
      </w:pPr>
    </w:p>
    <w:p w:rsidR="00DB646E" w:rsidRDefault="00DB646E" w:rsidP="00DB646E">
      <w:pPr>
        <w:pStyle w:val="a4"/>
        <w:spacing w:before="0" w:beforeAutospacing="0" w:after="0" w:afterAutospacing="0" w:line="360" w:lineRule="auto"/>
        <w:ind w:firstLine="709"/>
        <w:jc w:val="both"/>
        <w:rPr>
          <w:sz w:val="28"/>
          <w:szCs w:val="28"/>
        </w:rPr>
      </w:pPr>
      <w:r>
        <w:rPr>
          <w:sz w:val="28"/>
          <w:szCs w:val="28"/>
        </w:rPr>
        <w:t>В муниципальных районах Брянской области в последние годы происходит снижение численности картофелеуборочных комбайнов (приложение 5). Только за период с 2008 по 2018 г. общее число картофелеуборочных комбайнов сокр</w:t>
      </w:r>
      <w:r>
        <w:rPr>
          <w:sz w:val="28"/>
          <w:szCs w:val="28"/>
        </w:rPr>
        <w:t>а</w:t>
      </w:r>
      <w:r>
        <w:rPr>
          <w:sz w:val="28"/>
          <w:szCs w:val="28"/>
        </w:rPr>
        <w:t>тилось в 2,6 раза, в том числе и в основных картофелепроизводящих регионах о</w:t>
      </w:r>
      <w:r>
        <w:rPr>
          <w:sz w:val="28"/>
          <w:szCs w:val="28"/>
        </w:rPr>
        <w:t>б</w:t>
      </w:r>
      <w:r>
        <w:rPr>
          <w:sz w:val="28"/>
          <w:szCs w:val="28"/>
        </w:rPr>
        <w:lastRenderedPageBreak/>
        <w:t>ласти.</w:t>
      </w:r>
      <w:r w:rsidRPr="000C7E3F">
        <w:rPr>
          <w:sz w:val="28"/>
          <w:szCs w:val="28"/>
        </w:rPr>
        <w:t xml:space="preserve"> </w:t>
      </w:r>
      <w:r>
        <w:rPr>
          <w:sz w:val="28"/>
          <w:szCs w:val="28"/>
        </w:rPr>
        <w:t>Так, в Стародубском районе, наиболее специализированном на производс</w:t>
      </w:r>
      <w:r>
        <w:rPr>
          <w:sz w:val="28"/>
          <w:szCs w:val="28"/>
        </w:rPr>
        <w:t>т</w:t>
      </w:r>
      <w:r>
        <w:rPr>
          <w:sz w:val="28"/>
          <w:szCs w:val="28"/>
        </w:rPr>
        <w:t>ве картофеля, в 2018 г. насчитывалось 22 картофелеуборочных комбайна против 51 единицы в 2008 г. В Погарском районе количество картофелеуборочных ко</w:t>
      </w:r>
      <w:r>
        <w:rPr>
          <w:sz w:val="28"/>
          <w:szCs w:val="28"/>
        </w:rPr>
        <w:t>м</w:t>
      </w:r>
      <w:r>
        <w:rPr>
          <w:sz w:val="28"/>
          <w:szCs w:val="28"/>
        </w:rPr>
        <w:t>байнов сократилось с 17 до 5 единиц, Новозыбковском – с 25 до 2, Клинцовском – с 20 до 8, Унческом – с 18 до 3, Почепском – с 13 до 6 единиц. За этот период приобрели картофелеуборочные комбайны сельскохозяйственные организации Брянского, Выгоничского, Карачевского и Клетнянского районов, но их колич</w:t>
      </w:r>
      <w:r>
        <w:rPr>
          <w:sz w:val="28"/>
          <w:szCs w:val="28"/>
        </w:rPr>
        <w:t>е</w:t>
      </w:r>
      <w:r>
        <w:rPr>
          <w:sz w:val="28"/>
          <w:szCs w:val="28"/>
        </w:rPr>
        <w:t>ство незначительное и не покрывает сокращение техники в других районах. Т</w:t>
      </w:r>
      <w:r>
        <w:rPr>
          <w:sz w:val="28"/>
          <w:szCs w:val="28"/>
        </w:rPr>
        <w:t>а</w:t>
      </w:r>
      <w:r>
        <w:rPr>
          <w:sz w:val="28"/>
          <w:szCs w:val="28"/>
        </w:rPr>
        <w:t>ким образом, при расширении посадок картофеля в сельскохозяйственных орг</w:t>
      </w:r>
      <w:r>
        <w:rPr>
          <w:sz w:val="28"/>
          <w:szCs w:val="28"/>
        </w:rPr>
        <w:t>а</w:t>
      </w:r>
      <w:r>
        <w:rPr>
          <w:sz w:val="28"/>
          <w:szCs w:val="28"/>
        </w:rPr>
        <w:t>низациях и сокращении числа картофелеуборочных комбайнов в ведущих ра</w:t>
      </w:r>
      <w:r>
        <w:rPr>
          <w:sz w:val="28"/>
          <w:szCs w:val="28"/>
        </w:rPr>
        <w:t>й</w:t>
      </w:r>
      <w:r>
        <w:rPr>
          <w:sz w:val="28"/>
          <w:szCs w:val="28"/>
        </w:rPr>
        <w:t>онах области значительно возросла нагрузка уборочной площади на один ко</w:t>
      </w:r>
      <w:r>
        <w:rPr>
          <w:sz w:val="28"/>
          <w:szCs w:val="28"/>
        </w:rPr>
        <w:t>м</w:t>
      </w:r>
      <w:r>
        <w:rPr>
          <w:sz w:val="28"/>
          <w:szCs w:val="28"/>
        </w:rPr>
        <w:t>байн.</w:t>
      </w:r>
    </w:p>
    <w:p w:rsidR="00DA53DB" w:rsidRDefault="0029139D" w:rsidP="009B4D23">
      <w:pPr>
        <w:pStyle w:val="a4"/>
        <w:spacing w:before="0" w:beforeAutospacing="0" w:after="0" w:afterAutospacing="0" w:line="360" w:lineRule="auto"/>
        <w:ind w:firstLine="709"/>
        <w:jc w:val="both"/>
        <w:rPr>
          <w:sz w:val="28"/>
          <w:szCs w:val="28"/>
        </w:rPr>
      </w:pPr>
      <w:r>
        <w:rPr>
          <w:sz w:val="28"/>
          <w:szCs w:val="28"/>
        </w:rPr>
        <w:t xml:space="preserve">Сокращение количества тракторов, </w:t>
      </w:r>
      <w:r w:rsidR="00DA53DB">
        <w:rPr>
          <w:sz w:val="28"/>
          <w:szCs w:val="28"/>
        </w:rPr>
        <w:t>картофелеуборочных комбайнов и др</w:t>
      </w:r>
      <w:r w:rsidR="00DA53DB">
        <w:rPr>
          <w:sz w:val="28"/>
          <w:szCs w:val="28"/>
        </w:rPr>
        <w:t>у</w:t>
      </w:r>
      <w:r w:rsidR="00DA53DB">
        <w:rPr>
          <w:sz w:val="28"/>
          <w:szCs w:val="28"/>
        </w:rPr>
        <w:t xml:space="preserve">гой сельскохозяйственной техники </w:t>
      </w:r>
      <w:r>
        <w:rPr>
          <w:sz w:val="28"/>
          <w:szCs w:val="28"/>
        </w:rPr>
        <w:t xml:space="preserve">объясняется </w:t>
      </w:r>
      <w:r w:rsidR="00DB646E">
        <w:rPr>
          <w:sz w:val="28"/>
          <w:szCs w:val="28"/>
        </w:rPr>
        <w:t xml:space="preserve">еще и </w:t>
      </w:r>
      <w:r>
        <w:rPr>
          <w:sz w:val="28"/>
          <w:szCs w:val="28"/>
        </w:rPr>
        <w:t>увеличением производс</w:t>
      </w:r>
      <w:r>
        <w:rPr>
          <w:sz w:val="28"/>
          <w:szCs w:val="28"/>
        </w:rPr>
        <w:t>т</w:t>
      </w:r>
      <w:r>
        <w:rPr>
          <w:sz w:val="28"/>
          <w:szCs w:val="28"/>
        </w:rPr>
        <w:t xml:space="preserve">венной мощности новой </w:t>
      </w:r>
      <w:r w:rsidR="00A61A48">
        <w:rPr>
          <w:sz w:val="28"/>
          <w:szCs w:val="28"/>
        </w:rPr>
        <w:t>используемой техники, выводом из ее парка маломо</w:t>
      </w:r>
      <w:r w:rsidR="00A61A48">
        <w:rPr>
          <w:sz w:val="28"/>
          <w:szCs w:val="28"/>
        </w:rPr>
        <w:t>щ</w:t>
      </w:r>
      <w:r w:rsidR="00A61A48">
        <w:rPr>
          <w:sz w:val="28"/>
          <w:szCs w:val="28"/>
        </w:rPr>
        <w:t>ных машин и оборудования. К</w:t>
      </w:r>
      <w:r w:rsidR="00DA53DB">
        <w:rPr>
          <w:sz w:val="28"/>
          <w:szCs w:val="28"/>
        </w:rPr>
        <w:t>артофелеуборочны</w:t>
      </w:r>
      <w:r w:rsidR="00A61A48">
        <w:rPr>
          <w:sz w:val="28"/>
          <w:szCs w:val="28"/>
        </w:rPr>
        <w:t xml:space="preserve">е </w:t>
      </w:r>
      <w:r w:rsidR="00DA53DB">
        <w:rPr>
          <w:sz w:val="28"/>
          <w:szCs w:val="28"/>
        </w:rPr>
        <w:t>комбайн</w:t>
      </w:r>
      <w:r w:rsidR="00A61A48">
        <w:rPr>
          <w:sz w:val="28"/>
          <w:szCs w:val="28"/>
        </w:rPr>
        <w:t>ы, обладающие бол</w:t>
      </w:r>
      <w:r w:rsidR="00A61A48">
        <w:rPr>
          <w:sz w:val="28"/>
          <w:szCs w:val="28"/>
        </w:rPr>
        <w:t>ь</w:t>
      </w:r>
      <w:r w:rsidR="00A61A48">
        <w:rPr>
          <w:sz w:val="28"/>
          <w:szCs w:val="28"/>
        </w:rPr>
        <w:t>шой производительностью, применение новых технологий выращивания карт</w:t>
      </w:r>
      <w:r w:rsidR="00A61A48">
        <w:rPr>
          <w:sz w:val="28"/>
          <w:szCs w:val="28"/>
        </w:rPr>
        <w:t>о</w:t>
      </w:r>
      <w:r w:rsidR="00A61A48">
        <w:rPr>
          <w:sz w:val="28"/>
          <w:szCs w:val="28"/>
        </w:rPr>
        <w:t xml:space="preserve">феля, использование мощных тракторов и универсальной техники обеспечивают экономию времени на протяжении всего производственного процесса, снижают уровень уплотнения почвы, сокращают </w:t>
      </w:r>
      <w:r w:rsidR="00DA53DB">
        <w:rPr>
          <w:sz w:val="28"/>
          <w:szCs w:val="28"/>
        </w:rPr>
        <w:t>производственные затраты на горючее и смазочные материалы, оплату труда и в итоге сни</w:t>
      </w:r>
      <w:r w:rsidR="009B4D23">
        <w:rPr>
          <w:sz w:val="28"/>
          <w:szCs w:val="28"/>
        </w:rPr>
        <w:t>жают</w:t>
      </w:r>
      <w:r w:rsidR="00DA53DB">
        <w:rPr>
          <w:sz w:val="28"/>
          <w:szCs w:val="28"/>
        </w:rPr>
        <w:t xml:space="preserve"> себестоимость</w:t>
      </w:r>
      <w:r w:rsidR="009B4D23">
        <w:rPr>
          <w:sz w:val="28"/>
          <w:szCs w:val="28"/>
        </w:rPr>
        <w:t xml:space="preserve"> </w:t>
      </w:r>
      <w:r w:rsidR="00DA53DB">
        <w:rPr>
          <w:sz w:val="28"/>
          <w:szCs w:val="28"/>
        </w:rPr>
        <w:t>произво</w:t>
      </w:r>
      <w:r w:rsidR="00DA53DB">
        <w:rPr>
          <w:sz w:val="28"/>
          <w:szCs w:val="28"/>
        </w:rPr>
        <w:t>д</w:t>
      </w:r>
      <w:r w:rsidR="00DA53DB">
        <w:rPr>
          <w:sz w:val="28"/>
          <w:szCs w:val="28"/>
        </w:rPr>
        <w:t>ства картофеля.</w:t>
      </w:r>
    </w:p>
    <w:p w:rsidR="00DA53DB" w:rsidRDefault="00DA53DB" w:rsidP="00DA53DB">
      <w:pPr>
        <w:pStyle w:val="a4"/>
        <w:spacing w:before="0" w:beforeAutospacing="0" w:after="0" w:afterAutospacing="0" w:line="360" w:lineRule="auto"/>
        <w:ind w:firstLine="709"/>
        <w:jc w:val="both"/>
        <w:rPr>
          <w:sz w:val="28"/>
          <w:szCs w:val="28"/>
        </w:rPr>
      </w:pPr>
      <w:r w:rsidRPr="005009E5">
        <w:rPr>
          <w:sz w:val="28"/>
          <w:szCs w:val="28"/>
        </w:rPr>
        <w:t xml:space="preserve">Выбытие техники </w:t>
      </w:r>
      <w:r>
        <w:rPr>
          <w:sz w:val="28"/>
          <w:szCs w:val="28"/>
        </w:rPr>
        <w:t>в сельскохозяйственных организациях</w:t>
      </w:r>
      <w:r w:rsidRPr="005009E5">
        <w:rPr>
          <w:sz w:val="28"/>
          <w:szCs w:val="28"/>
        </w:rPr>
        <w:t xml:space="preserve"> </w:t>
      </w:r>
      <w:r>
        <w:rPr>
          <w:sz w:val="28"/>
          <w:szCs w:val="28"/>
        </w:rPr>
        <w:t>страны значител</w:t>
      </w:r>
      <w:r>
        <w:rPr>
          <w:sz w:val="28"/>
          <w:szCs w:val="28"/>
        </w:rPr>
        <w:t>ь</w:t>
      </w:r>
      <w:r>
        <w:rPr>
          <w:sz w:val="28"/>
          <w:szCs w:val="28"/>
        </w:rPr>
        <w:t>но</w:t>
      </w:r>
      <w:r w:rsidRPr="005009E5">
        <w:rPr>
          <w:sz w:val="28"/>
          <w:szCs w:val="28"/>
        </w:rPr>
        <w:t xml:space="preserve"> превышает ее поступление. </w:t>
      </w:r>
      <w:r>
        <w:rPr>
          <w:sz w:val="28"/>
          <w:szCs w:val="28"/>
        </w:rPr>
        <w:t>Однако</w:t>
      </w:r>
      <w:r w:rsidRPr="005009E5">
        <w:rPr>
          <w:sz w:val="28"/>
          <w:szCs w:val="28"/>
        </w:rPr>
        <w:t xml:space="preserve"> 201</w:t>
      </w:r>
      <w:r>
        <w:rPr>
          <w:sz w:val="28"/>
          <w:szCs w:val="28"/>
        </w:rPr>
        <w:t>8</w:t>
      </w:r>
      <w:r w:rsidRPr="005009E5">
        <w:rPr>
          <w:sz w:val="28"/>
          <w:szCs w:val="28"/>
        </w:rPr>
        <w:t xml:space="preserve"> г. </w:t>
      </w:r>
      <w:r>
        <w:rPr>
          <w:sz w:val="28"/>
          <w:szCs w:val="28"/>
        </w:rPr>
        <w:t>к</w:t>
      </w:r>
      <w:r w:rsidRPr="005009E5">
        <w:rPr>
          <w:sz w:val="28"/>
          <w:szCs w:val="28"/>
        </w:rPr>
        <w:t>оэффициент обновления по тра</w:t>
      </w:r>
      <w:r w:rsidRPr="005009E5">
        <w:rPr>
          <w:sz w:val="28"/>
          <w:szCs w:val="28"/>
        </w:rPr>
        <w:t>к</w:t>
      </w:r>
      <w:r w:rsidRPr="005009E5">
        <w:rPr>
          <w:sz w:val="28"/>
          <w:szCs w:val="28"/>
        </w:rPr>
        <w:t xml:space="preserve">торам </w:t>
      </w:r>
      <w:r>
        <w:rPr>
          <w:sz w:val="28"/>
          <w:szCs w:val="28"/>
        </w:rPr>
        <w:t xml:space="preserve">в целом по стране </w:t>
      </w:r>
      <w:r w:rsidRPr="005009E5">
        <w:rPr>
          <w:sz w:val="28"/>
          <w:szCs w:val="28"/>
        </w:rPr>
        <w:t>составил 3,</w:t>
      </w:r>
      <w:r>
        <w:rPr>
          <w:sz w:val="28"/>
          <w:szCs w:val="28"/>
        </w:rPr>
        <w:t>4</w:t>
      </w:r>
      <w:r w:rsidRPr="005009E5">
        <w:rPr>
          <w:sz w:val="28"/>
          <w:szCs w:val="28"/>
        </w:rPr>
        <w:t>%</w:t>
      </w:r>
      <w:r>
        <w:rPr>
          <w:sz w:val="28"/>
          <w:szCs w:val="28"/>
        </w:rPr>
        <w:t xml:space="preserve"> против 2,3%</w:t>
      </w:r>
      <w:r w:rsidRPr="005009E5">
        <w:rPr>
          <w:sz w:val="28"/>
          <w:szCs w:val="28"/>
        </w:rPr>
        <w:t xml:space="preserve"> </w:t>
      </w:r>
      <w:r>
        <w:rPr>
          <w:sz w:val="28"/>
          <w:szCs w:val="28"/>
        </w:rPr>
        <w:t>в</w:t>
      </w:r>
      <w:r w:rsidRPr="005009E5">
        <w:rPr>
          <w:sz w:val="28"/>
          <w:szCs w:val="28"/>
        </w:rPr>
        <w:t xml:space="preserve"> </w:t>
      </w:r>
      <w:r>
        <w:rPr>
          <w:sz w:val="28"/>
          <w:szCs w:val="28"/>
        </w:rPr>
        <w:t>2010 г., а в Брянской обла</w:t>
      </w:r>
      <w:r>
        <w:rPr>
          <w:sz w:val="28"/>
          <w:szCs w:val="28"/>
        </w:rPr>
        <w:t>с</w:t>
      </w:r>
      <w:r>
        <w:rPr>
          <w:sz w:val="28"/>
          <w:szCs w:val="28"/>
        </w:rPr>
        <w:t>ти увеличился с 2,8 до 7,5%. Коэффициент выбытия тракторов за этот период н</w:t>
      </w:r>
      <w:r>
        <w:rPr>
          <w:sz w:val="28"/>
          <w:szCs w:val="28"/>
        </w:rPr>
        <w:t>е</w:t>
      </w:r>
      <w:r>
        <w:rPr>
          <w:sz w:val="28"/>
          <w:szCs w:val="28"/>
        </w:rPr>
        <w:t>сколько уменьшился, но в целом по стране он по-прежнему превышает уровень обновления техники. В области коэффициент обновления превышал уровень ли</w:t>
      </w:r>
      <w:r>
        <w:rPr>
          <w:sz w:val="28"/>
          <w:szCs w:val="28"/>
        </w:rPr>
        <w:t>к</w:t>
      </w:r>
      <w:r>
        <w:rPr>
          <w:sz w:val="28"/>
          <w:szCs w:val="28"/>
        </w:rPr>
        <w:t>видации техники в результате износа. Гораздо хуже обстоит дело с обновлением парка картофелеуборочных комбайнов, особенно в сельскохозяйственных орган</w:t>
      </w:r>
      <w:r>
        <w:rPr>
          <w:sz w:val="28"/>
          <w:szCs w:val="28"/>
        </w:rPr>
        <w:t>и</w:t>
      </w:r>
      <w:r>
        <w:rPr>
          <w:sz w:val="28"/>
          <w:szCs w:val="28"/>
        </w:rPr>
        <w:lastRenderedPageBreak/>
        <w:t>зациях Брянской области. Так, коэффициент обновления по картофелеуборочным комбайнам в области в 2015 г. снизился до 1,8% против 4,7% в 2010 г. В 2016-2017 гг. не было приобретено ни одного картофелеуборочного комбайна. В 2018 г. было приобретен</w:t>
      </w:r>
      <w:r w:rsidR="00800300">
        <w:rPr>
          <w:sz w:val="28"/>
          <w:szCs w:val="28"/>
        </w:rPr>
        <w:t>о</w:t>
      </w:r>
      <w:r>
        <w:rPr>
          <w:sz w:val="28"/>
          <w:szCs w:val="28"/>
        </w:rPr>
        <w:t xml:space="preserve"> 2 картофелеуборочных комбайна, а коэффициент о</w:t>
      </w:r>
      <w:r>
        <w:rPr>
          <w:sz w:val="28"/>
          <w:szCs w:val="28"/>
        </w:rPr>
        <w:t>б</w:t>
      </w:r>
      <w:r>
        <w:rPr>
          <w:sz w:val="28"/>
          <w:szCs w:val="28"/>
        </w:rPr>
        <w:t xml:space="preserve">новления составил 2,5%. При этом коэффициент выбытия в 2018 г. составил 9,9% против 6,7% в 2010 г. </w:t>
      </w:r>
      <w:r w:rsidRPr="005009E5">
        <w:rPr>
          <w:sz w:val="28"/>
          <w:szCs w:val="28"/>
        </w:rPr>
        <w:t>(</w:t>
      </w:r>
      <w:r>
        <w:rPr>
          <w:sz w:val="28"/>
          <w:szCs w:val="28"/>
        </w:rPr>
        <w:t>приложение 6</w:t>
      </w:r>
      <w:r w:rsidRPr="005009E5">
        <w:rPr>
          <w:sz w:val="28"/>
          <w:szCs w:val="28"/>
        </w:rPr>
        <w:t xml:space="preserve">). </w:t>
      </w:r>
      <w:r>
        <w:rPr>
          <w:sz w:val="28"/>
          <w:szCs w:val="28"/>
        </w:rPr>
        <w:t>При коэффициенте обновления 3,3% срок службы сельскохозяйственной техники увеличивается до 30 лет. Срок эксплуат</w:t>
      </w:r>
      <w:r>
        <w:rPr>
          <w:sz w:val="28"/>
          <w:szCs w:val="28"/>
        </w:rPr>
        <w:t>а</w:t>
      </w:r>
      <w:r>
        <w:rPr>
          <w:sz w:val="28"/>
          <w:szCs w:val="28"/>
        </w:rPr>
        <w:t>ции техники и нагрузка на нее в несколько раз превышают нормативные показ</w:t>
      </w:r>
      <w:r>
        <w:rPr>
          <w:sz w:val="28"/>
          <w:szCs w:val="28"/>
        </w:rPr>
        <w:t>а</w:t>
      </w:r>
      <w:r>
        <w:rPr>
          <w:sz w:val="28"/>
          <w:szCs w:val="28"/>
        </w:rPr>
        <w:t>тели.</w:t>
      </w:r>
      <w:r w:rsidRPr="008F757A">
        <w:rPr>
          <w:sz w:val="28"/>
          <w:szCs w:val="28"/>
        </w:rPr>
        <w:t xml:space="preserve"> </w:t>
      </w:r>
      <w:r>
        <w:rPr>
          <w:sz w:val="28"/>
          <w:szCs w:val="28"/>
        </w:rPr>
        <w:t>Таким образом, о</w:t>
      </w:r>
      <w:r w:rsidRPr="00154DAD">
        <w:rPr>
          <w:sz w:val="28"/>
          <w:szCs w:val="28"/>
        </w:rPr>
        <w:t>беспеченность хозяйств</w:t>
      </w:r>
      <w:r>
        <w:rPr>
          <w:sz w:val="28"/>
          <w:szCs w:val="28"/>
        </w:rPr>
        <w:t xml:space="preserve">, выращивающих картофель, </w:t>
      </w:r>
      <w:r w:rsidRPr="00154DAD">
        <w:rPr>
          <w:sz w:val="28"/>
          <w:szCs w:val="28"/>
        </w:rPr>
        <w:t>тра</w:t>
      </w:r>
      <w:r w:rsidRPr="00154DAD">
        <w:rPr>
          <w:sz w:val="28"/>
          <w:szCs w:val="28"/>
        </w:rPr>
        <w:t>к</w:t>
      </w:r>
      <w:r w:rsidRPr="00154DAD">
        <w:rPr>
          <w:sz w:val="28"/>
          <w:szCs w:val="28"/>
        </w:rPr>
        <w:t xml:space="preserve">торами и </w:t>
      </w:r>
      <w:r>
        <w:rPr>
          <w:sz w:val="28"/>
          <w:szCs w:val="28"/>
        </w:rPr>
        <w:t>картофелеуборочными</w:t>
      </w:r>
      <w:r w:rsidRPr="00154DAD">
        <w:rPr>
          <w:sz w:val="28"/>
          <w:szCs w:val="28"/>
        </w:rPr>
        <w:t xml:space="preserve"> комбайнами составляет </w:t>
      </w:r>
      <w:r>
        <w:rPr>
          <w:sz w:val="28"/>
          <w:szCs w:val="28"/>
        </w:rPr>
        <w:t>50%</w:t>
      </w:r>
      <w:r w:rsidRPr="00154DAD">
        <w:rPr>
          <w:sz w:val="28"/>
          <w:szCs w:val="28"/>
        </w:rPr>
        <w:t xml:space="preserve"> от нормативной п</w:t>
      </w:r>
      <w:r w:rsidRPr="00154DAD">
        <w:rPr>
          <w:sz w:val="28"/>
          <w:szCs w:val="28"/>
        </w:rPr>
        <w:t>о</w:t>
      </w:r>
      <w:r w:rsidRPr="00154DAD">
        <w:rPr>
          <w:sz w:val="28"/>
          <w:szCs w:val="28"/>
        </w:rPr>
        <w:t>требности</w:t>
      </w:r>
      <w:r>
        <w:rPr>
          <w:sz w:val="28"/>
          <w:szCs w:val="28"/>
        </w:rPr>
        <w:t xml:space="preserve">. Однако необходимо отметить, что в </w:t>
      </w:r>
      <w:r w:rsidR="00DB646E">
        <w:rPr>
          <w:sz w:val="28"/>
          <w:szCs w:val="28"/>
        </w:rPr>
        <w:t>картофелеводстве области набл</w:t>
      </w:r>
      <w:r w:rsidR="00DB646E">
        <w:rPr>
          <w:sz w:val="28"/>
          <w:szCs w:val="28"/>
        </w:rPr>
        <w:t>ю</w:t>
      </w:r>
      <w:r w:rsidR="00DB646E">
        <w:rPr>
          <w:sz w:val="28"/>
          <w:szCs w:val="28"/>
        </w:rPr>
        <w:t xml:space="preserve">дается </w:t>
      </w:r>
      <w:r>
        <w:rPr>
          <w:sz w:val="28"/>
          <w:szCs w:val="28"/>
        </w:rPr>
        <w:t>значительная</w:t>
      </w:r>
      <w:r w:rsidRPr="00154DAD">
        <w:rPr>
          <w:sz w:val="28"/>
          <w:szCs w:val="28"/>
        </w:rPr>
        <w:t xml:space="preserve"> изношенност</w:t>
      </w:r>
      <w:r>
        <w:rPr>
          <w:sz w:val="28"/>
          <w:szCs w:val="28"/>
        </w:rPr>
        <w:t>ь энергетических средств производства</w:t>
      </w:r>
      <w:r w:rsidRPr="00154DAD">
        <w:rPr>
          <w:sz w:val="28"/>
          <w:szCs w:val="28"/>
        </w:rPr>
        <w:t>, прив</w:t>
      </w:r>
      <w:r w:rsidRPr="00154DAD">
        <w:rPr>
          <w:sz w:val="28"/>
          <w:szCs w:val="28"/>
        </w:rPr>
        <w:t>о</w:t>
      </w:r>
      <w:r w:rsidRPr="00154DAD">
        <w:rPr>
          <w:sz w:val="28"/>
          <w:szCs w:val="28"/>
        </w:rPr>
        <w:t>д</w:t>
      </w:r>
      <w:r w:rsidR="002168BA">
        <w:rPr>
          <w:sz w:val="28"/>
          <w:szCs w:val="28"/>
        </w:rPr>
        <w:t>ящая</w:t>
      </w:r>
      <w:r w:rsidRPr="00154DAD">
        <w:rPr>
          <w:sz w:val="28"/>
          <w:szCs w:val="28"/>
        </w:rPr>
        <w:t xml:space="preserve"> к потерям выращенно</w:t>
      </w:r>
      <w:r w:rsidR="00DB646E">
        <w:rPr>
          <w:sz w:val="28"/>
          <w:szCs w:val="28"/>
        </w:rPr>
        <w:t>й продукции</w:t>
      </w:r>
      <w:r w:rsidRPr="00154DAD">
        <w:rPr>
          <w:sz w:val="28"/>
          <w:szCs w:val="28"/>
        </w:rPr>
        <w:t xml:space="preserve">. </w:t>
      </w:r>
      <w:r>
        <w:rPr>
          <w:sz w:val="28"/>
          <w:szCs w:val="28"/>
        </w:rPr>
        <w:t>Так, по данным продовольственного баланса в Брянской области потери картофеля в общих его ресурсах увеличились в 2017 г. до 7,6% против 5,4% в 2000 г., что в значительной степени было вызвано сокращением парка картофелеуборочных комбайнов</w:t>
      </w:r>
      <w:r w:rsidR="00DB646E">
        <w:rPr>
          <w:sz w:val="28"/>
          <w:szCs w:val="28"/>
        </w:rPr>
        <w:t>, высокопроизводительной картофелеуборочной техники и недостаточностью базы хранения</w:t>
      </w:r>
      <w:r>
        <w:rPr>
          <w:sz w:val="28"/>
          <w:szCs w:val="28"/>
        </w:rPr>
        <w:t xml:space="preserve">. </w:t>
      </w:r>
    </w:p>
    <w:p w:rsidR="00094693" w:rsidRDefault="00094693" w:rsidP="00C1170F">
      <w:pPr>
        <w:pStyle w:val="a4"/>
        <w:spacing w:before="0" w:beforeAutospacing="0" w:after="0" w:afterAutospacing="0" w:line="360" w:lineRule="auto"/>
        <w:ind w:firstLine="709"/>
        <w:jc w:val="both"/>
        <w:rPr>
          <w:sz w:val="28"/>
          <w:szCs w:val="28"/>
        </w:rPr>
      </w:pPr>
      <w:r w:rsidRPr="00154DAD">
        <w:rPr>
          <w:sz w:val="28"/>
          <w:szCs w:val="28"/>
        </w:rPr>
        <w:t xml:space="preserve">Сельскохозяйственные организации </w:t>
      </w:r>
      <w:r w:rsidR="00DB646E">
        <w:rPr>
          <w:sz w:val="28"/>
          <w:szCs w:val="28"/>
        </w:rPr>
        <w:t xml:space="preserve">Российской Федерации </w:t>
      </w:r>
      <w:r w:rsidRPr="00154DAD">
        <w:rPr>
          <w:sz w:val="28"/>
          <w:szCs w:val="28"/>
        </w:rPr>
        <w:t xml:space="preserve">на </w:t>
      </w:r>
      <w:r>
        <w:rPr>
          <w:sz w:val="28"/>
          <w:szCs w:val="28"/>
        </w:rPr>
        <w:t xml:space="preserve">содержание </w:t>
      </w:r>
      <w:r w:rsidRPr="00154DAD">
        <w:rPr>
          <w:sz w:val="28"/>
          <w:szCs w:val="28"/>
        </w:rPr>
        <w:t xml:space="preserve">в рабочем </w:t>
      </w:r>
      <w:r>
        <w:rPr>
          <w:sz w:val="28"/>
          <w:szCs w:val="28"/>
        </w:rPr>
        <w:t xml:space="preserve">режиме сельскохозяйственных </w:t>
      </w:r>
      <w:r w:rsidRPr="00154DAD">
        <w:rPr>
          <w:sz w:val="28"/>
          <w:szCs w:val="28"/>
        </w:rPr>
        <w:t>машин</w:t>
      </w:r>
      <w:r>
        <w:rPr>
          <w:sz w:val="28"/>
          <w:szCs w:val="28"/>
        </w:rPr>
        <w:t xml:space="preserve">, </w:t>
      </w:r>
      <w:r w:rsidRPr="00154DAD">
        <w:rPr>
          <w:sz w:val="28"/>
          <w:szCs w:val="28"/>
        </w:rPr>
        <w:t>трактор</w:t>
      </w:r>
      <w:r>
        <w:rPr>
          <w:sz w:val="28"/>
          <w:szCs w:val="28"/>
        </w:rPr>
        <w:t xml:space="preserve">ов и комбайнов </w:t>
      </w:r>
      <w:r w:rsidRPr="00154DAD">
        <w:rPr>
          <w:sz w:val="28"/>
          <w:szCs w:val="28"/>
        </w:rPr>
        <w:t>расх</w:t>
      </w:r>
      <w:r w:rsidRPr="00154DAD">
        <w:rPr>
          <w:sz w:val="28"/>
          <w:szCs w:val="28"/>
        </w:rPr>
        <w:t>о</w:t>
      </w:r>
      <w:r w:rsidRPr="00154DAD">
        <w:rPr>
          <w:sz w:val="28"/>
          <w:szCs w:val="28"/>
        </w:rPr>
        <w:t>дуют ежегодно на запасные части</w:t>
      </w:r>
      <w:r>
        <w:rPr>
          <w:sz w:val="28"/>
          <w:szCs w:val="28"/>
        </w:rPr>
        <w:t xml:space="preserve"> почти </w:t>
      </w:r>
      <w:r w:rsidRPr="00154DAD">
        <w:rPr>
          <w:sz w:val="28"/>
          <w:szCs w:val="28"/>
        </w:rPr>
        <w:t xml:space="preserve">77 млрд руб., что превышает </w:t>
      </w:r>
      <w:r>
        <w:rPr>
          <w:sz w:val="28"/>
          <w:szCs w:val="28"/>
        </w:rPr>
        <w:t xml:space="preserve"> уровень требуемых </w:t>
      </w:r>
      <w:r w:rsidRPr="00154DAD">
        <w:rPr>
          <w:sz w:val="28"/>
          <w:szCs w:val="28"/>
        </w:rPr>
        <w:t>затрат на п</w:t>
      </w:r>
      <w:r>
        <w:rPr>
          <w:sz w:val="28"/>
          <w:szCs w:val="28"/>
        </w:rPr>
        <w:t xml:space="preserve">окупку </w:t>
      </w:r>
      <w:r w:rsidRPr="00154DAD">
        <w:rPr>
          <w:sz w:val="28"/>
          <w:szCs w:val="28"/>
        </w:rPr>
        <w:t xml:space="preserve">новых тракторов и сельскохозяйственных машин. </w:t>
      </w:r>
      <w:r>
        <w:rPr>
          <w:sz w:val="28"/>
          <w:szCs w:val="28"/>
        </w:rPr>
        <w:t>Использование же старой, изношенной техники приводит ежегодно к значител</w:t>
      </w:r>
      <w:r>
        <w:rPr>
          <w:sz w:val="28"/>
          <w:szCs w:val="28"/>
        </w:rPr>
        <w:t>ь</w:t>
      </w:r>
      <w:r>
        <w:rPr>
          <w:sz w:val="28"/>
          <w:szCs w:val="28"/>
        </w:rPr>
        <w:t>ным суммам перерасхода горючих и смазочных материалов. По причине ж</w:t>
      </w:r>
      <w:r w:rsidRPr="00154DAD">
        <w:rPr>
          <w:sz w:val="28"/>
          <w:szCs w:val="28"/>
        </w:rPr>
        <w:t>естки</w:t>
      </w:r>
      <w:r>
        <w:rPr>
          <w:sz w:val="28"/>
          <w:szCs w:val="28"/>
        </w:rPr>
        <w:t xml:space="preserve">х </w:t>
      </w:r>
      <w:r w:rsidRPr="00154DAD">
        <w:rPr>
          <w:sz w:val="28"/>
          <w:szCs w:val="28"/>
        </w:rPr>
        <w:t>финансовы</w:t>
      </w:r>
      <w:r>
        <w:rPr>
          <w:sz w:val="28"/>
          <w:szCs w:val="28"/>
        </w:rPr>
        <w:t>х</w:t>
      </w:r>
      <w:r w:rsidRPr="00154DAD">
        <w:rPr>
          <w:sz w:val="28"/>
          <w:szCs w:val="28"/>
        </w:rPr>
        <w:t xml:space="preserve"> услови</w:t>
      </w:r>
      <w:r>
        <w:rPr>
          <w:sz w:val="28"/>
          <w:szCs w:val="28"/>
        </w:rPr>
        <w:t xml:space="preserve">й, предъявляемых </w:t>
      </w:r>
      <w:r w:rsidRPr="00154DAD">
        <w:rPr>
          <w:sz w:val="28"/>
          <w:szCs w:val="28"/>
        </w:rPr>
        <w:t>коммерчески</w:t>
      </w:r>
      <w:r>
        <w:rPr>
          <w:sz w:val="28"/>
          <w:szCs w:val="28"/>
        </w:rPr>
        <w:t>ми</w:t>
      </w:r>
      <w:r w:rsidRPr="00154DAD">
        <w:rPr>
          <w:sz w:val="28"/>
          <w:szCs w:val="28"/>
        </w:rPr>
        <w:t xml:space="preserve"> банк</w:t>
      </w:r>
      <w:r>
        <w:rPr>
          <w:sz w:val="28"/>
          <w:szCs w:val="28"/>
        </w:rPr>
        <w:t xml:space="preserve">ами, большинство </w:t>
      </w:r>
      <w:r w:rsidRPr="00154DAD">
        <w:rPr>
          <w:sz w:val="28"/>
          <w:szCs w:val="28"/>
        </w:rPr>
        <w:t>х</w:t>
      </w:r>
      <w:r w:rsidRPr="00154DAD">
        <w:rPr>
          <w:sz w:val="28"/>
          <w:szCs w:val="28"/>
        </w:rPr>
        <w:t>о</w:t>
      </w:r>
      <w:r w:rsidRPr="00154DAD">
        <w:rPr>
          <w:sz w:val="28"/>
          <w:szCs w:val="28"/>
        </w:rPr>
        <w:t>зяйств</w:t>
      </w:r>
      <w:r>
        <w:rPr>
          <w:sz w:val="28"/>
          <w:szCs w:val="28"/>
        </w:rPr>
        <w:t>, выращивающих картофель, не имеет возможности воспользоваться</w:t>
      </w:r>
      <w:r w:rsidRPr="00154DAD">
        <w:rPr>
          <w:sz w:val="28"/>
          <w:szCs w:val="28"/>
        </w:rPr>
        <w:t xml:space="preserve"> субс</w:t>
      </w:r>
      <w:r w:rsidRPr="00154DAD">
        <w:rPr>
          <w:sz w:val="28"/>
          <w:szCs w:val="28"/>
        </w:rPr>
        <w:t>и</w:t>
      </w:r>
      <w:r w:rsidRPr="00154DAD">
        <w:rPr>
          <w:sz w:val="28"/>
          <w:szCs w:val="28"/>
        </w:rPr>
        <w:t>дированны</w:t>
      </w:r>
      <w:r>
        <w:rPr>
          <w:sz w:val="28"/>
          <w:szCs w:val="28"/>
        </w:rPr>
        <w:t xml:space="preserve">ми </w:t>
      </w:r>
      <w:r w:rsidRPr="00154DAD">
        <w:rPr>
          <w:sz w:val="28"/>
          <w:szCs w:val="28"/>
        </w:rPr>
        <w:t>кредит</w:t>
      </w:r>
      <w:r>
        <w:rPr>
          <w:sz w:val="28"/>
          <w:szCs w:val="28"/>
        </w:rPr>
        <w:t xml:space="preserve">ами  при </w:t>
      </w:r>
      <w:r w:rsidRPr="00154DAD">
        <w:rPr>
          <w:sz w:val="28"/>
          <w:szCs w:val="28"/>
        </w:rPr>
        <w:t>закупк</w:t>
      </w:r>
      <w:r>
        <w:rPr>
          <w:sz w:val="28"/>
          <w:szCs w:val="28"/>
        </w:rPr>
        <w:t>е</w:t>
      </w:r>
      <w:r w:rsidRPr="00154DAD">
        <w:rPr>
          <w:sz w:val="28"/>
          <w:szCs w:val="28"/>
        </w:rPr>
        <w:t xml:space="preserve"> н</w:t>
      </w:r>
      <w:r>
        <w:rPr>
          <w:sz w:val="28"/>
          <w:szCs w:val="28"/>
        </w:rPr>
        <w:t xml:space="preserve">еобходимой </w:t>
      </w:r>
      <w:r w:rsidRPr="00154DAD">
        <w:rPr>
          <w:sz w:val="28"/>
          <w:szCs w:val="28"/>
        </w:rPr>
        <w:t>техники</w:t>
      </w:r>
      <w:r>
        <w:rPr>
          <w:sz w:val="28"/>
          <w:szCs w:val="28"/>
        </w:rPr>
        <w:t xml:space="preserve"> нового поколения</w:t>
      </w:r>
      <w:r w:rsidRPr="00154DAD">
        <w:rPr>
          <w:sz w:val="28"/>
          <w:szCs w:val="28"/>
        </w:rPr>
        <w:t>, запасных частей, горючего и смазочных материалов.</w:t>
      </w:r>
    </w:p>
    <w:p w:rsidR="00094693" w:rsidRDefault="00094693" w:rsidP="00C1170F">
      <w:pPr>
        <w:pStyle w:val="a4"/>
        <w:spacing w:before="0" w:beforeAutospacing="0" w:after="0" w:afterAutospacing="0" w:line="360" w:lineRule="auto"/>
        <w:ind w:firstLine="709"/>
        <w:jc w:val="both"/>
        <w:rPr>
          <w:sz w:val="28"/>
          <w:szCs w:val="28"/>
        </w:rPr>
      </w:pPr>
      <w:r>
        <w:rPr>
          <w:sz w:val="28"/>
          <w:szCs w:val="28"/>
        </w:rPr>
        <w:t xml:space="preserve">Следует </w:t>
      </w:r>
      <w:r w:rsidRPr="00195EA7">
        <w:rPr>
          <w:sz w:val="28"/>
          <w:szCs w:val="28"/>
        </w:rPr>
        <w:t xml:space="preserve">отметить, что хозяйства, </w:t>
      </w:r>
      <w:r>
        <w:rPr>
          <w:sz w:val="28"/>
          <w:szCs w:val="28"/>
        </w:rPr>
        <w:t xml:space="preserve">в которых </w:t>
      </w:r>
      <w:r w:rsidRPr="00195EA7">
        <w:rPr>
          <w:sz w:val="28"/>
          <w:szCs w:val="28"/>
        </w:rPr>
        <w:t xml:space="preserve">площадь </w:t>
      </w:r>
      <w:r>
        <w:rPr>
          <w:sz w:val="28"/>
          <w:szCs w:val="28"/>
        </w:rPr>
        <w:t>посадки под картоф</w:t>
      </w:r>
      <w:r>
        <w:rPr>
          <w:sz w:val="28"/>
          <w:szCs w:val="28"/>
        </w:rPr>
        <w:t>е</w:t>
      </w:r>
      <w:r>
        <w:rPr>
          <w:sz w:val="28"/>
          <w:szCs w:val="28"/>
        </w:rPr>
        <w:t xml:space="preserve">лем из года в год </w:t>
      </w:r>
      <w:r w:rsidRPr="00195EA7">
        <w:rPr>
          <w:sz w:val="28"/>
          <w:szCs w:val="28"/>
        </w:rPr>
        <w:t xml:space="preserve">сокращается, </w:t>
      </w:r>
      <w:r w:rsidR="00DB646E">
        <w:rPr>
          <w:sz w:val="28"/>
          <w:szCs w:val="28"/>
        </w:rPr>
        <w:t xml:space="preserve">для сохранения урожая </w:t>
      </w:r>
      <w:r w:rsidRPr="00195EA7">
        <w:rPr>
          <w:sz w:val="28"/>
          <w:szCs w:val="28"/>
        </w:rPr>
        <w:t xml:space="preserve">начинают </w:t>
      </w:r>
      <w:r>
        <w:rPr>
          <w:sz w:val="28"/>
          <w:szCs w:val="28"/>
        </w:rPr>
        <w:t>наи</w:t>
      </w:r>
      <w:r w:rsidRPr="00195EA7">
        <w:rPr>
          <w:sz w:val="28"/>
          <w:szCs w:val="28"/>
        </w:rPr>
        <w:t>более инте</w:t>
      </w:r>
      <w:r w:rsidRPr="00195EA7">
        <w:rPr>
          <w:sz w:val="28"/>
          <w:szCs w:val="28"/>
        </w:rPr>
        <w:t>н</w:t>
      </w:r>
      <w:r w:rsidRPr="00195EA7">
        <w:rPr>
          <w:sz w:val="28"/>
          <w:szCs w:val="28"/>
        </w:rPr>
        <w:t>сивно</w:t>
      </w:r>
      <w:r>
        <w:rPr>
          <w:sz w:val="28"/>
          <w:szCs w:val="28"/>
        </w:rPr>
        <w:t xml:space="preserve"> применять </w:t>
      </w:r>
      <w:r w:rsidRPr="00195EA7">
        <w:rPr>
          <w:sz w:val="28"/>
          <w:szCs w:val="28"/>
        </w:rPr>
        <w:t xml:space="preserve">средства </w:t>
      </w:r>
      <w:r>
        <w:rPr>
          <w:sz w:val="28"/>
          <w:szCs w:val="28"/>
        </w:rPr>
        <w:t>хи</w:t>
      </w:r>
      <w:r w:rsidRPr="00195EA7">
        <w:rPr>
          <w:sz w:val="28"/>
          <w:szCs w:val="28"/>
        </w:rPr>
        <w:t>м</w:t>
      </w:r>
      <w:r>
        <w:rPr>
          <w:sz w:val="28"/>
          <w:szCs w:val="28"/>
        </w:rPr>
        <w:t>и</w:t>
      </w:r>
      <w:r w:rsidRPr="00195EA7">
        <w:rPr>
          <w:sz w:val="28"/>
          <w:szCs w:val="28"/>
        </w:rPr>
        <w:t>зации</w:t>
      </w:r>
      <w:r>
        <w:rPr>
          <w:sz w:val="28"/>
          <w:szCs w:val="28"/>
        </w:rPr>
        <w:t>.</w:t>
      </w:r>
    </w:p>
    <w:p w:rsidR="00094693" w:rsidRDefault="00094693" w:rsidP="00C1170F">
      <w:pPr>
        <w:pStyle w:val="a4"/>
        <w:spacing w:before="0" w:beforeAutospacing="0" w:after="0" w:afterAutospacing="0" w:line="360" w:lineRule="auto"/>
        <w:ind w:firstLine="709"/>
        <w:jc w:val="both"/>
        <w:rPr>
          <w:sz w:val="28"/>
          <w:szCs w:val="28"/>
        </w:rPr>
      </w:pPr>
      <w:r w:rsidRPr="00195EA7">
        <w:rPr>
          <w:sz w:val="28"/>
          <w:szCs w:val="28"/>
        </w:rPr>
        <w:lastRenderedPageBreak/>
        <w:t xml:space="preserve">В </w:t>
      </w:r>
      <w:r>
        <w:rPr>
          <w:sz w:val="28"/>
          <w:szCs w:val="28"/>
        </w:rPr>
        <w:t xml:space="preserve">российских </w:t>
      </w:r>
      <w:r w:rsidRPr="00195EA7">
        <w:rPr>
          <w:sz w:val="28"/>
          <w:szCs w:val="28"/>
        </w:rPr>
        <w:t xml:space="preserve">сельскохозяйственных организациях </w:t>
      </w:r>
      <w:r>
        <w:rPr>
          <w:sz w:val="28"/>
          <w:szCs w:val="28"/>
        </w:rPr>
        <w:t>в 2018 г. общий объем внесения удобрений под сельскохозяйственные культуры к уровню 2010 г. увел</w:t>
      </w:r>
      <w:r>
        <w:rPr>
          <w:sz w:val="28"/>
          <w:szCs w:val="28"/>
        </w:rPr>
        <w:t>и</w:t>
      </w:r>
      <w:r>
        <w:rPr>
          <w:sz w:val="28"/>
          <w:szCs w:val="28"/>
        </w:rPr>
        <w:t>чился на 32,0%, в ЦФО – на 51,9%, в Брянской области – в 4,5 раза. Из общего объема минеральных удобрений их было внесено под картофель в целом по стр</w:t>
      </w:r>
      <w:r>
        <w:rPr>
          <w:sz w:val="28"/>
          <w:szCs w:val="28"/>
        </w:rPr>
        <w:t>а</w:t>
      </w:r>
      <w:r>
        <w:rPr>
          <w:sz w:val="28"/>
          <w:szCs w:val="28"/>
        </w:rPr>
        <w:t>не 2,1%, в ЦФО – 2,6%, Брянской области – 11,6%. Среднероссийский уровень внесения минеральных удобрений</w:t>
      </w:r>
      <w:r w:rsidRPr="00B708BB">
        <w:rPr>
          <w:sz w:val="28"/>
          <w:szCs w:val="28"/>
        </w:rPr>
        <w:t xml:space="preserve"> </w:t>
      </w:r>
      <w:r w:rsidRPr="00195EA7">
        <w:rPr>
          <w:sz w:val="28"/>
          <w:szCs w:val="28"/>
        </w:rPr>
        <w:t>на 1 га пос</w:t>
      </w:r>
      <w:r>
        <w:rPr>
          <w:sz w:val="28"/>
          <w:szCs w:val="28"/>
        </w:rPr>
        <w:t>адоч</w:t>
      </w:r>
      <w:r w:rsidRPr="00195EA7">
        <w:rPr>
          <w:sz w:val="28"/>
          <w:szCs w:val="28"/>
        </w:rPr>
        <w:t>ной площади</w:t>
      </w:r>
      <w:r>
        <w:rPr>
          <w:sz w:val="28"/>
          <w:szCs w:val="28"/>
        </w:rPr>
        <w:t xml:space="preserve"> составил 392 </w:t>
      </w:r>
      <w:r w:rsidRPr="00195EA7">
        <w:rPr>
          <w:sz w:val="28"/>
          <w:szCs w:val="28"/>
        </w:rPr>
        <w:t>кг</w:t>
      </w:r>
      <w:r>
        <w:rPr>
          <w:sz w:val="28"/>
          <w:szCs w:val="28"/>
        </w:rPr>
        <w:t xml:space="preserve"> д.в., что было выше на 49,2% уровня 2010 г. В Брянской области, специализ</w:t>
      </w:r>
      <w:r>
        <w:rPr>
          <w:sz w:val="28"/>
          <w:szCs w:val="28"/>
        </w:rPr>
        <w:t>и</w:t>
      </w:r>
      <w:r>
        <w:rPr>
          <w:sz w:val="28"/>
          <w:szCs w:val="28"/>
        </w:rPr>
        <w:t>рующейся на производстве картофеля, внесение минеральных удобрений под ка</w:t>
      </w:r>
      <w:r>
        <w:rPr>
          <w:sz w:val="28"/>
          <w:szCs w:val="28"/>
        </w:rPr>
        <w:t>р</w:t>
      </w:r>
      <w:r>
        <w:rPr>
          <w:sz w:val="28"/>
          <w:szCs w:val="28"/>
        </w:rPr>
        <w:t>тофель в 2010-2018 гг. в 1,3-1,9 раза превышало среднероссийский уровень (та</w:t>
      </w:r>
      <w:r>
        <w:rPr>
          <w:sz w:val="28"/>
          <w:szCs w:val="28"/>
        </w:rPr>
        <w:t>б</w:t>
      </w:r>
      <w:r>
        <w:rPr>
          <w:sz w:val="28"/>
          <w:szCs w:val="28"/>
        </w:rPr>
        <w:t>лица 1</w:t>
      </w:r>
      <w:r w:rsidR="00C94BD2">
        <w:rPr>
          <w:sz w:val="28"/>
          <w:szCs w:val="28"/>
        </w:rPr>
        <w:t>1</w:t>
      </w:r>
      <w:r>
        <w:rPr>
          <w:sz w:val="28"/>
          <w:szCs w:val="28"/>
        </w:rPr>
        <w:t>). Кроме того, удельный вес удобренной площади картофеля в общей площади его посадок составил 99,5% против 95,9% в ЦФО и 92,1% в среднем по стране.</w:t>
      </w:r>
    </w:p>
    <w:p w:rsidR="00094693" w:rsidRDefault="00094693" w:rsidP="00C1170F">
      <w:pPr>
        <w:pStyle w:val="a4"/>
        <w:spacing w:before="0" w:beforeAutospacing="0" w:after="0" w:afterAutospacing="0" w:line="360" w:lineRule="auto"/>
        <w:ind w:firstLine="709"/>
        <w:jc w:val="both"/>
        <w:rPr>
          <w:sz w:val="28"/>
          <w:szCs w:val="28"/>
        </w:rPr>
      </w:pPr>
      <w:r>
        <w:rPr>
          <w:sz w:val="28"/>
          <w:szCs w:val="28"/>
        </w:rPr>
        <w:t>В 2018</w:t>
      </w:r>
      <w:r w:rsidRPr="002B630B">
        <w:rPr>
          <w:sz w:val="28"/>
          <w:szCs w:val="28"/>
        </w:rPr>
        <w:t xml:space="preserve"> г. в муниципальных районах Брянской области </w:t>
      </w:r>
      <w:r>
        <w:rPr>
          <w:sz w:val="28"/>
          <w:szCs w:val="28"/>
        </w:rPr>
        <w:t>больше всего</w:t>
      </w:r>
      <w:r w:rsidRPr="002B630B">
        <w:rPr>
          <w:sz w:val="28"/>
          <w:szCs w:val="28"/>
        </w:rPr>
        <w:t xml:space="preserve"> вырос объем внесения минеральных удобрений там, где в 2010 г. он был наиболее ни</w:t>
      </w:r>
      <w:r w:rsidRPr="002B630B">
        <w:rPr>
          <w:sz w:val="28"/>
          <w:szCs w:val="28"/>
        </w:rPr>
        <w:t>з</w:t>
      </w:r>
      <w:r>
        <w:rPr>
          <w:sz w:val="28"/>
          <w:szCs w:val="28"/>
        </w:rPr>
        <w:t>ким</w:t>
      </w:r>
      <w:r w:rsidRPr="002B630B">
        <w:rPr>
          <w:sz w:val="28"/>
          <w:szCs w:val="28"/>
        </w:rPr>
        <w:t xml:space="preserve"> (приложение </w:t>
      </w:r>
      <w:r w:rsidR="00C94BD2">
        <w:rPr>
          <w:sz w:val="28"/>
          <w:szCs w:val="28"/>
        </w:rPr>
        <w:t>7</w:t>
      </w:r>
      <w:r w:rsidRPr="002B630B">
        <w:rPr>
          <w:sz w:val="28"/>
          <w:szCs w:val="28"/>
        </w:rPr>
        <w:t>). В районах с развитым картофелеводством в сельскохозяйс</w:t>
      </w:r>
      <w:r w:rsidRPr="002B630B">
        <w:rPr>
          <w:sz w:val="28"/>
          <w:szCs w:val="28"/>
        </w:rPr>
        <w:t>т</w:t>
      </w:r>
      <w:r w:rsidRPr="002B630B">
        <w:rPr>
          <w:sz w:val="28"/>
          <w:szCs w:val="28"/>
        </w:rPr>
        <w:t>венных организациях и высокой урожайностью картофеля, рост объема внесения минеральных удобрений под сельскохозяйственные культуры составил в: Н</w:t>
      </w:r>
      <w:r w:rsidRPr="002B630B">
        <w:rPr>
          <w:sz w:val="28"/>
          <w:szCs w:val="28"/>
        </w:rPr>
        <w:t>а</w:t>
      </w:r>
      <w:r w:rsidRPr="002B630B">
        <w:rPr>
          <w:sz w:val="28"/>
          <w:szCs w:val="28"/>
        </w:rPr>
        <w:t xml:space="preserve">влинском – </w:t>
      </w:r>
      <w:r>
        <w:rPr>
          <w:sz w:val="28"/>
          <w:szCs w:val="28"/>
        </w:rPr>
        <w:t>21,6</w:t>
      </w:r>
      <w:r w:rsidRPr="00836E1B">
        <w:rPr>
          <w:sz w:val="28"/>
          <w:szCs w:val="28"/>
        </w:rPr>
        <w:t xml:space="preserve"> </w:t>
      </w:r>
      <w:r w:rsidRPr="002B630B">
        <w:rPr>
          <w:sz w:val="28"/>
          <w:szCs w:val="28"/>
        </w:rPr>
        <w:t>раз, Брасовском районе – 1</w:t>
      </w:r>
      <w:r>
        <w:rPr>
          <w:sz w:val="28"/>
          <w:szCs w:val="28"/>
        </w:rPr>
        <w:t>2,9</w:t>
      </w:r>
      <w:r w:rsidRPr="002B630B">
        <w:rPr>
          <w:sz w:val="28"/>
          <w:szCs w:val="28"/>
        </w:rPr>
        <w:t>, Погарском – 5,</w:t>
      </w:r>
      <w:r>
        <w:rPr>
          <w:sz w:val="28"/>
          <w:szCs w:val="28"/>
        </w:rPr>
        <w:t>6</w:t>
      </w:r>
      <w:r w:rsidRPr="002B630B">
        <w:rPr>
          <w:sz w:val="28"/>
          <w:szCs w:val="28"/>
        </w:rPr>
        <w:t xml:space="preserve">, Климовском – </w:t>
      </w:r>
      <w:r>
        <w:rPr>
          <w:sz w:val="28"/>
          <w:szCs w:val="28"/>
        </w:rPr>
        <w:t>5,1</w:t>
      </w:r>
      <w:r w:rsidRPr="002B630B">
        <w:rPr>
          <w:sz w:val="28"/>
          <w:szCs w:val="28"/>
        </w:rPr>
        <w:t>, Брянском – 3,</w:t>
      </w:r>
      <w:r>
        <w:rPr>
          <w:sz w:val="28"/>
          <w:szCs w:val="28"/>
        </w:rPr>
        <w:t>4</w:t>
      </w:r>
      <w:r w:rsidRPr="002B630B">
        <w:rPr>
          <w:sz w:val="28"/>
          <w:szCs w:val="28"/>
        </w:rPr>
        <w:t>, Жирятинском – 3,</w:t>
      </w:r>
      <w:r>
        <w:rPr>
          <w:sz w:val="28"/>
          <w:szCs w:val="28"/>
        </w:rPr>
        <w:t>6</w:t>
      </w:r>
      <w:r w:rsidRPr="002B630B">
        <w:rPr>
          <w:sz w:val="28"/>
          <w:szCs w:val="28"/>
        </w:rPr>
        <w:t xml:space="preserve">, Стародубском – </w:t>
      </w:r>
      <w:r>
        <w:rPr>
          <w:sz w:val="28"/>
          <w:szCs w:val="28"/>
        </w:rPr>
        <w:t>3,2</w:t>
      </w:r>
      <w:r w:rsidRPr="002B630B">
        <w:rPr>
          <w:sz w:val="28"/>
          <w:szCs w:val="28"/>
        </w:rPr>
        <w:t xml:space="preserve">, Ученском – </w:t>
      </w:r>
      <w:r>
        <w:rPr>
          <w:sz w:val="28"/>
          <w:szCs w:val="28"/>
        </w:rPr>
        <w:t>3,1</w:t>
      </w:r>
      <w:r w:rsidRPr="002B630B">
        <w:rPr>
          <w:sz w:val="28"/>
          <w:szCs w:val="28"/>
        </w:rPr>
        <w:t xml:space="preserve"> и Трубчевском районе – 1,</w:t>
      </w:r>
      <w:r>
        <w:rPr>
          <w:sz w:val="28"/>
          <w:szCs w:val="28"/>
        </w:rPr>
        <w:t>1</w:t>
      </w:r>
      <w:r w:rsidRPr="002B630B">
        <w:rPr>
          <w:sz w:val="28"/>
          <w:szCs w:val="28"/>
        </w:rPr>
        <w:t xml:space="preserve"> раза.</w:t>
      </w:r>
    </w:p>
    <w:p w:rsidR="00733075" w:rsidRDefault="00C1170F" w:rsidP="00733075">
      <w:pPr>
        <w:pStyle w:val="a4"/>
        <w:spacing w:before="0" w:beforeAutospacing="0" w:after="0" w:afterAutospacing="0" w:line="360" w:lineRule="auto"/>
        <w:ind w:firstLine="709"/>
        <w:jc w:val="both"/>
        <w:rPr>
          <w:sz w:val="28"/>
          <w:szCs w:val="28"/>
        </w:rPr>
      </w:pPr>
      <w:r>
        <w:rPr>
          <w:sz w:val="28"/>
          <w:szCs w:val="28"/>
        </w:rPr>
        <w:t>Картофель является одной из наиболее требовательных к почвенному пл</w:t>
      </w:r>
      <w:r>
        <w:rPr>
          <w:sz w:val="28"/>
          <w:szCs w:val="28"/>
        </w:rPr>
        <w:t>о</w:t>
      </w:r>
      <w:r>
        <w:rPr>
          <w:sz w:val="28"/>
          <w:szCs w:val="28"/>
        </w:rPr>
        <w:t xml:space="preserve">дородию культур. Из основных питательных элементов картофель потребляет больше всего калия, затем азота и меньше фосфора. В 2018 г. в Брянской области </w:t>
      </w:r>
      <w:r w:rsidR="00DB646E">
        <w:rPr>
          <w:sz w:val="28"/>
          <w:szCs w:val="28"/>
        </w:rPr>
        <w:t>под посадки картофеля было внесено минеральных удобрений в объеме 9,1 тыс. т д.в., в том числе 5,0 тыс. т (54,9%) калийных, 2,4 (26,4%) азотных и 1,7 тыс. т</w:t>
      </w:r>
      <w:r w:rsidR="00733075">
        <w:rPr>
          <w:sz w:val="28"/>
          <w:szCs w:val="28"/>
        </w:rPr>
        <w:t xml:space="preserve"> (18,7%) фосфорных. Удельный вес удобренной площади в общей площади пос</w:t>
      </w:r>
      <w:r w:rsidR="00733075">
        <w:rPr>
          <w:sz w:val="28"/>
          <w:szCs w:val="28"/>
        </w:rPr>
        <w:t>а</w:t>
      </w:r>
      <w:r w:rsidR="00733075">
        <w:rPr>
          <w:sz w:val="28"/>
          <w:szCs w:val="28"/>
        </w:rPr>
        <w:t>док картофеля был выше средних показателей по стране и Центральному фед</w:t>
      </w:r>
      <w:r w:rsidR="00733075">
        <w:rPr>
          <w:sz w:val="28"/>
          <w:szCs w:val="28"/>
        </w:rPr>
        <w:t>е</w:t>
      </w:r>
      <w:r w:rsidR="00733075">
        <w:rPr>
          <w:sz w:val="28"/>
          <w:szCs w:val="28"/>
        </w:rPr>
        <w:t xml:space="preserve">ральному округу. В результате урожайность картофеля в сельскохозяйственных организациях Брянской области была выше на 75,0 ц (на 29,3%), чем в среднем по </w:t>
      </w:r>
      <w:r w:rsidR="00733075">
        <w:rPr>
          <w:sz w:val="28"/>
          <w:szCs w:val="28"/>
        </w:rPr>
        <w:lastRenderedPageBreak/>
        <w:t>стране. Урожайность картофеля в крестьянских (фермерских) хозяйствах области также превышала средние показатели по стране и ЦФО.</w:t>
      </w:r>
    </w:p>
    <w:p w:rsidR="00094693" w:rsidRPr="00BE3C7B" w:rsidRDefault="00094693" w:rsidP="00C32E85">
      <w:pPr>
        <w:spacing w:after="0" w:line="240" w:lineRule="auto"/>
        <w:jc w:val="center"/>
        <w:rPr>
          <w:rFonts w:ascii="Times New Roman" w:hAnsi="Times New Roman"/>
          <w:b/>
          <w:sz w:val="28"/>
          <w:szCs w:val="28"/>
        </w:rPr>
      </w:pPr>
      <w:r w:rsidRPr="00BE3C7B">
        <w:rPr>
          <w:rFonts w:ascii="Times New Roman" w:hAnsi="Times New Roman"/>
          <w:b/>
          <w:sz w:val="28"/>
          <w:szCs w:val="28"/>
        </w:rPr>
        <w:t>Таблица 1</w:t>
      </w:r>
      <w:r w:rsidR="00C94BD2">
        <w:rPr>
          <w:rFonts w:ascii="Times New Roman" w:hAnsi="Times New Roman"/>
          <w:b/>
          <w:sz w:val="28"/>
          <w:szCs w:val="28"/>
        </w:rPr>
        <w:t>1</w:t>
      </w:r>
      <w:r w:rsidRPr="00BE3C7B">
        <w:rPr>
          <w:rFonts w:ascii="Times New Roman" w:hAnsi="Times New Roman"/>
          <w:b/>
          <w:sz w:val="28"/>
          <w:szCs w:val="28"/>
        </w:rPr>
        <w:t xml:space="preserve"> – Внесение минеральных удобрений в сельскохозяйственных</w:t>
      </w:r>
    </w:p>
    <w:p w:rsidR="00094693" w:rsidRPr="00BE3C7B" w:rsidRDefault="00094693" w:rsidP="00C32E85">
      <w:pPr>
        <w:spacing w:after="0" w:line="240" w:lineRule="auto"/>
        <w:jc w:val="center"/>
        <w:rPr>
          <w:rFonts w:ascii="Times New Roman" w:hAnsi="Times New Roman"/>
          <w:b/>
          <w:sz w:val="28"/>
          <w:szCs w:val="28"/>
        </w:rPr>
      </w:pPr>
      <w:r w:rsidRPr="00BE3C7B">
        <w:rPr>
          <w:rFonts w:ascii="Times New Roman" w:hAnsi="Times New Roman"/>
          <w:b/>
          <w:sz w:val="28"/>
          <w:szCs w:val="28"/>
        </w:rPr>
        <w:t>организациях под посадки картофеля</w:t>
      </w:r>
    </w:p>
    <w:p w:rsidR="00094693" w:rsidRPr="00280A67" w:rsidRDefault="00094693" w:rsidP="00094693">
      <w:pPr>
        <w:spacing w:after="0" w:line="240" w:lineRule="auto"/>
        <w:rPr>
          <w:b/>
          <w:sz w:val="28"/>
          <w:szCs w:val="28"/>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81"/>
        <w:gridCol w:w="782"/>
        <w:gridCol w:w="782"/>
        <w:gridCol w:w="782"/>
        <w:gridCol w:w="782"/>
        <w:gridCol w:w="782"/>
        <w:gridCol w:w="782"/>
        <w:gridCol w:w="782"/>
        <w:gridCol w:w="782"/>
        <w:gridCol w:w="1035"/>
      </w:tblGrid>
      <w:tr w:rsidR="00094693" w:rsidRPr="003F52A1" w:rsidTr="00DC50BE">
        <w:trPr>
          <w:trHeight w:val="130"/>
        </w:trPr>
        <w:tc>
          <w:tcPr>
            <w:tcW w:w="1843" w:type="dxa"/>
            <w:vMerge w:val="restart"/>
            <w:noWrap/>
            <w:vAlign w:val="center"/>
          </w:tcPr>
          <w:p w:rsidR="00094693" w:rsidRPr="003F52A1" w:rsidRDefault="002C6C16" w:rsidP="00DC50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Показатели</w:t>
            </w:r>
          </w:p>
        </w:tc>
        <w:tc>
          <w:tcPr>
            <w:tcW w:w="7037" w:type="dxa"/>
            <w:gridSpan w:val="9"/>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Годы</w:t>
            </w:r>
          </w:p>
        </w:tc>
        <w:tc>
          <w:tcPr>
            <w:tcW w:w="1035" w:type="dxa"/>
            <w:vMerge w:val="restart"/>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w:t>
            </w:r>
            <w:r>
              <w:rPr>
                <w:rFonts w:ascii="Times New Roman" w:hAnsi="Times New Roman"/>
                <w:color w:val="000000"/>
                <w:sz w:val="24"/>
                <w:szCs w:val="24"/>
              </w:rPr>
              <w:t>8</w:t>
            </w:r>
            <w:r w:rsidRPr="003F52A1">
              <w:rPr>
                <w:rFonts w:ascii="Times New Roman" w:hAnsi="Times New Roman"/>
                <w:color w:val="000000"/>
                <w:sz w:val="24"/>
                <w:szCs w:val="24"/>
              </w:rPr>
              <w:t xml:space="preserve"> г.</w:t>
            </w:r>
          </w:p>
          <w:p w:rsidR="00094693" w:rsidRPr="003F52A1" w:rsidRDefault="00094693" w:rsidP="00DC50BE">
            <w:pPr>
              <w:spacing w:after="0" w:line="240" w:lineRule="auto"/>
              <w:ind w:left="252" w:right="-57" w:hanging="309"/>
              <w:jc w:val="center"/>
              <w:rPr>
                <w:rFonts w:ascii="Times New Roman" w:hAnsi="Times New Roman"/>
                <w:color w:val="000000"/>
                <w:sz w:val="24"/>
                <w:szCs w:val="24"/>
              </w:rPr>
            </w:pPr>
            <w:r w:rsidRPr="003F52A1">
              <w:rPr>
                <w:rFonts w:ascii="Times New Roman" w:hAnsi="Times New Roman"/>
                <w:color w:val="000000"/>
                <w:sz w:val="24"/>
                <w:szCs w:val="24"/>
              </w:rPr>
              <w:t>в % к</w:t>
            </w:r>
          </w:p>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2010 г.</w:t>
            </w:r>
          </w:p>
        </w:tc>
      </w:tr>
      <w:tr w:rsidR="00094693" w:rsidRPr="003F52A1" w:rsidTr="00DC50BE">
        <w:trPr>
          <w:trHeight w:val="130"/>
        </w:trPr>
        <w:tc>
          <w:tcPr>
            <w:tcW w:w="1843" w:type="dxa"/>
            <w:vMerge/>
            <w:noWrap/>
            <w:vAlign w:val="bottom"/>
          </w:tcPr>
          <w:p w:rsidR="00094693" w:rsidRPr="003F52A1" w:rsidRDefault="00094693" w:rsidP="00DC50BE">
            <w:pPr>
              <w:spacing w:after="0" w:line="240" w:lineRule="auto"/>
              <w:rPr>
                <w:rFonts w:ascii="Times New Roman" w:hAnsi="Times New Roman"/>
                <w:color w:val="000000"/>
                <w:sz w:val="24"/>
                <w:szCs w:val="24"/>
              </w:rPr>
            </w:pPr>
          </w:p>
        </w:tc>
        <w:tc>
          <w:tcPr>
            <w:tcW w:w="781" w:type="dxa"/>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2010</w:t>
            </w:r>
          </w:p>
        </w:tc>
        <w:tc>
          <w:tcPr>
            <w:tcW w:w="782" w:type="dxa"/>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2011</w:t>
            </w:r>
          </w:p>
        </w:tc>
        <w:tc>
          <w:tcPr>
            <w:tcW w:w="782" w:type="dxa"/>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2012</w:t>
            </w:r>
          </w:p>
        </w:tc>
        <w:tc>
          <w:tcPr>
            <w:tcW w:w="782" w:type="dxa"/>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2013</w:t>
            </w:r>
          </w:p>
        </w:tc>
        <w:tc>
          <w:tcPr>
            <w:tcW w:w="782" w:type="dxa"/>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782" w:type="dxa"/>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2015</w:t>
            </w:r>
          </w:p>
        </w:tc>
        <w:tc>
          <w:tcPr>
            <w:tcW w:w="782" w:type="dxa"/>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2016</w:t>
            </w:r>
          </w:p>
        </w:tc>
        <w:tc>
          <w:tcPr>
            <w:tcW w:w="782" w:type="dxa"/>
            <w:noWrap/>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2017</w:t>
            </w:r>
          </w:p>
        </w:tc>
        <w:tc>
          <w:tcPr>
            <w:tcW w:w="782" w:type="dxa"/>
            <w:vAlign w:val="center"/>
          </w:tcPr>
          <w:p w:rsidR="00094693" w:rsidRPr="003F52A1" w:rsidRDefault="00094693" w:rsidP="00DC50BE">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2018</w:t>
            </w:r>
          </w:p>
        </w:tc>
        <w:tc>
          <w:tcPr>
            <w:tcW w:w="1035" w:type="dxa"/>
            <w:vMerge/>
            <w:noWrap/>
            <w:vAlign w:val="bottom"/>
          </w:tcPr>
          <w:p w:rsidR="00094693" w:rsidRPr="003F52A1" w:rsidRDefault="00094693" w:rsidP="00DC50BE">
            <w:pPr>
              <w:spacing w:line="240" w:lineRule="auto"/>
              <w:rPr>
                <w:rFonts w:ascii="Times New Roman" w:hAnsi="Times New Roman"/>
                <w:color w:val="000000"/>
                <w:sz w:val="24"/>
                <w:szCs w:val="24"/>
              </w:rPr>
            </w:pPr>
          </w:p>
        </w:tc>
      </w:tr>
      <w:tr w:rsidR="00094693" w:rsidRPr="003F52A1" w:rsidTr="00DC50BE">
        <w:trPr>
          <w:trHeight w:val="285"/>
        </w:trPr>
        <w:tc>
          <w:tcPr>
            <w:tcW w:w="9915" w:type="dxa"/>
            <w:gridSpan w:val="11"/>
            <w:noWrap/>
            <w:vAlign w:val="bottom"/>
          </w:tcPr>
          <w:p w:rsidR="00094693" w:rsidRPr="003F52A1" w:rsidRDefault="00094693" w:rsidP="00DC50BE">
            <w:pPr>
              <w:spacing w:before="40" w:after="40" w:line="240" w:lineRule="auto"/>
              <w:jc w:val="center"/>
              <w:rPr>
                <w:rFonts w:ascii="Times New Roman" w:hAnsi="Times New Roman"/>
                <w:b/>
                <w:bCs/>
                <w:color w:val="000000"/>
                <w:sz w:val="24"/>
                <w:szCs w:val="24"/>
              </w:rPr>
            </w:pPr>
            <w:r w:rsidRPr="003F52A1">
              <w:rPr>
                <w:rFonts w:ascii="Times New Roman" w:hAnsi="Times New Roman"/>
                <w:b/>
                <w:bCs/>
                <w:color w:val="000000"/>
                <w:sz w:val="24"/>
                <w:szCs w:val="24"/>
              </w:rPr>
              <w:t>Внесено минеральных удобрений под сельскохозяйственные культуры, тыс. т д.в.</w:t>
            </w:r>
          </w:p>
        </w:tc>
      </w:tr>
      <w:tr w:rsidR="00514FDF" w:rsidRPr="003F52A1" w:rsidTr="00DC50BE">
        <w:trPr>
          <w:trHeight w:val="285"/>
        </w:trPr>
        <w:tc>
          <w:tcPr>
            <w:tcW w:w="1843" w:type="dxa"/>
            <w:noWrap/>
            <w:vAlign w:val="bottom"/>
          </w:tcPr>
          <w:p w:rsidR="00514FDF" w:rsidRPr="003F52A1" w:rsidRDefault="00514FDF" w:rsidP="00514FDF">
            <w:pPr>
              <w:spacing w:after="0" w:line="240" w:lineRule="auto"/>
              <w:rPr>
                <w:rFonts w:ascii="Times New Roman" w:hAnsi="Times New Roman"/>
                <w:bCs/>
                <w:color w:val="000000"/>
                <w:sz w:val="24"/>
                <w:szCs w:val="24"/>
              </w:rPr>
            </w:pPr>
            <w:r>
              <w:rPr>
                <w:rFonts w:ascii="Times New Roman" w:hAnsi="Times New Roman"/>
                <w:bCs/>
                <w:color w:val="000000"/>
                <w:sz w:val="24"/>
                <w:szCs w:val="24"/>
              </w:rPr>
              <w:t>Российская Федерация</w:t>
            </w:r>
          </w:p>
        </w:tc>
        <w:tc>
          <w:tcPr>
            <w:tcW w:w="781" w:type="dxa"/>
            <w:vAlign w:val="bottom"/>
          </w:tcPr>
          <w:p w:rsidR="00514FDF" w:rsidRPr="003F52A1" w:rsidRDefault="00514FDF" w:rsidP="00514FDF">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1902,0</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1957,7</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1865,9</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1846,9</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1918,1</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2011,9</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2253,2</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2450,1</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2509,8</w:t>
            </w:r>
          </w:p>
        </w:tc>
        <w:tc>
          <w:tcPr>
            <w:tcW w:w="1035" w:type="dxa"/>
            <w:noWrap/>
            <w:vAlign w:val="bottom"/>
          </w:tcPr>
          <w:p w:rsidR="00514FDF" w:rsidRPr="003F52A1" w:rsidRDefault="00514FDF" w:rsidP="00514F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132,0</w:t>
            </w:r>
          </w:p>
        </w:tc>
      </w:tr>
      <w:tr w:rsidR="00514FDF" w:rsidRPr="003F52A1" w:rsidTr="00DC50BE">
        <w:trPr>
          <w:trHeight w:val="285"/>
        </w:trPr>
        <w:tc>
          <w:tcPr>
            <w:tcW w:w="1843" w:type="dxa"/>
            <w:noWrap/>
            <w:vAlign w:val="center"/>
          </w:tcPr>
          <w:p w:rsidR="00514FDF" w:rsidRDefault="00514FDF" w:rsidP="00514FDF">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514FDF">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1" w:type="dxa"/>
            <w:vAlign w:val="bottom"/>
          </w:tcPr>
          <w:p w:rsidR="00514FDF" w:rsidRPr="003F52A1" w:rsidRDefault="00514FDF" w:rsidP="00514FDF">
            <w:pPr>
              <w:spacing w:after="0" w:line="240" w:lineRule="auto"/>
              <w:jc w:val="center"/>
              <w:rPr>
                <w:rFonts w:ascii="Times New Roman" w:hAnsi="Times New Roman"/>
                <w:sz w:val="24"/>
                <w:szCs w:val="24"/>
              </w:rPr>
            </w:pPr>
            <w:r w:rsidRPr="003F52A1">
              <w:rPr>
                <w:rFonts w:ascii="Times New Roman" w:hAnsi="Times New Roman"/>
                <w:sz w:val="24"/>
                <w:szCs w:val="24"/>
              </w:rPr>
              <w:t>684,2</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706,8</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693,4</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698,0</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731,2</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825,5</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924,6</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967,7</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1039,3</w:t>
            </w:r>
          </w:p>
        </w:tc>
        <w:tc>
          <w:tcPr>
            <w:tcW w:w="1035"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bCs/>
                <w:color w:val="000000"/>
                <w:sz w:val="24"/>
                <w:szCs w:val="24"/>
              </w:rPr>
              <w:t>1</w:t>
            </w:r>
            <w:r>
              <w:rPr>
                <w:rFonts w:ascii="Times New Roman" w:hAnsi="Times New Roman"/>
                <w:bCs/>
                <w:color w:val="000000"/>
                <w:sz w:val="24"/>
                <w:szCs w:val="24"/>
              </w:rPr>
              <w:t>51,9</w:t>
            </w:r>
          </w:p>
        </w:tc>
      </w:tr>
      <w:tr w:rsidR="00094693" w:rsidRPr="003F52A1" w:rsidTr="00DC50BE">
        <w:trPr>
          <w:trHeight w:val="285"/>
        </w:trPr>
        <w:tc>
          <w:tcPr>
            <w:tcW w:w="1843" w:type="dxa"/>
            <w:noWrap/>
            <w:vAlign w:val="center"/>
          </w:tcPr>
          <w:p w:rsidR="00514FDF"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область</w:t>
            </w:r>
          </w:p>
        </w:tc>
        <w:tc>
          <w:tcPr>
            <w:tcW w:w="781" w:type="dxa"/>
            <w:vAlign w:val="bottom"/>
          </w:tcPr>
          <w:p w:rsidR="00094693" w:rsidRPr="003F52A1" w:rsidRDefault="00094693" w:rsidP="00514FDF">
            <w:pPr>
              <w:spacing w:after="0" w:line="240" w:lineRule="auto"/>
              <w:jc w:val="center"/>
              <w:rPr>
                <w:rFonts w:ascii="Times New Roman" w:hAnsi="Times New Roman"/>
                <w:sz w:val="24"/>
                <w:szCs w:val="24"/>
              </w:rPr>
            </w:pPr>
            <w:r w:rsidRPr="003F52A1">
              <w:rPr>
                <w:rFonts w:ascii="Times New Roman" w:hAnsi="Times New Roman"/>
                <w:sz w:val="24"/>
                <w:szCs w:val="24"/>
              </w:rPr>
              <w:t>17,4</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22,7</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22,2</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29,6</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40,5</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50,7</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67,9</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75,0</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78,7</w:t>
            </w:r>
          </w:p>
        </w:tc>
        <w:tc>
          <w:tcPr>
            <w:tcW w:w="1035"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4,5 р</w:t>
            </w:r>
            <w:r w:rsidR="004E3EF2">
              <w:rPr>
                <w:rFonts w:ascii="Times New Roman" w:hAnsi="Times New Roman"/>
                <w:color w:val="000000"/>
                <w:sz w:val="24"/>
                <w:szCs w:val="24"/>
              </w:rPr>
              <w:t>.</w:t>
            </w:r>
          </w:p>
        </w:tc>
      </w:tr>
      <w:tr w:rsidR="00094693" w:rsidRPr="003F52A1" w:rsidTr="00DC50BE">
        <w:trPr>
          <w:trHeight w:val="285"/>
        </w:trPr>
        <w:tc>
          <w:tcPr>
            <w:tcW w:w="9915" w:type="dxa"/>
            <w:gridSpan w:val="11"/>
            <w:noWrap/>
            <w:vAlign w:val="center"/>
          </w:tcPr>
          <w:p w:rsidR="00094693" w:rsidRPr="003F52A1" w:rsidRDefault="00094693" w:rsidP="00DC50BE">
            <w:pPr>
              <w:spacing w:before="40" w:after="40" w:line="240" w:lineRule="auto"/>
              <w:jc w:val="center"/>
              <w:rPr>
                <w:rFonts w:ascii="Times New Roman" w:hAnsi="Times New Roman"/>
                <w:b/>
                <w:color w:val="000000"/>
                <w:sz w:val="24"/>
                <w:szCs w:val="24"/>
              </w:rPr>
            </w:pPr>
            <w:r w:rsidRPr="003F52A1">
              <w:rPr>
                <w:rFonts w:ascii="Times New Roman" w:hAnsi="Times New Roman"/>
                <w:b/>
                <w:color w:val="000000"/>
                <w:sz w:val="24"/>
                <w:szCs w:val="24"/>
              </w:rPr>
              <w:t>из них внесено под картофель</w:t>
            </w:r>
          </w:p>
        </w:tc>
      </w:tr>
      <w:tr w:rsidR="00514FDF" w:rsidRPr="003F52A1" w:rsidTr="00DC50BE">
        <w:trPr>
          <w:trHeight w:val="285"/>
        </w:trPr>
        <w:tc>
          <w:tcPr>
            <w:tcW w:w="1843" w:type="dxa"/>
            <w:noWrap/>
            <w:vAlign w:val="bottom"/>
          </w:tcPr>
          <w:p w:rsidR="00514FDF" w:rsidRPr="003F52A1" w:rsidRDefault="00514FDF" w:rsidP="00514FDF">
            <w:pPr>
              <w:spacing w:after="0" w:line="240" w:lineRule="auto"/>
              <w:rPr>
                <w:rFonts w:ascii="Times New Roman" w:hAnsi="Times New Roman"/>
                <w:bCs/>
                <w:color w:val="000000"/>
                <w:sz w:val="24"/>
                <w:szCs w:val="24"/>
              </w:rPr>
            </w:pPr>
            <w:r>
              <w:rPr>
                <w:rFonts w:ascii="Times New Roman" w:hAnsi="Times New Roman"/>
                <w:bCs/>
                <w:color w:val="000000"/>
                <w:sz w:val="24"/>
                <w:szCs w:val="24"/>
              </w:rPr>
              <w:t>Российская Федерация</w:t>
            </w:r>
          </w:p>
        </w:tc>
        <w:tc>
          <w:tcPr>
            <w:tcW w:w="781" w:type="dxa"/>
            <w:vAlign w:val="bottom"/>
          </w:tcPr>
          <w:p w:rsidR="00514FDF" w:rsidRPr="003F52A1" w:rsidRDefault="00514FDF" w:rsidP="00514FDF">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49,5</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48,7</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42,9</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38,8</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43,0</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51,6</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46,9</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42,7</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52,0</w:t>
            </w:r>
          </w:p>
        </w:tc>
        <w:tc>
          <w:tcPr>
            <w:tcW w:w="1035" w:type="dxa"/>
            <w:noWrap/>
            <w:vAlign w:val="bottom"/>
          </w:tcPr>
          <w:p w:rsidR="00514FDF" w:rsidRPr="003F52A1" w:rsidRDefault="00514FDF" w:rsidP="00514F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105,1</w:t>
            </w:r>
          </w:p>
        </w:tc>
      </w:tr>
      <w:tr w:rsidR="00514FDF" w:rsidRPr="003F52A1" w:rsidTr="00DC50BE">
        <w:trPr>
          <w:trHeight w:val="285"/>
        </w:trPr>
        <w:tc>
          <w:tcPr>
            <w:tcW w:w="1843" w:type="dxa"/>
            <w:noWrap/>
            <w:vAlign w:val="center"/>
          </w:tcPr>
          <w:p w:rsidR="00514FDF" w:rsidRDefault="00514FDF" w:rsidP="00514FDF">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514FDF">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1" w:type="dxa"/>
            <w:vAlign w:val="bottom"/>
          </w:tcPr>
          <w:p w:rsidR="00514FDF" w:rsidRPr="003F52A1" w:rsidRDefault="00514FDF" w:rsidP="00514FDF">
            <w:pPr>
              <w:spacing w:after="0" w:line="240" w:lineRule="auto"/>
              <w:jc w:val="center"/>
              <w:rPr>
                <w:rFonts w:ascii="Times New Roman" w:hAnsi="Times New Roman"/>
                <w:sz w:val="24"/>
                <w:szCs w:val="24"/>
              </w:rPr>
            </w:pPr>
            <w:r w:rsidRPr="003F52A1">
              <w:rPr>
                <w:rFonts w:ascii="Times New Roman" w:hAnsi="Times New Roman"/>
                <w:sz w:val="24"/>
                <w:szCs w:val="24"/>
              </w:rPr>
              <w:t>22,2</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22,2</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21,0</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19,1</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21,5</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25,7</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25,9</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21,5</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w:t>
            </w:r>
          </w:p>
        </w:tc>
        <w:tc>
          <w:tcPr>
            <w:tcW w:w="1035"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123,4</w:t>
            </w:r>
          </w:p>
        </w:tc>
      </w:tr>
      <w:tr w:rsidR="00094693" w:rsidRPr="003F52A1" w:rsidTr="00DC50BE">
        <w:trPr>
          <w:trHeight w:val="285"/>
        </w:trPr>
        <w:tc>
          <w:tcPr>
            <w:tcW w:w="1843" w:type="dxa"/>
            <w:noWrap/>
            <w:vAlign w:val="center"/>
          </w:tcPr>
          <w:p w:rsidR="00514FDF"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область</w:t>
            </w:r>
          </w:p>
        </w:tc>
        <w:tc>
          <w:tcPr>
            <w:tcW w:w="781" w:type="dxa"/>
            <w:vAlign w:val="bottom"/>
          </w:tcPr>
          <w:p w:rsidR="00094693" w:rsidRPr="003F52A1" w:rsidRDefault="00094693" w:rsidP="00514FDF">
            <w:pPr>
              <w:spacing w:after="0" w:line="240" w:lineRule="auto"/>
              <w:jc w:val="center"/>
              <w:rPr>
                <w:rFonts w:ascii="Times New Roman" w:hAnsi="Times New Roman"/>
                <w:sz w:val="24"/>
                <w:szCs w:val="24"/>
              </w:rPr>
            </w:pPr>
            <w:r w:rsidRPr="003F52A1">
              <w:rPr>
                <w:rFonts w:ascii="Times New Roman" w:hAnsi="Times New Roman"/>
                <w:sz w:val="24"/>
                <w:szCs w:val="24"/>
              </w:rPr>
              <w:t>3,7</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2,8</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3,1</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4,4</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4,6</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6,4</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7,8</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7,4</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w:t>
            </w:r>
          </w:p>
        </w:tc>
        <w:tc>
          <w:tcPr>
            <w:tcW w:w="1035" w:type="dxa"/>
            <w:noWrap/>
            <w:vAlign w:val="bottom"/>
          </w:tcPr>
          <w:p w:rsidR="00094693" w:rsidRPr="003F52A1" w:rsidRDefault="004E3EF2"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 </w:t>
            </w:r>
            <w:r w:rsidR="00094693">
              <w:rPr>
                <w:rFonts w:ascii="Times New Roman" w:hAnsi="Times New Roman"/>
                <w:color w:val="000000"/>
                <w:sz w:val="24"/>
                <w:szCs w:val="24"/>
              </w:rPr>
              <w:t>2,5 р</w:t>
            </w:r>
            <w:r>
              <w:rPr>
                <w:rFonts w:ascii="Times New Roman" w:hAnsi="Times New Roman"/>
                <w:color w:val="000000"/>
                <w:sz w:val="24"/>
                <w:szCs w:val="24"/>
              </w:rPr>
              <w:t>.</w:t>
            </w:r>
          </w:p>
        </w:tc>
      </w:tr>
      <w:tr w:rsidR="00094693" w:rsidRPr="003F52A1" w:rsidTr="00DC50BE">
        <w:trPr>
          <w:trHeight w:val="285"/>
        </w:trPr>
        <w:tc>
          <w:tcPr>
            <w:tcW w:w="9915" w:type="dxa"/>
            <w:gridSpan w:val="11"/>
            <w:noWrap/>
            <w:vAlign w:val="center"/>
          </w:tcPr>
          <w:p w:rsidR="00094693" w:rsidRPr="003F52A1" w:rsidRDefault="00094693" w:rsidP="00DC50BE">
            <w:pPr>
              <w:spacing w:before="40" w:after="40" w:line="240" w:lineRule="auto"/>
              <w:jc w:val="center"/>
              <w:rPr>
                <w:rFonts w:ascii="Times New Roman" w:hAnsi="Times New Roman"/>
                <w:b/>
                <w:color w:val="000000"/>
                <w:sz w:val="24"/>
                <w:szCs w:val="24"/>
              </w:rPr>
            </w:pPr>
            <w:r w:rsidRPr="003F52A1">
              <w:rPr>
                <w:rFonts w:ascii="Times New Roman" w:hAnsi="Times New Roman"/>
                <w:b/>
                <w:color w:val="000000"/>
                <w:sz w:val="24"/>
                <w:szCs w:val="24"/>
              </w:rPr>
              <w:t>Внесено минеральных удобрений на 1 га площади посадок картофеля, кг д.в.</w:t>
            </w:r>
          </w:p>
        </w:tc>
      </w:tr>
      <w:tr w:rsidR="00514FDF" w:rsidRPr="003F52A1" w:rsidTr="00DC50BE">
        <w:trPr>
          <w:trHeight w:val="285"/>
        </w:trPr>
        <w:tc>
          <w:tcPr>
            <w:tcW w:w="1843" w:type="dxa"/>
            <w:noWrap/>
            <w:vAlign w:val="bottom"/>
          </w:tcPr>
          <w:p w:rsidR="00514FDF" w:rsidRPr="003F52A1" w:rsidRDefault="00514FDF" w:rsidP="00514FDF">
            <w:pPr>
              <w:spacing w:after="0" w:line="240" w:lineRule="auto"/>
              <w:rPr>
                <w:rFonts w:ascii="Times New Roman" w:hAnsi="Times New Roman"/>
                <w:bCs/>
                <w:color w:val="000000"/>
                <w:sz w:val="24"/>
                <w:szCs w:val="24"/>
              </w:rPr>
            </w:pPr>
            <w:r>
              <w:rPr>
                <w:rFonts w:ascii="Times New Roman" w:hAnsi="Times New Roman"/>
                <w:bCs/>
                <w:color w:val="000000"/>
                <w:sz w:val="24"/>
                <w:szCs w:val="24"/>
              </w:rPr>
              <w:t>Российская Федерация</w:t>
            </w:r>
          </w:p>
        </w:tc>
        <w:tc>
          <w:tcPr>
            <w:tcW w:w="781" w:type="dxa"/>
            <w:vAlign w:val="bottom"/>
          </w:tcPr>
          <w:p w:rsidR="00514FDF" w:rsidRPr="003F52A1" w:rsidRDefault="00514FDF" w:rsidP="00514FDF">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262,8</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279,0</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244,3</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267,5</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306,5</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328,4</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325,7</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353,5</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392,0</w:t>
            </w:r>
          </w:p>
        </w:tc>
        <w:tc>
          <w:tcPr>
            <w:tcW w:w="1035" w:type="dxa"/>
            <w:noWrap/>
            <w:vAlign w:val="bottom"/>
          </w:tcPr>
          <w:p w:rsidR="00514FDF" w:rsidRPr="003F52A1" w:rsidRDefault="00514FDF" w:rsidP="00514F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149,2</w:t>
            </w:r>
          </w:p>
        </w:tc>
      </w:tr>
      <w:tr w:rsidR="00514FDF" w:rsidRPr="003F52A1" w:rsidTr="00DC50BE">
        <w:trPr>
          <w:trHeight w:val="285"/>
        </w:trPr>
        <w:tc>
          <w:tcPr>
            <w:tcW w:w="1843" w:type="dxa"/>
            <w:noWrap/>
            <w:vAlign w:val="center"/>
          </w:tcPr>
          <w:p w:rsidR="00514FDF" w:rsidRDefault="00514FDF" w:rsidP="00514FDF">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514FDF">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1" w:type="dxa"/>
            <w:vAlign w:val="bottom"/>
          </w:tcPr>
          <w:p w:rsidR="00514FDF" w:rsidRPr="003F52A1" w:rsidRDefault="00514FDF" w:rsidP="00514FDF">
            <w:pPr>
              <w:spacing w:after="0" w:line="240" w:lineRule="auto"/>
              <w:jc w:val="center"/>
              <w:rPr>
                <w:rFonts w:ascii="Times New Roman" w:hAnsi="Times New Roman"/>
                <w:sz w:val="24"/>
                <w:szCs w:val="24"/>
              </w:rPr>
            </w:pPr>
            <w:r w:rsidRPr="003F52A1">
              <w:rPr>
                <w:rFonts w:ascii="Times New Roman" w:hAnsi="Times New Roman"/>
                <w:sz w:val="24"/>
                <w:szCs w:val="24"/>
              </w:rPr>
              <w:t>345,0</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354,6</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319,5</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342,2</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382,8</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405,6</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430,9</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469,8</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481,6</w:t>
            </w:r>
          </w:p>
        </w:tc>
        <w:tc>
          <w:tcPr>
            <w:tcW w:w="1035"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139,6</w:t>
            </w:r>
          </w:p>
        </w:tc>
      </w:tr>
      <w:tr w:rsidR="00094693" w:rsidRPr="003F52A1" w:rsidTr="00DC50BE">
        <w:trPr>
          <w:trHeight w:val="285"/>
        </w:trPr>
        <w:tc>
          <w:tcPr>
            <w:tcW w:w="1843" w:type="dxa"/>
            <w:noWrap/>
            <w:vAlign w:val="center"/>
          </w:tcPr>
          <w:p w:rsidR="00514FDF"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область</w:t>
            </w:r>
          </w:p>
        </w:tc>
        <w:tc>
          <w:tcPr>
            <w:tcW w:w="781" w:type="dxa"/>
            <w:vAlign w:val="bottom"/>
          </w:tcPr>
          <w:p w:rsidR="00094693" w:rsidRPr="003F52A1" w:rsidRDefault="00094693" w:rsidP="00514FDF">
            <w:pPr>
              <w:spacing w:after="0" w:line="240" w:lineRule="auto"/>
              <w:jc w:val="center"/>
              <w:rPr>
                <w:rFonts w:ascii="Times New Roman" w:hAnsi="Times New Roman"/>
                <w:sz w:val="24"/>
                <w:szCs w:val="24"/>
              </w:rPr>
            </w:pPr>
            <w:r w:rsidRPr="003F52A1">
              <w:rPr>
                <w:rFonts w:ascii="Times New Roman" w:hAnsi="Times New Roman"/>
                <w:sz w:val="24"/>
                <w:szCs w:val="24"/>
              </w:rPr>
              <w:t>449,9</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370,7</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439,4</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469,0</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479,2</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544,9</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570,5</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660,7</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584,8</w:t>
            </w:r>
          </w:p>
        </w:tc>
        <w:tc>
          <w:tcPr>
            <w:tcW w:w="1035"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130,0</w:t>
            </w:r>
          </w:p>
        </w:tc>
      </w:tr>
      <w:tr w:rsidR="00094693" w:rsidRPr="003F52A1" w:rsidTr="00DC50BE">
        <w:trPr>
          <w:trHeight w:val="285"/>
        </w:trPr>
        <w:tc>
          <w:tcPr>
            <w:tcW w:w="9915" w:type="dxa"/>
            <w:gridSpan w:val="11"/>
            <w:noWrap/>
            <w:vAlign w:val="center"/>
          </w:tcPr>
          <w:p w:rsidR="00094693" w:rsidRPr="003F52A1" w:rsidRDefault="00094693" w:rsidP="00DC50BE">
            <w:pPr>
              <w:spacing w:before="40" w:after="40" w:line="240" w:lineRule="auto"/>
              <w:jc w:val="center"/>
              <w:rPr>
                <w:rFonts w:ascii="Times New Roman" w:hAnsi="Times New Roman"/>
                <w:b/>
                <w:color w:val="000000"/>
                <w:sz w:val="24"/>
                <w:szCs w:val="24"/>
              </w:rPr>
            </w:pPr>
            <w:r w:rsidRPr="003F52A1">
              <w:rPr>
                <w:rFonts w:ascii="Times New Roman" w:hAnsi="Times New Roman"/>
                <w:b/>
                <w:color w:val="000000"/>
                <w:sz w:val="24"/>
                <w:szCs w:val="24"/>
              </w:rPr>
              <w:t>Удельный вес удобренной площади картофеля в общей площади посадок, %</w:t>
            </w:r>
          </w:p>
        </w:tc>
      </w:tr>
      <w:tr w:rsidR="00514FDF" w:rsidRPr="003F52A1" w:rsidTr="00DC50BE">
        <w:trPr>
          <w:trHeight w:val="285"/>
        </w:trPr>
        <w:tc>
          <w:tcPr>
            <w:tcW w:w="1843" w:type="dxa"/>
            <w:noWrap/>
            <w:vAlign w:val="bottom"/>
          </w:tcPr>
          <w:p w:rsidR="00514FDF" w:rsidRPr="003F52A1" w:rsidRDefault="00514FDF" w:rsidP="00514FDF">
            <w:pPr>
              <w:spacing w:after="0" w:line="240" w:lineRule="auto"/>
              <w:rPr>
                <w:rFonts w:ascii="Times New Roman" w:hAnsi="Times New Roman"/>
                <w:bCs/>
                <w:color w:val="000000"/>
                <w:sz w:val="24"/>
                <w:szCs w:val="24"/>
              </w:rPr>
            </w:pPr>
            <w:r>
              <w:rPr>
                <w:rFonts w:ascii="Times New Roman" w:hAnsi="Times New Roman"/>
                <w:bCs/>
                <w:color w:val="000000"/>
                <w:sz w:val="24"/>
                <w:szCs w:val="24"/>
              </w:rPr>
              <w:t>Российская Федерация</w:t>
            </w:r>
          </w:p>
        </w:tc>
        <w:tc>
          <w:tcPr>
            <w:tcW w:w="781" w:type="dxa"/>
            <w:vAlign w:val="bottom"/>
          </w:tcPr>
          <w:p w:rsidR="00514FDF" w:rsidRPr="003F52A1" w:rsidRDefault="00514FDF" w:rsidP="00514FDF">
            <w:pPr>
              <w:spacing w:after="0" w:line="240" w:lineRule="auto"/>
              <w:ind w:left="-57" w:right="-57"/>
              <w:jc w:val="center"/>
              <w:rPr>
                <w:rFonts w:ascii="Times New Roman" w:hAnsi="Times New Roman"/>
                <w:sz w:val="24"/>
                <w:szCs w:val="24"/>
              </w:rPr>
            </w:pPr>
            <w:r w:rsidRPr="003F52A1">
              <w:rPr>
                <w:rFonts w:ascii="Times New Roman" w:hAnsi="Times New Roman"/>
                <w:sz w:val="24"/>
                <w:szCs w:val="24"/>
              </w:rPr>
              <w:t>83,8</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86,4</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80,4</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84,4</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85,6</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86,8</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86,3</w:t>
            </w:r>
          </w:p>
        </w:tc>
        <w:tc>
          <w:tcPr>
            <w:tcW w:w="782" w:type="dxa"/>
            <w:noWrap/>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88,1</w:t>
            </w:r>
          </w:p>
        </w:tc>
        <w:tc>
          <w:tcPr>
            <w:tcW w:w="782" w:type="dxa"/>
            <w:vAlign w:val="bottom"/>
          </w:tcPr>
          <w:p w:rsidR="00514FDF" w:rsidRPr="003F52A1" w:rsidRDefault="00514FDF" w:rsidP="00514FDF">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92,1</w:t>
            </w:r>
          </w:p>
        </w:tc>
        <w:tc>
          <w:tcPr>
            <w:tcW w:w="1035" w:type="dxa"/>
            <w:noWrap/>
            <w:vAlign w:val="bottom"/>
          </w:tcPr>
          <w:p w:rsidR="00514FDF" w:rsidRPr="003F52A1" w:rsidRDefault="00514FDF" w:rsidP="00514F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8,3 п.п.</w:t>
            </w:r>
          </w:p>
        </w:tc>
      </w:tr>
      <w:tr w:rsidR="00514FDF" w:rsidRPr="003F52A1" w:rsidTr="00DC50BE">
        <w:trPr>
          <w:trHeight w:val="285"/>
        </w:trPr>
        <w:tc>
          <w:tcPr>
            <w:tcW w:w="1843" w:type="dxa"/>
            <w:noWrap/>
            <w:vAlign w:val="center"/>
          </w:tcPr>
          <w:p w:rsidR="00514FDF" w:rsidRDefault="00514FDF" w:rsidP="00514FDF">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514FDF">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1" w:type="dxa"/>
            <w:vAlign w:val="bottom"/>
          </w:tcPr>
          <w:p w:rsidR="00514FDF" w:rsidRPr="003F52A1" w:rsidRDefault="00514FDF" w:rsidP="00514FDF">
            <w:pPr>
              <w:spacing w:after="0" w:line="240" w:lineRule="auto"/>
              <w:jc w:val="center"/>
              <w:rPr>
                <w:rFonts w:ascii="Times New Roman" w:hAnsi="Times New Roman"/>
                <w:sz w:val="24"/>
                <w:szCs w:val="24"/>
              </w:rPr>
            </w:pPr>
            <w:r w:rsidRPr="003F52A1">
              <w:rPr>
                <w:rFonts w:ascii="Times New Roman" w:hAnsi="Times New Roman"/>
                <w:sz w:val="24"/>
                <w:szCs w:val="24"/>
              </w:rPr>
              <w:t>86,4</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92,3</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84,5</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87,6</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92,1</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92,4</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91,6</w:t>
            </w:r>
          </w:p>
        </w:tc>
        <w:tc>
          <w:tcPr>
            <w:tcW w:w="782" w:type="dxa"/>
            <w:noWrap/>
            <w:vAlign w:val="bottom"/>
          </w:tcPr>
          <w:p w:rsidR="00514FDF" w:rsidRPr="003F52A1" w:rsidRDefault="00514FDF"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91,6</w:t>
            </w:r>
          </w:p>
        </w:tc>
        <w:tc>
          <w:tcPr>
            <w:tcW w:w="782" w:type="dxa"/>
            <w:vAlign w:val="bottom"/>
          </w:tcPr>
          <w:p w:rsidR="00514FDF" w:rsidRPr="003F52A1" w:rsidRDefault="00514FDF"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95,9</w:t>
            </w:r>
          </w:p>
        </w:tc>
        <w:tc>
          <w:tcPr>
            <w:tcW w:w="1035" w:type="dxa"/>
            <w:noWrap/>
            <w:vAlign w:val="bottom"/>
          </w:tcPr>
          <w:p w:rsidR="00514FDF" w:rsidRPr="003F52A1" w:rsidRDefault="00514FDF" w:rsidP="00514F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9,5 п.п.</w:t>
            </w:r>
          </w:p>
        </w:tc>
      </w:tr>
      <w:tr w:rsidR="00094693" w:rsidRPr="003F52A1" w:rsidTr="00DC50BE">
        <w:trPr>
          <w:trHeight w:val="285"/>
        </w:trPr>
        <w:tc>
          <w:tcPr>
            <w:tcW w:w="1843" w:type="dxa"/>
            <w:noWrap/>
            <w:vAlign w:val="center"/>
          </w:tcPr>
          <w:p w:rsidR="00514FDF"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514FDF">
            <w:pPr>
              <w:spacing w:after="0" w:line="240" w:lineRule="auto"/>
              <w:rPr>
                <w:rFonts w:ascii="Times New Roman" w:hAnsi="Times New Roman"/>
                <w:sz w:val="24"/>
                <w:szCs w:val="24"/>
              </w:rPr>
            </w:pPr>
            <w:r w:rsidRPr="003F52A1">
              <w:rPr>
                <w:rFonts w:ascii="Times New Roman" w:hAnsi="Times New Roman"/>
                <w:sz w:val="24"/>
                <w:szCs w:val="24"/>
              </w:rPr>
              <w:t>область</w:t>
            </w:r>
          </w:p>
        </w:tc>
        <w:tc>
          <w:tcPr>
            <w:tcW w:w="781" w:type="dxa"/>
            <w:vAlign w:val="bottom"/>
          </w:tcPr>
          <w:p w:rsidR="00094693" w:rsidRPr="003F52A1" w:rsidRDefault="00094693" w:rsidP="00514FDF">
            <w:pPr>
              <w:spacing w:after="0" w:line="240" w:lineRule="auto"/>
              <w:jc w:val="center"/>
              <w:rPr>
                <w:rFonts w:ascii="Times New Roman" w:hAnsi="Times New Roman"/>
                <w:sz w:val="24"/>
                <w:szCs w:val="24"/>
              </w:rPr>
            </w:pPr>
            <w:r w:rsidRPr="003F52A1">
              <w:rPr>
                <w:rFonts w:ascii="Times New Roman" w:hAnsi="Times New Roman"/>
                <w:sz w:val="24"/>
                <w:szCs w:val="24"/>
              </w:rPr>
              <w:t>95,4</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94,9</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87,1</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90,3</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92,7</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95,5</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96,1</w:t>
            </w:r>
          </w:p>
        </w:tc>
        <w:tc>
          <w:tcPr>
            <w:tcW w:w="782" w:type="dxa"/>
            <w:noWrap/>
            <w:vAlign w:val="bottom"/>
          </w:tcPr>
          <w:p w:rsidR="00094693" w:rsidRPr="003F52A1" w:rsidRDefault="00094693" w:rsidP="00514FDF">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98,8</w:t>
            </w:r>
          </w:p>
        </w:tc>
        <w:tc>
          <w:tcPr>
            <w:tcW w:w="782" w:type="dxa"/>
            <w:vAlign w:val="bottom"/>
          </w:tcPr>
          <w:p w:rsidR="00094693" w:rsidRPr="003F52A1" w:rsidRDefault="00094693"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99,5</w:t>
            </w:r>
          </w:p>
        </w:tc>
        <w:tc>
          <w:tcPr>
            <w:tcW w:w="1035" w:type="dxa"/>
            <w:noWrap/>
            <w:vAlign w:val="bottom"/>
          </w:tcPr>
          <w:p w:rsidR="00094693" w:rsidRPr="003F52A1" w:rsidRDefault="00E95AD9" w:rsidP="00514F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 п.п</w:t>
            </w:r>
          </w:p>
        </w:tc>
      </w:tr>
    </w:tbl>
    <w:p w:rsidR="00094693" w:rsidRPr="00C32E85" w:rsidRDefault="00094693" w:rsidP="00094693">
      <w:pPr>
        <w:spacing w:before="120" w:after="0" w:line="240" w:lineRule="auto"/>
        <w:rPr>
          <w:rFonts w:ascii="Times New Roman" w:hAnsi="Times New Roman"/>
          <w:sz w:val="20"/>
          <w:szCs w:val="20"/>
        </w:rPr>
      </w:pPr>
      <w:r w:rsidRPr="00C32E85">
        <w:rPr>
          <w:rFonts w:ascii="Times New Roman" w:hAnsi="Times New Roman"/>
          <w:sz w:val="20"/>
          <w:szCs w:val="20"/>
        </w:rPr>
        <w:t xml:space="preserve">Источник: </w:t>
      </w:r>
      <w:r w:rsidR="00E95AD9" w:rsidRPr="00C32E85">
        <w:rPr>
          <w:rFonts w:ascii="Times New Roman" w:hAnsi="Times New Roman"/>
          <w:sz w:val="20"/>
          <w:szCs w:val="20"/>
        </w:rPr>
        <w:t>составлена а</w:t>
      </w:r>
      <w:r w:rsidRPr="00C32E85">
        <w:rPr>
          <w:rFonts w:ascii="Times New Roman" w:hAnsi="Times New Roman"/>
          <w:sz w:val="20"/>
          <w:szCs w:val="20"/>
        </w:rPr>
        <w:t>втор</w:t>
      </w:r>
      <w:r w:rsidR="00E95AD9" w:rsidRPr="00C32E85">
        <w:rPr>
          <w:rFonts w:ascii="Times New Roman" w:hAnsi="Times New Roman"/>
          <w:sz w:val="20"/>
          <w:szCs w:val="20"/>
        </w:rPr>
        <w:t>ом</w:t>
      </w:r>
      <w:r w:rsidRPr="00C32E85">
        <w:rPr>
          <w:rFonts w:ascii="Times New Roman" w:hAnsi="Times New Roman"/>
          <w:sz w:val="20"/>
          <w:szCs w:val="20"/>
        </w:rPr>
        <w:t xml:space="preserve"> по данным Росстата.</w:t>
      </w:r>
    </w:p>
    <w:p w:rsidR="00094693" w:rsidRPr="004D30C9" w:rsidRDefault="00094693" w:rsidP="00094693">
      <w:pPr>
        <w:autoSpaceDE w:val="0"/>
        <w:autoSpaceDN w:val="0"/>
        <w:adjustRightInd w:val="0"/>
        <w:spacing w:after="0" w:line="240" w:lineRule="auto"/>
        <w:ind w:firstLine="709"/>
        <w:jc w:val="both"/>
        <w:rPr>
          <w:rFonts w:ascii="Times New Roman" w:hAnsi="Times New Roman"/>
          <w:sz w:val="28"/>
          <w:szCs w:val="28"/>
        </w:rPr>
      </w:pPr>
    </w:p>
    <w:p w:rsidR="00094693" w:rsidRDefault="00094693" w:rsidP="00094693">
      <w:pPr>
        <w:pStyle w:val="a4"/>
        <w:spacing w:before="0" w:beforeAutospacing="0" w:after="0" w:afterAutospacing="0" w:line="360" w:lineRule="auto"/>
        <w:ind w:firstLine="709"/>
        <w:jc w:val="both"/>
        <w:rPr>
          <w:sz w:val="28"/>
          <w:szCs w:val="28"/>
        </w:rPr>
      </w:pPr>
      <w:r>
        <w:rPr>
          <w:sz w:val="28"/>
          <w:szCs w:val="28"/>
        </w:rPr>
        <w:t xml:space="preserve">При увеличении внесения под посадки картофеля минеральных удобрений значительно снизилось применение органических удобрений. Так, если в среднем по стране в 2010 г. вносилось 9,1 т на гектар посадок картофеля, то в 2018 г. они </w:t>
      </w:r>
      <w:r>
        <w:rPr>
          <w:sz w:val="28"/>
          <w:szCs w:val="28"/>
        </w:rPr>
        <w:lastRenderedPageBreak/>
        <w:t>составили 4,8 т/га, или уменьшились на 47,3%, а в Брянской области было внес</w:t>
      </w:r>
      <w:r>
        <w:rPr>
          <w:sz w:val="28"/>
          <w:szCs w:val="28"/>
        </w:rPr>
        <w:t>е</w:t>
      </w:r>
      <w:r>
        <w:rPr>
          <w:sz w:val="28"/>
          <w:szCs w:val="28"/>
        </w:rPr>
        <w:t xml:space="preserve">но всего 2,0 т/га, или в 6 раз </w:t>
      </w:r>
      <w:r w:rsidR="000F66C7">
        <w:rPr>
          <w:sz w:val="28"/>
          <w:szCs w:val="28"/>
        </w:rPr>
        <w:t xml:space="preserve">меньше </w:t>
      </w:r>
      <w:r>
        <w:rPr>
          <w:sz w:val="28"/>
          <w:szCs w:val="28"/>
        </w:rPr>
        <w:t xml:space="preserve">(рисунок </w:t>
      </w:r>
      <w:r w:rsidR="00C94BD2">
        <w:rPr>
          <w:sz w:val="28"/>
          <w:szCs w:val="28"/>
        </w:rPr>
        <w:t>8</w:t>
      </w:r>
      <w:r>
        <w:rPr>
          <w:sz w:val="28"/>
          <w:szCs w:val="28"/>
        </w:rPr>
        <w:t>, таблица 1</w:t>
      </w:r>
      <w:r w:rsidR="00C94BD2">
        <w:rPr>
          <w:sz w:val="28"/>
          <w:szCs w:val="28"/>
        </w:rPr>
        <w:t>2</w:t>
      </w:r>
      <w:r>
        <w:rPr>
          <w:sz w:val="28"/>
          <w:szCs w:val="28"/>
        </w:rPr>
        <w:t xml:space="preserve">). </w:t>
      </w:r>
    </w:p>
    <w:p w:rsidR="00440739" w:rsidRDefault="00440739" w:rsidP="00440739">
      <w:pPr>
        <w:pStyle w:val="a4"/>
        <w:spacing w:before="0" w:beforeAutospacing="0" w:after="0" w:afterAutospacing="0" w:line="360" w:lineRule="auto"/>
        <w:jc w:val="center"/>
        <w:rPr>
          <w:sz w:val="28"/>
          <w:szCs w:val="28"/>
        </w:rPr>
      </w:pPr>
      <w:r>
        <w:rPr>
          <w:noProof/>
        </w:rPr>
        <w:drawing>
          <wp:inline distT="0" distB="0" distL="0" distR="0">
            <wp:extent cx="6296025" cy="4343400"/>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srcRect/>
                    <a:stretch>
                      <a:fillRect/>
                    </a:stretch>
                  </pic:blipFill>
                  <pic:spPr bwMode="auto">
                    <a:xfrm>
                      <a:off x="0" y="0"/>
                      <a:ext cx="6296025" cy="4343400"/>
                    </a:xfrm>
                    <a:prstGeom prst="rect">
                      <a:avLst/>
                    </a:prstGeom>
                    <a:noFill/>
                    <a:ln w="9525">
                      <a:noFill/>
                      <a:miter lim="800000"/>
                      <a:headEnd/>
                      <a:tailEnd/>
                    </a:ln>
                  </pic:spPr>
                </pic:pic>
              </a:graphicData>
            </a:graphic>
          </wp:inline>
        </w:drawing>
      </w:r>
    </w:p>
    <w:p w:rsidR="00C32E85" w:rsidRPr="00C32E85" w:rsidRDefault="00C32E85" w:rsidP="00C32E85">
      <w:pPr>
        <w:autoSpaceDE w:val="0"/>
        <w:autoSpaceDN w:val="0"/>
        <w:adjustRightInd w:val="0"/>
        <w:spacing w:after="0" w:line="240" w:lineRule="auto"/>
        <w:rPr>
          <w:rFonts w:ascii="Times New Roman" w:hAnsi="Times New Roman"/>
          <w:sz w:val="20"/>
          <w:szCs w:val="20"/>
        </w:rPr>
      </w:pPr>
      <w:r w:rsidRPr="00C32E85">
        <w:rPr>
          <w:rFonts w:ascii="Times New Roman" w:hAnsi="Times New Roman"/>
          <w:sz w:val="20"/>
          <w:szCs w:val="20"/>
        </w:rPr>
        <w:t>Источник: составлен автором по данным Брянскстата.</w:t>
      </w:r>
    </w:p>
    <w:p w:rsidR="00C32E85" w:rsidRPr="00C32E85" w:rsidRDefault="00C32E85" w:rsidP="00094693">
      <w:pPr>
        <w:autoSpaceDE w:val="0"/>
        <w:autoSpaceDN w:val="0"/>
        <w:adjustRightInd w:val="0"/>
        <w:spacing w:after="0" w:line="240" w:lineRule="auto"/>
        <w:jc w:val="center"/>
        <w:rPr>
          <w:rFonts w:ascii="Times New Roman" w:hAnsi="Times New Roman"/>
          <w:b/>
          <w:sz w:val="16"/>
          <w:szCs w:val="16"/>
        </w:rPr>
      </w:pPr>
    </w:p>
    <w:p w:rsidR="00094693" w:rsidRPr="00F62D24" w:rsidRDefault="00094693" w:rsidP="00094693">
      <w:pPr>
        <w:autoSpaceDE w:val="0"/>
        <w:autoSpaceDN w:val="0"/>
        <w:adjustRightInd w:val="0"/>
        <w:spacing w:after="0" w:line="240" w:lineRule="auto"/>
        <w:jc w:val="center"/>
        <w:rPr>
          <w:rFonts w:ascii="Times New Roman" w:hAnsi="Times New Roman"/>
          <w:b/>
          <w:sz w:val="24"/>
          <w:szCs w:val="24"/>
        </w:rPr>
      </w:pPr>
      <w:r w:rsidRPr="00F62D24">
        <w:rPr>
          <w:rFonts w:ascii="Times New Roman" w:hAnsi="Times New Roman"/>
          <w:b/>
          <w:sz w:val="24"/>
          <w:szCs w:val="24"/>
        </w:rPr>
        <w:t xml:space="preserve">Рисунок </w:t>
      </w:r>
      <w:r w:rsidR="00C94BD2">
        <w:rPr>
          <w:rFonts w:ascii="Times New Roman" w:hAnsi="Times New Roman"/>
          <w:b/>
          <w:sz w:val="24"/>
          <w:szCs w:val="24"/>
        </w:rPr>
        <w:t>8</w:t>
      </w:r>
      <w:r w:rsidRPr="00F62D24">
        <w:rPr>
          <w:rFonts w:ascii="Times New Roman" w:hAnsi="Times New Roman"/>
          <w:b/>
          <w:sz w:val="24"/>
          <w:szCs w:val="24"/>
        </w:rPr>
        <w:t xml:space="preserve"> – Внесение удобрений под посадки картофеля </w:t>
      </w:r>
    </w:p>
    <w:p w:rsidR="00094693" w:rsidRPr="00F62D24" w:rsidRDefault="00094693" w:rsidP="00094693">
      <w:pPr>
        <w:autoSpaceDE w:val="0"/>
        <w:autoSpaceDN w:val="0"/>
        <w:adjustRightInd w:val="0"/>
        <w:spacing w:after="0" w:line="240" w:lineRule="auto"/>
        <w:jc w:val="center"/>
        <w:rPr>
          <w:rFonts w:ascii="Times New Roman" w:hAnsi="Times New Roman"/>
          <w:b/>
          <w:sz w:val="24"/>
          <w:szCs w:val="24"/>
        </w:rPr>
      </w:pPr>
      <w:r w:rsidRPr="00F62D24">
        <w:rPr>
          <w:rFonts w:ascii="Times New Roman" w:hAnsi="Times New Roman"/>
          <w:b/>
          <w:sz w:val="24"/>
          <w:szCs w:val="24"/>
        </w:rPr>
        <w:t>сельскохозяйственных организаций Брянской области</w:t>
      </w:r>
    </w:p>
    <w:p w:rsidR="00094693" w:rsidRPr="00B73C2A" w:rsidRDefault="00094693" w:rsidP="00094693">
      <w:pPr>
        <w:autoSpaceDE w:val="0"/>
        <w:autoSpaceDN w:val="0"/>
        <w:adjustRightInd w:val="0"/>
        <w:spacing w:after="0" w:line="240" w:lineRule="auto"/>
        <w:rPr>
          <w:rFonts w:ascii="Times New Roman" w:hAnsi="Times New Roman"/>
          <w:sz w:val="28"/>
          <w:szCs w:val="28"/>
        </w:rPr>
      </w:pPr>
    </w:p>
    <w:p w:rsidR="00733075" w:rsidRDefault="005640B2" w:rsidP="00733075">
      <w:pPr>
        <w:pStyle w:val="a4"/>
        <w:spacing w:before="0" w:beforeAutospacing="0" w:after="0" w:afterAutospacing="0" w:line="360" w:lineRule="auto"/>
        <w:ind w:firstLine="709"/>
        <w:jc w:val="both"/>
        <w:rPr>
          <w:sz w:val="28"/>
          <w:szCs w:val="28"/>
        </w:rPr>
      </w:pPr>
      <w:r>
        <w:rPr>
          <w:sz w:val="28"/>
          <w:szCs w:val="28"/>
        </w:rPr>
        <w:t xml:space="preserve">Органические удобрения улучшают физические свойства почвы, при этом глинистые и суглинистые почвы становятся менее связными, что особенно важно </w:t>
      </w:r>
      <w:r w:rsidR="00C32E85">
        <w:rPr>
          <w:sz w:val="28"/>
          <w:szCs w:val="28"/>
        </w:rPr>
        <w:t>при механизированной уборке картофеля, песчаные и супесчаные лучше удерж</w:t>
      </w:r>
      <w:r w:rsidR="00C32E85">
        <w:rPr>
          <w:sz w:val="28"/>
          <w:szCs w:val="28"/>
        </w:rPr>
        <w:t>и</w:t>
      </w:r>
      <w:r w:rsidR="00C1170F">
        <w:rPr>
          <w:sz w:val="28"/>
          <w:szCs w:val="28"/>
        </w:rPr>
        <w:t xml:space="preserve">вают влагу. Значительные дозы органических удобрений увеличивают </w:t>
      </w:r>
      <w:r w:rsidR="00DB646E">
        <w:rPr>
          <w:sz w:val="28"/>
          <w:szCs w:val="28"/>
        </w:rPr>
        <w:t xml:space="preserve">не только </w:t>
      </w:r>
      <w:r w:rsidR="00C1170F">
        <w:rPr>
          <w:sz w:val="28"/>
          <w:szCs w:val="28"/>
        </w:rPr>
        <w:t>урожайность картофеля</w:t>
      </w:r>
      <w:r w:rsidR="00DB646E">
        <w:rPr>
          <w:sz w:val="28"/>
          <w:szCs w:val="28"/>
        </w:rPr>
        <w:t>, но</w:t>
      </w:r>
      <w:r w:rsidR="00C1170F">
        <w:rPr>
          <w:sz w:val="28"/>
          <w:szCs w:val="28"/>
        </w:rPr>
        <w:t xml:space="preserve"> и содержание крахмала в клубнях. Однако в после</w:t>
      </w:r>
      <w:r w:rsidR="00C1170F">
        <w:rPr>
          <w:sz w:val="28"/>
          <w:szCs w:val="28"/>
        </w:rPr>
        <w:t>д</w:t>
      </w:r>
      <w:r w:rsidR="00C1170F">
        <w:rPr>
          <w:sz w:val="28"/>
          <w:szCs w:val="28"/>
        </w:rPr>
        <w:t xml:space="preserve">ние годы при </w:t>
      </w:r>
      <w:r w:rsidR="00DB646E">
        <w:rPr>
          <w:sz w:val="28"/>
          <w:szCs w:val="28"/>
        </w:rPr>
        <w:t>росте</w:t>
      </w:r>
      <w:r w:rsidR="00C1170F">
        <w:rPr>
          <w:sz w:val="28"/>
          <w:szCs w:val="28"/>
        </w:rPr>
        <w:t xml:space="preserve"> общего объема органических удобрений, вносимых под сел</w:t>
      </w:r>
      <w:r w:rsidR="00C1170F">
        <w:rPr>
          <w:sz w:val="28"/>
          <w:szCs w:val="28"/>
        </w:rPr>
        <w:t>ь</w:t>
      </w:r>
      <w:r w:rsidR="00C1170F">
        <w:rPr>
          <w:sz w:val="28"/>
          <w:szCs w:val="28"/>
        </w:rPr>
        <w:t>скохозяйственные культуры, произошло существенное снижение их внесения под посадки картофеля. При этом в Брянской области удельный вес удобренной пл</w:t>
      </w:r>
      <w:r w:rsidR="00C1170F">
        <w:rPr>
          <w:sz w:val="28"/>
          <w:szCs w:val="28"/>
        </w:rPr>
        <w:t>о</w:t>
      </w:r>
      <w:r w:rsidR="00C1170F">
        <w:rPr>
          <w:sz w:val="28"/>
          <w:szCs w:val="28"/>
        </w:rPr>
        <w:t xml:space="preserve">щади </w:t>
      </w:r>
      <w:r w:rsidR="00DB646E">
        <w:rPr>
          <w:sz w:val="28"/>
          <w:szCs w:val="28"/>
        </w:rPr>
        <w:t xml:space="preserve">под </w:t>
      </w:r>
      <w:r w:rsidR="00C1170F">
        <w:rPr>
          <w:sz w:val="28"/>
          <w:szCs w:val="28"/>
        </w:rPr>
        <w:t>картофел</w:t>
      </w:r>
      <w:r w:rsidR="00DB646E">
        <w:rPr>
          <w:sz w:val="28"/>
          <w:szCs w:val="28"/>
        </w:rPr>
        <w:t>ем</w:t>
      </w:r>
      <w:r w:rsidR="00C1170F">
        <w:rPr>
          <w:sz w:val="28"/>
          <w:szCs w:val="28"/>
        </w:rPr>
        <w:t xml:space="preserve"> органическими удобрениями, составляя и так незначител</w:t>
      </w:r>
      <w:r w:rsidR="00C1170F">
        <w:rPr>
          <w:sz w:val="28"/>
          <w:szCs w:val="28"/>
        </w:rPr>
        <w:t>ь</w:t>
      </w:r>
      <w:r w:rsidR="00C1170F">
        <w:rPr>
          <w:sz w:val="28"/>
          <w:szCs w:val="28"/>
        </w:rPr>
        <w:t xml:space="preserve">ные </w:t>
      </w:r>
      <w:r w:rsidR="00243FA6">
        <w:rPr>
          <w:sz w:val="28"/>
          <w:szCs w:val="28"/>
        </w:rPr>
        <w:t>объемы</w:t>
      </w:r>
      <w:r w:rsidR="00C1170F">
        <w:rPr>
          <w:sz w:val="28"/>
          <w:szCs w:val="28"/>
        </w:rPr>
        <w:t>, продолжает сокращаться.</w:t>
      </w:r>
    </w:p>
    <w:p w:rsidR="00733075" w:rsidRDefault="00733075" w:rsidP="00733075">
      <w:pPr>
        <w:pStyle w:val="a4"/>
        <w:spacing w:before="0" w:beforeAutospacing="0" w:after="0" w:afterAutospacing="0" w:line="360" w:lineRule="auto"/>
        <w:jc w:val="both"/>
        <w:rPr>
          <w:sz w:val="28"/>
          <w:szCs w:val="28"/>
        </w:rPr>
      </w:pPr>
    </w:p>
    <w:p w:rsidR="00094693" w:rsidRPr="00BE3C7B" w:rsidRDefault="00094693" w:rsidP="00733075">
      <w:pPr>
        <w:pStyle w:val="a4"/>
        <w:spacing w:before="0" w:beforeAutospacing="0" w:after="0" w:afterAutospacing="0"/>
        <w:jc w:val="both"/>
        <w:rPr>
          <w:b/>
          <w:sz w:val="28"/>
          <w:szCs w:val="28"/>
        </w:rPr>
      </w:pPr>
      <w:r w:rsidRPr="00BE3C7B">
        <w:rPr>
          <w:b/>
          <w:sz w:val="28"/>
          <w:szCs w:val="28"/>
        </w:rPr>
        <w:lastRenderedPageBreak/>
        <w:t>Таблица 1</w:t>
      </w:r>
      <w:r w:rsidR="00C94BD2">
        <w:rPr>
          <w:b/>
          <w:sz w:val="28"/>
          <w:szCs w:val="28"/>
        </w:rPr>
        <w:t>2</w:t>
      </w:r>
      <w:r w:rsidRPr="00BE3C7B">
        <w:rPr>
          <w:b/>
          <w:sz w:val="28"/>
          <w:szCs w:val="28"/>
        </w:rPr>
        <w:t xml:space="preserve"> – Внесение органических удобрений в сельскохозяйственных</w:t>
      </w:r>
    </w:p>
    <w:p w:rsidR="00094693" w:rsidRPr="00BE3C7B" w:rsidRDefault="00094693" w:rsidP="00733075">
      <w:pPr>
        <w:autoSpaceDE w:val="0"/>
        <w:autoSpaceDN w:val="0"/>
        <w:adjustRightInd w:val="0"/>
        <w:spacing w:after="0" w:line="240" w:lineRule="auto"/>
        <w:jc w:val="center"/>
        <w:rPr>
          <w:rFonts w:ascii="Times New Roman" w:hAnsi="Times New Roman"/>
          <w:b/>
          <w:sz w:val="28"/>
          <w:szCs w:val="28"/>
        </w:rPr>
      </w:pPr>
      <w:r w:rsidRPr="00BE3C7B">
        <w:rPr>
          <w:rFonts w:ascii="Times New Roman" w:hAnsi="Times New Roman"/>
          <w:b/>
          <w:sz w:val="28"/>
          <w:szCs w:val="28"/>
        </w:rPr>
        <w:t>организациях под посадки картофеля</w:t>
      </w:r>
    </w:p>
    <w:p w:rsidR="00094693" w:rsidRPr="00B73C2A" w:rsidRDefault="00094693" w:rsidP="00733075">
      <w:pPr>
        <w:autoSpaceDE w:val="0"/>
        <w:autoSpaceDN w:val="0"/>
        <w:adjustRightInd w:val="0"/>
        <w:spacing w:after="0" w:line="240" w:lineRule="auto"/>
        <w:jc w:val="center"/>
        <w:rPr>
          <w:rFonts w:ascii="Times New Roman" w:hAnsi="Times New Roman"/>
          <w:b/>
          <w:sz w:val="28"/>
          <w:szCs w:val="28"/>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87"/>
        <w:gridCol w:w="788"/>
        <w:gridCol w:w="787"/>
        <w:gridCol w:w="788"/>
        <w:gridCol w:w="787"/>
        <w:gridCol w:w="788"/>
        <w:gridCol w:w="787"/>
        <w:gridCol w:w="788"/>
        <w:gridCol w:w="788"/>
        <w:gridCol w:w="1105"/>
      </w:tblGrid>
      <w:tr w:rsidR="00094693" w:rsidRPr="003F52A1" w:rsidTr="00514FDF">
        <w:trPr>
          <w:trHeight w:val="130"/>
        </w:trPr>
        <w:tc>
          <w:tcPr>
            <w:tcW w:w="1701" w:type="dxa"/>
            <w:vMerge w:val="restart"/>
            <w:noWrap/>
            <w:vAlign w:val="center"/>
          </w:tcPr>
          <w:p w:rsidR="00094693" w:rsidRPr="003F52A1" w:rsidRDefault="002C6C16" w:rsidP="00DC50BE">
            <w:pPr>
              <w:spacing w:after="0"/>
              <w:ind w:left="-57" w:right="-57"/>
              <w:jc w:val="center"/>
              <w:rPr>
                <w:rFonts w:ascii="Times New Roman" w:hAnsi="Times New Roman"/>
                <w:color w:val="000000"/>
                <w:sz w:val="24"/>
                <w:szCs w:val="24"/>
              </w:rPr>
            </w:pPr>
            <w:r>
              <w:rPr>
                <w:rFonts w:ascii="Times New Roman" w:hAnsi="Times New Roman"/>
                <w:color w:val="000000"/>
                <w:sz w:val="24"/>
                <w:szCs w:val="24"/>
              </w:rPr>
              <w:t>Показатели</w:t>
            </w:r>
          </w:p>
        </w:tc>
        <w:tc>
          <w:tcPr>
            <w:tcW w:w="7088" w:type="dxa"/>
            <w:gridSpan w:val="9"/>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Годы</w:t>
            </w:r>
          </w:p>
        </w:tc>
        <w:tc>
          <w:tcPr>
            <w:tcW w:w="1105" w:type="dxa"/>
            <w:vMerge w:val="restart"/>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w:t>
            </w:r>
            <w:r>
              <w:rPr>
                <w:rFonts w:ascii="Times New Roman" w:hAnsi="Times New Roman"/>
                <w:color w:val="000000"/>
                <w:sz w:val="24"/>
                <w:szCs w:val="24"/>
              </w:rPr>
              <w:t>8</w:t>
            </w:r>
            <w:r w:rsidRPr="003F52A1">
              <w:rPr>
                <w:rFonts w:ascii="Times New Roman" w:hAnsi="Times New Roman"/>
                <w:color w:val="000000"/>
                <w:sz w:val="24"/>
                <w:szCs w:val="24"/>
              </w:rPr>
              <w:t xml:space="preserve"> г.</w:t>
            </w:r>
          </w:p>
          <w:p w:rsidR="00094693" w:rsidRPr="003F52A1" w:rsidRDefault="00094693" w:rsidP="00DC50BE">
            <w:pPr>
              <w:spacing w:after="0"/>
              <w:ind w:left="252" w:right="-57" w:hanging="309"/>
              <w:jc w:val="center"/>
              <w:rPr>
                <w:rFonts w:ascii="Times New Roman" w:hAnsi="Times New Roman"/>
                <w:color w:val="000000"/>
                <w:sz w:val="24"/>
                <w:szCs w:val="24"/>
              </w:rPr>
            </w:pPr>
            <w:r w:rsidRPr="003F52A1">
              <w:rPr>
                <w:rFonts w:ascii="Times New Roman" w:hAnsi="Times New Roman"/>
                <w:color w:val="000000"/>
                <w:sz w:val="24"/>
                <w:szCs w:val="24"/>
              </w:rPr>
              <w:t>в % к</w:t>
            </w:r>
          </w:p>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2010 г.</w:t>
            </w:r>
          </w:p>
        </w:tc>
      </w:tr>
      <w:tr w:rsidR="00094693" w:rsidRPr="003F52A1" w:rsidTr="00514FDF">
        <w:trPr>
          <w:trHeight w:val="130"/>
        </w:trPr>
        <w:tc>
          <w:tcPr>
            <w:tcW w:w="1701" w:type="dxa"/>
            <w:vMerge/>
            <w:noWrap/>
            <w:vAlign w:val="bottom"/>
          </w:tcPr>
          <w:p w:rsidR="00094693" w:rsidRPr="003F52A1" w:rsidRDefault="00094693" w:rsidP="00DC50BE">
            <w:pPr>
              <w:spacing w:after="0"/>
              <w:rPr>
                <w:rFonts w:ascii="Times New Roman" w:hAnsi="Times New Roman"/>
                <w:color w:val="000000"/>
                <w:sz w:val="24"/>
                <w:szCs w:val="24"/>
              </w:rPr>
            </w:pPr>
          </w:p>
        </w:tc>
        <w:tc>
          <w:tcPr>
            <w:tcW w:w="787" w:type="dxa"/>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2010</w:t>
            </w:r>
          </w:p>
        </w:tc>
        <w:tc>
          <w:tcPr>
            <w:tcW w:w="788" w:type="dxa"/>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2011</w:t>
            </w:r>
          </w:p>
        </w:tc>
        <w:tc>
          <w:tcPr>
            <w:tcW w:w="787" w:type="dxa"/>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2012</w:t>
            </w:r>
          </w:p>
        </w:tc>
        <w:tc>
          <w:tcPr>
            <w:tcW w:w="788" w:type="dxa"/>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2013</w:t>
            </w:r>
          </w:p>
        </w:tc>
        <w:tc>
          <w:tcPr>
            <w:tcW w:w="787" w:type="dxa"/>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788" w:type="dxa"/>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2015</w:t>
            </w:r>
          </w:p>
        </w:tc>
        <w:tc>
          <w:tcPr>
            <w:tcW w:w="787" w:type="dxa"/>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2016</w:t>
            </w:r>
          </w:p>
        </w:tc>
        <w:tc>
          <w:tcPr>
            <w:tcW w:w="788" w:type="dxa"/>
            <w:noWrap/>
            <w:vAlign w:val="center"/>
          </w:tcPr>
          <w:p w:rsidR="00094693" w:rsidRPr="003F52A1" w:rsidRDefault="00094693"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2017</w:t>
            </w:r>
          </w:p>
        </w:tc>
        <w:tc>
          <w:tcPr>
            <w:tcW w:w="788" w:type="dxa"/>
            <w:vAlign w:val="center"/>
          </w:tcPr>
          <w:p w:rsidR="00094693" w:rsidRPr="003F52A1" w:rsidRDefault="00094693" w:rsidP="00DC50BE">
            <w:pPr>
              <w:spacing w:after="0"/>
              <w:ind w:left="-57" w:right="-57"/>
              <w:jc w:val="center"/>
              <w:rPr>
                <w:rFonts w:ascii="Times New Roman" w:hAnsi="Times New Roman"/>
                <w:color w:val="000000"/>
                <w:sz w:val="24"/>
                <w:szCs w:val="24"/>
              </w:rPr>
            </w:pPr>
            <w:r>
              <w:rPr>
                <w:rFonts w:ascii="Times New Roman" w:hAnsi="Times New Roman"/>
                <w:color w:val="000000"/>
                <w:sz w:val="24"/>
                <w:szCs w:val="24"/>
              </w:rPr>
              <w:t>2018</w:t>
            </w:r>
          </w:p>
        </w:tc>
        <w:tc>
          <w:tcPr>
            <w:tcW w:w="1105" w:type="dxa"/>
            <w:vMerge/>
            <w:noWrap/>
            <w:vAlign w:val="bottom"/>
          </w:tcPr>
          <w:p w:rsidR="00094693" w:rsidRPr="003F52A1" w:rsidRDefault="00094693" w:rsidP="00DC50BE">
            <w:pPr>
              <w:spacing w:after="0"/>
              <w:rPr>
                <w:rFonts w:ascii="Times New Roman" w:hAnsi="Times New Roman"/>
                <w:color w:val="000000"/>
                <w:sz w:val="24"/>
                <w:szCs w:val="24"/>
              </w:rPr>
            </w:pPr>
          </w:p>
        </w:tc>
      </w:tr>
      <w:tr w:rsidR="00094693" w:rsidRPr="003F52A1" w:rsidTr="00DC50BE">
        <w:trPr>
          <w:trHeight w:val="285"/>
        </w:trPr>
        <w:tc>
          <w:tcPr>
            <w:tcW w:w="9894" w:type="dxa"/>
            <w:gridSpan w:val="11"/>
            <w:noWrap/>
            <w:vAlign w:val="bottom"/>
          </w:tcPr>
          <w:p w:rsidR="00094693" w:rsidRPr="003F52A1" w:rsidRDefault="00094693" w:rsidP="00DC50BE">
            <w:pPr>
              <w:spacing w:before="60" w:after="60" w:line="240" w:lineRule="auto"/>
              <w:jc w:val="center"/>
              <w:rPr>
                <w:rFonts w:ascii="Times New Roman" w:hAnsi="Times New Roman"/>
                <w:b/>
                <w:bCs/>
                <w:color w:val="000000"/>
                <w:sz w:val="24"/>
                <w:szCs w:val="24"/>
              </w:rPr>
            </w:pPr>
            <w:r w:rsidRPr="003F52A1">
              <w:rPr>
                <w:rFonts w:ascii="Times New Roman" w:hAnsi="Times New Roman"/>
                <w:b/>
                <w:bCs/>
                <w:color w:val="000000"/>
                <w:sz w:val="24"/>
                <w:szCs w:val="24"/>
              </w:rPr>
              <w:t>Внесено органических удобрений под сельскохозяйственные культуры, тыс. т</w:t>
            </w:r>
          </w:p>
        </w:tc>
      </w:tr>
      <w:tr w:rsidR="00514FDF" w:rsidRPr="003F52A1" w:rsidTr="00514FDF">
        <w:trPr>
          <w:trHeight w:val="285"/>
        </w:trPr>
        <w:tc>
          <w:tcPr>
            <w:tcW w:w="1701" w:type="dxa"/>
            <w:noWrap/>
            <w:vAlign w:val="bottom"/>
          </w:tcPr>
          <w:p w:rsidR="00514FDF" w:rsidRPr="00514FDF" w:rsidRDefault="00514FDF" w:rsidP="00B9042D">
            <w:pPr>
              <w:spacing w:after="0" w:line="240" w:lineRule="auto"/>
              <w:rPr>
                <w:rFonts w:ascii="Times New Roman" w:hAnsi="Times New Roman"/>
                <w:b/>
                <w:bCs/>
                <w:color w:val="000000"/>
                <w:sz w:val="24"/>
                <w:szCs w:val="24"/>
              </w:rPr>
            </w:pPr>
            <w:r w:rsidRPr="00514FDF">
              <w:rPr>
                <w:rFonts w:ascii="Times New Roman" w:hAnsi="Times New Roman"/>
                <w:b/>
                <w:bCs/>
                <w:color w:val="000000"/>
                <w:sz w:val="24"/>
                <w:szCs w:val="24"/>
              </w:rPr>
              <w:t>Российская Федерация</w:t>
            </w:r>
          </w:p>
        </w:tc>
        <w:tc>
          <w:tcPr>
            <w:tcW w:w="787" w:type="dxa"/>
            <w:vAlign w:val="bottom"/>
          </w:tcPr>
          <w:p w:rsidR="00514FDF" w:rsidRPr="003F52A1" w:rsidRDefault="00514FDF" w:rsidP="00DC50BE">
            <w:pPr>
              <w:spacing w:after="0"/>
              <w:ind w:left="-57" w:right="-57"/>
              <w:jc w:val="center"/>
              <w:rPr>
                <w:rFonts w:ascii="Times New Roman" w:hAnsi="Times New Roman"/>
                <w:b/>
                <w:sz w:val="24"/>
                <w:szCs w:val="24"/>
              </w:rPr>
            </w:pPr>
            <w:r w:rsidRPr="003F52A1">
              <w:rPr>
                <w:rFonts w:ascii="Times New Roman" w:hAnsi="Times New Roman"/>
                <w:b/>
                <w:sz w:val="24"/>
                <w:szCs w:val="24"/>
              </w:rPr>
              <w:t>53073</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52559</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54213</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55586</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61598</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64164</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65221</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66597</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Pr>
                <w:rFonts w:ascii="Times New Roman" w:hAnsi="Times New Roman"/>
                <w:b/>
                <w:color w:val="000000"/>
                <w:sz w:val="24"/>
                <w:szCs w:val="24"/>
              </w:rPr>
              <w:t>66835</w:t>
            </w:r>
          </w:p>
        </w:tc>
        <w:tc>
          <w:tcPr>
            <w:tcW w:w="1105" w:type="dxa"/>
            <w:noWrap/>
            <w:vAlign w:val="bottom"/>
          </w:tcPr>
          <w:p w:rsidR="00514FDF" w:rsidRPr="00E76EDE" w:rsidRDefault="00514FDF" w:rsidP="00DC50BE">
            <w:pPr>
              <w:spacing w:after="0"/>
              <w:jc w:val="center"/>
              <w:rPr>
                <w:rFonts w:ascii="Times New Roman" w:hAnsi="Times New Roman"/>
                <w:b/>
                <w:color w:val="000000"/>
                <w:sz w:val="24"/>
                <w:szCs w:val="24"/>
              </w:rPr>
            </w:pPr>
            <w:r w:rsidRPr="00E76EDE">
              <w:rPr>
                <w:rFonts w:ascii="Times New Roman" w:hAnsi="Times New Roman"/>
                <w:b/>
                <w:color w:val="000000"/>
                <w:sz w:val="24"/>
                <w:szCs w:val="24"/>
              </w:rPr>
              <w:t>125,9</w:t>
            </w:r>
          </w:p>
        </w:tc>
      </w:tr>
      <w:tr w:rsidR="00514FDF" w:rsidRPr="003F52A1" w:rsidTr="00514FDF">
        <w:trPr>
          <w:trHeight w:val="285"/>
        </w:trPr>
        <w:tc>
          <w:tcPr>
            <w:tcW w:w="1701" w:type="dxa"/>
            <w:noWrap/>
            <w:vAlign w:val="center"/>
          </w:tcPr>
          <w:p w:rsidR="00514FDF" w:rsidRDefault="00514FDF" w:rsidP="00B9042D">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B9042D">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7" w:type="dxa"/>
            <w:vAlign w:val="bottom"/>
          </w:tcPr>
          <w:p w:rsidR="00514FDF" w:rsidRPr="003F52A1" w:rsidRDefault="00514FDF" w:rsidP="00DC50BE">
            <w:pPr>
              <w:spacing w:after="0"/>
              <w:ind w:left="-57" w:right="-57"/>
              <w:jc w:val="center"/>
              <w:rPr>
                <w:rFonts w:ascii="Times New Roman" w:hAnsi="Times New Roman"/>
                <w:sz w:val="24"/>
                <w:szCs w:val="24"/>
              </w:rPr>
            </w:pPr>
            <w:r w:rsidRPr="003F52A1">
              <w:rPr>
                <w:rFonts w:ascii="Times New Roman" w:hAnsi="Times New Roman"/>
                <w:sz w:val="24"/>
                <w:szCs w:val="24"/>
              </w:rPr>
              <w:t>14926</w:t>
            </w:r>
          </w:p>
        </w:tc>
        <w:tc>
          <w:tcPr>
            <w:tcW w:w="788" w:type="dxa"/>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14666</w:t>
            </w:r>
          </w:p>
        </w:tc>
        <w:tc>
          <w:tcPr>
            <w:tcW w:w="787" w:type="dxa"/>
            <w:noWrap/>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18274</w:t>
            </w:r>
          </w:p>
        </w:tc>
        <w:tc>
          <w:tcPr>
            <w:tcW w:w="788" w:type="dxa"/>
            <w:noWrap/>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19648</w:t>
            </w:r>
          </w:p>
        </w:tc>
        <w:tc>
          <w:tcPr>
            <w:tcW w:w="787" w:type="dxa"/>
            <w:noWrap/>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23235</w:t>
            </w:r>
          </w:p>
        </w:tc>
        <w:tc>
          <w:tcPr>
            <w:tcW w:w="788" w:type="dxa"/>
            <w:noWrap/>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23242</w:t>
            </w:r>
          </w:p>
        </w:tc>
        <w:tc>
          <w:tcPr>
            <w:tcW w:w="787" w:type="dxa"/>
            <w:noWrap/>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23117</w:t>
            </w:r>
          </w:p>
        </w:tc>
        <w:tc>
          <w:tcPr>
            <w:tcW w:w="788" w:type="dxa"/>
            <w:noWrap/>
            <w:vAlign w:val="bottom"/>
          </w:tcPr>
          <w:p w:rsidR="00514FDF" w:rsidRPr="003F52A1" w:rsidRDefault="00514FDF" w:rsidP="00DC50BE">
            <w:pPr>
              <w:spacing w:after="0"/>
              <w:ind w:left="-57" w:right="-57"/>
              <w:jc w:val="center"/>
              <w:rPr>
                <w:rFonts w:ascii="Times New Roman" w:hAnsi="Times New Roman"/>
                <w:color w:val="000000"/>
                <w:sz w:val="24"/>
                <w:szCs w:val="24"/>
              </w:rPr>
            </w:pPr>
            <w:r w:rsidRPr="003F52A1">
              <w:rPr>
                <w:rFonts w:ascii="Times New Roman" w:hAnsi="Times New Roman"/>
                <w:color w:val="000000"/>
                <w:sz w:val="24"/>
                <w:szCs w:val="24"/>
              </w:rPr>
              <w:t>24773</w:t>
            </w:r>
          </w:p>
        </w:tc>
        <w:tc>
          <w:tcPr>
            <w:tcW w:w="788" w:type="dxa"/>
            <w:vAlign w:val="bottom"/>
          </w:tcPr>
          <w:p w:rsidR="00514FDF" w:rsidRPr="003F52A1" w:rsidRDefault="00514FDF" w:rsidP="00DC50BE">
            <w:pPr>
              <w:spacing w:after="0"/>
              <w:ind w:left="-57" w:right="-57"/>
              <w:jc w:val="center"/>
              <w:rPr>
                <w:rFonts w:ascii="Times New Roman" w:hAnsi="Times New Roman"/>
                <w:color w:val="000000"/>
                <w:sz w:val="24"/>
                <w:szCs w:val="24"/>
              </w:rPr>
            </w:pPr>
            <w:r>
              <w:rPr>
                <w:rFonts w:ascii="Times New Roman" w:hAnsi="Times New Roman"/>
                <w:color w:val="000000"/>
                <w:sz w:val="24"/>
                <w:szCs w:val="24"/>
              </w:rPr>
              <w:t>26554</w:t>
            </w:r>
          </w:p>
        </w:tc>
        <w:tc>
          <w:tcPr>
            <w:tcW w:w="1105" w:type="dxa"/>
            <w:noWrap/>
            <w:vAlign w:val="bottom"/>
          </w:tcPr>
          <w:p w:rsidR="00514FDF" w:rsidRPr="003F52A1" w:rsidRDefault="00514FDF" w:rsidP="00DC50BE">
            <w:pPr>
              <w:spacing w:after="0"/>
              <w:jc w:val="center"/>
              <w:rPr>
                <w:rFonts w:ascii="Times New Roman" w:hAnsi="Times New Roman"/>
                <w:color w:val="000000"/>
                <w:sz w:val="24"/>
                <w:szCs w:val="24"/>
              </w:rPr>
            </w:pPr>
            <w:r>
              <w:rPr>
                <w:rFonts w:ascii="Times New Roman" w:hAnsi="Times New Roman"/>
                <w:color w:val="000000"/>
                <w:sz w:val="24"/>
                <w:szCs w:val="24"/>
              </w:rPr>
              <w:t>177,9</w:t>
            </w:r>
          </w:p>
        </w:tc>
      </w:tr>
      <w:tr w:rsidR="00094693" w:rsidRPr="003F52A1" w:rsidTr="00514FDF">
        <w:trPr>
          <w:trHeight w:val="285"/>
        </w:trPr>
        <w:tc>
          <w:tcPr>
            <w:tcW w:w="1701" w:type="dxa"/>
            <w:noWrap/>
            <w:vAlign w:val="center"/>
          </w:tcPr>
          <w:p w:rsidR="00514FDF" w:rsidRDefault="00094693" w:rsidP="00DC50BE">
            <w:pPr>
              <w:spacing w:after="0"/>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область</w:t>
            </w:r>
          </w:p>
        </w:tc>
        <w:tc>
          <w:tcPr>
            <w:tcW w:w="787" w:type="dxa"/>
            <w:vAlign w:val="bottom"/>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642</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666</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526</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537</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626</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534</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489</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1346</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1046</w:t>
            </w:r>
          </w:p>
        </w:tc>
        <w:tc>
          <w:tcPr>
            <w:tcW w:w="1105" w:type="dxa"/>
            <w:noWrap/>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162,9</w:t>
            </w:r>
          </w:p>
        </w:tc>
      </w:tr>
      <w:tr w:rsidR="00094693" w:rsidRPr="003F52A1" w:rsidTr="00DC50BE">
        <w:trPr>
          <w:trHeight w:val="285"/>
        </w:trPr>
        <w:tc>
          <w:tcPr>
            <w:tcW w:w="9894" w:type="dxa"/>
            <w:gridSpan w:val="11"/>
            <w:noWrap/>
            <w:vAlign w:val="center"/>
          </w:tcPr>
          <w:p w:rsidR="00094693" w:rsidRPr="003F52A1" w:rsidRDefault="00094693" w:rsidP="00DC50BE">
            <w:pPr>
              <w:spacing w:before="60" w:after="60" w:line="240" w:lineRule="auto"/>
              <w:jc w:val="center"/>
              <w:rPr>
                <w:rFonts w:ascii="Times New Roman" w:hAnsi="Times New Roman"/>
                <w:b/>
                <w:bCs/>
                <w:color w:val="000000"/>
                <w:sz w:val="24"/>
                <w:szCs w:val="24"/>
              </w:rPr>
            </w:pPr>
            <w:r w:rsidRPr="003F52A1">
              <w:rPr>
                <w:rFonts w:ascii="Times New Roman" w:hAnsi="Times New Roman"/>
                <w:b/>
                <w:bCs/>
                <w:color w:val="000000"/>
                <w:sz w:val="24"/>
                <w:szCs w:val="24"/>
              </w:rPr>
              <w:t>из них внесено под картофель</w:t>
            </w:r>
          </w:p>
        </w:tc>
      </w:tr>
      <w:tr w:rsidR="00514FDF" w:rsidRPr="003F52A1" w:rsidTr="00514FDF">
        <w:trPr>
          <w:trHeight w:val="285"/>
        </w:trPr>
        <w:tc>
          <w:tcPr>
            <w:tcW w:w="1701" w:type="dxa"/>
            <w:noWrap/>
            <w:vAlign w:val="bottom"/>
          </w:tcPr>
          <w:p w:rsidR="00514FDF" w:rsidRPr="00514FDF" w:rsidRDefault="00514FDF" w:rsidP="00B9042D">
            <w:pPr>
              <w:spacing w:after="0" w:line="240" w:lineRule="auto"/>
              <w:rPr>
                <w:rFonts w:ascii="Times New Roman" w:hAnsi="Times New Roman"/>
                <w:b/>
                <w:bCs/>
                <w:color w:val="000000"/>
                <w:sz w:val="24"/>
                <w:szCs w:val="24"/>
              </w:rPr>
            </w:pPr>
            <w:r w:rsidRPr="00514FDF">
              <w:rPr>
                <w:rFonts w:ascii="Times New Roman" w:hAnsi="Times New Roman"/>
                <w:b/>
                <w:bCs/>
                <w:color w:val="000000"/>
                <w:sz w:val="24"/>
                <w:szCs w:val="24"/>
              </w:rPr>
              <w:t>Российская Федерация</w:t>
            </w:r>
          </w:p>
        </w:tc>
        <w:tc>
          <w:tcPr>
            <w:tcW w:w="787" w:type="dxa"/>
            <w:vAlign w:val="bottom"/>
          </w:tcPr>
          <w:p w:rsidR="00514FDF" w:rsidRPr="003F52A1" w:rsidRDefault="00514FDF" w:rsidP="00DC50BE">
            <w:pPr>
              <w:spacing w:after="0"/>
              <w:ind w:left="-57" w:right="-57"/>
              <w:jc w:val="center"/>
              <w:rPr>
                <w:rFonts w:ascii="Times New Roman" w:hAnsi="Times New Roman"/>
                <w:b/>
                <w:sz w:val="24"/>
                <w:szCs w:val="24"/>
              </w:rPr>
            </w:pPr>
            <w:r w:rsidRPr="003F52A1">
              <w:rPr>
                <w:rFonts w:ascii="Times New Roman" w:hAnsi="Times New Roman"/>
                <w:b/>
                <w:sz w:val="24"/>
                <w:szCs w:val="24"/>
              </w:rPr>
              <w:t>1708</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1157</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1207</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779</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756</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959</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838</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771</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Pr>
                <w:rFonts w:ascii="Times New Roman" w:hAnsi="Times New Roman"/>
                <w:b/>
                <w:color w:val="000000"/>
                <w:sz w:val="24"/>
                <w:szCs w:val="24"/>
              </w:rPr>
              <w:t>637</w:t>
            </w:r>
          </w:p>
        </w:tc>
        <w:tc>
          <w:tcPr>
            <w:tcW w:w="1105" w:type="dxa"/>
            <w:noWrap/>
            <w:vAlign w:val="bottom"/>
          </w:tcPr>
          <w:p w:rsidR="00514FDF" w:rsidRPr="00E76EDE" w:rsidRDefault="00514FDF" w:rsidP="00DC50BE">
            <w:pPr>
              <w:spacing w:after="0"/>
              <w:jc w:val="center"/>
              <w:rPr>
                <w:rFonts w:ascii="Times New Roman" w:hAnsi="Times New Roman"/>
                <w:b/>
                <w:color w:val="000000"/>
                <w:sz w:val="24"/>
                <w:szCs w:val="24"/>
              </w:rPr>
            </w:pPr>
            <w:r w:rsidRPr="00E76EDE">
              <w:rPr>
                <w:rFonts w:ascii="Times New Roman" w:hAnsi="Times New Roman"/>
                <w:b/>
                <w:color w:val="000000"/>
                <w:sz w:val="24"/>
                <w:szCs w:val="24"/>
              </w:rPr>
              <w:t>37,7</w:t>
            </w:r>
          </w:p>
        </w:tc>
      </w:tr>
      <w:tr w:rsidR="00514FDF" w:rsidRPr="003F52A1" w:rsidTr="00514FDF">
        <w:trPr>
          <w:trHeight w:val="285"/>
        </w:trPr>
        <w:tc>
          <w:tcPr>
            <w:tcW w:w="1701" w:type="dxa"/>
            <w:noWrap/>
            <w:vAlign w:val="center"/>
          </w:tcPr>
          <w:p w:rsidR="00514FDF" w:rsidRDefault="00514FDF" w:rsidP="00B9042D">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B9042D">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7" w:type="dxa"/>
            <w:vAlign w:val="bottom"/>
          </w:tcPr>
          <w:p w:rsidR="00514FDF" w:rsidRPr="003F52A1" w:rsidRDefault="00514FDF" w:rsidP="00DC50BE">
            <w:pPr>
              <w:spacing w:after="0"/>
              <w:jc w:val="center"/>
              <w:rPr>
                <w:rFonts w:ascii="Times New Roman" w:hAnsi="Times New Roman"/>
                <w:sz w:val="24"/>
                <w:szCs w:val="24"/>
              </w:rPr>
            </w:pPr>
            <w:r w:rsidRPr="003F52A1">
              <w:rPr>
                <w:rFonts w:ascii="Times New Roman" w:hAnsi="Times New Roman"/>
                <w:sz w:val="24"/>
                <w:szCs w:val="24"/>
              </w:rPr>
              <w:t>439</w:t>
            </w:r>
          </w:p>
        </w:tc>
        <w:tc>
          <w:tcPr>
            <w:tcW w:w="788" w:type="dxa"/>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390</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339</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188</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227</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293</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186</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167</w:t>
            </w:r>
          </w:p>
        </w:tc>
        <w:tc>
          <w:tcPr>
            <w:tcW w:w="788" w:type="dxa"/>
            <w:vAlign w:val="bottom"/>
          </w:tcPr>
          <w:p w:rsidR="00514FDF" w:rsidRPr="003F52A1" w:rsidRDefault="00514FDF" w:rsidP="00DC50BE">
            <w:pPr>
              <w:spacing w:after="0"/>
              <w:jc w:val="center"/>
              <w:rPr>
                <w:rFonts w:ascii="Times New Roman" w:hAnsi="Times New Roman"/>
                <w:color w:val="000000"/>
                <w:sz w:val="24"/>
                <w:szCs w:val="24"/>
              </w:rPr>
            </w:pPr>
            <w:r>
              <w:rPr>
                <w:rFonts w:ascii="Times New Roman" w:hAnsi="Times New Roman"/>
                <w:color w:val="000000"/>
                <w:sz w:val="24"/>
                <w:szCs w:val="24"/>
              </w:rPr>
              <w:t>219</w:t>
            </w:r>
          </w:p>
        </w:tc>
        <w:tc>
          <w:tcPr>
            <w:tcW w:w="1105" w:type="dxa"/>
            <w:noWrap/>
            <w:vAlign w:val="bottom"/>
          </w:tcPr>
          <w:p w:rsidR="00514FDF" w:rsidRPr="003F52A1" w:rsidRDefault="00514FDF" w:rsidP="00DC50BE">
            <w:pPr>
              <w:spacing w:after="0"/>
              <w:jc w:val="center"/>
              <w:rPr>
                <w:rFonts w:ascii="Times New Roman" w:hAnsi="Times New Roman"/>
                <w:color w:val="000000"/>
                <w:sz w:val="24"/>
                <w:szCs w:val="24"/>
              </w:rPr>
            </w:pPr>
            <w:r>
              <w:rPr>
                <w:rFonts w:ascii="Times New Roman" w:hAnsi="Times New Roman"/>
                <w:color w:val="000000"/>
                <w:sz w:val="24"/>
                <w:szCs w:val="24"/>
              </w:rPr>
              <w:t>49,9</w:t>
            </w:r>
          </w:p>
        </w:tc>
      </w:tr>
      <w:tr w:rsidR="00094693" w:rsidRPr="003F52A1" w:rsidTr="00514FDF">
        <w:trPr>
          <w:trHeight w:val="285"/>
        </w:trPr>
        <w:tc>
          <w:tcPr>
            <w:tcW w:w="1701" w:type="dxa"/>
            <w:noWrap/>
            <w:vAlign w:val="center"/>
          </w:tcPr>
          <w:p w:rsidR="00514FDF" w:rsidRDefault="00094693" w:rsidP="00DC50BE">
            <w:pPr>
              <w:spacing w:after="0"/>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область</w:t>
            </w:r>
          </w:p>
        </w:tc>
        <w:tc>
          <w:tcPr>
            <w:tcW w:w="787" w:type="dxa"/>
            <w:vAlign w:val="bottom"/>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100</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101</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73</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48</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64</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46</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30</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31</w:t>
            </w:r>
          </w:p>
        </w:tc>
        <w:tc>
          <w:tcPr>
            <w:tcW w:w="1105" w:type="dxa"/>
            <w:noWrap/>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31,0</w:t>
            </w:r>
          </w:p>
        </w:tc>
      </w:tr>
      <w:tr w:rsidR="00094693" w:rsidRPr="003F52A1" w:rsidTr="00DC50BE">
        <w:trPr>
          <w:trHeight w:val="285"/>
        </w:trPr>
        <w:tc>
          <w:tcPr>
            <w:tcW w:w="9894" w:type="dxa"/>
            <w:gridSpan w:val="11"/>
            <w:noWrap/>
            <w:vAlign w:val="center"/>
          </w:tcPr>
          <w:p w:rsidR="00094693" w:rsidRPr="003F52A1" w:rsidRDefault="00094693" w:rsidP="00DC50BE">
            <w:pPr>
              <w:spacing w:before="60" w:after="60" w:line="240" w:lineRule="auto"/>
              <w:jc w:val="center"/>
              <w:rPr>
                <w:rFonts w:ascii="Times New Roman" w:hAnsi="Times New Roman"/>
                <w:b/>
                <w:bCs/>
                <w:color w:val="000000"/>
                <w:sz w:val="24"/>
                <w:szCs w:val="24"/>
              </w:rPr>
            </w:pPr>
            <w:r w:rsidRPr="003F52A1">
              <w:rPr>
                <w:rFonts w:ascii="Times New Roman" w:hAnsi="Times New Roman"/>
                <w:b/>
                <w:bCs/>
                <w:color w:val="000000"/>
                <w:sz w:val="24"/>
                <w:szCs w:val="24"/>
              </w:rPr>
              <w:t>Внесено органических удобрений на 1 га посадок картофеля, т</w:t>
            </w:r>
          </w:p>
        </w:tc>
      </w:tr>
      <w:tr w:rsidR="00514FDF" w:rsidRPr="003F52A1" w:rsidTr="00514FDF">
        <w:trPr>
          <w:trHeight w:val="285"/>
        </w:trPr>
        <w:tc>
          <w:tcPr>
            <w:tcW w:w="1701" w:type="dxa"/>
            <w:noWrap/>
            <w:vAlign w:val="bottom"/>
          </w:tcPr>
          <w:p w:rsidR="00514FDF" w:rsidRPr="00514FDF" w:rsidRDefault="00514FDF" w:rsidP="00B9042D">
            <w:pPr>
              <w:spacing w:after="0" w:line="240" w:lineRule="auto"/>
              <w:rPr>
                <w:rFonts w:ascii="Times New Roman" w:hAnsi="Times New Roman"/>
                <w:b/>
                <w:bCs/>
                <w:color w:val="000000"/>
                <w:sz w:val="24"/>
                <w:szCs w:val="24"/>
              </w:rPr>
            </w:pPr>
            <w:r w:rsidRPr="00514FDF">
              <w:rPr>
                <w:rFonts w:ascii="Times New Roman" w:hAnsi="Times New Roman"/>
                <w:b/>
                <w:bCs/>
                <w:color w:val="000000"/>
                <w:sz w:val="24"/>
                <w:szCs w:val="24"/>
              </w:rPr>
              <w:t>Российская Федерация</w:t>
            </w:r>
          </w:p>
        </w:tc>
        <w:tc>
          <w:tcPr>
            <w:tcW w:w="787" w:type="dxa"/>
            <w:vAlign w:val="bottom"/>
          </w:tcPr>
          <w:p w:rsidR="00514FDF" w:rsidRPr="003F52A1" w:rsidRDefault="00514FDF" w:rsidP="00DC50BE">
            <w:pPr>
              <w:spacing w:after="0"/>
              <w:ind w:left="-57" w:right="-57"/>
              <w:jc w:val="center"/>
              <w:rPr>
                <w:rFonts w:ascii="Times New Roman" w:hAnsi="Times New Roman"/>
                <w:b/>
                <w:sz w:val="24"/>
                <w:szCs w:val="24"/>
              </w:rPr>
            </w:pPr>
            <w:r w:rsidRPr="003F52A1">
              <w:rPr>
                <w:rFonts w:ascii="Times New Roman" w:hAnsi="Times New Roman"/>
                <w:b/>
                <w:sz w:val="24"/>
                <w:szCs w:val="24"/>
              </w:rPr>
              <w:t>9,1</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8,3</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6,9</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5,4</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5,4</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6,1</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5,8</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6,4</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Pr>
                <w:rFonts w:ascii="Times New Roman" w:hAnsi="Times New Roman"/>
                <w:b/>
                <w:color w:val="000000"/>
                <w:sz w:val="24"/>
                <w:szCs w:val="24"/>
              </w:rPr>
              <w:t>4,8</w:t>
            </w:r>
          </w:p>
        </w:tc>
        <w:tc>
          <w:tcPr>
            <w:tcW w:w="1105" w:type="dxa"/>
            <w:noWrap/>
            <w:vAlign w:val="bottom"/>
          </w:tcPr>
          <w:p w:rsidR="00514FDF" w:rsidRPr="00E76EDE" w:rsidRDefault="00514FDF" w:rsidP="00DC50BE">
            <w:pPr>
              <w:spacing w:after="0"/>
              <w:jc w:val="center"/>
              <w:rPr>
                <w:rFonts w:ascii="Times New Roman" w:hAnsi="Times New Roman"/>
                <w:b/>
                <w:color w:val="000000"/>
                <w:sz w:val="24"/>
                <w:szCs w:val="24"/>
              </w:rPr>
            </w:pPr>
            <w:r w:rsidRPr="00E76EDE">
              <w:rPr>
                <w:rFonts w:ascii="Times New Roman" w:hAnsi="Times New Roman"/>
                <w:b/>
                <w:color w:val="000000"/>
                <w:sz w:val="24"/>
                <w:szCs w:val="24"/>
              </w:rPr>
              <w:t>52,7</w:t>
            </w:r>
          </w:p>
        </w:tc>
      </w:tr>
      <w:tr w:rsidR="00514FDF" w:rsidRPr="003F52A1" w:rsidTr="00514FDF">
        <w:trPr>
          <w:trHeight w:val="285"/>
        </w:trPr>
        <w:tc>
          <w:tcPr>
            <w:tcW w:w="1701" w:type="dxa"/>
            <w:noWrap/>
            <w:vAlign w:val="center"/>
          </w:tcPr>
          <w:p w:rsidR="00514FDF" w:rsidRDefault="00514FDF" w:rsidP="00B9042D">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B9042D">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7" w:type="dxa"/>
            <w:vAlign w:val="bottom"/>
          </w:tcPr>
          <w:p w:rsidR="00514FDF" w:rsidRPr="003F52A1" w:rsidRDefault="00514FDF" w:rsidP="00DC50BE">
            <w:pPr>
              <w:spacing w:after="0"/>
              <w:jc w:val="center"/>
              <w:rPr>
                <w:rFonts w:ascii="Times New Roman" w:hAnsi="Times New Roman"/>
                <w:sz w:val="24"/>
                <w:szCs w:val="24"/>
              </w:rPr>
            </w:pPr>
            <w:r w:rsidRPr="003F52A1">
              <w:rPr>
                <w:rFonts w:ascii="Times New Roman" w:hAnsi="Times New Roman"/>
                <w:sz w:val="24"/>
                <w:szCs w:val="24"/>
              </w:rPr>
              <w:t>6,8</w:t>
            </w:r>
          </w:p>
        </w:tc>
        <w:tc>
          <w:tcPr>
            <w:tcW w:w="788" w:type="dxa"/>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6,2</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3,4</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4,1</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4,6</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3,1</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3,6</w:t>
            </w:r>
          </w:p>
        </w:tc>
        <w:tc>
          <w:tcPr>
            <w:tcW w:w="788" w:type="dxa"/>
            <w:vAlign w:val="bottom"/>
          </w:tcPr>
          <w:p w:rsidR="00514FDF" w:rsidRPr="003F52A1" w:rsidRDefault="00514FDF" w:rsidP="00DC50BE">
            <w:pPr>
              <w:spacing w:after="0"/>
              <w:jc w:val="center"/>
              <w:rPr>
                <w:rFonts w:ascii="Times New Roman" w:hAnsi="Times New Roman"/>
                <w:color w:val="000000"/>
                <w:sz w:val="24"/>
                <w:szCs w:val="24"/>
              </w:rPr>
            </w:pPr>
            <w:r>
              <w:rPr>
                <w:rFonts w:ascii="Times New Roman" w:hAnsi="Times New Roman"/>
                <w:color w:val="000000"/>
                <w:sz w:val="24"/>
                <w:szCs w:val="24"/>
              </w:rPr>
              <w:t>3,9</w:t>
            </w:r>
          </w:p>
        </w:tc>
        <w:tc>
          <w:tcPr>
            <w:tcW w:w="1105" w:type="dxa"/>
            <w:noWrap/>
            <w:vAlign w:val="bottom"/>
          </w:tcPr>
          <w:p w:rsidR="00514FDF" w:rsidRPr="003F52A1" w:rsidRDefault="00514FDF" w:rsidP="00DC50BE">
            <w:pPr>
              <w:spacing w:after="0"/>
              <w:jc w:val="center"/>
              <w:rPr>
                <w:rFonts w:ascii="Times New Roman" w:hAnsi="Times New Roman"/>
                <w:color w:val="000000"/>
                <w:sz w:val="24"/>
                <w:szCs w:val="24"/>
              </w:rPr>
            </w:pPr>
            <w:r>
              <w:rPr>
                <w:rFonts w:ascii="Times New Roman" w:hAnsi="Times New Roman"/>
                <w:color w:val="000000"/>
                <w:sz w:val="24"/>
                <w:szCs w:val="24"/>
              </w:rPr>
              <w:t>57,4</w:t>
            </w:r>
          </w:p>
        </w:tc>
      </w:tr>
      <w:tr w:rsidR="00094693" w:rsidRPr="003F52A1" w:rsidTr="00514FDF">
        <w:trPr>
          <w:trHeight w:val="285"/>
        </w:trPr>
        <w:tc>
          <w:tcPr>
            <w:tcW w:w="1701" w:type="dxa"/>
            <w:noWrap/>
            <w:vAlign w:val="center"/>
          </w:tcPr>
          <w:p w:rsidR="00514FDF" w:rsidRDefault="00094693" w:rsidP="00DC50BE">
            <w:pPr>
              <w:spacing w:after="0"/>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область</w:t>
            </w:r>
          </w:p>
        </w:tc>
        <w:tc>
          <w:tcPr>
            <w:tcW w:w="787" w:type="dxa"/>
            <w:vAlign w:val="bottom"/>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12,1</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13,3</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10,5</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6,7</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3,9</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2,6</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2,0</w:t>
            </w:r>
          </w:p>
        </w:tc>
        <w:tc>
          <w:tcPr>
            <w:tcW w:w="1105" w:type="dxa"/>
            <w:noWrap/>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16,5</w:t>
            </w:r>
          </w:p>
        </w:tc>
      </w:tr>
      <w:tr w:rsidR="00094693" w:rsidRPr="003F52A1" w:rsidTr="00DC50BE">
        <w:trPr>
          <w:trHeight w:val="285"/>
        </w:trPr>
        <w:tc>
          <w:tcPr>
            <w:tcW w:w="9894" w:type="dxa"/>
            <w:gridSpan w:val="11"/>
            <w:noWrap/>
            <w:vAlign w:val="center"/>
          </w:tcPr>
          <w:p w:rsidR="00094693" w:rsidRPr="003F52A1" w:rsidRDefault="00094693" w:rsidP="00DC50BE">
            <w:pPr>
              <w:spacing w:before="60" w:after="60" w:line="240" w:lineRule="auto"/>
              <w:jc w:val="center"/>
              <w:rPr>
                <w:rFonts w:ascii="Times New Roman" w:hAnsi="Times New Roman"/>
                <w:b/>
                <w:bCs/>
                <w:color w:val="000000"/>
                <w:sz w:val="24"/>
                <w:szCs w:val="24"/>
              </w:rPr>
            </w:pPr>
            <w:r w:rsidRPr="003F52A1">
              <w:rPr>
                <w:rFonts w:ascii="Times New Roman" w:hAnsi="Times New Roman"/>
                <w:b/>
                <w:bCs/>
                <w:color w:val="000000"/>
                <w:sz w:val="24"/>
                <w:szCs w:val="24"/>
              </w:rPr>
              <w:t>Удельный вес удобренной площади картофеля в общей площади посадок, %</w:t>
            </w:r>
          </w:p>
        </w:tc>
      </w:tr>
      <w:tr w:rsidR="00514FDF" w:rsidRPr="003F52A1" w:rsidTr="00514FDF">
        <w:trPr>
          <w:trHeight w:val="285"/>
        </w:trPr>
        <w:tc>
          <w:tcPr>
            <w:tcW w:w="1701" w:type="dxa"/>
            <w:noWrap/>
            <w:vAlign w:val="bottom"/>
          </w:tcPr>
          <w:p w:rsidR="00514FDF" w:rsidRPr="00514FDF" w:rsidRDefault="00514FDF" w:rsidP="00B9042D">
            <w:pPr>
              <w:spacing w:after="0" w:line="240" w:lineRule="auto"/>
              <w:rPr>
                <w:rFonts w:ascii="Times New Roman" w:hAnsi="Times New Roman"/>
                <w:b/>
                <w:bCs/>
                <w:color w:val="000000"/>
                <w:sz w:val="24"/>
                <w:szCs w:val="24"/>
              </w:rPr>
            </w:pPr>
            <w:r w:rsidRPr="00514FDF">
              <w:rPr>
                <w:rFonts w:ascii="Times New Roman" w:hAnsi="Times New Roman"/>
                <w:b/>
                <w:bCs/>
                <w:color w:val="000000"/>
                <w:sz w:val="24"/>
                <w:szCs w:val="24"/>
              </w:rPr>
              <w:t>Российская Федерация</w:t>
            </w:r>
          </w:p>
        </w:tc>
        <w:tc>
          <w:tcPr>
            <w:tcW w:w="787" w:type="dxa"/>
            <w:vAlign w:val="bottom"/>
          </w:tcPr>
          <w:p w:rsidR="00514FDF" w:rsidRPr="003F52A1" w:rsidRDefault="00514FDF" w:rsidP="00DC50BE">
            <w:pPr>
              <w:spacing w:after="0"/>
              <w:ind w:left="-57" w:right="-57"/>
              <w:jc w:val="center"/>
              <w:rPr>
                <w:rFonts w:ascii="Times New Roman" w:hAnsi="Times New Roman"/>
                <w:b/>
                <w:sz w:val="24"/>
                <w:szCs w:val="24"/>
              </w:rPr>
            </w:pPr>
            <w:r w:rsidRPr="003F52A1">
              <w:rPr>
                <w:rFonts w:ascii="Times New Roman" w:hAnsi="Times New Roman"/>
                <w:b/>
                <w:sz w:val="24"/>
                <w:szCs w:val="24"/>
              </w:rPr>
              <w:t>15,4</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13,8</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13,3</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11,3</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11,9</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14,5</w:t>
            </w:r>
          </w:p>
        </w:tc>
        <w:tc>
          <w:tcPr>
            <w:tcW w:w="787"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13,7</w:t>
            </w:r>
          </w:p>
        </w:tc>
        <w:tc>
          <w:tcPr>
            <w:tcW w:w="788" w:type="dxa"/>
            <w:noWrap/>
            <w:vAlign w:val="bottom"/>
          </w:tcPr>
          <w:p w:rsidR="00514FDF" w:rsidRPr="003F52A1" w:rsidRDefault="00514FDF" w:rsidP="00DC50BE">
            <w:pPr>
              <w:spacing w:after="0"/>
              <w:ind w:left="-57" w:right="-57"/>
              <w:jc w:val="center"/>
              <w:rPr>
                <w:rFonts w:ascii="Times New Roman" w:hAnsi="Times New Roman"/>
                <w:b/>
                <w:color w:val="000000"/>
                <w:sz w:val="24"/>
                <w:szCs w:val="24"/>
              </w:rPr>
            </w:pPr>
            <w:r w:rsidRPr="003F52A1">
              <w:rPr>
                <w:rFonts w:ascii="Times New Roman" w:hAnsi="Times New Roman"/>
                <w:b/>
                <w:color w:val="000000"/>
                <w:sz w:val="24"/>
                <w:szCs w:val="24"/>
              </w:rPr>
              <w:t>13,3</w:t>
            </w:r>
          </w:p>
        </w:tc>
        <w:tc>
          <w:tcPr>
            <w:tcW w:w="788" w:type="dxa"/>
            <w:vAlign w:val="bottom"/>
          </w:tcPr>
          <w:p w:rsidR="00514FDF" w:rsidRPr="003F52A1" w:rsidRDefault="00514FDF" w:rsidP="00DC50BE">
            <w:pPr>
              <w:spacing w:after="0"/>
              <w:ind w:left="-57" w:right="-57"/>
              <w:jc w:val="center"/>
              <w:rPr>
                <w:rFonts w:ascii="Times New Roman" w:hAnsi="Times New Roman"/>
                <w:b/>
                <w:color w:val="000000"/>
                <w:sz w:val="24"/>
                <w:szCs w:val="24"/>
              </w:rPr>
            </w:pPr>
            <w:r>
              <w:rPr>
                <w:rFonts w:ascii="Times New Roman" w:hAnsi="Times New Roman"/>
                <w:b/>
                <w:color w:val="000000"/>
                <w:sz w:val="24"/>
                <w:szCs w:val="24"/>
              </w:rPr>
              <w:t>11,3</w:t>
            </w:r>
          </w:p>
        </w:tc>
        <w:tc>
          <w:tcPr>
            <w:tcW w:w="1105" w:type="dxa"/>
            <w:noWrap/>
            <w:vAlign w:val="bottom"/>
          </w:tcPr>
          <w:p w:rsidR="00514FDF" w:rsidRPr="003F52A1" w:rsidRDefault="00514FDF" w:rsidP="00DC50BE">
            <w:pPr>
              <w:spacing w:after="0"/>
              <w:jc w:val="center"/>
              <w:rPr>
                <w:rFonts w:ascii="Times New Roman" w:hAnsi="Times New Roman"/>
                <w:b/>
                <w:bCs/>
                <w:color w:val="000000"/>
                <w:sz w:val="24"/>
                <w:szCs w:val="24"/>
              </w:rPr>
            </w:pPr>
            <w:r>
              <w:rPr>
                <w:rFonts w:ascii="Times New Roman" w:hAnsi="Times New Roman"/>
                <w:b/>
                <w:bCs/>
                <w:color w:val="000000"/>
                <w:sz w:val="24"/>
                <w:szCs w:val="24"/>
              </w:rPr>
              <w:t>-4,1 п.п.</w:t>
            </w:r>
          </w:p>
        </w:tc>
      </w:tr>
      <w:tr w:rsidR="00514FDF" w:rsidRPr="003F52A1" w:rsidTr="00514FDF">
        <w:trPr>
          <w:trHeight w:val="285"/>
        </w:trPr>
        <w:tc>
          <w:tcPr>
            <w:tcW w:w="1701" w:type="dxa"/>
            <w:noWrap/>
            <w:vAlign w:val="center"/>
          </w:tcPr>
          <w:p w:rsidR="00514FDF" w:rsidRDefault="00514FDF" w:rsidP="00B9042D">
            <w:pPr>
              <w:spacing w:after="0" w:line="240" w:lineRule="auto"/>
              <w:rPr>
                <w:rFonts w:ascii="Times New Roman" w:hAnsi="Times New Roman"/>
                <w:bCs/>
                <w:color w:val="000000"/>
                <w:sz w:val="24"/>
                <w:szCs w:val="24"/>
              </w:rPr>
            </w:pPr>
            <w:r w:rsidRPr="00146C07">
              <w:rPr>
                <w:rFonts w:ascii="Times New Roman" w:hAnsi="Times New Roman"/>
                <w:bCs/>
                <w:color w:val="000000"/>
                <w:sz w:val="24"/>
                <w:szCs w:val="24"/>
              </w:rPr>
              <w:t>Центральн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w:t>
            </w:r>
          </w:p>
          <w:p w:rsidR="00514FDF" w:rsidRPr="003F52A1" w:rsidRDefault="00514FDF" w:rsidP="00B9042D">
            <w:pPr>
              <w:spacing w:after="0" w:line="240" w:lineRule="auto"/>
              <w:rPr>
                <w:rFonts w:ascii="Times New Roman" w:hAnsi="Times New Roman"/>
                <w:bCs/>
                <w:sz w:val="24"/>
                <w:szCs w:val="24"/>
              </w:rPr>
            </w:pPr>
            <w:r w:rsidRPr="00146C07">
              <w:rPr>
                <w:rFonts w:ascii="Times New Roman" w:hAnsi="Times New Roman"/>
                <w:bCs/>
                <w:color w:val="000000"/>
                <w:sz w:val="24"/>
                <w:szCs w:val="24"/>
              </w:rPr>
              <w:t>федеральн</w:t>
            </w:r>
            <w:r>
              <w:rPr>
                <w:rFonts w:ascii="Times New Roman" w:hAnsi="Times New Roman"/>
                <w:bCs/>
                <w:color w:val="000000"/>
                <w:sz w:val="24"/>
                <w:szCs w:val="24"/>
              </w:rPr>
              <w:t>ый</w:t>
            </w:r>
            <w:r w:rsidRPr="00146C07">
              <w:rPr>
                <w:rFonts w:ascii="Times New Roman" w:hAnsi="Times New Roman"/>
                <w:bCs/>
                <w:color w:val="000000"/>
                <w:sz w:val="24"/>
                <w:szCs w:val="24"/>
              </w:rPr>
              <w:t xml:space="preserve"> округ</w:t>
            </w:r>
          </w:p>
        </w:tc>
        <w:tc>
          <w:tcPr>
            <w:tcW w:w="787" w:type="dxa"/>
            <w:vAlign w:val="bottom"/>
          </w:tcPr>
          <w:p w:rsidR="00514FDF" w:rsidRPr="003F52A1" w:rsidRDefault="00514FDF" w:rsidP="00DC50BE">
            <w:pPr>
              <w:spacing w:after="0"/>
              <w:jc w:val="center"/>
              <w:rPr>
                <w:rFonts w:ascii="Times New Roman" w:hAnsi="Times New Roman"/>
                <w:sz w:val="24"/>
                <w:szCs w:val="24"/>
              </w:rPr>
            </w:pPr>
            <w:r w:rsidRPr="003F52A1">
              <w:rPr>
                <w:rFonts w:ascii="Times New Roman" w:hAnsi="Times New Roman"/>
                <w:sz w:val="24"/>
                <w:szCs w:val="24"/>
              </w:rPr>
              <w:t>12,5</w:t>
            </w:r>
          </w:p>
        </w:tc>
        <w:tc>
          <w:tcPr>
            <w:tcW w:w="788" w:type="dxa"/>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14,0</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13,2</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9,0</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10,3</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15,2</w:t>
            </w:r>
          </w:p>
        </w:tc>
        <w:tc>
          <w:tcPr>
            <w:tcW w:w="787"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10,4</w:t>
            </w:r>
          </w:p>
        </w:tc>
        <w:tc>
          <w:tcPr>
            <w:tcW w:w="788" w:type="dxa"/>
            <w:noWrap/>
            <w:vAlign w:val="bottom"/>
          </w:tcPr>
          <w:p w:rsidR="00514FDF" w:rsidRPr="003F52A1" w:rsidRDefault="00514FDF"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9,6</w:t>
            </w:r>
          </w:p>
        </w:tc>
        <w:tc>
          <w:tcPr>
            <w:tcW w:w="788" w:type="dxa"/>
            <w:vAlign w:val="bottom"/>
          </w:tcPr>
          <w:p w:rsidR="00514FDF" w:rsidRPr="003F52A1" w:rsidRDefault="00514FDF" w:rsidP="00DC50BE">
            <w:pPr>
              <w:spacing w:after="0"/>
              <w:jc w:val="center"/>
              <w:rPr>
                <w:rFonts w:ascii="Times New Roman" w:hAnsi="Times New Roman"/>
                <w:color w:val="000000"/>
                <w:sz w:val="24"/>
                <w:szCs w:val="24"/>
              </w:rPr>
            </w:pPr>
            <w:r>
              <w:rPr>
                <w:rFonts w:ascii="Times New Roman" w:hAnsi="Times New Roman"/>
                <w:color w:val="000000"/>
                <w:sz w:val="24"/>
                <w:szCs w:val="24"/>
              </w:rPr>
              <w:t>8,7</w:t>
            </w:r>
          </w:p>
        </w:tc>
        <w:tc>
          <w:tcPr>
            <w:tcW w:w="1105" w:type="dxa"/>
            <w:noWrap/>
            <w:vAlign w:val="bottom"/>
          </w:tcPr>
          <w:p w:rsidR="00514FDF" w:rsidRPr="003F52A1" w:rsidRDefault="00514FDF" w:rsidP="00DC50BE">
            <w:pPr>
              <w:spacing w:after="0"/>
              <w:jc w:val="center"/>
              <w:rPr>
                <w:rFonts w:ascii="Times New Roman" w:hAnsi="Times New Roman"/>
                <w:bCs/>
                <w:color w:val="000000"/>
                <w:sz w:val="24"/>
                <w:szCs w:val="24"/>
              </w:rPr>
            </w:pPr>
            <w:r>
              <w:rPr>
                <w:rFonts w:ascii="Times New Roman" w:hAnsi="Times New Roman"/>
                <w:bCs/>
                <w:color w:val="000000"/>
                <w:sz w:val="24"/>
                <w:szCs w:val="24"/>
              </w:rPr>
              <w:t>-3,8 п.п.</w:t>
            </w:r>
          </w:p>
        </w:tc>
      </w:tr>
      <w:tr w:rsidR="00094693" w:rsidRPr="003F52A1" w:rsidTr="00514FDF">
        <w:trPr>
          <w:trHeight w:val="285"/>
        </w:trPr>
        <w:tc>
          <w:tcPr>
            <w:tcW w:w="1701" w:type="dxa"/>
            <w:noWrap/>
            <w:vAlign w:val="center"/>
          </w:tcPr>
          <w:p w:rsidR="00514FDF" w:rsidRDefault="00094693" w:rsidP="00DC50BE">
            <w:pPr>
              <w:spacing w:after="0"/>
              <w:rPr>
                <w:rFonts w:ascii="Times New Roman" w:hAnsi="Times New Roman"/>
                <w:sz w:val="24"/>
                <w:szCs w:val="24"/>
              </w:rPr>
            </w:pPr>
            <w:r w:rsidRPr="003F52A1">
              <w:rPr>
                <w:rFonts w:ascii="Times New Roman" w:hAnsi="Times New Roman"/>
                <w:sz w:val="24"/>
                <w:szCs w:val="24"/>
              </w:rPr>
              <w:t xml:space="preserve">Брянская </w:t>
            </w:r>
          </w:p>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область</w:t>
            </w:r>
          </w:p>
        </w:tc>
        <w:tc>
          <w:tcPr>
            <w:tcW w:w="787" w:type="dxa"/>
            <w:vAlign w:val="bottom"/>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21,8</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22,5</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23,5</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10,1</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14,8</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12,0</w:t>
            </w:r>
          </w:p>
        </w:tc>
        <w:tc>
          <w:tcPr>
            <w:tcW w:w="787"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4,1</w:t>
            </w:r>
          </w:p>
        </w:tc>
        <w:tc>
          <w:tcPr>
            <w:tcW w:w="788" w:type="dxa"/>
            <w:noWrap/>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4,8</w:t>
            </w:r>
          </w:p>
        </w:tc>
        <w:tc>
          <w:tcPr>
            <w:tcW w:w="788" w:type="dxa"/>
            <w:vAlign w:val="bottom"/>
          </w:tcPr>
          <w:p w:rsidR="00094693" w:rsidRPr="003F52A1" w:rsidRDefault="00094693" w:rsidP="00DC50BE">
            <w:pPr>
              <w:spacing w:after="0"/>
              <w:jc w:val="center"/>
              <w:rPr>
                <w:rFonts w:ascii="Times New Roman" w:hAnsi="Times New Roman"/>
                <w:color w:val="000000"/>
                <w:sz w:val="24"/>
                <w:szCs w:val="24"/>
              </w:rPr>
            </w:pPr>
            <w:r>
              <w:rPr>
                <w:rFonts w:ascii="Times New Roman" w:hAnsi="Times New Roman"/>
                <w:color w:val="000000"/>
                <w:sz w:val="24"/>
                <w:szCs w:val="24"/>
              </w:rPr>
              <w:t>4,4</w:t>
            </w:r>
          </w:p>
        </w:tc>
        <w:tc>
          <w:tcPr>
            <w:tcW w:w="1105" w:type="dxa"/>
            <w:noWrap/>
            <w:vAlign w:val="bottom"/>
          </w:tcPr>
          <w:p w:rsidR="00094693" w:rsidRPr="003F52A1" w:rsidRDefault="00E95AD9" w:rsidP="00E95AD9">
            <w:pPr>
              <w:spacing w:after="0"/>
              <w:ind w:left="-57"/>
              <w:jc w:val="center"/>
              <w:rPr>
                <w:rFonts w:ascii="Times New Roman" w:hAnsi="Times New Roman"/>
                <w:color w:val="000000"/>
                <w:sz w:val="24"/>
                <w:szCs w:val="24"/>
              </w:rPr>
            </w:pPr>
            <w:r>
              <w:rPr>
                <w:rFonts w:ascii="Times New Roman" w:hAnsi="Times New Roman"/>
                <w:color w:val="000000"/>
                <w:sz w:val="24"/>
                <w:szCs w:val="24"/>
              </w:rPr>
              <w:t>-17,4 п.п.</w:t>
            </w:r>
          </w:p>
        </w:tc>
      </w:tr>
    </w:tbl>
    <w:p w:rsidR="00F5112B" w:rsidRPr="00C32E85" w:rsidRDefault="00F5112B" w:rsidP="00F5112B">
      <w:pPr>
        <w:spacing w:before="120" w:after="0" w:line="240" w:lineRule="auto"/>
        <w:rPr>
          <w:rFonts w:ascii="Times New Roman" w:hAnsi="Times New Roman"/>
          <w:sz w:val="20"/>
          <w:szCs w:val="20"/>
        </w:rPr>
      </w:pPr>
      <w:r w:rsidRPr="00C32E85">
        <w:rPr>
          <w:rFonts w:ascii="Times New Roman" w:hAnsi="Times New Roman"/>
          <w:sz w:val="20"/>
          <w:szCs w:val="20"/>
        </w:rPr>
        <w:t>Источник: составлена автором по данным Росстата.</w:t>
      </w:r>
    </w:p>
    <w:p w:rsidR="00094693" w:rsidRDefault="00094693" w:rsidP="00094693">
      <w:pPr>
        <w:pStyle w:val="a4"/>
        <w:spacing w:before="0" w:beforeAutospacing="0" w:after="0" w:afterAutospacing="0"/>
        <w:ind w:firstLine="709"/>
        <w:jc w:val="both"/>
        <w:rPr>
          <w:sz w:val="28"/>
          <w:szCs w:val="28"/>
        </w:rPr>
      </w:pPr>
    </w:p>
    <w:p w:rsidR="00094693" w:rsidRPr="00B73C2A" w:rsidRDefault="00094693" w:rsidP="00094693">
      <w:pPr>
        <w:pStyle w:val="a4"/>
        <w:spacing w:before="0" w:beforeAutospacing="0" w:after="0" w:afterAutospacing="0" w:line="360" w:lineRule="auto"/>
        <w:ind w:firstLine="709"/>
        <w:jc w:val="both"/>
        <w:rPr>
          <w:sz w:val="28"/>
          <w:szCs w:val="28"/>
        </w:rPr>
      </w:pPr>
      <w:r w:rsidRPr="00B73C2A">
        <w:rPr>
          <w:sz w:val="28"/>
          <w:szCs w:val="28"/>
        </w:rPr>
        <w:t>Брянская область входит в среднерусскую подзону южно-таежной лесной зоны, располагающ</w:t>
      </w:r>
      <w:r w:rsidR="006D0E90">
        <w:rPr>
          <w:sz w:val="28"/>
          <w:szCs w:val="28"/>
        </w:rPr>
        <w:t>ей</w:t>
      </w:r>
      <w:r w:rsidRPr="00B73C2A">
        <w:rPr>
          <w:sz w:val="28"/>
          <w:szCs w:val="28"/>
        </w:rPr>
        <w:t xml:space="preserve"> благоприятными условиями для производства картофеля. В этой зоне сельскохозяйственные организации произвели 33,7% и реализовали 33,9% картофеля.</w:t>
      </w:r>
      <w:r w:rsidR="00E95AD9">
        <w:rPr>
          <w:sz w:val="28"/>
          <w:szCs w:val="28"/>
        </w:rPr>
        <w:t xml:space="preserve"> </w:t>
      </w:r>
      <w:r w:rsidRPr="00B73C2A">
        <w:rPr>
          <w:sz w:val="28"/>
          <w:szCs w:val="28"/>
        </w:rPr>
        <w:t xml:space="preserve">Рентабельность производства и реализации картофеля в этой </w:t>
      </w:r>
      <w:r w:rsidRPr="00B73C2A">
        <w:rPr>
          <w:sz w:val="28"/>
          <w:szCs w:val="28"/>
        </w:rPr>
        <w:lastRenderedPageBreak/>
        <w:t xml:space="preserve">зоне составила 29,6%. При этом себестоимость </w:t>
      </w:r>
      <w:r>
        <w:rPr>
          <w:sz w:val="28"/>
          <w:szCs w:val="28"/>
        </w:rPr>
        <w:t xml:space="preserve">выращенного и реализованного </w:t>
      </w:r>
      <w:r w:rsidRPr="00B73C2A">
        <w:rPr>
          <w:sz w:val="28"/>
          <w:szCs w:val="28"/>
        </w:rPr>
        <w:t>картофеля была самой низкой среди регионов страны (410,8 руб./ц)</w:t>
      </w:r>
      <w:r>
        <w:rPr>
          <w:sz w:val="28"/>
          <w:szCs w:val="28"/>
        </w:rPr>
        <w:t xml:space="preserve"> </w:t>
      </w:r>
      <w:r w:rsidRPr="00B73C2A">
        <w:rPr>
          <w:sz w:val="28"/>
          <w:szCs w:val="28"/>
        </w:rPr>
        <w:t>и ниже сре</w:t>
      </w:r>
      <w:r w:rsidRPr="00B73C2A">
        <w:rPr>
          <w:sz w:val="28"/>
          <w:szCs w:val="28"/>
        </w:rPr>
        <w:t>д</w:t>
      </w:r>
      <w:r w:rsidRPr="00B73C2A">
        <w:rPr>
          <w:sz w:val="28"/>
          <w:szCs w:val="28"/>
        </w:rPr>
        <w:t>нероссийской в 1,7 раза. Однако и реализовывался картофель тоже по самой ни</w:t>
      </w:r>
      <w:r w:rsidRPr="00B73C2A">
        <w:rPr>
          <w:sz w:val="28"/>
          <w:szCs w:val="28"/>
        </w:rPr>
        <w:t>з</w:t>
      </w:r>
      <w:r w:rsidRPr="00B73C2A">
        <w:rPr>
          <w:sz w:val="28"/>
          <w:szCs w:val="28"/>
        </w:rPr>
        <w:t>кой цене (577,0 руб./ц), или ниже среднего показателя по стране в 1,6 раза. В р</w:t>
      </w:r>
      <w:r w:rsidRPr="00B73C2A">
        <w:rPr>
          <w:sz w:val="28"/>
          <w:szCs w:val="28"/>
        </w:rPr>
        <w:t>е</w:t>
      </w:r>
      <w:r w:rsidRPr="00B73C2A">
        <w:rPr>
          <w:sz w:val="28"/>
          <w:szCs w:val="28"/>
        </w:rPr>
        <w:t>зультате уровень рентабельности составил 40,5%. Относительно предыдущей п</w:t>
      </w:r>
      <w:r w:rsidRPr="00B73C2A">
        <w:rPr>
          <w:sz w:val="28"/>
          <w:szCs w:val="28"/>
        </w:rPr>
        <w:t>я</w:t>
      </w:r>
      <w:r w:rsidRPr="00B73C2A">
        <w:rPr>
          <w:sz w:val="28"/>
          <w:szCs w:val="28"/>
        </w:rPr>
        <w:t>тилетки уровень рентабельности производства и реализации оказался выше, так как себестоимость производства к уровню 2006-2010 гг. увеличилась на 15,1</w:t>
      </w:r>
      <w:r>
        <w:rPr>
          <w:sz w:val="28"/>
          <w:szCs w:val="28"/>
        </w:rPr>
        <w:t>%, а цена реализации – на 23,0%</w:t>
      </w:r>
      <w:r w:rsidRPr="00B73C2A">
        <w:rPr>
          <w:sz w:val="28"/>
          <w:szCs w:val="28"/>
        </w:rPr>
        <w:t>.</w:t>
      </w:r>
    </w:p>
    <w:p w:rsidR="00094693" w:rsidRDefault="00094693" w:rsidP="00094693">
      <w:pPr>
        <w:pStyle w:val="a4"/>
        <w:spacing w:before="0" w:beforeAutospacing="0" w:after="0" w:afterAutospacing="0" w:line="360" w:lineRule="auto"/>
        <w:ind w:firstLine="709"/>
        <w:jc w:val="both"/>
        <w:rPr>
          <w:sz w:val="28"/>
          <w:szCs w:val="28"/>
        </w:rPr>
      </w:pPr>
      <w:r w:rsidRPr="00C75C9E">
        <w:rPr>
          <w:sz w:val="28"/>
          <w:szCs w:val="28"/>
        </w:rPr>
        <w:t>В России</w:t>
      </w:r>
      <w:r>
        <w:rPr>
          <w:sz w:val="28"/>
          <w:szCs w:val="28"/>
        </w:rPr>
        <w:t>,</w:t>
      </w:r>
      <w:r w:rsidRPr="00C75C9E">
        <w:rPr>
          <w:sz w:val="28"/>
          <w:szCs w:val="28"/>
        </w:rPr>
        <w:t xml:space="preserve"> как и во всем мире</w:t>
      </w:r>
      <w:r>
        <w:rPr>
          <w:sz w:val="28"/>
          <w:szCs w:val="28"/>
        </w:rPr>
        <w:t>,</w:t>
      </w:r>
      <w:r w:rsidRPr="00C75C9E">
        <w:rPr>
          <w:sz w:val="28"/>
          <w:szCs w:val="28"/>
        </w:rPr>
        <w:t xml:space="preserve"> при </w:t>
      </w:r>
      <w:r w:rsidRPr="00B73C2A">
        <w:rPr>
          <w:sz w:val="28"/>
          <w:szCs w:val="28"/>
        </w:rPr>
        <w:t>почти повсеместном выращивании ка</w:t>
      </w:r>
      <w:r w:rsidRPr="00B73C2A">
        <w:rPr>
          <w:sz w:val="28"/>
          <w:szCs w:val="28"/>
        </w:rPr>
        <w:t>р</w:t>
      </w:r>
      <w:r w:rsidRPr="00B73C2A">
        <w:rPr>
          <w:sz w:val="28"/>
          <w:szCs w:val="28"/>
        </w:rPr>
        <w:t>тофеля и возрастающей эффективности е</w:t>
      </w:r>
      <w:r>
        <w:rPr>
          <w:sz w:val="28"/>
          <w:szCs w:val="28"/>
        </w:rPr>
        <w:t xml:space="preserve">го возделывания </w:t>
      </w:r>
      <w:r w:rsidRPr="00C75C9E">
        <w:rPr>
          <w:sz w:val="28"/>
          <w:szCs w:val="28"/>
        </w:rPr>
        <w:t xml:space="preserve">одной из </w:t>
      </w:r>
      <w:r>
        <w:rPr>
          <w:sz w:val="28"/>
          <w:szCs w:val="28"/>
        </w:rPr>
        <w:t xml:space="preserve">важных </w:t>
      </w:r>
      <w:r w:rsidRPr="00C75C9E">
        <w:rPr>
          <w:sz w:val="28"/>
          <w:szCs w:val="28"/>
        </w:rPr>
        <w:t>пр</w:t>
      </w:r>
      <w:r w:rsidRPr="00C75C9E">
        <w:rPr>
          <w:sz w:val="28"/>
          <w:szCs w:val="28"/>
        </w:rPr>
        <w:t>о</w:t>
      </w:r>
      <w:r w:rsidRPr="00C75C9E">
        <w:rPr>
          <w:sz w:val="28"/>
          <w:szCs w:val="28"/>
        </w:rPr>
        <w:t>блем функционирования картофелевод</w:t>
      </w:r>
      <w:r w:rsidR="00243FA6">
        <w:rPr>
          <w:sz w:val="28"/>
          <w:szCs w:val="28"/>
        </w:rPr>
        <w:t xml:space="preserve">ства </w:t>
      </w:r>
      <w:r w:rsidRPr="00C75C9E">
        <w:rPr>
          <w:sz w:val="28"/>
          <w:szCs w:val="28"/>
        </w:rPr>
        <w:t xml:space="preserve">является </w:t>
      </w:r>
      <w:r>
        <w:rPr>
          <w:sz w:val="28"/>
          <w:szCs w:val="28"/>
        </w:rPr>
        <w:t xml:space="preserve">низкий уровень </w:t>
      </w:r>
      <w:r w:rsidRPr="000E756E">
        <w:rPr>
          <w:sz w:val="28"/>
          <w:szCs w:val="28"/>
        </w:rPr>
        <w:t>товарност</w:t>
      </w:r>
      <w:r>
        <w:rPr>
          <w:sz w:val="28"/>
          <w:szCs w:val="28"/>
        </w:rPr>
        <w:t>и</w:t>
      </w:r>
      <w:r w:rsidRPr="00C75C9E">
        <w:rPr>
          <w:sz w:val="28"/>
          <w:szCs w:val="28"/>
        </w:rPr>
        <w:t xml:space="preserve"> </w:t>
      </w:r>
      <w:r w:rsidR="00243FA6">
        <w:rPr>
          <w:sz w:val="28"/>
          <w:szCs w:val="28"/>
        </w:rPr>
        <w:t>его продукции</w:t>
      </w:r>
      <w:r w:rsidRPr="00C75C9E">
        <w:rPr>
          <w:sz w:val="28"/>
          <w:szCs w:val="28"/>
        </w:rPr>
        <w:t xml:space="preserve">. </w:t>
      </w:r>
    </w:p>
    <w:p w:rsidR="00094693" w:rsidRPr="00C75C9E" w:rsidRDefault="00094693" w:rsidP="00094693">
      <w:pPr>
        <w:pStyle w:val="a4"/>
        <w:spacing w:before="0" w:beforeAutospacing="0" w:after="0" w:afterAutospacing="0" w:line="360" w:lineRule="auto"/>
        <w:ind w:firstLine="709"/>
        <w:jc w:val="both"/>
        <w:rPr>
          <w:sz w:val="28"/>
          <w:szCs w:val="28"/>
        </w:rPr>
      </w:pPr>
      <w:r w:rsidRPr="00C75C9E">
        <w:rPr>
          <w:sz w:val="28"/>
          <w:szCs w:val="28"/>
        </w:rPr>
        <w:t>С 2000 по 201</w:t>
      </w:r>
      <w:r>
        <w:rPr>
          <w:sz w:val="28"/>
          <w:szCs w:val="28"/>
        </w:rPr>
        <w:t>6</w:t>
      </w:r>
      <w:r w:rsidRPr="00C75C9E">
        <w:rPr>
          <w:sz w:val="28"/>
          <w:szCs w:val="28"/>
        </w:rPr>
        <w:t xml:space="preserve"> г. товарность картофеля в </w:t>
      </w:r>
      <w:r>
        <w:rPr>
          <w:sz w:val="28"/>
          <w:szCs w:val="28"/>
        </w:rPr>
        <w:t>сельскохозяйственных организ</w:t>
      </w:r>
      <w:r>
        <w:rPr>
          <w:sz w:val="28"/>
          <w:szCs w:val="28"/>
        </w:rPr>
        <w:t>а</w:t>
      </w:r>
      <w:r>
        <w:rPr>
          <w:sz w:val="28"/>
          <w:szCs w:val="28"/>
        </w:rPr>
        <w:t>циях</w:t>
      </w:r>
      <w:r w:rsidRPr="00C75C9E">
        <w:rPr>
          <w:sz w:val="28"/>
          <w:szCs w:val="28"/>
        </w:rPr>
        <w:t xml:space="preserve"> </w:t>
      </w:r>
      <w:r>
        <w:rPr>
          <w:sz w:val="28"/>
          <w:szCs w:val="28"/>
        </w:rPr>
        <w:t>увеличилась</w:t>
      </w:r>
      <w:r w:rsidRPr="00C75C9E">
        <w:rPr>
          <w:sz w:val="28"/>
          <w:szCs w:val="28"/>
        </w:rPr>
        <w:t xml:space="preserve"> с 38,5 до </w:t>
      </w:r>
      <w:r>
        <w:rPr>
          <w:sz w:val="28"/>
          <w:szCs w:val="28"/>
        </w:rPr>
        <w:t>66,0</w:t>
      </w:r>
      <w:r w:rsidRPr="00C75C9E">
        <w:rPr>
          <w:sz w:val="28"/>
          <w:szCs w:val="28"/>
        </w:rPr>
        <w:t>%</w:t>
      </w:r>
      <w:r>
        <w:rPr>
          <w:sz w:val="28"/>
          <w:szCs w:val="28"/>
        </w:rPr>
        <w:t xml:space="preserve">, что объясняется </w:t>
      </w:r>
      <w:r w:rsidRPr="00C75C9E">
        <w:rPr>
          <w:sz w:val="28"/>
          <w:szCs w:val="28"/>
        </w:rPr>
        <w:t xml:space="preserve">ростом </w:t>
      </w:r>
      <w:r>
        <w:rPr>
          <w:sz w:val="28"/>
          <w:szCs w:val="28"/>
        </w:rPr>
        <w:t xml:space="preserve">количества </w:t>
      </w:r>
      <w:r w:rsidRPr="00C75C9E">
        <w:rPr>
          <w:sz w:val="28"/>
          <w:szCs w:val="28"/>
        </w:rPr>
        <w:t>специал</w:t>
      </w:r>
      <w:r w:rsidRPr="00C75C9E">
        <w:rPr>
          <w:sz w:val="28"/>
          <w:szCs w:val="28"/>
        </w:rPr>
        <w:t>и</w:t>
      </w:r>
      <w:r w:rsidRPr="00C75C9E">
        <w:rPr>
          <w:sz w:val="28"/>
          <w:szCs w:val="28"/>
        </w:rPr>
        <w:t xml:space="preserve">зированных картофелеводческих хозяйств, производство которых </w:t>
      </w:r>
      <w:r>
        <w:rPr>
          <w:sz w:val="28"/>
          <w:szCs w:val="28"/>
        </w:rPr>
        <w:t xml:space="preserve">направлено </w:t>
      </w:r>
      <w:r w:rsidRPr="00C75C9E">
        <w:rPr>
          <w:sz w:val="28"/>
          <w:szCs w:val="28"/>
        </w:rPr>
        <w:t xml:space="preserve">на </w:t>
      </w:r>
      <w:r>
        <w:rPr>
          <w:sz w:val="28"/>
          <w:szCs w:val="28"/>
        </w:rPr>
        <w:t xml:space="preserve">удовлетворение </w:t>
      </w:r>
      <w:r w:rsidRPr="00C75C9E">
        <w:rPr>
          <w:sz w:val="28"/>
          <w:szCs w:val="28"/>
        </w:rPr>
        <w:t>потребительск</w:t>
      </w:r>
      <w:r>
        <w:rPr>
          <w:sz w:val="28"/>
          <w:szCs w:val="28"/>
        </w:rPr>
        <w:t xml:space="preserve">ого </w:t>
      </w:r>
      <w:r w:rsidRPr="00C75C9E">
        <w:rPr>
          <w:sz w:val="28"/>
          <w:szCs w:val="28"/>
        </w:rPr>
        <w:t>спрос</w:t>
      </w:r>
      <w:r>
        <w:rPr>
          <w:sz w:val="28"/>
          <w:szCs w:val="28"/>
        </w:rPr>
        <w:t>а</w:t>
      </w:r>
      <w:r w:rsidRPr="00C75C9E">
        <w:rPr>
          <w:sz w:val="28"/>
          <w:szCs w:val="28"/>
        </w:rPr>
        <w:t>.</w:t>
      </w:r>
      <w:r>
        <w:rPr>
          <w:sz w:val="28"/>
          <w:szCs w:val="28"/>
        </w:rPr>
        <w:t xml:space="preserve"> В</w:t>
      </w:r>
      <w:r w:rsidRPr="001304C2">
        <w:rPr>
          <w:sz w:val="28"/>
          <w:szCs w:val="28"/>
        </w:rPr>
        <w:t xml:space="preserve"> зависимости от спроса в этих хоз</w:t>
      </w:r>
      <w:r>
        <w:rPr>
          <w:sz w:val="28"/>
          <w:szCs w:val="28"/>
        </w:rPr>
        <w:t>я</w:t>
      </w:r>
      <w:r>
        <w:rPr>
          <w:sz w:val="28"/>
          <w:szCs w:val="28"/>
        </w:rPr>
        <w:t>й</w:t>
      </w:r>
      <w:r>
        <w:rPr>
          <w:sz w:val="28"/>
          <w:szCs w:val="28"/>
        </w:rPr>
        <w:t xml:space="preserve">ствах </w:t>
      </w:r>
      <w:r w:rsidRPr="00111D88">
        <w:rPr>
          <w:sz w:val="28"/>
          <w:szCs w:val="28"/>
        </w:rPr>
        <w:t>предпочтительно</w:t>
      </w:r>
      <w:r>
        <w:rPr>
          <w:sz w:val="28"/>
          <w:szCs w:val="28"/>
        </w:rPr>
        <w:t xml:space="preserve"> </w:t>
      </w:r>
      <w:r w:rsidRPr="001304C2">
        <w:rPr>
          <w:sz w:val="28"/>
          <w:szCs w:val="28"/>
        </w:rPr>
        <w:t>выращивают либо столовый картофель – для поставки о</w:t>
      </w:r>
      <w:r w:rsidRPr="001304C2">
        <w:rPr>
          <w:sz w:val="28"/>
          <w:szCs w:val="28"/>
        </w:rPr>
        <w:t>п</w:t>
      </w:r>
      <w:r w:rsidRPr="001304C2">
        <w:rPr>
          <w:sz w:val="28"/>
          <w:szCs w:val="28"/>
        </w:rPr>
        <w:t xml:space="preserve">товикам или напрямую в розничную торговлю, либо </w:t>
      </w:r>
      <w:r w:rsidR="00243FA6">
        <w:rPr>
          <w:sz w:val="28"/>
          <w:szCs w:val="28"/>
        </w:rPr>
        <w:t>технический</w:t>
      </w:r>
      <w:r w:rsidRPr="001304C2">
        <w:rPr>
          <w:sz w:val="28"/>
          <w:szCs w:val="28"/>
        </w:rPr>
        <w:t xml:space="preserve"> – для обеспеч</w:t>
      </w:r>
      <w:r w:rsidRPr="001304C2">
        <w:rPr>
          <w:sz w:val="28"/>
          <w:szCs w:val="28"/>
        </w:rPr>
        <w:t>е</w:t>
      </w:r>
      <w:r w:rsidRPr="001304C2">
        <w:rPr>
          <w:sz w:val="28"/>
          <w:szCs w:val="28"/>
        </w:rPr>
        <w:t>ния сырьем перерабатывающих предприятий</w:t>
      </w:r>
      <w:r>
        <w:rPr>
          <w:sz w:val="28"/>
          <w:szCs w:val="28"/>
        </w:rPr>
        <w:t>.</w:t>
      </w:r>
      <w:r w:rsidRPr="001B1167">
        <w:rPr>
          <w:sz w:val="28"/>
          <w:szCs w:val="28"/>
        </w:rPr>
        <w:t xml:space="preserve"> </w:t>
      </w:r>
      <w:r>
        <w:rPr>
          <w:sz w:val="28"/>
          <w:szCs w:val="28"/>
        </w:rPr>
        <w:t>В 2016 г. в Брянской области т</w:t>
      </w:r>
      <w:r>
        <w:rPr>
          <w:sz w:val="28"/>
          <w:szCs w:val="28"/>
        </w:rPr>
        <w:t>о</w:t>
      </w:r>
      <w:r>
        <w:rPr>
          <w:sz w:val="28"/>
          <w:szCs w:val="28"/>
        </w:rPr>
        <w:t>варность картофеля во всех категориях хозяйств составила 46,2% против 27,2% общероссийского уровня в сельскохозяйственных картофелепроизводящих орг</w:t>
      </w:r>
      <w:r>
        <w:rPr>
          <w:sz w:val="28"/>
          <w:szCs w:val="28"/>
        </w:rPr>
        <w:t>а</w:t>
      </w:r>
      <w:r>
        <w:rPr>
          <w:sz w:val="28"/>
          <w:szCs w:val="28"/>
        </w:rPr>
        <w:t>низациях – 68,6%, крестьянских (фермерских) хозяйствах – более 64% и 15,4% - в хозяйствах населения.</w:t>
      </w:r>
    </w:p>
    <w:p w:rsidR="00094693" w:rsidRPr="00B73C2A" w:rsidRDefault="00094693" w:rsidP="006D0E90">
      <w:pPr>
        <w:pStyle w:val="a4"/>
        <w:spacing w:before="0" w:beforeAutospacing="0" w:after="0" w:afterAutospacing="0" w:line="353" w:lineRule="auto"/>
        <w:ind w:firstLine="709"/>
        <w:jc w:val="both"/>
        <w:rPr>
          <w:sz w:val="28"/>
          <w:szCs w:val="28"/>
        </w:rPr>
      </w:pPr>
      <w:r>
        <w:rPr>
          <w:sz w:val="28"/>
          <w:szCs w:val="28"/>
        </w:rPr>
        <w:t xml:space="preserve">Исходя из тенденций развития </w:t>
      </w:r>
      <w:r w:rsidRPr="00C75C9E">
        <w:rPr>
          <w:sz w:val="28"/>
          <w:szCs w:val="28"/>
        </w:rPr>
        <w:t xml:space="preserve">картофелеводства, </w:t>
      </w:r>
      <w:r>
        <w:rPr>
          <w:sz w:val="28"/>
          <w:szCs w:val="28"/>
        </w:rPr>
        <w:t xml:space="preserve">рост </w:t>
      </w:r>
      <w:r w:rsidRPr="00C75C9E">
        <w:rPr>
          <w:sz w:val="28"/>
          <w:szCs w:val="28"/>
        </w:rPr>
        <w:t>эффективност</w:t>
      </w:r>
      <w:r>
        <w:rPr>
          <w:sz w:val="28"/>
          <w:szCs w:val="28"/>
        </w:rPr>
        <w:t>и пр</w:t>
      </w:r>
      <w:r>
        <w:rPr>
          <w:sz w:val="28"/>
          <w:szCs w:val="28"/>
        </w:rPr>
        <w:t>о</w:t>
      </w:r>
      <w:r>
        <w:rPr>
          <w:sz w:val="28"/>
          <w:szCs w:val="28"/>
        </w:rPr>
        <w:t xml:space="preserve">изводства картофеля </w:t>
      </w:r>
      <w:r w:rsidRPr="00C75C9E">
        <w:rPr>
          <w:sz w:val="28"/>
          <w:szCs w:val="28"/>
        </w:rPr>
        <w:t>долж</w:t>
      </w:r>
      <w:r>
        <w:rPr>
          <w:sz w:val="28"/>
          <w:szCs w:val="28"/>
        </w:rPr>
        <w:t>ен</w:t>
      </w:r>
      <w:r w:rsidRPr="00C75C9E">
        <w:rPr>
          <w:sz w:val="28"/>
          <w:szCs w:val="28"/>
        </w:rPr>
        <w:t xml:space="preserve"> </w:t>
      </w:r>
      <w:r>
        <w:rPr>
          <w:sz w:val="28"/>
          <w:szCs w:val="28"/>
        </w:rPr>
        <w:t xml:space="preserve">базироваться </w:t>
      </w:r>
      <w:r w:rsidRPr="00C75C9E">
        <w:rPr>
          <w:sz w:val="28"/>
          <w:szCs w:val="28"/>
        </w:rPr>
        <w:t xml:space="preserve">на основе рационального сочетания </w:t>
      </w:r>
      <w:r>
        <w:rPr>
          <w:sz w:val="28"/>
          <w:szCs w:val="28"/>
        </w:rPr>
        <w:t>его возделывания</w:t>
      </w:r>
      <w:r w:rsidRPr="00C75C9E">
        <w:rPr>
          <w:sz w:val="28"/>
          <w:szCs w:val="28"/>
        </w:rPr>
        <w:t xml:space="preserve"> для местного потребления с </w:t>
      </w:r>
      <w:r>
        <w:rPr>
          <w:sz w:val="28"/>
          <w:szCs w:val="28"/>
        </w:rPr>
        <w:t xml:space="preserve">созданием </w:t>
      </w:r>
      <w:r w:rsidRPr="00C75C9E">
        <w:rPr>
          <w:sz w:val="28"/>
          <w:szCs w:val="28"/>
        </w:rPr>
        <w:t>крупных специализирова</w:t>
      </w:r>
      <w:r w:rsidRPr="00C75C9E">
        <w:rPr>
          <w:sz w:val="28"/>
          <w:szCs w:val="28"/>
        </w:rPr>
        <w:t>н</w:t>
      </w:r>
      <w:r w:rsidRPr="00C75C9E">
        <w:rPr>
          <w:sz w:val="28"/>
          <w:szCs w:val="28"/>
        </w:rPr>
        <w:t xml:space="preserve">ных зон </w:t>
      </w:r>
      <w:r>
        <w:rPr>
          <w:sz w:val="28"/>
          <w:szCs w:val="28"/>
        </w:rPr>
        <w:t>выращивания</w:t>
      </w:r>
      <w:r w:rsidRPr="00C75C9E">
        <w:rPr>
          <w:sz w:val="28"/>
          <w:szCs w:val="28"/>
        </w:rPr>
        <w:t xml:space="preserve">, </w:t>
      </w:r>
      <w:r>
        <w:rPr>
          <w:sz w:val="28"/>
          <w:szCs w:val="28"/>
        </w:rPr>
        <w:t>обеспечивающих</w:t>
      </w:r>
      <w:r w:rsidRPr="00C75C9E">
        <w:rPr>
          <w:sz w:val="28"/>
          <w:szCs w:val="28"/>
        </w:rPr>
        <w:t xml:space="preserve"> вывоз </w:t>
      </w:r>
      <w:r>
        <w:rPr>
          <w:sz w:val="28"/>
          <w:szCs w:val="28"/>
        </w:rPr>
        <w:t xml:space="preserve">картофеля </w:t>
      </w:r>
      <w:r w:rsidR="002C6C16">
        <w:rPr>
          <w:sz w:val="28"/>
          <w:szCs w:val="28"/>
        </w:rPr>
        <w:t xml:space="preserve">в регионы страны </w:t>
      </w:r>
      <w:r w:rsidRPr="00C75C9E">
        <w:rPr>
          <w:sz w:val="28"/>
          <w:szCs w:val="28"/>
        </w:rPr>
        <w:t>и для переработки</w:t>
      </w:r>
      <w:r>
        <w:rPr>
          <w:sz w:val="28"/>
          <w:szCs w:val="28"/>
        </w:rPr>
        <w:t xml:space="preserve">. Такие хозяйства должны быть сосредоточены </w:t>
      </w:r>
      <w:r w:rsidRPr="00C75C9E">
        <w:rPr>
          <w:sz w:val="28"/>
          <w:szCs w:val="28"/>
        </w:rPr>
        <w:t>в регионах, распол</w:t>
      </w:r>
      <w:r w:rsidRPr="00C75C9E">
        <w:rPr>
          <w:sz w:val="28"/>
          <w:szCs w:val="28"/>
        </w:rPr>
        <w:t>а</w:t>
      </w:r>
      <w:r w:rsidRPr="00C75C9E">
        <w:rPr>
          <w:sz w:val="28"/>
          <w:szCs w:val="28"/>
        </w:rPr>
        <w:t>гающих прежде всего наиболее благоприятными почвенно-климатическими усл</w:t>
      </w:r>
      <w:r w:rsidRPr="00C75C9E">
        <w:rPr>
          <w:sz w:val="28"/>
          <w:szCs w:val="28"/>
        </w:rPr>
        <w:t>о</w:t>
      </w:r>
      <w:r w:rsidRPr="00C75C9E">
        <w:rPr>
          <w:sz w:val="28"/>
          <w:szCs w:val="28"/>
        </w:rPr>
        <w:t xml:space="preserve">виями для </w:t>
      </w:r>
      <w:r w:rsidR="00243FA6">
        <w:rPr>
          <w:sz w:val="28"/>
          <w:szCs w:val="28"/>
        </w:rPr>
        <w:t>выращивания</w:t>
      </w:r>
      <w:r w:rsidRPr="00C75C9E">
        <w:rPr>
          <w:sz w:val="28"/>
          <w:szCs w:val="28"/>
        </w:rPr>
        <w:t xml:space="preserve"> данной культуры.</w:t>
      </w:r>
      <w:r>
        <w:rPr>
          <w:sz w:val="28"/>
          <w:szCs w:val="28"/>
        </w:rPr>
        <w:t xml:space="preserve"> </w:t>
      </w:r>
    </w:p>
    <w:p w:rsidR="00094693" w:rsidRPr="00C75C9E" w:rsidRDefault="00094693" w:rsidP="006D0E90">
      <w:pPr>
        <w:pStyle w:val="a4"/>
        <w:spacing w:before="0" w:beforeAutospacing="0" w:after="0" w:afterAutospacing="0" w:line="353" w:lineRule="auto"/>
        <w:ind w:firstLine="709"/>
        <w:jc w:val="both"/>
        <w:rPr>
          <w:sz w:val="28"/>
          <w:szCs w:val="28"/>
        </w:rPr>
      </w:pPr>
      <w:r>
        <w:rPr>
          <w:sz w:val="28"/>
          <w:szCs w:val="28"/>
        </w:rPr>
        <w:lastRenderedPageBreak/>
        <w:t xml:space="preserve">С учетом сформированных зон эффективного выращивания картофеля, </w:t>
      </w:r>
      <w:r w:rsidRPr="00434FE5">
        <w:rPr>
          <w:sz w:val="28"/>
          <w:szCs w:val="28"/>
        </w:rPr>
        <w:t>и</w:t>
      </w:r>
      <w:r w:rsidRPr="00434FE5">
        <w:rPr>
          <w:sz w:val="28"/>
          <w:szCs w:val="28"/>
        </w:rPr>
        <w:t>н</w:t>
      </w:r>
      <w:r w:rsidRPr="00434FE5">
        <w:rPr>
          <w:sz w:val="28"/>
          <w:szCs w:val="28"/>
        </w:rPr>
        <w:t xml:space="preserve">вестиции в развитие </w:t>
      </w:r>
      <w:r>
        <w:rPr>
          <w:sz w:val="28"/>
          <w:szCs w:val="28"/>
        </w:rPr>
        <w:t xml:space="preserve">его производства рационально </w:t>
      </w:r>
      <w:r w:rsidRPr="00C75C9E">
        <w:rPr>
          <w:sz w:val="28"/>
          <w:szCs w:val="28"/>
        </w:rPr>
        <w:t xml:space="preserve">направлять </w:t>
      </w:r>
      <w:r>
        <w:rPr>
          <w:sz w:val="28"/>
          <w:szCs w:val="28"/>
        </w:rPr>
        <w:t xml:space="preserve">прежде всего </w:t>
      </w:r>
      <w:r w:rsidRPr="00C75C9E">
        <w:rPr>
          <w:sz w:val="28"/>
          <w:szCs w:val="28"/>
        </w:rPr>
        <w:t xml:space="preserve"> в картофелеводческие хозяйства Центра, </w:t>
      </w:r>
      <w:r>
        <w:rPr>
          <w:sz w:val="28"/>
          <w:szCs w:val="28"/>
        </w:rPr>
        <w:t xml:space="preserve">регионов </w:t>
      </w:r>
      <w:r w:rsidRPr="00C75C9E">
        <w:rPr>
          <w:sz w:val="28"/>
          <w:szCs w:val="28"/>
        </w:rPr>
        <w:t xml:space="preserve">Северо-Востока, Центрального Черноземья, Урала и Западной Сибири с целью </w:t>
      </w:r>
      <w:r>
        <w:rPr>
          <w:sz w:val="28"/>
          <w:szCs w:val="28"/>
        </w:rPr>
        <w:t>создания в них высокоспециал</w:t>
      </w:r>
      <w:r>
        <w:rPr>
          <w:sz w:val="28"/>
          <w:szCs w:val="28"/>
        </w:rPr>
        <w:t>и</w:t>
      </w:r>
      <w:r>
        <w:rPr>
          <w:sz w:val="28"/>
          <w:szCs w:val="28"/>
        </w:rPr>
        <w:t xml:space="preserve">зированного </w:t>
      </w:r>
      <w:r w:rsidRPr="00111D88">
        <w:rPr>
          <w:sz w:val="28"/>
          <w:szCs w:val="28"/>
        </w:rPr>
        <w:t xml:space="preserve">товарного картофелеводства с </w:t>
      </w:r>
      <w:r>
        <w:rPr>
          <w:sz w:val="28"/>
          <w:szCs w:val="28"/>
        </w:rPr>
        <w:t xml:space="preserve">дальнейшим вывозом </w:t>
      </w:r>
      <w:r w:rsidRPr="00111D88">
        <w:rPr>
          <w:sz w:val="28"/>
          <w:szCs w:val="28"/>
        </w:rPr>
        <w:t>столов</w:t>
      </w:r>
      <w:r>
        <w:rPr>
          <w:sz w:val="28"/>
          <w:szCs w:val="28"/>
        </w:rPr>
        <w:t>ых</w:t>
      </w:r>
      <w:r w:rsidRPr="00111D88">
        <w:rPr>
          <w:sz w:val="28"/>
          <w:szCs w:val="28"/>
        </w:rPr>
        <w:t xml:space="preserve"> и с</w:t>
      </w:r>
      <w:r w:rsidRPr="00111D88">
        <w:rPr>
          <w:sz w:val="28"/>
          <w:szCs w:val="28"/>
        </w:rPr>
        <w:t>е</w:t>
      </w:r>
      <w:r w:rsidRPr="00111D88">
        <w:rPr>
          <w:sz w:val="28"/>
          <w:szCs w:val="28"/>
        </w:rPr>
        <w:t>менн</w:t>
      </w:r>
      <w:r>
        <w:rPr>
          <w:sz w:val="28"/>
          <w:szCs w:val="28"/>
        </w:rPr>
        <w:t xml:space="preserve">ых сортов </w:t>
      </w:r>
      <w:r w:rsidRPr="00111D88">
        <w:rPr>
          <w:sz w:val="28"/>
          <w:szCs w:val="28"/>
        </w:rPr>
        <w:t>картофеля</w:t>
      </w:r>
      <w:r>
        <w:rPr>
          <w:sz w:val="28"/>
          <w:szCs w:val="28"/>
        </w:rPr>
        <w:t xml:space="preserve"> </w:t>
      </w:r>
      <w:r w:rsidRPr="00111D88">
        <w:rPr>
          <w:sz w:val="28"/>
          <w:szCs w:val="28"/>
        </w:rPr>
        <w:t>и продуктов</w:t>
      </w:r>
      <w:r w:rsidRPr="00C75C9E">
        <w:rPr>
          <w:sz w:val="28"/>
          <w:szCs w:val="28"/>
        </w:rPr>
        <w:t xml:space="preserve"> </w:t>
      </w:r>
      <w:r>
        <w:rPr>
          <w:sz w:val="28"/>
          <w:szCs w:val="28"/>
        </w:rPr>
        <w:t xml:space="preserve">его переработки </w:t>
      </w:r>
      <w:r w:rsidRPr="00C75C9E">
        <w:rPr>
          <w:sz w:val="28"/>
          <w:szCs w:val="28"/>
        </w:rPr>
        <w:t xml:space="preserve">в другие регионы </w:t>
      </w:r>
      <w:r>
        <w:rPr>
          <w:sz w:val="28"/>
          <w:szCs w:val="28"/>
        </w:rPr>
        <w:t xml:space="preserve">России. </w:t>
      </w:r>
      <w:r w:rsidRPr="00C75C9E">
        <w:rPr>
          <w:sz w:val="28"/>
          <w:szCs w:val="28"/>
        </w:rPr>
        <w:t xml:space="preserve"> Именно здесь </w:t>
      </w:r>
      <w:r>
        <w:rPr>
          <w:sz w:val="28"/>
          <w:szCs w:val="28"/>
        </w:rPr>
        <w:t xml:space="preserve">следует </w:t>
      </w:r>
      <w:r w:rsidRPr="00C75C9E">
        <w:rPr>
          <w:sz w:val="28"/>
          <w:szCs w:val="28"/>
        </w:rPr>
        <w:t xml:space="preserve">сосредоточить </w:t>
      </w:r>
      <w:r>
        <w:rPr>
          <w:sz w:val="28"/>
          <w:szCs w:val="28"/>
        </w:rPr>
        <w:t>большую</w:t>
      </w:r>
      <w:r w:rsidRPr="00C75C9E">
        <w:rPr>
          <w:sz w:val="28"/>
          <w:szCs w:val="28"/>
        </w:rPr>
        <w:t xml:space="preserve"> часть площадей </w:t>
      </w:r>
      <w:r>
        <w:rPr>
          <w:sz w:val="28"/>
          <w:szCs w:val="28"/>
        </w:rPr>
        <w:t>его посадки</w:t>
      </w:r>
      <w:r w:rsidRPr="00C75C9E">
        <w:rPr>
          <w:sz w:val="28"/>
          <w:szCs w:val="28"/>
        </w:rPr>
        <w:t>, орг</w:t>
      </w:r>
      <w:r w:rsidRPr="00C75C9E">
        <w:rPr>
          <w:sz w:val="28"/>
          <w:szCs w:val="28"/>
        </w:rPr>
        <w:t>а</w:t>
      </w:r>
      <w:r w:rsidRPr="00C75C9E">
        <w:rPr>
          <w:sz w:val="28"/>
          <w:szCs w:val="28"/>
        </w:rPr>
        <w:t xml:space="preserve">низовать </w:t>
      </w:r>
      <w:r>
        <w:rPr>
          <w:sz w:val="28"/>
          <w:szCs w:val="28"/>
        </w:rPr>
        <w:t xml:space="preserve">производство чипсов, замороженного картофеля и </w:t>
      </w:r>
      <w:r w:rsidRPr="00111D88">
        <w:rPr>
          <w:sz w:val="28"/>
          <w:szCs w:val="28"/>
        </w:rPr>
        <w:t>други</w:t>
      </w:r>
      <w:r>
        <w:rPr>
          <w:sz w:val="28"/>
          <w:szCs w:val="28"/>
        </w:rPr>
        <w:t>х</w:t>
      </w:r>
      <w:r w:rsidRPr="00111D88">
        <w:rPr>
          <w:sz w:val="28"/>
          <w:szCs w:val="28"/>
        </w:rPr>
        <w:t xml:space="preserve"> </w:t>
      </w:r>
      <w:r>
        <w:rPr>
          <w:sz w:val="28"/>
          <w:szCs w:val="28"/>
        </w:rPr>
        <w:t xml:space="preserve">видов </w:t>
      </w:r>
      <w:r w:rsidRPr="00111D88">
        <w:rPr>
          <w:sz w:val="28"/>
          <w:szCs w:val="28"/>
        </w:rPr>
        <w:t>карт</w:t>
      </w:r>
      <w:r w:rsidRPr="00111D88">
        <w:rPr>
          <w:sz w:val="28"/>
          <w:szCs w:val="28"/>
        </w:rPr>
        <w:t>о</w:t>
      </w:r>
      <w:r w:rsidRPr="00111D88">
        <w:rPr>
          <w:sz w:val="28"/>
          <w:szCs w:val="28"/>
        </w:rPr>
        <w:t>фельны</w:t>
      </w:r>
      <w:r>
        <w:rPr>
          <w:sz w:val="28"/>
          <w:szCs w:val="28"/>
        </w:rPr>
        <w:t>х продуктов</w:t>
      </w:r>
      <w:r w:rsidRPr="00C75C9E">
        <w:rPr>
          <w:sz w:val="28"/>
          <w:szCs w:val="28"/>
        </w:rPr>
        <w:t xml:space="preserve">. </w:t>
      </w:r>
    </w:p>
    <w:p w:rsidR="00094693" w:rsidRDefault="00094693" w:rsidP="006D0E90">
      <w:pPr>
        <w:pStyle w:val="a4"/>
        <w:spacing w:before="0" w:beforeAutospacing="0" w:after="0" w:afterAutospacing="0" w:line="353" w:lineRule="auto"/>
        <w:ind w:firstLine="709"/>
        <w:jc w:val="both"/>
        <w:rPr>
          <w:sz w:val="28"/>
          <w:szCs w:val="28"/>
        </w:rPr>
      </w:pPr>
      <w:r w:rsidRPr="00C75C9E">
        <w:rPr>
          <w:sz w:val="28"/>
          <w:szCs w:val="28"/>
        </w:rPr>
        <w:t xml:space="preserve">Развитие специализированных товарных зон </w:t>
      </w:r>
      <w:r>
        <w:rPr>
          <w:sz w:val="28"/>
          <w:szCs w:val="28"/>
        </w:rPr>
        <w:t xml:space="preserve">выращивания </w:t>
      </w:r>
      <w:r w:rsidRPr="00C75C9E">
        <w:rPr>
          <w:sz w:val="28"/>
          <w:szCs w:val="28"/>
        </w:rPr>
        <w:t xml:space="preserve">картофеля </w:t>
      </w:r>
      <w:r>
        <w:rPr>
          <w:sz w:val="28"/>
          <w:szCs w:val="28"/>
        </w:rPr>
        <w:t xml:space="preserve">будет способствовать </w:t>
      </w:r>
      <w:r w:rsidRPr="00C75C9E">
        <w:rPr>
          <w:sz w:val="28"/>
          <w:szCs w:val="28"/>
        </w:rPr>
        <w:t>созда</w:t>
      </w:r>
      <w:r>
        <w:rPr>
          <w:sz w:val="28"/>
          <w:szCs w:val="28"/>
        </w:rPr>
        <w:t xml:space="preserve">нию </w:t>
      </w:r>
      <w:r w:rsidRPr="00C75C9E">
        <w:rPr>
          <w:sz w:val="28"/>
          <w:szCs w:val="28"/>
        </w:rPr>
        <w:t>современн</w:t>
      </w:r>
      <w:r>
        <w:rPr>
          <w:sz w:val="28"/>
          <w:szCs w:val="28"/>
        </w:rPr>
        <w:t>ой</w:t>
      </w:r>
      <w:r w:rsidRPr="00C75C9E">
        <w:rPr>
          <w:sz w:val="28"/>
          <w:szCs w:val="28"/>
        </w:rPr>
        <w:t xml:space="preserve"> </w:t>
      </w:r>
      <w:r>
        <w:rPr>
          <w:sz w:val="28"/>
          <w:szCs w:val="28"/>
        </w:rPr>
        <w:t xml:space="preserve">наиболее эффективной </w:t>
      </w:r>
      <w:r w:rsidRPr="00C75C9E">
        <w:rPr>
          <w:sz w:val="28"/>
          <w:szCs w:val="28"/>
        </w:rPr>
        <w:t>систем</w:t>
      </w:r>
      <w:r>
        <w:rPr>
          <w:sz w:val="28"/>
          <w:szCs w:val="28"/>
        </w:rPr>
        <w:t xml:space="preserve">ы </w:t>
      </w:r>
      <w:r w:rsidRPr="00C75C9E">
        <w:rPr>
          <w:sz w:val="28"/>
          <w:szCs w:val="28"/>
        </w:rPr>
        <w:t>реализ</w:t>
      </w:r>
      <w:r w:rsidRPr="00C75C9E">
        <w:rPr>
          <w:sz w:val="28"/>
          <w:szCs w:val="28"/>
        </w:rPr>
        <w:t>а</w:t>
      </w:r>
      <w:r w:rsidRPr="00C75C9E">
        <w:rPr>
          <w:sz w:val="28"/>
          <w:szCs w:val="28"/>
        </w:rPr>
        <w:t xml:space="preserve">ции товарной продукции на основе </w:t>
      </w:r>
      <w:r>
        <w:rPr>
          <w:sz w:val="28"/>
          <w:szCs w:val="28"/>
        </w:rPr>
        <w:t>объединения сельскохозяйственных организ</w:t>
      </w:r>
      <w:r>
        <w:rPr>
          <w:sz w:val="28"/>
          <w:szCs w:val="28"/>
        </w:rPr>
        <w:t>а</w:t>
      </w:r>
      <w:r>
        <w:rPr>
          <w:sz w:val="28"/>
          <w:szCs w:val="28"/>
        </w:rPr>
        <w:t xml:space="preserve">ций, производящих </w:t>
      </w:r>
      <w:r w:rsidRPr="00C75C9E">
        <w:rPr>
          <w:sz w:val="28"/>
          <w:szCs w:val="28"/>
        </w:rPr>
        <w:t>картофел</w:t>
      </w:r>
      <w:r>
        <w:rPr>
          <w:sz w:val="28"/>
          <w:szCs w:val="28"/>
        </w:rPr>
        <w:t>ь</w:t>
      </w:r>
      <w:r w:rsidRPr="00C75C9E">
        <w:rPr>
          <w:sz w:val="28"/>
          <w:szCs w:val="28"/>
        </w:rPr>
        <w:t>, перерабатывающ</w:t>
      </w:r>
      <w:r>
        <w:rPr>
          <w:sz w:val="28"/>
          <w:szCs w:val="28"/>
        </w:rPr>
        <w:t xml:space="preserve">их и </w:t>
      </w:r>
      <w:r w:rsidRPr="00C75C9E">
        <w:rPr>
          <w:sz w:val="28"/>
          <w:szCs w:val="28"/>
        </w:rPr>
        <w:t xml:space="preserve">торговли. </w:t>
      </w:r>
      <w:r>
        <w:rPr>
          <w:sz w:val="28"/>
          <w:szCs w:val="28"/>
        </w:rPr>
        <w:t>К</w:t>
      </w:r>
      <w:r w:rsidRPr="00C75C9E">
        <w:rPr>
          <w:sz w:val="28"/>
          <w:szCs w:val="28"/>
        </w:rPr>
        <w:t>омплексно</w:t>
      </w:r>
      <w:r>
        <w:rPr>
          <w:sz w:val="28"/>
          <w:szCs w:val="28"/>
        </w:rPr>
        <w:t>е</w:t>
      </w:r>
      <w:r w:rsidRPr="00C75C9E">
        <w:rPr>
          <w:sz w:val="28"/>
          <w:szCs w:val="28"/>
        </w:rPr>
        <w:t xml:space="preserve"> </w:t>
      </w:r>
      <w:r w:rsidRPr="00F103CB">
        <w:rPr>
          <w:sz w:val="28"/>
          <w:szCs w:val="28"/>
        </w:rPr>
        <w:t>ра</w:t>
      </w:r>
      <w:r w:rsidRPr="00F103CB">
        <w:rPr>
          <w:sz w:val="28"/>
          <w:szCs w:val="28"/>
        </w:rPr>
        <w:t>з</w:t>
      </w:r>
      <w:r w:rsidRPr="00F103CB">
        <w:rPr>
          <w:sz w:val="28"/>
          <w:szCs w:val="28"/>
        </w:rPr>
        <w:t>вити</w:t>
      </w:r>
      <w:r>
        <w:rPr>
          <w:sz w:val="28"/>
          <w:szCs w:val="28"/>
        </w:rPr>
        <w:t>е</w:t>
      </w:r>
      <w:r w:rsidRPr="00F103CB">
        <w:rPr>
          <w:sz w:val="28"/>
          <w:szCs w:val="28"/>
        </w:rPr>
        <w:t xml:space="preserve"> </w:t>
      </w:r>
      <w:r>
        <w:rPr>
          <w:sz w:val="28"/>
          <w:szCs w:val="28"/>
        </w:rPr>
        <w:t xml:space="preserve">картофелеводства в зонах, </w:t>
      </w:r>
      <w:r w:rsidRPr="00C75C9E">
        <w:rPr>
          <w:sz w:val="28"/>
          <w:szCs w:val="28"/>
        </w:rPr>
        <w:t>специализир</w:t>
      </w:r>
      <w:r>
        <w:rPr>
          <w:sz w:val="28"/>
          <w:szCs w:val="28"/>
        </w:rPr>
        <w:t>ующихся на выращивании этой культуры в сочетании с ростом объемов поставок в неблагоприятные для прои</w:t>
      </w:r>
      <w:r>
        <w:rPr>
          <w:sz w:val="28"/>
          <w:szCs w:val="28"/>
        </w:rPr>
        <w:t>з</w:t>
      </w:r>
      <w:r>
        <w:rPr>
          <w:sz w:val="28"/>
          <w:szCs w:val="28"/>
        </w:rPr>
        <w:t>водства картофеля регионы, становится основой продовольственного обеспечения регионов и страны в целом.</w:t>
      </w:r>
    </w:p>
    <w:p w:rsidR="00094693" w:rsidRDefault="00094693" w:rsidP="006D0E90">
      <w:pPr>
        <w:pStyle w:val="a4"/>
        <w:spacing w:before="0" w:beforeAutospacing="0" w:after="0" w:afterAutospacing="0" w:line="353" w:lineRule="auto"/>
        <w:ind w:firstLine="709"/>
        <w:jc w:val="both"/>
        <w:rPr>
          <w:sz w:val="28"/>
          <w:szCs w:val="28"/>
        </w:rPr>
      </w:pPr>
      <w:r w:rsidRPr="00C75C9E">
        <w:rPr>
          <w:sz w:val="28"/>
          <w:szCs w:val="28"/>
        </w:rPr>
        <w:t>Организация рациональн</w:t>
      </w:r>
      <w:r>
        <w:rPr>
          <w:sz w:val="28"/>
          <w:szCs w:val="28"/>
        </w:rPr>
        <w:t xml:space="preserve">о размещенных </w:t>
      </w:r>
      <w:r w:rsidRPr="00C75C9E">
        <w:rPr>
          <w:sz w:val="28"/>
          <w:szCs w:val="28"/>
        </w:rPr>
        <w:t xml:space="preserve">сырьевых зон с </w:t>
      </w:r>
      <w:r w:rsidRPr="00AA0C3F">
        <w:rPr>
          <w:sz w:val="28"/>
          <w:szCs w:val="28"/>
        </w:rPr>
        <w:t>выращиванием</w:t>
      </w:r>
      <w:r w:rsidRPr="00C75C9E">
        <w:rPr>
          <w:sz w:val="28"/>
          <w:szCs w:val="28"/>
        </w:rPr>
        <w:t xml:space="preserve"> в них </w:t>
      </w:r>
      <w:r w:rsidR="00243FA6">
        <w:rPr>
          <w:sz w:val="28"/>
          <w:szCs w:val="28"/>
        </w:rPr>
        <w:t xml:space="preserve">высокоэффективных </w:t>
      </w:r>
      <w:r>
        <w:rPr>
          <w:sz w:val="28"/>
          <w:szCs w:val="28"/>
        </w:rPr>
        <w:t xml:space="preserve">сортов </w:t>
      </w:r>
      <w:r w:rsidRPr="00C75C9E">
        <w:rPr>
          <w:sz w:val="28"/>
          <w:szCs w:val="28"/>
        </w:rPr>
        <w:t>картофеля</w:t>
      </w:r>
      <w:r>
        <w:rPr>
          <w:sz w:val="28"/>
          <w:szCs w:val="28"/>
        </w:rPr>
        <w:t xml:space="preserve">, рекомендуемых для каждого региона с учетом целевого назначения, </w:t>
      </w:r>
      <w:r w:rsidRPr="00C75C9E">
        <w:rPr>
          <w:sz w:val="28"/>
          <w:szCs w:val="28"/>
        </w:rPr>
        <w:t xml:space="preserve">соблюдение </w:t>
      </w:r>
      <w:r>
        <w:rPr>
          <w:sz w:val="28"/>
          <w:szCs w:val="28"/>
        </w:rPr>
        <w:t>научно-обоснованной технологии в</w:t>
      </w:r>
      <w:r>
        <w:rPr>
          <w:sz w:val="28"/>
          <w:szCs w:val="28"/>
        </w:rPr>
        <w:t>ы</w:t>
      </w:r>
      <w:r>
        <w:rPr>
          <w:sz w:val="28"/>
          <w:szCs w:val="28"/>
        </w:rPr>
        <w:t xml:space="preserve">ращивания клубней, рациональных </w:t>
      </w:r>
      <w:r w:rsidRPr="00C75C9E">
        <w:rPr>
          <w:sz w:val="28"/>
          <w:szCs w:val="28"/>
        </w:rPr>
        <w:t xml:space="preserve">условий </w:t>
      </w:r>
      <w:r>
        <w:rPr>
          <w:sz w:val="28"/>
          <w:szCs w:val="28"/>
        </w:rPr>
        <w:t>перевозки и хранения  будут спосо</w:t>
      </w:r>
      <w:r>
        <w:rPr>
          <w:sz w:val="28"/>
          <w:szCs w:val="28"/>
        </w:rPr>
        <w:t>б</w:t>
      </w:r>
      <w:r>
        <w:rPr>
          <w:sz w:val="28"/>
          <w:szCs w:val="28"/>
        </w:rPr>
        <w:t xml:space="preserve">ствовать обеспечению предприятий по переработке </w:t>
      </w:r>
      <w:r w:rsidRPr="00C75C9E">
        <w:rPr>
          <w:sz w:val="28"/>
          <w:szCs w:val="28"/>
        </w:rPr>
        <w:t xml:space="preserve">картофеля </w:t>
      </w:r>
      <w:r>
        <w:rPr>
          <w:sz w:val="28"/>
          <w:szCs w:val="28"/>
        </w:rPr>
        <w:t xml:space="preserve">качественным сырьем </w:t>
      </w:r>
      <w:r w:rsidRPr="00C75C9E">
        <w:rPr>
          <w:sz w:val="28"/>
          <w:szCs w:val="28"/>
        </w:rPr>
        <w:t>в необходимых объемах</w:t>
      </w:r>
      <w:r>
        <w:rPr>
          <w:sz w:val="28"/>
          <w:szCs w:val="28"/>
        </w:rPr>
        <w:t xml:space="preserve"> </w:t>
      </w:r>
      <w:r w:rsidRPr="00AA0C3F">
        <w:rPr>
          <w:sz w:val="28"/>
          <w:szCs w:val="28"/>
        </w:rPr>
        <w:t>и ассортименте</w:t>
      </w:r>
      <w:r>
        <w:rPr>
          <w:sz w:val="28"/>
          <w:szCs w:val="28"/>
        </w:rPr>
        <w:t>. Это будет способствовать и на</w:t>
      </w:r>
      <w:r>
        <w:rPr>
          <w:sz w:val="28"/>
          <w:szCs w:val="28"/>
        </w:rPr>
        <w:t>и</w:t>
      </w:r>
      <w:r>
        <w:rPr>
          <w:sz w:val="28"/>
          <w:szCs w:val="28"/>
        </w:rPr>
        <w:t xml:space="preserve">более полному </w:t>
      </w:r>
      <w:r w:rsidRPr="00C75C9E">
        <w:rPr>
          <w:sz w:val="28"/>
          <w:szCs w:val="28"/>
        </w:rPr>
        <w:t>насыщени</w:t>
      </w:r>
      <w:r>
        <w:rPr>
          <w:sz w:val="28"/>
          <w:szCs w:val="28"/>
        </w:rPr>
        <w:t xml:space="preserve">ю </w:t>
      </w:r>
      <w:r w:rsidRPr="00C75C9E">
        <w:rPr>
          <w:sz w:val="28"/>
          <w:szCs w:val="28"/>
        </w:rPr>
        <w:t xml:space="preserve">рынка отечественной </w:t>
      </w:r>
      <w:r>
        <w:rPr>
          <w:sz w:val="28"/>
          <w:szCs w:val="28"/>
        </w:rPr>
        <w:t xml:space="preserve">конкурентоспособной </w:t>
      </w:r>
      <w:r w:rsidRPr="00C75C9E">
        <w:rPr>
          <w:sz w:val="28"/>
          <w:szCs w:val="28"/>
        </w:rPr>
        <w:t>проду</w:t>
      </w:r>
      <w:r w:rsidRPr="00C75C9E">
        <w:rPr>
          <w:sz w:val="28"/>
          <w:szCs w:val="28"/>
        </w:rPr>
        <w:t>к</w:t>
      </w:r>
      <w:r w:rsidRPr="00C75C9E">
        <w:rPr>
          <w:sz w:val="28"/>
          <w:szCs w:val="28"/>
        </w:rPr>
        <w:t>цией</w:t>
      </w:r>
      <w:r>
        <w:rPr>
          <w:sz w:val="28"/>
          <w:szCs w:val="28"/>
        </w:rPr>
        <w:t>.</w:t>
      </w:r>
    </w:p>
    <w:p w:rsidR="00094693" w:rsidRDefault="00094693" w:rsidP="00094693">
      <w:pPr>
        <w:pStyle w:val="a4"/>
        <w:spacing w:before="0" w:beforeAutospacing="0" w:after="0" w:afterAutospacing="0" w:line="360" w:lineRule="auto"/>
        <w:ind w:firstLine="709"/>
        <w:jc w:val="both"/>
        <w:rPr>
          <w:sz w:val="28"/>
          <w:szCs w:val="28"/>
        </w:rPr>
      </w:pPr>
      <w:r w:rsidRPr="00C75C9E">
        <w:rPr>
          <w:sz w:val="28"/>
          <w:szCs w:val="28"/>
        </w:rPr>
        <w:t xml:space="preserve">В </w:t>
      </w:r>
      <w:r>
        <w:rPr>
          <w:sz w:val="28"/>
          <w:szCs w:val="28"/>
        </w:rPr>
        <w:t xml:space="preserve">настоящее время доставка </w:t>
      </w:r>
      <w:r w:rsidRPr="00C75C9E">
        <w:rPr>
          <w:sz w:val="28"/>
          <w:szCs w:val="28"/>
        </w:rPr>
        <w:t xml:space="preserve">обжаренных </w:t>
      </w:r>
      <w:r>
        <w:rPr>
          <w:sz w:val="28"/>
          <w:szCs w:val="28"/>
        </w:rPr>
        <w:t xml:space="preserve">и </w:t>
      </w:r>
      <w:r w:rsidRPr="00C75C9E">
        <w:rPr>
          <w:sz w:val="28"/>
          <w:szCs w:val="28"/>
        </w:rPr>
        <w:t>замороженных картофелепр</w:t>
      </w:r>
      <w:r w:rsidRPr="00C75C9E">
        <w:rPr>
          <w:sz w:val="28"/>
          <w:szCs w:val="28"/>
        </w:rPr>
        <w:t>о</w:t>
      </w:r>
      <w:r w:rsidRPr="00C75C9E">
        <w:rPr>
          <w:sz w:val="28"/>
          <w:szCs w:val="28"/>
        </w:rPr>
        <w:t xml:space="preserve">дуктов </w:t>
      </w:r>
      <w:r>
        <w:rPr>
          <w:sz w:val="28"/>
          <w:szCs w:val="28"/>
        </w:rPr>
        <w:t xml:space="preserve">в отдаленные регионы затруднена большими транспортными затратами. Поэтому предприятия, специализирующиеся на получении </w:t>
      </w:r>
      <w:r w:rsidRPr="00C75C9E">
        <w:rPr>
          <w:sz w:val="28"/>
          <w:szCs w:val="28"/>
        </w:rPr>
        <w:t>замороженных и о</w:t>
      </w:r>
      <w:r w:rsidRPr="00C75C9E">
        <w:rPr>
          <w:sz w:val="28"/>
          <w:szCs w:val="28"/>
        </w:rPr>
        <w:t>б</w:t>
      </w:r>
      <w:r w:rsidRPr="00C75C9E">
        <w:rPr>
          <w:sz w:val="28"/>
          <w:szCs w:val="28"/>
        </w:rPr>
        <w:t>жаренных картофелепродуктов</w:t>
      </w:r>
      <w:r>
        <w:rPr>
          <w:sz w:val="28"/>
          <w:szCs w:val="28"/>
        </w:rPr>
        <w:t xml:space="preserve">, необходимо размещать в местах их потребления, как правило, в окрестностях крупных городов со значительно емким рынком. </w:t>
      </w:r>
      <w:r>
        <w:rPr>
          <w:sz w:val="28"/>
          <w:szCs w:val="28"/>
        </w:rPr>
        <w:lastRenderedPageBreak/>
        <w:t>Предприятия, перерабатывающие клубни на сухое картофельное пюре, целесоо</w:t>
      </w:r>
      <w:r>
        <w:rPr>
          <w:sz w:val="28"/>
          <w:szCs w:val="28"/>
        </w:rPr>
        <w:t>б</w:t>
      </w:r>
      <w:r>
        <w:rPr>
          <w:sz w:val="28"/>
          <w:szCs w:val="28"/>
        </w:rPr>
        <w:t>разно приблизить к районам возделывания картофеля. Следует также отметить, что предприятия, производящие сухое картофельное пюре</w:t>
      </w:r>
      <w:r w:rsidR="002C6C16">
        <w:rPr>
          <w:sz w:val="28"/>
          <w:szCs w:val="28"/>
        </w:rPr>
        <w:t>,</w:t>
      </w:r>
      <w:r>
        <w:rPr>
          <w:sz w:val="28"/>
          <w:szCs w:val="28"/>
        </w:rPr>
        <w:t xml:space="preserve"> будут способствовать насыщению данной продукцией не только регионов, где они расположены, но и регионы страны с имеющимся дефицитом в картофеле.</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 xml:space="preserve">Поэтому внедрение на промышленных предприятиях </w:t>
      </w:r>
      <w:r w:rsidRPr="001E6214">
        <w:rPr>
          <w:sz w:val="28"/>
          <w:szCs w:val="28"/>
        </w:rPr>
        <w:t>безотходной технол</w:t>
      </w:r>
      <w:r w:rsidRPr="001E6214">
        <w:rPr>
          <w:sz w:val="28"/>
          <w:szCs w:val="28"/>
        </w:rPr>
        <w:t>о</w:t>
      </w:r>
      <w:r w:rsidRPr="001E6214">
        <w:rPr>
          <w:sz w:val="28"/>
          <w:szCs w:val="28"/>
        </w:rPr>
        <w:t>гии переработки</w:t>
      </w:r>
      <w:r w:rsidRPr="00C75C9E">
        <w:rPr>
          <w:sz w:val="28"/>
          <w:szCs w:val="28"/>
        </w:rPr>
        <w:t xml:space="preserve"> </w:t>
      </w:r>
      <w:r>
        <w:rPr>
          <w:sz w:val="28"/>
          <w:szCs w:val="28"/>
        </w:rPr>
        <w:t xml:space="preserve">картофеля </w:t>
      </w:r>
      <w:r w:rsidRPr="00C75C9E">
        <w:rPr>
          <w:sz w:val="28"/>
          <w:szCs w:val="28"/>
        </w:rPr>
        <w:t xml:space="preserve">в </w:t>
      </w:r>
      <w:r>
        <w:rPr>
          <w:sz w:val="28"/>
          <w:szCs w:val="28"/>
        </w:rPr>
        <w:t xml:space="preserve">специализированных зонах </w:t>
      </w:r>
      <w:r w:rsidRPr="001B35E6">
        <w:rPr>
          <w:sz w:val="28"/>
          <w:szCs w:val="28"/>
        </w:rPr>
        <w:t xml:space="preserve">выращивания </w:t>
      </w:r>
      <w:r>
        <w:rPr>
          <w:sz w:val="28"/>
          <w:szCs w:val="28"/>
        </w:rPr>
        <w:t>станет о</w:t>
      </w:r>
      <w:r>
        <w:rPr>
          <w:sz w:val="28"/>
          <w:szCs w:val="28"/>
        </w:rPr>
        <w:t>с</w:t>
      </w:r>
      <w:r>
        <w:rPr>
          <w:sz w:val="28"/>
          <w:szCs w:val="28"/>
        </w:rPr>
        <w:t>новой для более полного обеспечения населения страны картофеле в перераб</w:t>
      </w:r>
      <w:r>
        <w:rPr>
          <w:sz w:val="28"/>
          <w:szCs w:val="28"/>
        </w:rPr>
        <w:t>о</w:t>
      </w:r>
      <w:r>
        <w:rPr>
          <w:sz w:val="28"/>
          <w:szCs w:val="28"/>
        </w:rPr>
        <w:t xml:space="preserve">танном виде. </w:t>
      </w:r>
      <w:r w:rsidRPr="00C75C9E">
        <w:rPr>
          <w:sz w:val="28"/>
          <w:szCs w:val="28"/>
        </w:rPr>
        <w:t xml:space="preserve"> </w:t>
      </w:r>
      <w:r>
        <w:rPr>
          <w:sz w:val="28"/>
          <w:szCs w:val="28"/>
        </w:rPr>
        <w:t>Если говорить о переработке картофеля на к</w:t>
      </w:r>
      <w:r w:rsidRPr="00C75C9E">
        <w:rPr>
          <w:sz w:val="28"/>
          <w:szCs w:val="28"/>
        </w:rPr>
        <w:t>артофелепродукт</w:t>
      </w:r>
      <w:r>
        <w:rPr>
          <w:sz w:val="28"/>
          <w:szCs w:val="28"/>
        </w:rPr>
        <w:t>ы</w:t>
      </w:r>
      <w:r w:rsidRPr="001D1E08">
        <w:rPr>
          <w:sz w:val="28"/>
          <w:szCs w:val="28"/>
        </w:rPr>
        <w:t xml:space="preserve">, то, </w:t>
      </w:r>
      <w:r w:rsidRPr="00111D88">
        <w:rPr>
          <w:sz w:val="28"/>
          <w:szCs w:val="28"/>
        </w:rPr>
        <w:t>по нашему мнению,</w:t>
      </w:r>
      <w:r>
        <w:rPr>
          <w:sz w:val="28"/>
          <w:szCs w:val="28"/>
        </w:rPr>
        <w:t xml:space="preserve"> наиболее эффективно производство </w:t>
      </w:r>
      <w:r w:rsidRPr="00C75C9E">
        <w:rPr>
          <w:sz w:val="28"/>
          <w:szCs w:val="28"/>
        </w:rPr>
        <w:t>сухо</w:t>
      </w:r>
      <w:r>
        <w:rPr>
          <w:sz w:val="28"/>
          <w:szCs w:val="28"/>
        </w:rPr>
        <w:t>го</w:t>
      </w:r>
      <w:r w:rsidRPr="00C75C9E">
        <w:rPr>
          <w:sz w:val="28"/>
          <w:szCs w:val="28"/>
        </w:rPr>
        <w:t xml:space="preserve"> картофельно</w:t>
      </w:r>
      <w:r>
        <w:rPr>
          <w:sz w:val="28"/>
          <w:szCs w:val="28"/>
        </w:rPr>
        <w:t>го</w:t>
      </w:r>
      <w:r w:rsidRPr="00C75C9E">
        <w:rPr>
          <w:sz w:val="28"/>
          <w:szCs w:val="28"/>
        </w:rPr>
        <w:t xml:space="preserve"> пюре, крупк</w:t>
      </w:r>
      <w:r>
        <w:rPr>
          <w:sz w:val="28"/>
          <w:szCs w:val="28"/>
        </w:rPr>
        <w:t>и</w:t>
      </w:r>
      <w:r w:rsidRPr="00C75C9E">
        <w:rPr>
          <w:sz w:val="28"/>
          <w:szCs w:val="28"/>
        </w:rPr>
        <w:t>, гранул, порош</w:t>
      </w:r>
      <w:r>
        <w:rPr>
          <w:sz w:val="28"/>
          <w:szCs w:val="28"/>
        </w:rPr>
        <w:t xml:space="preserve">ка </w:t>
      </w:r>
      <w:r w:rsidRPr="00C75C9E">
        <w:rPr>
          <w:sz w:val="28"/>
          <w:szCs w:val="28"/>
        </w:rPr>
        <w:t xml:space="preserve">в </w:t>
      </w:r>
      <w:r>
        <w:rPr>
          <w:sz w:val="28"/>
          <w:szCs w:val="28"/>
        </w:rPr>
        <w:t xml:space="preserve">таких областях как </w:t>
      </w:r>
      <w:r w:rsidRPr="00C75C9E">
        <w:rPr>
          <w:sz w:val="28"/>
          <w:szCs w:val="28"/>
        </w:rPr>
        <w:t>Брянск</w:t>
      </w:r>
      <w:r>
        <w:rPr>
          <w:sz w:val="28"/>
          <w:szCs w:val="28"/>
        </w:rPr>
        <w:t>ая</w:t>
      </w:r>
      <w:r w:rsidRPr="00C75C9E">
        <w:rPr>
          <w:sz w:val="28"/>
          <w:szCs w:val="28"/>
        </w:rPr>
        <w:t>, Московск</w:t>
      </w:r>
      <w:r>
        <w:rPr>
          <w:sz w:val="28"/>
          <w:szCs w:val="28"/>
        </w:rPr>
        <w:t>ая</w:t>
      </w:r>
      <w:r w:rsidRPr="00C75C9E">
        <w:rPr>
          <w:sz w:val="28"/>
          <w:szCs w:val="28"/>
        </w:rPr>
        <w:t xml:space="preserve"> и О</w:t>
      </w:r>
      <w:r w:rsidRPr="00C75C9E">
        <w:rPr>
          <w:sz w:val="28"/>
          <w:szCs w:val="28"/>
        </w:rPr>
        <w:t>р</w:t>
      </w:r>
      <w:r w:rsidRPr="00C75C9E">
        <w:rPr>
          <w:sz w:val="28"/>
          <w:szCs w:val="28"/>
        </w:rPr>
        <w:t>ловск</w:t>
      </w:r>
      <w:r>
        <w:rPr>
          <w:sz w:val="28"/>
          <w:szCs w:val="28"/>
        </w:rPr>
        <w:t>ая</w:t>
      </w:r>
      <w:r w:rsidRPr="00C75C9E">
        <w:rPr>
          <w:sz w:val="28"/>
          <w:szCs w:val="28"/>
        </w:rPr>
        <w:t>, Республик</w:t>
      </w:r>
      <w:r w:rsidR="00440739">
        <w:rPr>
          <w:sz w:val="28"/>
          <w:szCs w:val="28"/>
        </w:rPr>
        <w:t>а</w:t>
      </w:r>
      <w:r w:rsidRPr="00C75C9E">
        <w:rPr>
          <w:sz w:val="28"/>
          <w:szCs w:val="28"/>
        </w:rPr>
        <w:t xml:space="preserve"> Башкортостан</w:t>
      </w:r>
      <w:r>
        <w:rPr>
          <w:sz w:val="28"/>
          <w:szCs w:val="28"/>
        </w:rPr>
        <w:t xml:space="preserve">. </w:t>
      </w:r>
    </w:p>
    <w:p w:rsidR="00094693" w:rsidRDefault="00E95AD9" w:rsidP="00094693">
      <w:pPr>
        <w:pStyle w:val="a4"/>
        <w:spacing w:before="0" w:beforeAutospacing="0" w:after="0" w:afterAutospacing="0" w:line="360" w:lineRule="auto"/>
        <w:ind w:firstLine="709"/>
        <w:jc w:val="both"/>
        <w:rPr>
          <w:sz w:val="28"/>
          <w:szCs w:val="28"/>
        </w:rPr>
      </w:pPr>
      <w:r>
        <w:rPr>
          <w:sz w:val="28"/>
          <w:szCs w:val="28"/>
        </w:rPr>
        <w:t>Наши р</w:t>
      </w:r>
      <w:r w:rsidR="00094693">
        <w:rPr>
          <w:sz w:val="28"/>
          <w:szCs w:val="28"/>
        </w:rPr>
        <w:t>асчеты показали, что производство биточков</w:t>
      </w:r>
      <w:r w:rsidR="00094693" w:rsidRPr="00C75C9E">
        <w:rPr>
          <w:sz w:val="28"/>
          <w:szCs w:val="28"/>
        </w:rPr>
        <w:t>, котлет, картофеля</w:t>
      </w:r>
      <w:r w:rsidR="00094693">
        <w:rPr>
          <w:sz w:val="28"/>
          <w:szCs w:val="28"/>
        </w:rPr>
        <w:t xml:space="preserve"> </w:t>
      </w:r>
      <w:r w:rsidR="00094693" w:rsidRPr="00C75C9E">
        <w:rPr>
          <w:sz w:val="28"/>
          <w:szCs w:val="28"/>
        </w:rPr>
        <w:t>га</w:t>
      </w:r>
      <w:r w:rsidR="00094693" w:rsidRPr="00C75C9E">
        <w:rPr>
          <w:sz w:val="28"/>
          <w:szCs w:val="28"/>
        </w:rPr>
        <w:t>р</w:t>
      </w:r>
      <w:r w:rsidR="00094693" w:rsidRPr="00C75C9E">
        <w:rPr>
          <w:sz w:val="28"/>
          <w:szCs w:val="28"/>
        </w:rPr>
        <w:t>нирного, хрустящего картофеля</w:t>
      </w:r>
      <w:r w:rsidR="00094693">
        <w:rPr>
          <w:sz w:val="28"/>
          <w:szCs w:val="28"/>
        </w:rPr>
        <w:t xml:space="preserve">, </w:t>
      </w:r>
      <w:r w:rsidR="00094693" w:rsidRPr="00C75C9E">
        <w:rPr>
          <w:sz w:val="28"/>
          <w:szCs w:val="28"/>
        </w:rPr>
        <w:t xml:space="preserve">палочек, вареников с картофелем, чипсов </w:t>
      </w:r>
      <w:r w:rsidR="00094693">
        <w:rPr>
          <w:sz w:val="28"/>
          <w:szCs w:val="28"/>
        </w:rPr>
        <w:t>эффе</w:t>
      </w:r>
      <w:r w:rsidR="00094693">
        <w:rPr>
          <w:sz w:val="28"/>
          <w:szCs w:val="28"/>
        </w:rPr>
        <w:t>к</w:t>
      </w:r>
      <w:r w:rsidR="00094693">
        <w:rPr>
          <w:sz w:val="28"/>
          <w:szCs w:val="28"/>
        </w:rPr>
        <w:t xml:space="preserve">тивнее размещать в отдельных районах ЦФО, Поволжья, Южного Урала, а также в определенной части Западной Сибири и Приморья. Районы </w:t>
      </w:r>
      <w:r w:rsidR="00094693" w:rsidRPr="00C75C9E">
        <w:rPr>
          <w:sz w:val="28"/>
          <w:szCs w:val="28"/>
        </w:rPr>
        <w:t>Крайнего Севера, регионы Восточной Сибири и Северного Кавказа</w:t>
      </w:r>
      <w:r w:rsidR="00094693">
        <w:rPr>
          <w:sz w:val="28"/>
          <w:szCs w:val="28"/>
        </w:rPr>
        <w:t xml:space="preserve"> должны обеспечиваться за счет завоза полуфабрикатов</w:t>
      </w:r>
      <w:r w:rsidR="00094693" w:rsidRPr="00C75C9E">
        <w:rPr>
          <w:sz w:val="28"/>
          <w:szCs w:val="28"/>
        </w:rPr>
        <w:t>.</w:t>
      </w:r>
    </w:p>
    <w:p w:rsidR="00094693" w:rsidRPr="00F103CB" w:rsidRDefault="00094693" w:rsidP="00094693">
      <w:pPr>
        <w:pStyle w:val="a4"/>
        <w:spacing w:before="0" w:beforeAutospacing="0" w:after="0" w:afterAutospacing="0" w:line="360" w:lineRule="auto"/>
        <w:ind w:firstLine="709"/>
        <w:jc w:val="both"/>
        <w:rPr>
          <w:sz w:val="28"/>
          <w:szCs w:val="28"/>
        </w:rPr>
      </w:pPr>
      <w:r>
        <w:rPr>
          <w:sz w:val="28"/>
          <w:szCs w:val="28"/>
        </w:rPr>
        <w:t xml:space="preserve">Для эффективного и качественного производства </w:t>
      </w:r>
      <w:r w:rsidRPr="00C75C9E">
        <w:rPr>
          <w:sz w:val="28"/>
          <w:szCs w:val="28"/>
        </w:rPr>
        <w:t>картофелепродуктов</w:t>
      </w:r>
      <w:r>
        <w:rPr>
          <w:sz w:val="28"/>
          <w:szCs w:val="28"/>
        </w:rPr>
        <w:t xml:space="preserve"> ц</w:t>
      </w:r>
      <w:r w:rsidRPr="00F103CB">
        <w:rPr>
          <w:sz w:val="28"/>
          <w:szCs w:val="28"/>
        </w:rPr>
        <w:t>ел</w:t>
      </w:r>
      <w:r w:rsidRPr="00F103CB">
        <w:rPr>
          <w:sz w:val="28"/>
          <w:szCs w:val="28"/>
        </w:rPr>
        <w:t>е</w:t>
      </w:r>
      <w:r w:rsidRPr="00F103CB">
        <w:rPr>
          <w:sz w:val="28"/>
          <w:szCs w:val="28"/>
        </w:rPr>
        <w:t xml:space="preserve">сообразно </w:t>
      </w:r>
      <w:r>
        <w:rPr>
          <w:sz w:val="28"/>
          <w:szCs w:val="28"/>
        </w:rPr>
        <w:t xml:space="preserve">формировать специализированные зоны выращивания </w:t>
      </w:r>
      <w:r w:rsidRPr="00F103CB">
        <w:rPr>
          <w:sz w:val="28"/>
          <w:szCs w:val="28"/>
        </w:rPr>
        <w:t xml:space="preserve">картофеля </w:t>
      </w:r>
      <w:r>
        <w:rPr>
          <w:sz w:val="28"/>
          <w:szCs w:val="28"/>
        </w:rPr>
        <w:t xml:space="preserve">на </w:t>
      </w:r>
      <w:r w:rsidRPr="00F103CB">
        <w:rPr>
          <w:sz w:val="28"/>
          <w:szCs w:val="28"/>
        </w:rPr>
        <w:t>семен</w:t>
      </w:r>
      <w:r>
        <w:rPr>
          <w:sz w:val="28"/>
          <w:szCs w:val="28"/>
        </w:rPr>
        <w:t xml:space="preserve">а, столового на </w:t>
      </w:r>
      <w:r w:rsidRPr="00F103CB">
        <w:rPr>
          <w:sz w:val="28"/>
          <w:szCs w:val="28"/>
        </w:rPr>
        <w:t>продовольственны</w:t>
      </w:r>
      <w:r>
        <w:rPr>
          <w:sz w:val="28"/>
          <w:szCs w:val="28"/>
        </w:rPr>
        <w:t xml:space="preserve">е цели, для потребления в свежем виде и </w:t>
      </w:r>
      <w:r w:rsidRPr="00F103CB">
        <w:rPr>
          <w:sz w:val="28"/>
          <w:szCs w:val="28"/>
        </w:rPr>
        <w:t>переработки</w:t>
      </w:r>
      <w:r>
        <w:rPr>
          <w:sz w:val="28"/>
          <w:szCs w:val="28"/>
        </w:rPr>
        <w:t>, в том числе и на спирт</w:t>
      </w:r>
      <w:r w:rsidRPr="00F103CB">
        <w:rPr>
          <w:sz w:val="28"/>
          <w:szCs w:val="28"/>
        </w:rPr>
        <w:t>.</w:t>
      </w:r>
      <w:r w:rsidRPr="00C75C9E">
        <w:rPr>
          <w:sz w:val="28"/>
          <w:szCs w:val="28"/>
        </w:rPr>
        <w:t xml:space="preserve"> </w:t>
      </w:r>
      <w:r>
        <w:rPr>
          <w:sz w:val="28"/>
          <w:szCs w:val="28"/>
        </w:rPr>
        <w:t xml:space="preserve">Увеличение </w:t>
      </w:r>
      <w:r w:rsidRPr="00F103CB">
        <w:rPr>
          <w:sz w:val="28"/>
          <w:szCs w:val="28"/>
        </w:rPr>
        <w:t>объемов п</w:t>
      </w:r>
      <w:r>
        <w:rPr>
          <w:sz w:val="28"/>
          <w:szCs w:val="28"/>
        </w:rPr>
        <w:t xml:space="preserve">роизводства спирта из </w:t>
      </w:r>
      <w:r w:rsidRPr="00F103CB">
        <w:rPr>
          <w:sz w:val="28"/>
          <w:szCs w:val="28"/>
        </w:rPr>
        <w:t xml:space="preserve">картофеля должно осуществляться </w:t>
      </w:r>
      <w:r>
        <w:rPr>
          <w:sz w:val="28"/>
          <w:szCs w:val="28"/>
        </w:rPr>
        <w:t xml:space="preserve">главным образом в зонах </w:t>
      </w:r>
      <w:r w:rsidRPr="00F103CB">
        <w:rPr>
          <w:sz w:val="28"/>
          <w:szCs w:val="28"/>
        </w:rPr>
        <w:t>с избыточным прои</w:t>
      </w:r>
      <w:r w:rsidRPr="00F103CB">
        <w:rPr>
          <w:sz w:val="28"/>
          <w:szCs w:val="28"/>
        </w:rPr>
        <w:t>з</w:t>
      </w:r>
      <w:r w:rsidRPr="00F103CB">
        <w:rPr>
          <w:sz w:val="28"/>
          <w:szCs w:val="28"/>
        </w:rPr>
        <w:t xml:space="preserve">водством сырья. </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Формирование специализированных зон производства картофеля</w:t>
      </w:r>
      <w:r w:rsidR="00243FA6">
        <w:rPr>
          <w:sz w:val="28"/>
          <w:szCs w:val="28"/>
        </w:rPr>
        <w:t xml:space="preserve"> в Бря</w:t>
      </w:r>
      <w:r w:rsidR="00243FA6">
        <w:rPr>
          <w:sz w:val="28"/>
          <w:szCs w:val="28"/>
        </w:rPr>
        <w:t>н</w:t>
      </w:r>
      <w:r w:rsidR="00243FA6">
        <w:rPr>
          <w:sz w:val="28"/>
          <w:szCs w:val="28"/>
        </w:rPr>
        <w:t>ской области</w:t>
      </w:r>
      <w:r>
        <w:rPr>
          <w:sz w:val="28"/>
          <w:szCs w:val="28"/>
        </w:rPr>
        <w:t xml:space="preserve">, предназначенного для реализации, повышение </w:t>
      </w:r>
      <w:r w:rsidRPr="00C75C9E">
        <w:rPr>
          <w:sz w:val="28"/>
          <w:szCs w:val="28"/>
        </w:rPr>
        <w:t>эффективно</w:t>
      </w:r>
      <w:r>
        <w:rPr>
          <w:sz w:val="28"/>
          <w:szCs w:val="28"/>
        </w:rPr>
        <w:t xml:space="preserve">сти </w:t>
      </w:r>
      <w:r w:rsidRPr="00C75C9E">
        <w:rPr>
          <w:sz w:val="28"/>
          <w:szCs w:val="28"/>
        </w:rPr>
        <w:t>ра</w:t>
      </w:r>
      <w:r w:rsidRPr="00C75C9E">
        <w:rPr>
          <w:sz w:val="28"/>
          <w:szCs w:val="28"/>
        </w:rPr>
        <w:t>з</w:t>
      </w:r>
      <w:r w:rsidRPr="00C75C9E">
        <w:rPr>
          <w:sz w:val="28"/>
          <w:szCs w:val="28"/>
        </w:rPr>
        <w:t>мещения пос</w:t>
      </w:r>
      <w:r>
        <w:rPr>
          <w:sz w:val="28"/>
          <w:szCs w:val="28"/>
        </w:rPr>
        <w:t xml:space="preserve">адок </w:t>
      </w:r>
      <w:r w:rsidRPr="00C75C9E">
        <w:rPr>
          <w:sz w:val="28"/>
          <w:szCs w:val="28"/>
        </w:rPr>
        <w:t>картофеля</w:t>
      </w:r>
      <w:r>
        <w:rPr>
          <w:sz w:val="28"/>
          <w:szCs w:val="28"/>
        </w:rPr>
        <w:t xml:space="preserve"> </w:t>
      </w:r>
      <w:r w:rsidRPr="00C75C9E">
        <w:rPr>
          <w:sz w:val="28"/>
          <w:szCs w:val="28"/>
        </w:rPr>
        <w:t xml:space="preserve">с учетом </w:t>
      </w:r>
      <w:r>
        <w:rPr>
          <w:sz w:val="28"/>
          <w:szCs w:val="28"/>
        </w:rPr>
        <w:t xml:space="preserve">происходящих в </w:t>
      </w:r>
      <w:r w:rsidR="00243FA6">
        <w:rPr>
          <w:sz w:val="28"/>
          <w:szCs w:val="28"/>
        </w:rPr>
        <w:t>картофелеводстве</w:t>
      </w:r>
      <w:r>
        <w:rPr>
          <w:sz w:val="28"/>
          <w:szCs w:val="28"/>
        </w:rPr>
        <w:t xml:space="preserve"> измен</w:t>
      </w:r>
      <w:r>
        <w:rPr>
          <w:sz w:val="28"/>
          <w:szCs w:val="28"/>
        </w:rPr>
        <w:t>е</w:t>
      </w:r>
      <w:r w:rsidRPr="00C75C9E">
        <w:rPr>
          <w:sz w:val="28"/>
          <w:szCs w:val="28"/>
        </w:rPr>
        <w:t xml:space="preserve">ний, </w:t>
      </w:r>
      <w:r>
        <w:rPr>
          <w:sz w:val="28"/>
          <w:szCs w:val="28"/>
        </w:rPr>
        <w:t xml:space="preserve">требует проведения ряда </w:t>
      </w:r>
      <w:r w:rsidRPr="00C75C9E">
        <w:rPr>
          <w:sz w:val="28"/>
          <w:szCs w:val="28"/>
        </w:rPr>
        <w:t>мероприятий по развит</w:t>
      </w:r>
      <w:r>
        <w:rPr>
          <w:sz w:val="28"/>
          <w:szCs w:val="28"/>
        </w:rPr>
        <w:t xml:space="preserve">ию более совершенного </w:t>
      </w:r>
      <w:r w:rsidRPr="00C75C9E">
        <w:rPr>
          <w:sz w:val="28"/>
          <w:szCs w:val="28"/>
        </w:rPr>
        <w:t xml:space="preserve">рынка картофеля. </w:t>
      </w:r>
      <w:r>
        <w:rPr>
          <w:sz w:val="28"/>
          <w:szCs w:val="28"/>
        </w:rPr>
        <w:t>Одновременно развитие такого рынка невозможно без углубл</w:t>
      </w:r>
      <w:r>
        <w:rPr>
          <w:sz w:val="28"/>
          <w:szCs w:val="28"/>
        </w:rPr>
        <w:t>е</w:t>
      </w:r>
      <w:r>
        <w:rPr>
          <w:sz w:val="28"/>
          <w:szCs w:val="28"/>
        </w:rPr>
        <w:lastRenderedPageBreak/>
        <w:t xml:space="preserve">ния специализации </w:t>
      </w:r>
      <w:r w:rsidR="00243FA6">
        <w:rPr>
          <w:sz w:val="28"/>
          <w:szCs w:val="28"/>
        </w:rPr>
        <w:t xml:space="preserve"> и усиления концентрации </w:t>
      </w:r>
      <w:r>
        <w:rPr>
          <w:sz w:val="28"/>
          <w:szCs w:val="28"/>
        </w:rPr>
        <w:t>производства картофеля, базиру</w:t>
      </w:r>
      <w:r>
        <w:rPr>
          <w:sz w:val="28"/>
          <w:szCs w:val="28"/>
        </w:rPr>
        <w:t>ю</w:t>
      </w:r>
      <w:r>
        <w:rPr>
          <w:sz w:val="28"/>
          <w:szCs w:val="28"/>
        </w:rPr>
        <w:t xml:space="preserve">щихся на создании </w:t>
      </w:r>
      <w:r w:rsidRPr="00C75C9E">
        <w:rPr>
          <w:sz w:val="28"/>
          <w:szCs w:val="28"/>
        </w:rPr>
        <w:t xml:space="preserve">товарных зон </w:t>
      </w:r>
      <w:r>
        <w:rPr>
          <w:sz w:val="28"/>
          <w:szCs w:val="28"/>
        </w:rPr>
        <w:t xml:space="preserve">и совершенствования </w:t>
      </w:r>
      <w:r w:rsidRPr="00C75C9E">
        <w:rPr>
          <w:sz w:val="28"/>
          <w:szCs w:val="28"/>
        </w:rPr>
        <w:t xml:space="preserve">межрегиональных связей. </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Улучшение системы поставок картофеля, повышение эффективности ме</w:t>
      </w:r>
      <w:r>
        <w:rPr>
          <w:sz w:val="28"/>
          <w:szCs w:val="28"/>
        </w:rPr>
        <w:t>ж</w:t>
      </w:r>
      <w:r>
        <w:rPr>
          <w:sz w:val="28"/>
          <w:szCs w:val="28"/>
        </w:rPr>
        <w:t>региональных связей на отечественный рынок следует осуществлять за счет:</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 xml:space="preserve">- повышения </w:t>
      </w:r>
      <w:r w:rsidRPr="00C75C9E">
        <w:rPr>
          <w:sz w:val="28"/>
          <w:szCs w:val="28"/>
        </w:rPr>
        <w:t xml:space="preserve">концентрации </w:t>
      </w:r>
      <w:r>
        <w:rPr>
          <w:sz w:val="28"/>
          <w:szCs w:val="28"/>
        </w:rPr>
        <w:t xml:space="preserve">выращивания </w:t>
      </w:r>
      <w:r w:rsidRPr="00C75C9E">
        <w:rPr>
          <w:sz w:val="28"/>
          <w:szCs w:val="28"/>
        </w:rPr>
        <w:t xml:space="preserve">картофеля в </w:t>
      </w:r>
      <w:r>
        <w:rPr>
          <w:sz w:val="28"/>
          <w:szCs w:val="28"/>
        </w:rPr>
        <w:t>р</w:t>
      </w:r>
      <w:r w:rsidR="00440739">
        <w:rPr>
          <w:sz w:val="28"/>
          <w:szCs w:val="28"/>
        </w:rPr>
        <w:t xml:space="preserve">айонах области </w:t>
      </w:r>
      <w:r>
        <w:rPr>
          <w:sz w:val="28"/>
          <w:szCs w:val="28"/>
        </w:rPr>
        <w:t xml:space="preserve">и хозяйствах его </w:t>
      </w:r>
      <w:r w:rsidRPr="00C75C9E">
        <w:rPr>
          <w:sz w:val="28"/>
          <w:szCs w:val="28"/>
        </w:rPr>
        <w:t>производящих</w:t>
      </w:r>
      <w:r>
        <w:rPr>
          <w:sz w:val="28"/>
          <w:szCs w:val="28"/>
        </w:rPr>
        <w:t xml:space="preserve"> с высоким уровнем товарности, качества при м</w:t>
      </w:r>
      <w:r>
        <w:rPr>
          <w:sz w:val="28"/>
          <w:szCs w:val="28"/>
        </w:rPr>
        <w:t>и</w:t>
      </w:r>
      <w:r>
        <w:rPr>
          <w:sz w:val="28"/>
          <w:szCs w:val="28"/>
        </w:rPr>
        <w:t>нимальных расходах на его возделывание и доставку покупателю;</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развития зон </w:t>
      </w:r>
      <w:r w:rsidRPr="00C75C9E">
        <w:rPr>
          <w:sz w:val="28"/>
          <w:szCs w:val="28"/>
        </w:rPr>
        <w:t>специализ</w:t>
      </w:r>
      <w:r>
        <w:rPr>
          <w:sz w:val="28"/>
          <w:szCs w:val="28"/>
        </w:rPr>
        <w:t xml:space="preserve">ации </w:t>
      </w:r>
      <w:r w:rsidRPr="00C75C9E">
        <w:rPr>
          <w:sz w:val="28"/>
          <w:szCs w:val="28"/>
        </w:rPr>
        <w:t xml:space="preserve">производства </w:t>
      </w:r>
      <w:r>
        <w:rPr>
          <w:sz w:val="28"/>
          <w:szCs w:val="28"/>
        </w:rPr>
        <w:t>товарного к</w:t>
      </w:r>
      <w:r w:rsidRPr="00C75C9E">
        <w:rPr>
          <w:sz w:val="28"/>
          <w:szCs w:val="28"/>
        </w:rPr>
        <w:t>артофеля с</w:t>
      </w:r>
      <w:r>
        <w:rPr>
          <w:sz w:val="28"/>
          <w:szCs w:val="28"/>
        </w:rPr>
        <w:t xml:space="preserve">огласно </w:t>
      </w:r>
      <w:r w:rsidRPr="00C75C9E">
        <w:rPr>
          <w:sz w:val="28"/>
          <w:szCs w:val="28"/>
        </w:rPr>
        <w:t xml:space="preserve">целевого </w:t>
      </w:r>
      <w:r>
        <w:rPr>
          <w:sz w:val="28"/>
          <w:szCs w:val="28"/>
        </w:rPr>
        <w:t>пред</w:t>
      </w:r>
      <w:r w:rsidRPr="00895768">
        <w:rPr>
          <w:sz w:val="28"/>
          <w:szCs w:val="28"/>
        </w:rPr>
        <w:t>назначения</w:t>
      </w:r>
      <w:r w:rsidRPr="00C75C9E">
        <w:rPr>
          <w:sz w:val="28"/>
          <w:szCs w:val="28"/>
        </w:rPr>
        <w:t>;</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w:t>
      </w:r>
      <w:r w:rsidRPr="00C75C9E">
        <w:rPr>
          <w:sz w:val="28"/>
          <w:szCs w:val="28"/>
        </w:rPr>
        <w:t xml:space="preserve">самообеспечения </w:t>
      </w:r>
      <w:r>
        <w:rPr>
          <w:sz w:val="28"/>
          <w:szCs w:val="28"/>
        </w:rPr>
        <w:t xml:space="preserve">населения </w:t>
      </w:r>
      <w:r w:rsidR="00777681">
        <w:rPr>
          <w:sz w:val="28"/>
          <w:szCs w:val="28"/>
        </w:rPr>
        <w:t xml:space="preserve">Брянской области </w:t>
      </w:r>
      <w:r w:rsidRPr="00C75C9E">
        <w:rPr>
          <w:sz w:val="28"/>
          <w:szCs w:val="28"/>
        </w:rPr>
        <w:t>картофелем</w:t>
      </w:r>
      <w:r w:rsidR="00777681">
        <w:rPr>
          <w:sz w:val="28"/>
          <w:szCs w:val="28"/>
        </w:rPr>
        <w:t>, то есть там, гд</w:t>
      </w:r>
      <w:r w:rsidRPr="00C75C9E">
        <w:rPr>
          <w:sz w:val="28"/>
          <w:szCs w:val="28"/>
        </w:rPr>
        <w:t xml:space="preserve">е его </w:t>
      </w:r>
      <w:r>
        <w:rPr>
          <w:sz w:val="28"/>
          <w:szCs w:val="28"/>
        </w:rPr>
        <w:t xml:space="preserve">выращивание намного </w:t>
      </w:r>
      <w:r w:rsidRPr="00C75C9E">
        <w:rPr>
          <w:sz w:val="28"/>
          <w:szCs w:val="28"/>
        </w:rPr>
        <w:t xml:space="preserve">дешевле по сравнению с </w:t>
      </w:r>
      <w:r>
        <w:rPr>
          <w:sz w:val="28"/>
          <w:szCs w:val="28"/>
        </w:rPr>
        <w:t xml:space="preserve">затратами </w:t>
      </w:r>
      <w:r w:rsidRPr="00C75C9E">
        <w:rPr>
          <w:sz w:val="28"/>
          <w:szCs w:val="28"/>
        </w:rPr>
        <w:t>на покупку и до</w:t>
      </w:r>
      <w:r w:rsidRPr="00C75C9E">
        <w:rPr>
          <w:sz w:val="28"/>
          <w:szCs w:val="28"/>
        </w:rPr>
        <w:t>с</w:t>
      </w:r>
      <w:r w:rsidRPr="00C75C9E">
        <w:rPr>
          <w:sz w:val="28"/>
          <w:szCs w:val="28"/>
        </w:rPr>
        <w:t>тавку из других регионов;</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формирования </w:t>
      </w:r>
      <w:r w:rsidRPr="00C75C9E">
        <w:rPr>
          <w:sz w:val="28"/>
          <w:szCs w:val="28"/>
        </w:rPr>
        <w:t>коопераци</w:t>
      </w:r>
      <w:r>
        <w:rPr>
          <w:sz w:val="28"/>
          <w:szCs w:val="28"/>
        </w:rPr>
        <w:t xml:space="preserve">онных связей и </w:t>
      </w:r>
      <w:r w:rsidRPr="00C75C9E">
        <w:rPr>
          <w:sz w:val="28"/>
          <w:szCs w:val="28"/>
        </w:rPr>
        <w:t>интеграци</w:t>
      </w:r>
      <w:r>
        <w:rPr>
          <w:sz w:val="28"/>
          <w:szCs w:val="28"/>
        </w:rPr>
        <w:t xml:space="preserve">онных процессов </w:t>
      </w:r>
      <w:r w:rsidRPr="00C75C9E">
        <w:rPr>
          <w:sz w:val="28"/>
          <w:szCs w:val="28"/>
        </w:rPr>
        <w:t xml:space="preserve">в производстве, </w:t>
      </w:r>
      <w:r>
        <w:rPr>
          <w:sz w:val="28"/>
          <w:szCs w:val="28"/>
        </w:rPr>
        <w:t>реализации</w:t>
      </w:r>
      <w:r w:rsidRPr="00C75C9E">
        <w:rPr>
          <w:sz w:val="28"/>
          <w:szCs w:val="28"/>
        </w:rPr>
        <w:t xml:space="preserve">, переработке </w:t>
      </w:r>
      <w:r>
        <w:rPr>
          <w:sz w:val="28"/>
          <w:szCs w:val="28"/>
        </w:rPr>
        <w:t xml:space="preserve">на картофелепродукты и спирт, </w:t>
      </w:r>
      <w:r w:rsidRPr="00C75C9E">
        <w:rPr>
          <w:sz w:val="28"/>
          <w:szCs w:val="28"/>
        </w:rPr>
        <w:t>использ</w:t>
      </w:r>
      <w:r w:rsidRPr="00C75C9E">
        <w:rPr>
          <w:sz w:val="28"/>
          <w:szCs w:val="28"/>
        </w:rPr>
        <w:t>о</w:t>
      </w:r>
      <w:r w:rsidRPr="00C75C9E">
        <w:rPr>
          <w:sz w:val="28"/>
          <w:szCs w:val="28"/>
        </w:rPr>
        <w:t>вании картофеля;</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повышения эффективности </w:t>
      </w:r>
      <w:r w:rsidRPr="00C75C9E">
        <w:rPr>
          <w:sz w:val="28"/>
          <w:szCs w:val="28"/>
        </w:rPr>
        <w:t xml:space="preserve">хранения и </w:t>
      </w:r>
      <w:r>
        <w:rPr>
          <w:sz w:val="28"/>
          <w:szCs w:val="28"/>
        </w:rPr>
        <w:t xml:space="preserve">улучшения перевозок </w:t>
      </w:r>
      <w:r w:rsidRPr="00C75C9E">
        <w:rPr>
          <w:sz w:val="28"/>
          <w:szCs w:val="28"/>
        </w:rPr>
        <w:t>картофеля;</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создания </w:t>
      </w:r>
      <w:r w:rsidRPr="00C75C9E">
        <w:rPr>
          <w:sz w:val="28"/>
          <w:szCs w:val="28"/>
        </w:rPr>
        <w:t xml:space="preserve">высокоразвитой инфраструктуры </w:t>
      </w:r>
      <w:r>
        <w:rPr>
          <w:sz w:val="28"/>
          <w:szCs w:val="28"/>
        </w:rPr>
        <w:t xml:space="preserve">рынка с целью </w:t>
      </w:r>
      <w:r w:rsidRPr="00C75C9E">
        <w:rPr>
          <w:sz w:val="28"/>
          <w:szCs w:val="28"/>
        </w:rPr>
        <w:t>развития опт</w:t>
      </w:r>
      <w:r w:rsidRPr="00C75C9E">
        <w:rPr>
          <w:sz w:val="28"/>
          <w:szCs w:val="28"/>
        </w:rPr>
        <w:t>о</w:t>
      </w:r>
      <w:r w:rsidRPr="00C75C9E">
        <w:rPr>
          <w:sz w:val="28"/>
          <w:szCs w:val="28"/>
        </w:rPr>
        <w:t>вой торговли.</w:t>
      </w:r>
    </w:p>
    <w:p w:rsidR="00094693" w:rsidRPr="00C75C9E" w:rsidRDefault="00094693" w:rsidP="00094693">
      <w:pPr>
        <w:pStyle w:val="a4"/>
        <w:spacing w:before="0" w:beforeAutospacing="0" w:after="0" w:afterAutospacing="0" w:line="360" w:lineRule="auto"/>
        <w:ind w:firstLine="709"/>
        <w:jc w:val="both"/>
        <w:rPr>
          <w:sz w:val="28"/>
          <w:szCs w:val="28"/>
        </w:rPr>
      </w:pPr>
      <w:r w:rsidRPr="00C75C9E">
        <w:rPr>
          <w:sz w:val="28"/>
          <w:szCs w:val="28"/>
        </w:rPr>
        <w:t xml:space="preserve">Для </w:t>
      </w:r>
      <w:r>
        <w:rPr>
          <w:sz w:val="28"/>
          <w:szCs w:val="28"/>
        </w:rPr>
        <w:t xml:space="preserve">эффективного решения </w:t>
      </w:r>
      <w:r w:rsidRPr="00C75C9E">
        <w:rPr>
          <w:sz w:val="28"/>
          <w:szCs w:val="28"/>
        </w:rPr>
        <w:t>этих задач</w:t>
      </w:r>
      <w:r w:rsidR="00243FA6">
        <w:rPr>
          <w:sz w:val="28"/>
          <w:szCs w:val="28"/>
        </w:rPr>
        <w:t xml:space="preserve"> в Брянской области</w:t>
      </w:r>
      <w:r w:rsidRPr="00C75C9E">
        <w:rPr>
          <w:sz w:val="28"/>
          <w:szCs w:val="28"/>
        </w:rPr>
        <w:t xml:space="preserve"> </w:t>
      </w:r>
      <w:r>
        <w:rPr>
          <w:sz w:val="28"/>
          <w:szCs w:val="28"/>
        </w:rPr>
        <w:t>требуется</w:t>
      </w:r>
      <w:r w:rsidRPr="00C75C9E">
        <w:rPr>
          <w:sz w:val="28"/>
          <w:szCs w:val="28"/>
        </w:rPr>
        <w:t>:</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определить территорию и значение </w:t>
      </w:r>
      <w:r w:rsidRPr="00C75C9E">
        <w:rPr>
          <w:sz w:val="28"/>
          <w:szCs w:val="28"/>
        </w:rPr>
        <w:t xml:space="preserve">региона в системе территориального разделения труда в </w:t>
      </w:r>
      <w:r>
        <w:rPr>
          <w:sz w:val="28"/>
          <w:szCs w:val="28"/>
        </w:rPr>
        <w:t xml:space="preserve">производстве </w:t>
      </w:r>
      <w:r w:rsidRPr="00C75C9E">
        <w:rPr>
          <w:sz w:val="28"/>
          <w:szCs w:val="28"/>
        </w:rPr>
        <w:t>картофел</w:t>
      </w:r>
      <w:r>
        <w:rPr>
          <w:sz w:val="28"/>
          <w:szCs w:val="28"/>
        </w:rPr>
        <w:t xml:space="preserve">я </w:t>
      </w:r>
      <w:r w:rsidRPr="00C75C9E">
        <w:rPr>
          <w:sz w:val="28"/>
          <w:szCs w:val="28"/>
        </w:rPr>
        <w:t xml:space="preserve">с учетом сложившихся </w:t>
      </w:r>
      <w:r>
        <w:rPr>
          <w:sz w:val="28"/>
          <w:szCs w:val="28"/>
        </w:rPr>
        <w:t>ввоза и вывоза продукции</w:t>
      </w:r>
      <w:r w:rsidRPr="00C75C9E">
        <w:rPr>
          <w:sz w:val="28"/>
          <w:szCs w:val="28"/>
        </w:rPr>
        <w:t xml:space="preserve">, изменения </w:t>
      </w:r>
      <w:r>
        <w:rPr>
          <w:sz w:val="28"/>
          <w:szCs w:val="28"/>
        </w:rPr>
        <w:t xml:space="preserve">доходов </w:t>
      </w:r>
      <w:r w:rsidRPr="00C75C9E">
        <w:rPr>
          <w:sz w:val="28"/>
          <w:szCs w:val="28"/>
        </w:rPr>
        <w:t xml:space="preserve">населения, </w:t>
      </w:r>
      <w:r>
        <w:rPr>
          <w:sz w:val="28"/>
          <w:szCs w:val="28"/>
        </w:rPr>
        <w:t xml:space="preserve">перспектив увеличения объемов </w:t>
      </w:r>
      <w:r w:rsidRPr="00C75C9E">
        <w:rPr>
          <w:sz w:val="28"/>
          <w:szCs w:val="28"/>
        </w:rPr>
        <w:t>пер</w:t>
      </w:r>
      <w:r w:rsidRPr="00C75C9E">
        <w:rPr>
          <w:sz w:val="28"/>
          <w:szCs w:val="28"/>
        </w:rPr>
        <w:t>е</w:t>
      </w:r>
      <w:r w:rsidRPr="00C75C9E">
        <w:rPr>
          <w:sz w:val="28"/>
          <w:szCs w:val="28"/>
        </w:rPr>
        <w:t>раб</w:t>
      </w:r>
      <w:r>
        <w:rPr>
          <w:sz w:val="28"/>
          <w:szCs w:val="28"/>
        </w:rPr>
        <w:t>отанного картофеля;</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t xml:space="preserve">- рассчитать </w:t>
      </w:r>
      <w:r w:rsidRPr="00C75C9E">
        <w:rPr>
          <w:sz w:val="28"/>
          <w:szCs w:val="28"/>
        </w:rPr>
        <w:t>потребности в картофеле</w:t>
      </w:r>
      <w:r>
        <w:rPr>
          <w:sz w:val="28"/>
          <w:szCs w:val="28"/>
        </w:rPr>
        <w:t xml:space="preserve"> внутри </w:t>
      </w:r>
      <w:r w:rsidR="00777681">
        <w:rPr>
          <w:sz w:val="28"/>
          <w:szCs w:val="28"/>
        </w:rPr>
        <w:t>области</w:t>
      </w:r>
      <w:r>
        <w:rPr>
          <w:sz w:val="28"/>
          <w:szCs w:val="28"/>
        </w:rPr>
        <w:t xml:space="preserve">, определить </w:t>
      </w:r>
      <w:r w:rsidRPr="00C75C9E">
        <w:rPr>
          <w:sz w:val="28"/>
          <w:szCs w:val="28"/>
        </w:rPr>
        <w:t>возмо</w:t>
      </w:r>
      <w:r w:rsidRPr="00C75C9E">
        <w:rPr>
          <w:sz w:val="28"/>
          <w:szCs w:val="28"/>
        </w:rPr>
        <w:t>ж</w:t>
      </w:r>
      <w:r w:rsidRPr="00C75C9E">
        <w:rPr>
          <w:sz w:val="28"/>
          <w:szCs w:val="28"/>
        </w:rPr>
        <w:t xml:space="preserve">ности и </w:t>
      </w:r>
      <w:r>
        <w:rPr>
          <w:sz w:val="28"/>
          <w:szCs w:val="28"/>
        </w:rPr>
        <w:t xml:space="preserve">необходимость обеспечения населения за счет собственного </w:t>
      </w:r>
      <w:r w:rsidRPr="00C75C9E">
        <w:rPr>
          <w:sz w:val="28"/>
          <w:szCs w:val="28"/>
        </w:rPr>
        <w:t>производс</w:t>
      </w:r>
      <w:r w:rsidRPr="00C75C9E">
        <w:rPr>
          <w:sz w:val="28"/>
          <w:szCs w:val="28"/>
        </w:rPr>
        <w:t>т</w:t>
      </w:r>
      <w:r w:rsidRPr="00C75C9E">
        <w:rPr>
          <w:sz w:val="28"/>
          <w:szCs w:val="28"/>
        </w:rPr>
        <w:t xml:space="preserve">ва, выделения </w:t>
      </w:r>
      <w:r>
        <w:rPr>
          <w:sz w:val="28"/>
          <w:szCs w:val="28"/>
        </w:rPr>
        <w:t xml:space="preserve"> объемов </w:t>
      </w:r>
      <w:r w:rsidRPr="00C75C9E">
        <w:rPr>
          <w:sz w:val="28"/>
          <w:szCs w:val="28"/>
        </w:rPr>
        <w:t xml:space="preserve">картофеля для </w:t>
      </w:r>
      <w:r>
        <w:rPr>
          <w:sz w:val="28"/>
          <w:szCs w:val="28"/>
        </w:rPr>
        <w:t xml:space="preserve">вывоза </w:t>
      </w:r>
      <w:r w:rsidRPr="00C75C9E">
        <w:rPr>
          <w:sz w:val="28"/>
          <w:szCs w:val="28"/>
        </w:rPr>
        <w:t xml:space="preserve">на </w:t>
      </w:r>
      <w:r>
        <w:rPr>
          <w:sz w:val="28"/>
          <w:szCs w:val="28"/>
        </w:rPr>
        <w:t>региональный рынок  и на эк</w:t>
      </w:r>
      <w:r>
        <w:rPr>
          <w:sz w:val="28"/>
          <w:szCs w:val="28"/>
        </w:rPr>
        <w:t>с</w:t>
      </w:r>
      <w:r>
        <w:rPr>
          <w:sz w:val="28"/>
          <w:szCs w:val="28"/>
        </w:rPr>
        <w:t>порт;</w:t>
      </w:r>
    </w:p>
    <w:p w:rsidR="00094693" w:rsidRPr="00C75C9E" w:rsidRDefault="00094693" w:rsidP="00094693">
      <w:pPr>
        <w:pStyle w:val="a4"/>
        <w:spacing w:before="0" w:beforeAutospacing="0" w:after="0" w:afterAutospacing="0" w:line="360" w:lineRule="auto"/>
        <w:ind w:firstLine="709"/>
        <w:jc w:val="both"/>
        <w:rPr>
          <w:sz w:val="28"/>
          <w:szCs w:val="28"/>
        </w:rPr>
      </w:pPr>
      <w:r>
        <w:rPr>
          <w:sz w:val="28"/>
          <w:szCs w:val="28"/>
        </w:rPr>
        <w:t xml:space="preserve">- </w:t>
      </w:r>
      <w:r w:rsidRPr="00C75C9E">
        <w:rPr>
          <w:sz w:val="28"/>
          <w:szCs w:val="28"/>
        </w:rPr>
        <w:t>разработать</w:t>
      </w:r>
      <w:r w:rsidR="00243FA6">
        <w:rPr>
          <w:sz w:val="28"/>
          <w:szCs w:val="28"/>
        </w:rPr>
        <w:t>,</w:t>
      </w:r>
      <w:r w:rsidRPr="00C75C9E">
        <w:rPr>
          <w:sz w:val="28"/>
          <w:szCs w:val="28"/>
        </w:rPr>
        <w:t xml:space="preserve"> с учетом особенностей снабжения </w:t>
      </w:r>
      <w:r>
        <w:rPr>
          <w:sz w:val="28"/>
          <w:szCs w:val="28"/>
        </w:rPr>
        <w:t>картофел</w:t>
      </w:r>
      <w:r w:rsidR="00243FA6">
        <w:rPr>
          <w:sz w:val="28"/>
          <w:szCs w:val="28"/>
        </w:rPr>
        <w:t>ем</w:t>
      </w:r>
      <w:r>
        <w:rPr>
          <w:sz w:val="28"/>
          <w:szCs w:val="28"/>
        </w:rPr>
        <w:t xml:space="preserve"> </w:t>
      </w:r>
      <w:r w:rsidRPr="00C75C9E">
        <w:rPr>
          <w:sz w:val="28"/>
          <w:szCs w:val="28"/>
        </w:rPr>
        <w:t>потребителей</w:t>
      </w:r>
      <w:r>
        <w:rPr>
          <w:sz w:val="28"/>
          <w:szCs w:val="28"/>
        </w:rPr>
        <w:t>,</w:t>
      </w:r>
      <w:r w:rsidRPr="00C75C9E">
        <w:rPr>
          <w:sz w:val="28"/>
          <w:szCs w:val="28"/>
        </w:rPr>
        <w:t xml:space="preserve"> мер</w:t>
      </w:r>
      <w:r>
        <w:rPr>
          <w:sz w:val="28"/>
          <w:szCs w:val="28"/>
        </w:rPr>
        <w:t>ы</w:t>
      </w:r>
      <w:r w:rsidRPr="00C75C9E">
        <w:rPr>
          <w:sz w:val="28"/>
          <w:szCs w:val="28"/>
        </w:rPr>
        <w:t xml:space="preserve"> по совершенствованию </w:t>
      </w:r>
      <w:r>
        <w:rPr>
          <w:sz w:val="28"/>
          <w:szCs w:val="28"/>
        </w:rPr>
        <w:t xml:space="preserve">государственного регулирования </w:t>
      </w:r>
      <w:r w:rsidRPr="00C75C9E">
        <w:rPr>
          <w:sz w:val="28"/>
          <w:szCs w:val="28"/>
        </w:rPr>
        <w:t xml:space="preserve">межрегиональных связей по </w:t>
      </w:r>
      <w:r>
        <w:rPr>
          <w:sz w:val="28"/>
          <w:szCs w:val="28"/>
        </w:rPr>
        <w:t xml:space="preserve">его </w:t>
      </w:r>
      <w:r w:rsidRPr="00C75C9E">
        <w:rPr>
          <w:sz w:val="28"/>
          <w:szCs w:val="28"/>
        </w:rPr>
        <w:t>поставкам.</w:t>
      </w:r>
    </w:p>
    <w:p w:rsidR="00094693" w:rsidRDefault="00094693" w:rsidP="00094693">
      <w:pPr>
        <w:pStyle w:val="a4"/>
        <w:spacing w:before="0" w:beforeAutospacing="0" w:after="0" w:afterAutospacing="0" w:line="360" w:lineRule="auto"/>
        <w:ind w:firstLine="709"/>
        <w:jc w:val="both"/>
        <w:rPr>
          <w:sz w:val="28"/>
          <w:szCs w:val="28"/>
        </w:rPr>
      </w:pPr>
      <w:r>
        <w:rPr>
          <w:sz w:val="28"/>
          <w:szCs w:val="28"/>
        </w:rPr>
        <w:lastRenderedPageBreak/>
        <w:t>С</w:t>
      </w:r>
      <w:r w:rsidRPr="00C75C9E">
        <w:rPr>
          <w:sz w:val="28"/>
          <w:szCs w:val="28"/>
        </w:rPr>
        <w:t xml:space="preserve"> </w:t>
      </w:r>
      <w:r>
        <w:rPr>
          <w:sz w:val="28"/>
          <w:szCs w:val="28"/>
        </w:rPr>
        <w:t xml:space="preserve">ростом </w:t>
      </w:r>
      <w:r w:rsidRPr="00C75C9E">
        <w:rPr>
          <w:sz w:val="28"/>
          <w:szCs w:val="28"/>
        </w:rPr>
        <w:t xml:space="preserve">эффективного функционирования </w:t>
      </w:r>
      <w:r>
        <w:rPr>
          <w:sz w:val="28"/>
          <w:szCs w:val="28"/>
        </w:rPr>
        <w:t xml:space="preserve">рынка </w:t>
      </w:r>
      <w:r w:rsidRPr="00C75C9E">
        <w:rPr>
          <w:sz w:val="28"/>
          <w:szCs w:val="28"/>
        </w:rPr>
        <w:t>продовольств</w:t>
      </w:r>
      <w:r>
        <w:rPr>
          <w:sz w:val="28"/>
          <w:szCs w:val="28"/>
        </w:rPr>
        <w:t>ия и ст</w:t>
      </w:r>
      <w:r>
        <w:rPr>
          <w:sz w:val="28"/>
          <w:szCs w:val="28"/>
        </w:rPr>
        <w:t>а</w:t>
      </w:r>
      <w:r>
        <w:rPr>
          <w:sz w:val="28"/>
          <w:szCs w:val="28"/>
        </w:rPr>
        <w:t>новления более</w:t>
      </w:r>
      <w:r w:rsidRPr="00C75C9E">
        <w:rPr>
          <w:sz w:val="28"/>
          <w:szCs w:val="28"/>
        </w:rPr>
        <w:t xml:space="preserve"> развитого рынка картофеля </w:t>
      </w:r>
      <w:r>
        <w:rPr>
          <w:sz w:val="28"/>
          <w:szCs w:val="28"/>
        </w:rPr>
        <w:t>поставки его по межрегиона</w:t>
      </w:r>
      <w:r w:rsidRPr="00C75C9E">
        <w:rPr>
          <w:sz w:val="28"/>
          <w:szCs w:val="28"/>
        </w:rPr>
        <w:t>льн</w:t>
      </w:r>
      <w:r>
        <w:rPr>
          <w:sz w:val="28"/>
          <w:szCs w:val="28"/>
        </w:rPr>
        <w:t xml:space="preserve">ому </w:t>
      </w:r>
      <w:r w:rsidRPr="00C75C9E">
        <w:rPr>
          <w:sz w:val="28"/>
          <w:szCs w:val="28"/>
        </w:rPr>
        <w:t>об</w:t>
      </w:r>
      <w:r>
        <w:rPr>
          <w:sz w:val="28"/>
          <w:szCs w:val="28"/>
        </w:rPr>
        <w:t xml:space="preserve">мену будут увеличиваться в связи с дальнейшим углублением специализации </w:t>
      </w:r>
      <w:r w:rsidR="00777681">
        <w:rPr>
          <w:sz w:val="28"/>
          <w:szCs w:val="28"/>
        </w:rPr>
        <w:t>Брянской области</w:t>
      </w:r>
      <w:r>
        <w:rPr>
          <w:sz w:val="28"/>
          <w:szCs w:val="28"/>
        </w:rPr>
        <w:t>, в котор</w:t>
      </w:r>
      <w:r w:rsidR="00777681">
        <w:rPr>
          <w:sz w:val="28"/>
          <w:szCs w:val="28"/>
        </w:rPr>
        <w:t>о</w:t>
      </w:r>
      <w:r w:rsidR="00243FA6">
        <w:rPr>
          <w:sz w:val="28"/>
          <w:szCs w:val="28"/>
        </w:rPr>
        <w:t>й</w:t>
      </w:r>
      <w:r>
        <w:rPr>
          <w:sz w:val="28"/>
          <w:szCs w:val="28"/>
        </w:rPr>
        <w:t xml:space="preserve"> более б</w:t>
      </w:r>
      <w:r w:rsidRPr="00C75C9E">
        <w:rPr>
          <w:sz w:val="28"/>
          <w:szCs w:val="28"/>
        </w:rPr>
        <w:t>лагоприятны</w:t>
      </w:r>
      <w:r>
        <w:rPr>
          <w:sz w:val="28"/>
          <w:szCs w:val="28"/>
        </w:rPr>
        <w:t>е как природные, так и эконом</w:t>
      </w:r>
      <w:r>
        <w:rPr>
          <w:sz w:val="28"/>
          <w:szCs w:val="28"/>
        </w:rPr>
        <w:t>и</w:t>
      </w:r>
      <w:r>
        <w:rPr>
          <w:sz w:val="28"/>
          <w:szCs w:val="28"/>
        </w:rPr>
        <w:t xml:space="preserve">ческие условия для выращивания </w:t>
      </w:r>
      <w:r w:rsidRPr="00C75C9E">
        <w:rPr>
          <w:sz w:val="28"/>
          <w:szCs w:val="28"/>
        </w:rPr>
        <w:t>картофеля</w:t>
      </w:r>
      <w:r>
        <w:rPr>
          <w:sz w:val="28"/>
          <w:szCs w:val="28"/>
        </w:rPr>
        <w:t>, предназначенного для потребления в свежем и переработанном виде. Основным направлением углубления специализ</w:t>
      </w:r>
      <w:r>
        <w:rPr>
          <w:sz w:val="28"/>
          <w:szCs w:val="28"/>
        </w:rPr>
        <w:t>а</w:t>
      </w:r>
      <w:r>
        <w:rPr>
          <w:sz w:val="28"/>
          <w:szCs w:val="28"/>
        </w:rPr>
        <w:t xml:space="preserve">ции и усиления концентрации производства товарного картофеля должна стать ориентация на те </w:t>
      </w:r>
      <w:r w:rsidR="00777681">
        <w:rPr>
          <w:sz w:val="28"/>
          <w:szCs w:val="28"/>
        </w:rPr>
        <w:t>районы</w:t>
      </w:r>
      <w:r>
        <w:rPr>
          <w:sz w:val="28"/>
          <w:szCs w:val="28"/>
        </w:rPr>
        <w:t>, в которых экономические и природные факторы сп</w:t>
      </w:r>
      <w:r>
        <w:rPr>
          <w:sz w:val="28"/>
          <w:szCs w:val="28"/>
        </w:rPr>
        <w:t>о</w:t>
      </w:r>
      <w:r>
        <w:rPr>
          <w:sz w:val="28"/>
          <w:szCs w:val="28"/>
        </w:rPr>
        <w:t xml:space="preserve">собствуют более рациональному формированию </w:t>
      </w:r>
      <w:r w:rsidRPr="00C75C9E">
        <w:rPr>
          <w:sz w:val="28"/>
          <w:szCs w:val="28"/>
        </w:rPr>
        <w:t>межрегиональных связей</w:t>
      </w:r>
      <w:r>
        <w:rPr>
          <w:sz w:val="28"/>
          <w:szCs w:val="28"/>
        </w:rPr>
        <w:t>, э</w:t>
      </w:r>
      <w:r>
        <w:rPr>
          <w:sz w:val="28"/>
          <w:szCs w:val="28"/>
        </w:rPr>
        <w:t>ф</w:t>
      </w:r>
      <w:r>
        <w:rPr>
          <w:sz w:val="28"/>
          <w:szCs w:val="28"/>
        </w:rPr>
        <w:t xml:space="preserve">фективное развитие которых благоприятно отразится на становлении </w:t>
      </w:r>
      <w:r w:rsidRPr="00C75C9E">
        <w:rPr>
          <w:sz w:val="28"/>
          <w:szCs w:val="28"/>
        </w:rPr>
        <w:t>рынка ка</w:t>
      </w:r>
      <w:r w:rsidRPr="00C75C9E">
        <w:rPr>
          <w:sz w:val="28"/>
          <w:szCs w:val="28"/>
        </w:rPr>
        <w:t>р</w:t>
      </w:r>
      <w:r w:rsidRPr="00C75C9E">
        <w:rPr>
          <w:sz w:val="28"/>
          <w:szCs w:val="28"/>
        </w:rPr>
        <w:t>тофеля</w:t>
      </w:r>
      <w:r>
        <w:rPr>
          <w:sz w:val="28"/>
          <w:szCs w:val="28"/>
        </w:rPr>
        <w:t xml:space="preserve">, </w:t>
      </w:r>
      <w:r w:rsidRPr="005471E2">
        <w:rPr>
          <w:sz w:val="28"/>
          <w:szCs w:val="28"/>
        </w:rPr>
        <w:t>увеличени</w:t>
      </w:r>
      <w:r>
        <w:rPr>
          <w:sz w:val="28"/>
          <w:szCs w:val="28"/>
        </w:rPr>
        <w:t>е</w:t>
      </w:r>
      <w:r w:rsidRPr="005471E2">
        <w:rPr>
          <w:sz w:val="28"/>
          <w:szCs w:val="28"/>
        </w:rPr>
        <w:t xml:space="preserve"> в</w:t>
      </w:r>
      <w:r w:rsidR="00777681">
        <w:rPr>
          <w:sz w:val="28"/>
          <w:szCs w:val="28"/>
        </w:rPr>
        <w:t>ы</w:t>
      </w:r>
      <w:r w:rsidRPr="005471E2">
        <w:rPr>
          <w:sz w:val="28"/>
          <w:szCs w:val="28"/>
        </w:rPr>
        <w:t>воза картофеля в регионы, где его производство не обесп</w:t>
      </w:r>
      <w:r w:rsidRPr="005471E2">
        <w:rPr>
          <w:sz w:val="28"/>
          <w:szCs w:val="28"/>
        </w:rPr>
        <w:t>е</w:t>
      </w:r>
      <w:r w:rsidRPr="005471E2">
        <w:rPr>
          <w:sz w:val="28"/>
          <w:szCs w:val="28"/>
        </w:rPr>
        <w:t>чивает рациональные нормы потребления.</w:t>
      </w:r>
    </w:p>
    <w:p w:rsidR="0056781E" w:rsidRPr="006418F3" w:rsidRDefault="0056781E" w:rsidP="005678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6418F3">
        <w:rPr>
          <w:rFonts w:ascii="Times New Roman" w:hAnsi="Times New Roman" w:cs="Times New Roman"/>
          <w:sz w:val="28"/>
          <w:szCs w:val="28"/>
        </w:rPr>
        <w:t xml:space="preserve">реди субъектов, специализирующихся на производстве картофеля, Брянская область является одной из ведущих регионов страны. </w:t>
      </w:r>
      <w:r w:rsidR="009274DE">
        <w:rPr>
          <w:rFonts w:ascii="Times New Roman" w:hAnsi="Times New Roman" w:cs="Times New Roman"/>
          <w:sz w:val="28"/>
          <w:szCs w:val="28"/>
        </w:rPr>
        <w:t xml:space="preserve">В </w:t>
      </w:r>
      <w:r w:rsidR="00243FA6">
        <w:rPr>
          <w:rFonts w:ascii="Times New Roman" w:hAnsi="Times New Roman" w:cs="Times New Roman"/>
          <w:sz w:val="28"/>
          <w:szCs w:val="28"/>
        </w:rPr>
        <w:t xml:space="preserve">                  </w:t>
      </w:r>
      <w:r w:rsidR="009274DE">
        <w:rPr>
          <w:rFonts w:ascii="Times New Roman" w:hAnsi="Times New Roman" w:cs="Times New Roman"/>
          <w:sz w:val="28"/>
          <w:szCs w:val="28"/>
        </w:rPr>
        <w:t>2018 г. п</w:t>
      </w:r>
      <w:r w:rsidRPr="006418F3">
        <w:rPr>
          <w:rFonts w:ascii="Times New Roman" w:hAnsi="Times New Roman" w:cs="Times New Roman"/>
          <w:sz w:val="28"/>
          <w:szCs w:val="28"/>
        </w:rPr>
        <w:t xml:space="preserve">ри его производстве </w:t>
      </w:r>
      <w:r>
        <w:rPr>
          <w:rFonts w:ascii="Times New Roman" w:hAnsi="Times New Roman" w:cs="Times New Roman"/>
          <w:sz w:val="28"/>
          <w:szCs w:val="28"/>
        </w:rPr>
        <w:t>1012</w:t>
      </w:r>
      <w:r w:rsidRPr="006418F3">
        <w:rPr>
          <w:rFonts w:ascii="Times New Roman" w:hAnsi="Times New Roman" w:cs="Times New Roman"/>
          <w:sz w:val="28"/>
          <w:szCs w:val="28"/>
        </w:rPr>
        <w:t xml:space="preserve"> кг</w:t>
      </w:r>
      <w:r>
        <w:rPr>
          <w:rFonts w:ascii="Times New Roman" w:hAnsi="Times New Roman" w:cs="Times New Roman"/>
          <w:sz w:val="28"/>
          <w:szCs w:val="28"/>
        </w:rPr>
        <w:t xml:space="preserve"> на душу населения</w:t>
      </w:r>
      <w:r w:rsidRPr="006418F3">
        <w:rPr>
          <w:rFonts w:ascii="Times New Roman" w:hAnsi="Times New Roman" w:cs="Times New Roman"/>
          <w:spacing w:val="-2"/>
          <w:sz w:val="28"/>
          <w:szCs w:val="28"/>
        </w:rPr>
        <w:t>, здесь потребля</w:t>
      </w:r>
      <w:r w:rsidR="00243FA6">
        <w:rPr>
          <w:rFonts w:ascii="Times New Roman" w:hAnsi="Times New Roman" w:cs="Times New Roman"/>
          <w:spacing w:val="-2"/>
          <w:sz w:val="28"/>
          <w:szCs w:val="28"/>
        </w:rPr>
        <w:t>лось</w:t>
      </w:r>
      <w:r w:rsidRPr="006418F3">
        <w:rPr>
          <w:rFonts w:ascii="Times New Roman" w:hAnsi="Times New Roman" w:cs="Times New Roman"/>
          <w:spacing w:val="-2"/>
          <w:sz w:val="28"/>
          <w:szCs w:val="28"/>
        </w:rPr>
        <w:t xml:space="preserve"> 15</w:t>
      </w:r>
      <w:r>
        <w:rPr>
          <w:rFonts w:ascii="Times New Roman" w:hAnsi="Times New Roman" w:cs="Times New Roman"/>
          <w:spacing w:val="-2"/>
          <w:sz w:val="28"/>
          <w:szCs w:val="28"/>
        </w:rPr>
        <w:t>2</w:t>
      </w:r>
      <w:r w:rsidRPr="006418F3">
        <w:rPr>
          <w:rFonts w:ascii="Times New Roman" w:hAnsi="Times New Roman" w:cs="Times New Roman"/>
          <w:spacing w:val="-2"/>
          <w:sz w:val="28"/>
          <w:szCs w:val="28"/>
        </w:rPr>
        <w:t xml:space="preserve"> кг картофеля на человека в год при среднероссийском уровне </w:t>
      </w:r>
      <w:r>
        <w:rPr>
          <w:rFonts w:ascii="Times New Roman" w:hAnsi="Times New Roman" w:cs="Times New Roman"/>
          <w:spacing w:val="-2"/>
          <w:sz w:val="28"/>
          <w:szCs w:val="28"/>
        </w:rPr>
        <w:t>96</w:t>
      </w:r>
      <w:r w:rsidRPr="006418F3">
        <w:rPr>
          <w:rFonts w:ascii="Times New Roman" w:hAnsi="Times New Roman" w:cs="Times New Roman"/>
          <w:spacing w:val="-2"/>
          <w:sz w:val="28"/>
          <w:szCs w:val="28"/>
        </w:rPr>
        <w:t xml:space="preserve"> кг</w:t>
      </w:r>
      <w:r w:rsidR="00243FA6">
        <w:rPr>
          <w:rFonts w:ascii="Times New Roman" w:hAnsi="Times New Roman" w:cs="Times New Roman"/>
          <w:spacing w:val="-2"/>
          <w:sz w:val="28"/>
          <w:szCs w:val="28"/>
        </w:rPr>
        <w:t xml:space="preserve">. </w:t>
      </w:r>
      <w:r w:rsidRPr="006418F3">
        <w:rPr>
          <w:rFonts w:ascii="Times New Roman" w:hAnsi="Times New Roman" w:cs="Times New Roman"/>
          <w:sz w:val="28"/>
          <w:szCs w:val="28"/>
        </w:rPr>
        <w:t>Удельный вес области в общероссийском производстве картофеля составляет 5,</w:t>
      </w:r>
      <w:r w:rsidR="005C4041">
        <w:rPr>
          <w:rFonts w:ascii="Times New Roman" w:hAnsi="Times New Roman" w:cs="Times New Roman"/>
          <w:sz w:val="28"/>
          <w:szCs w:val="28"/>
        </w:rPr>
        <w:t>3</w:t>
      </w:r>
      <w:r w:rsidRPr="006418F3">
        <w:rPr>
          <w:rFonts w:ascii="Times New Roman" w:hAnsi="Times New Roman" w:cs="Times New Roman"/>
          <w:sz w:val="28"/>
          <w:szCs w:val="28"/>
        </w:rPr>
        <w:t>%.</w:t>
      </w:r>
      <w:r>
        <w:rPr>
          <w:rFonts w:ascii="Times New Roman" w:hAnsi="Times New Roman" w:cs="Times New Roman"/>
          <w:sz w:val="28"/>
          <w:szCs w:val="28"/>
        </w:rPr>
        <w:t xml:space="preserve"> </w:t>
      </w:r>
      <w:r w:rsidRPr="006418F3">
        <w:rPr>
          <w:rFonts w:ascii="Times New Roman" w:hAnsi="Times New Roman" w:cs="Times New Roman"/>
          <w:sz w:val="28"/>
          <w:szCs w:val="28"/>
        </w:rPr>
        <w:t xml:space="preserve">Площадь посадок </w:t>
      </w:r>
      <w:r>
        <w:rPr>
          <w:rFonts w:ascii="Times New Roman" w:hAnsi="Times New Roman" w:cs="Times New Roman"/>
          <w:sz w:val="28"/>
          <w:szCs w:val="28"/>
        </w:rPr>
        <w:t xml:space="preserve">в 2018 г. </w:t>
      </w:r>
      <w:r w:rsidRPr="006418F3">
        <w:rPr>
          <w:rFonts w:ascii="Times New Roman" w:hAnsi="Times New Roman" w:cs="Times New Roman"/>
          <w:sz w:val="28"/>
          <w:szCs w:val="28"/>
        </w:rPr>
        <w:t>во всех категориях хозяйств сократилась к уровню 199</w:t>
      </w:r>
      <w:r>
        <w:rPr>
          <w:rFonts w:ascii="Times New Roman" w:hAnsi="Times New Roman" w:cs="Times New Roman"/>
          <w:sz w:val="28"/>
          <w:szCs w:val="28"/>
        </w:rPr>
        <w:t>5</w:t>
      </w:r>
      <w:r w:rsidRPr="006418F3">
        <w:rPr>
          <w:rFonts w:ascii="Times New Roman" w:hAnsi="Times New Roman" w:cs="Times New Roman"/>
          <w:sz w:val="28"/>
          <w:szCs w:val="28"/>
        </w:rPr>
        <w:t xml:space="preserve"> г. </w:t>
      </w:r>
      <w:r w:rsidR="005C4041">
        <w:rPr>
          <w:rFonts w:ascii="Times New Roman" w:hAnsi="Times New Roman" w:cs="Times New Roman"/>
          <w:sz w:val="28"/>
          <w:szCs w:val="28"/>
        </w:rPr>
        <w:t>в 2,7 раза,</w:t>
      </w:r>
      <w:r w:rsidRPr="006418F3">
        <w:rPr>
          <w:rFonts w:ascii="Times New Roman" w:hAnsi="Times New Roman" w:cs="Times New Roman"/>
          <w:sz w:val="28"/>
          <w:szCs w:val="28"/>
        </w:rPr>
        <w:t xml:space="preserve"> а в сельскохозяйственных организациях – </w:t>
      </w:r>
      <w:r w:rsidR="005C4041">
        <w:rPr>
          <w:rFonts w:ascii="Times New Roman" w:hAnsi="Times New Roman" w:cs="Times New Roman"/>
          <w:sz w:val="28"/>
          <w:szCs w:val="28"/>
        </w:rPr>
        <w:t>в 1,6 раза</w:t>
      </w:r>
      <w:r w:rsidRPr="006418F3">
        <w:rPr>
          <w:rFonts w:ascii="Times New Roman" w:hAnsi="Times New Roman" w:cs="Times New Roman"/>
          <w:sz w:val="28"/>
          <w:szCs w:val="28"/>
        </w:rPr>
        <w:t>. Производством карт</w:t>
      </w:r>
      <w:r w:rsidRPr="006418F3">
        <w:rPr>
          <w:rFonts w:ascii="Times New Roman" w:hAnsi="Times New Roman" w:cs="Times New Roman"/>
          <w:sz w:val="28"/>
          <w:szCs w:val="28"/>
        </w:rPr>
        <w:t>о</w:t>
      </w:r>
      <w:r w:rsidRPr="006418F3">
        <w:rPr>
          <w:rFonts w:ascii="Times New Roman" w:hAnsi="Times New Roman" w:cs="Times New Roman"/>
          <w:sz w:val="28"/>
          <w:szCs w:val="28"/>
        </w:rPr>
        <w:t>феля в области занимаются более 230 сельскохозяйственных товаропроизводит</w:t>
      </w:r>
      <w:r w:rsidRPr="006418F3">
        <w:rPr>
          <w:rFonts w:ascii="Times New Roman" w:hAnsi="Times New Roman" w:cs="Times New Roman"/>
          <w:sz w:val="28"/>
          <w:szCs w:val="28"/>
        </w:rPr>
        <w:t>е</w:t>
      </w:r>
      <w:r w:rsidRPr="006418F3">
        <w:rPr>
          <w:rFonts w:ascii="Times New Roman" w:hAnsi="Times New Roman" w:cs="Times New Roman"/>
          <w:sz w:val="28"/>
          <w:szCs w:val="28"/>
        </w:rPr>
        <w:t xml:space="preserve">лей, из них </w:t>
      </w:r>
      <w:r w:rsidR="005C4041">
        <w:rPr>
          <w:rFonts w:ascii="Times New Roman" w:hAnsi="Times New Roman" w:cs="Times New Roman"/>
          <w:sz w:val="28"/>
          <w:szCs w:val="28"/>
        </w:rPr>
        <w:t>26</w:t>
      </w:r>
      <w:r w:rsidRPr="006418F3">
        <w:rPr>
          <w:rFonts w:ascii="Times New Roman" w:hAnsi="Times New Roman" w:cs="Times New Roman"/>
          <w:sz w:val="28"/>
          <w:szCs w:val="28"/>
        </w:rPr>
        <w:t>% приходится на крестьянские (фермерские) хозяйства</w:t>
      </w:r>
      <w:r w:rsidR="00243FA6" w:rsidRPr="006418F3">
        <w:rPr>
          <w:rFonts w:ascii="Times New Roman" w:hAnsi="Times New Roman" w:cs="Times New Roman"/>
          <w:spacing w:val="-2"/>
          <w:sz w:val="28"/>
          <w:szCs w:val="28"/>
        </w:rPr>
        <w:t xml:space="preserve">, более </w:t>
      </w:r>
      <w:r w:rsidR="00243FA6">
        <w:rPr>
          <w:rFonts w:ascii="Times New Roman" w:hAnsi="Times New Roman" w:cs="Times New Roman"/>
          <w:spacing w:val="-2"/>
          <w:sz w:val="28"/>
          <w:szCs w:val="28"/>
        </w:rPr>
        <w:t>27</w:t>
      </w:r>
      <w:r w:rsidR="00243FA6" w:rsidRPr="006418F3">
        <w:rPr>
          <w:rFonts w:ascii="Times New Roman" w:hAnsi="Times New Roman" w:cs="Times New Roman"/>
          <w:spacing w:val="-2"/>
          <w:sz w:val="28"/>
          <w:szCs w:val="28"/>
        </w:rPr>
        <w:t>% продукции выращивается в хозяйствах населения</w:t>
      </w:r>
      <w:r w:rsidRPr="006418F3">
        <w:rPr>
          <w:rFonts w:ascii="Times New Roman" w:hAnsi="Times New Roman" w:cs="Times New Roman"/>
          <w:sz w:val="28"/>
          <w:szCs w:val="28"/>
        </w:rPr>
        <w:t>. Урожайность картофеля в о</w:t>
      </w:r>
      <w:r w:rsidRPr="006418F3">
        <w:rPr>
          <w:rFonts w:ascii="Times New Roman" w:hAnsi="Times New Roman" w:cs="Times New Roman"/>
          <w:sz w:val="28"/>
          <w:szCs w:val="28"/>
        </w:rPr>
        <w:t>б</w:t>
      </w:r>
      <w:r w:rsidRPr="006418F3">
        <w:rPr>
          <w:rFonts w:ascii="Times New Roman" w:hAnsi="Times New Roman" w:cs="Times New Roman"/>
          <w:sz w:val="28"/>
          <w:szCs w:val="28"/>
        </w:rPr>
        <w:t>ласти в разрезе всех видов категорий хозяйств превышает средние показатели по ЦФО и составляет 2</w:t>
      </w:r>
      <w:r w:rsidR="005C4041">
        <w:rPr>
          <w:rFonts w:ascii="Times New Roman" w:hAnsi="Times New Roman" w:cs="Times New Roman"/>
          <w:sz w:val="28"/>
          <w:szCs w:val="28"/>
        </w:rPr>
        <w:t xml:space="preserve">79,1 </w:t>
      </w:r>
      <w:r w:rsidRPr="006418F3">
        <w:rPr>
          <w:rFonts w:ascii="Times New Roman" w:hAnsi="Times New Roman" w:cs="Times New Roman"/>
          <w:sz w:val="28"/>
          <w:szCs w:val="28"/>
        </w:rPr>
        <w:t>ц/г</w:t>
      </w:r>
      <w:r w:rsidR="00E5370C">
        <w:rPr>
          <w:rFonts w:ascii="Times New Roman" w:hAnsi="Times New Roman" w:cs="Times New Roman"/>
          <w:sz w:val="28"/>
          <w:szCs w:val="28"/>
        </w:rPr>
        <w:t>ектара</w:t>
      </w:r>
      <w:r w:rsidRPr="006418F3">
        <w:rPr>
          <w:rFonts w:ascii="Times New Roman" w:hAnsi="Times New Roman" w:cs="Times New Roman"/>
          <w:sz w:val="28"/>
          <w:szCs w:val="28"/>
        </w:rPr>
        <w:t>.</w:t>
      </w:r>
    </w:p>
    <w:p w:rsidR="00094693" w:rsidRDefault="00094693" w:rsidP="00094693">
      <w:pPr>
        <w:spacing w:after="0" w:line="240" w:lineRule="auto"/>
        <w:jc w:val="center"/>
        <w:rPr>
          <w:rFonts w:ascii="Times New Roman" w:hAnsi="Times New Roman"/>
          <w:b/>
          <w:sz w:val="18"/>
          <w:szCs w:val="18"/>
        </w:rPr>
      </w:pPr>
    </w:p>
    <w:p w:rsidR="00094693" w:rsidRDefault="00094693" w:rsidP="00094693">
      <w:pPr>
        <w:spacing w:after="0" w:line="240" w:lineRule="auto"/>
        <w:jc w:val="center"/>
        <w:rPr>
          <w:rFonts w:ascii="Times New Roman" w:hAnsi="Times New Roman"/>
          <w:b/>
          <w:sz w:val="28"/>
          <w:szCs w:val="28"/>
        </w:rPr>
      </w:pPr>
      <w:r w:rsidRPr="00B73C2A">
        <w:rPr>
          <w:rFonts w:ascii="Times New Roman" w:hAnsi="Times New Roman"/>
          <w:b/>
          <w:sz w:val="28"/>
          <w:szCs w:val="28"/>
        </w:rPr>
        <w:t>2.2. Интенсивность и устойчивость производства картофеля</w:t>
      </w:r>
    </w:p>
    <w:p w:rsidR="00094693" w:rsidRPr="00B73C2A" w:rsidRDefault="00094693" w:rsidP="00094693">
      <w:pPr>
        <w:spacing w:after="0" w:line="240" w:lineRule="auto"/>
        <w:jc w:val="center"/>
        <w:rPr>
          <w:rFonts w:ascii="Times New Roman" w:hAnsi="Times New Roman"/>
          <w:b/>
          <w:sz w:val="28"/>
          <w:szCs w:val="28"/>
        </w:rPr>
      </w:pPr>
    </w:p>
    <w:p w:rsidR="00094693" w:rsidRPr="00B85450" w:rsidRDefault="00094693" w:rsidP="00094693">
      <w:pPr>
        <w:pStyle w:val="a8"/>
        <w:spacing w:line="360" w:lineRule="auto"/>
        <w:ind w:firstLine="709"/>
        <w:rPr>
          <w:szCs w:val="28"/>
        </w:rPr>
      </w:pPr>
      <w:r>
        <w:rPr>
          <w:szCs w:val="28"/>
        </w:rPr>
        <w:t xml:space="preserve">Производство картофеля зависит </w:t>
      </w:r>
      <w:r w:rsidR="004B1147">
        <w:rPr>
          <w:szCs w:val="28"/>
        </w:rPr>
        <w:t xml:space="preserve">прежде всего </w:t>
      </w:r>
      <w:r>
        <w:rPr>
          <w:szCs w:val="28"/>
        </w:rPr>
        <w:t xml:space="preserve">от воздействия природно-климатических </w:t>
      </w:r>
      <w:r w:rsidRPr="00B85450">
        <w:rPr>
          <w:szCs w:val="28"/>
        </w:rPr>
        <w:t xml:space="preserve">условий. Это </w:t>
      </w:r>
      <w:r>
        <w:rPr>
          <w:szCs w:val="28"/>
        </w:rPr>
        <w:t xml:space="preserve">связано с тем, что </w:t>
      </w:r>
      <w:r w:rsidRPr="00B85450">
        <w:rPr>
          <w:szCs w:val="28"/>
        </w:rPr>
        <w:t xml:space="preserve">в течение нескольких месяцев </w:t>
      </w:r>
      <w:r>
        <w:rPr>
          <w:szCs w:val="28"/>
        </w:rPr>
        <w:t xml:space="preserve">– от начала </w:t>
      </w:r>
      <w:r w:rsidRPr="00B85450">
        <w:rPr>
          <w:szCs w:val="28"/>
        </w:rPr>
        <w:t xml:space="preserve">посадки картофеля </w:t>
      </w:r>
      <w:r>
        <w:rPr>
          <w:szCs w:val="28"/>
        </w:rPr>
        <w:t>до его уборки</w:t>
      </w:r>
      <w:r w:rsidR="00777681">
        <w:rPr>
          <w:szCs w:val="28"/>
        </w:rPr>
        <w:t xml:space="preserve">, объем производства </w:t>
      </w:r>
      <w:r w:rsidRPr="00B85450">
        <w:rPr>
          <w:szCs w:val="28"/>
        </w:rPr>
        <w:t>полностью нах</w:t>
      </w:r>
      <w:r w:rsidRPr="00B85450">
        <w:rPr>
          <w:szCs w:val="28"/>
        </w:rPr>
        <w:t>о</w:t>
      </w:r>
      <w:r w:rsidRPr="00B85450">
        <w:rPr>
          <w:szCs w:val="28"/>
        </w:rPr>
        <w:t>д</w:t>
      </w:r>
      <w:r w:rsidR="00777681">
        <w:rPr>
          <w:szCs w:val="28"/>
        </w:rPr>
        <w:t>и</w:t>
      </w:r>
      <w:r w:rsidRPr="00B85450">
        <w:rPr>
          <w:szCs w:val="28"/>
        </w:rPr>
        <w:t>тся под влиянием метеорологических и природных факторов.</w:t>
      </w:r>
    </w:p>
    <w:p w:rsidR="00094693" w:rsidRPr="00B85450" w:rsidRDefault="00094693" w:rsidP="00094693">
      <w:pPr>
        <w:pStyle w:val="a8"/>
        <w:spacing w:line="360" w:lineRule="auto"/>
        <w:ind w:firstLine="709"/>
        <w:rPr>
          <w:szCs w:val="28"/>
        </w:rPr>
      </w:pPr>
      <w:r>
        <w:rPr>
          <w:szCs w:val="28"/>
        </w:rPr>
        <w:lastRenderedPageBreak/>
        <w:t>П</w:t>
      </w:r>
      <w:r w:rsidRPr="00B85450">
        <w:rPr>
          <w:szCs w:val="28"/>
        </w:rPr>
        <w:t xml:space="preserve">риродные факторы, </w:t>
      </w:r>
      <w:r>
        <w:rPr>
          <w:szCs w:val="28"/>
        </w:rPr>
        <w:t>н</w:t>
      </w:r>
      <w:r w:rsidRPr="00B85450">
        <w:rPr>
          <w:szCs w:val="28"/>
        </w:rPr>
        <w:t>еблагоприятн</w:t>
      </w:r>
      <w:r w:rsidR="00BA7F74">
        <w:rPr>
          <w:szCs w:val="28"/>
        </w:rPr>
        <w:t>о</w:t>
      </w:r>
      <w:r w:rsidRPr="00B85450">
        <w:rPr>
          <w:szCs w:val="28"/>
        </w:rPr>
        <w:t xml:space="preserve"> в</w:t>
      </w:r>
      <w:r>
        <w:rPr>
          <w:szCs w:val="28"/>
        </w:rPr>
        <w:t xml:space="preserve">лияющие </w:t>
      </w:r>
      <w:r w:rsidRPr="00B85450">
        <w:rPr>
          <w:szCs w:val="28"/>
        </w:rPr>
        <w:t xml:space="preserve">на урожай картофеля, </w:t>
      </w:r>
      <w:r>
        <w:rPr>
          <w:szCs w:val="28"/>
        </w:rPr>
        <w:t>сл</w:t>
      </w:r>
      <w:r>
        <w:rPr>
          <w:szCs w:val="28"/>
        </w:rPr>
        <w:t>е</w:t>
      </w:r>
      <w:r>
        <w:rPr>
          <w:szCs w:val="28"/>
        </w:rPr>
        <w:t>дует</w:t>
      </w:r>
      <w:r w:rsidRPr="00B85450">
        <w:rPr>
          <w:szCs w:val="28"/>
        </w:rPr>
        <w:t xml:space="preserve"> разделить на постоянные</w:t>
      </w:r>
      <w:r>
        <w:rPr>
          <w:szCs w:val="28"/>
        </w:rPr>
        <w:t xml:space="preserve"> и случайные. К постоянным, или </w:t>
      </w:r>
      <w:r w:rsidRPr="00B85450">
        <w:rPr>
          <w:szCs w:val="28"/>
        </w:rPr>
        <w:t>обычны</w:t>
      </w:r>
      <w:r>
        <w:rPr>
          <w:szCs w:val="28"/>
        </w:rPr>
        <w:t>м, отн</w:t>
      </w:r>
      <w:r>
        <w:rPr>
          <w:szCs w:val="28"/>
        </w:rPr>
        <w:t>о</w:t>
      </w:r>
      <w:r>
        <w:rPr>
          <w:szCs w:val="28"/>
        </w:rPr>
        <w:t>сятся</w:t>
      </w:r>
      <w:r w:rsidRPr="00B85450">
        <w:rPr>
          <w:szCs w:val="28"/>
        </w:rPr>
        <w:t>: короткий вегетационный период, н</w:t>
      </w:r>
      <w:r>
        <w:rPr>
          <w:szCs w:val="28"/>
        </w:rPr>
        <w:t xml:space="preserve">изкая </w:t>
      </w:r>
      <w:r w:rsidRPr="00B85450">
        <w:rPr>
          <w:szCs w:val="28"/>
        </w:rPr>
        <w:t>средн</w:t>
      </w:r>
      <w:r>
        <w:rPr>
          <w:szCs w:val="28"/>
        </w:rPr>
        <w:t xml:space="preserve">яя за год </w:t>
      </w:r>
      <w:r w:rsidRPr="00B85450">
        <w:rPr>
          <w:szCs w:val="28"/>
        </w:rPr>
        <w:t>температура возд</w:t>
      </w:r>
      <w:r w:rsidRPr="00B85450">
        <w:rPr>
          <w:szCs w:val="28"/>
        </w:rPr>
        <w:t>у</w:t>
      </w:r>
      <w:r w:rsidRPr="00B85450">
        <w:rPr>
          <w:szCs w:val="28"/>
        </w:rPr>
        <w:t xml:space="preserve">ха, </w:t>
      </w:r>
      <w:r>
        <w:rPr>
          <w:szCs w:val="28"/>
        </w:rPr>
        <w:t xml:space="preserve">недостаточно высокое </w:t>
      </w:r>
      <w:r w:rsidRPr="00B85450">
        <w:rPr>
          <w:szCs w:val="28"/>
        </w:rPr>
        <w:t xml:space="preserve">качество почвы и т.д. </w:t>
      </w:r>
      <w:r>
        <w:rPr>
          <w:szCs w:val="28"/>
        </w:rPr>
        <w:t>С</w:t>
      </w:r>
      <w:r w:rsidRPr="00B85450">
        <w:rPr>
          <w:szCs w:val="28"/>
        </w:rPr>
        <w:t>лучайные от</w:t>
      </w:r>
      <w:r>
        <w:rPr>
          <w:szCs w:val="28"/>
        </w:rPr>
        <w:t>ражают такие усл</w:t>
      </w:r>
      <w:r>
        <w:rPr>
          <w:szCs w:val="28"/>
        </w:rPr>
        <w:t>о</w:t>
      </w:r>
      <w:r>
        <w:rPr>
          <w:szCs w:val="28"/>
        </w:rPr>
        <w:t xml:space="preserve">вия формирования </w:t>
      </w:r>
      <w:r w:rsidRPr="00B85450">
        <w:rPr>
          <w:szCs w:val="28"/>
        </w:rPr>
        <w:t>клубней</w:t>
      </w:r>
      <w:r>
        <w:rPr>
          <w:szCs w:val="28"/>
        </w:rPr>
        <w:t xml:space="preserve"> как</w:t>
      </w:r>
      <w:r w:rsidRPr="00B85450">
        <w:rPr>
          <w:szCs w:val="28"/>
        </w:rPr>
        <w:t xml:space="preserve"> ранние заморозки, </w:t>
      </w:r>
      <w:r>
        <w:rPr>
          <w:szCs w:val="28"/>
        </w:rPr>
        <w:t xml:space="preserve">довольно </w:t>
      </w:r>
      <w:r w:rsidRPr="00B85450">
        <w:rPr>
          <w:szCs w:val="28"/>
        </w:rPr>
        <w:t>длительное отсутс</w:t>
      </w:r>
      <w:r w:rsidRPr="00B85450">
        <w:rPr>
          <w:szCs w:val="28"/>
        </w:rPr>
        <w:t>т</w:t>
      </w:r>
      <w:r w:rsidRPr="00B85450">
        <w:rPr>
          <w:szCs w:val="28"/>
        </w:rPr>
        <w:t xml:space="preserve">вие осадков, градобитие и </w:t>
      </w:r>
      <w:r>
        <w:rPr>
          <w:szCs w:val="28"/>
        </w:rPr>
        <w:t>другие неблагоприятные погодные условия</w:t>
      </w:r>
      <w:r w:rsidRPr="00B85450">
        <w:rPr>
          <w:szCs w:val="28"/>
        </w:rPr>
        <w:t>.</w:t>
      </w:r>
    </w:p>
    <w:p w:rsidR="00094693" w:rsidRPr="00B85450" w:rsidRDefault="00094693" w:rsidP="00094693">
      <w:pPr>
        <w:pStyle w:val="a8"/>
        <w:spacing w:line="360" w:lineRule="auto"/>
        <w:ind w:firstLine="709"/>
        <w:rPr>
          <w:szCs w:val="28"/>
        </w:rPr>
      </w:pPr>
      <w:r>
        <w:rPr>
          <w:szCs w:val="28"/>
        </w:rPr>
        <w:t>Однако в</w:t>
      </w:r>
      <w:r w:rsidRPr="00B85450">
        <w:rPr>
          <w:szCs w:val="28"/>
        </w:rPr>
        <w:t>лияние п</w:t>
      </w:r>
      <w:r>
        <w:rPr>
          <w:szCs w:val="28"/>
        </w:rPr>
        <w:t xml:space="preserve">остоянных </w:t>
      </w:r>
      <w:r w:rsidRPr="00B85450">
        <w:rPr>
          <w:szCs w:val="28"/>
        </w:rPr>
        <w:t xml:space="preserve">факторов на </w:t>
      </w:r>
      <w:r>
        <w:rPr>
          <w:szCs w:val="28"/>
        </w:rPr>
        <w:t xml:space="preserve">устойчивость </w:t>
      </w:r>
      <w:r w:rsidRPr="00B85450">
        <w:rPr>
          <w:szCs w:val="28"/>
        </w:rPr>
        <w:t>урожа</w:t>
      </w:r>
      <w:r>
        <w:rPr>
          <w:szCs w:val="28"/>
        </w:rPr>
        <w:t>йности</w:t>
      </w:r>
      <w:r w:rsidRPr="00B85450">
        <w:rPr>
          <w:szCs w:val="28"/>
        </w:rPr>
        <w:t xml:space="preserve"> ка</w:t>
      </w:r>
      <w:r w:rsidRPr="00B85450">
        <w:rPr>
          <w:szCs w:val="28"/>
        </w:rPr>
        <w:t>р</w:t>
      </w:r>
      <w:r w:rsidRPr="00B85450">
        <w:rPr>
          <w:szCs w:val="28"/>
        </w:rPr>
        <w:t xml:space="preserve">тофеля </w:t>
      </w:r>
      <w:r>
        <w:rPr>
          <w:szCs w:val="28"/>
        </w:rPr>
        <w:t>у</w:t>
      </w:r>
      <w:r w:rsidRPr="00B85450">
        <w:rPr>
          <w:szCs w:val="28"/>
        </w:rPr>
        <w:t xml:space="preserve">страняется путем внедрения </w:t>
      </w:r>
      <w:r>
        <w:rPr>
          <w:szCs w:val="28"/>
        </w:rPr>
        <w:t xml:space="preserve">инновационных </w:t>
      </w:r>
      <w:r w:rsidRPr="00B85450">
        <w:rPr>
          <w:szCs w:val="28"/>
        </w:rPr>
        <w:t xml:space="preserve">достижений в производство, </w:t>
      </w:r>
      <w:r>
        <w:rPr>
          <w:szCs w:val="28"/>
        </w:rPr>
        <w:t xml:space="preserve">дополнительного </w:t>
      </w:r>
      <w:r w:rsidRPr="00B85450">
        <w:rPr>
          <w:szCs w:val="28"/>
        </w:rPr>
        <w:t xml:space="preserve">финансирования необходимых </w:t>
      </w:r>
      <w:r>
        <w:rPr>
          <w:szCs w:val="28"/>
        </w:rPr>
        <w:t xml:space="preserve">расходов </w:t>
      </w:r>
      <w:r w:rsidRPr="00B85450">
        <w:rPr>
          <w:szCs w:val="28"/>
        </w:rPr>
        <w:t xml:space="preserve">по </w:t>
      </w:r>
      <w:r>
        <w:rPr>
          <w:szCs w:val="28"/>
        </w:rPr>
        <w:t xml:space="preserve">созданию сортов адаптированных </w:t>
      </w:r>
      <w:r w:rsidRPr="00B85450">
        <w:rPr>
          <w:szCs w:val="28"/>
        </w:rPr>
        <w:t xml:space="preserve">к </w:t>
      </w:r>
      <w:r>
        <w:rPr>
          <w:szCs w:val="28"/>
        </w:rPr>
        <w:t xml:space="preserve">конкретным </w:t>
      </w:r>
      <w:r w:rsidRPr="00B85450">
        <w:rPr>
          <w:szCs w:val="28"/>
        </w:rPr>
        <w:t xml:space="preserve">условиям </w:t>
      </w:r>
      <w:r>
        <w:rPr>
          <w:szCs w:val="28"/>
        </w:rPr>
        <w:t>производства</w:t>
      </w:r>
      <w:r w:rsidRPr="00B85450">
        <w:rPr>
          <w:szCs w:val="28"/>
        </w:rPr>
        <w:t xml:space="preserve">, </w:t>
      </w:r>
      <w:r>
        <w:rPr>
          <w:szCs w:val="28"/>
        </w:rPr>
        <w:t xml:space="preserve">затрат на повышение </w:t>
      </w:r>
      <w:r w:rsidRPr="00B85450">
        <w:rPr>
          <w:szCs w:val="28"/>
        </w:rPr>
        <w:t xml:space="preserve"> плодородия почвы, </w:t>
      </w:r>
      <w:r>
        <w:rPr>
          <w:szCs w:val="28"/>
        </w:rPr>
        <w:t>использования б</w:t>
      </w:r>
      <w:r w:rsidRPr="00B85450">
        <w:rPr>
          <w:szCs w:val="28"/>
        </w:rPr>
        <w:t>олее совершенного экономического механи</w:t>
      </w:r>
      <w:r w:rsidRPr="00B85450">
        <w:rPr>
          <w:szCs w:val="28"/>
        </w:rPr>
        <w:t>з</w:t>
      </w:r>
      <w:r w:rsidRPr="00B85450">
        <w:rPr>
          <w:szCs w:val="28"/>
        </w:rPr>
        <w:t>ма хозяйствования. Негативно</w:t>
      </w:r>
      <w:r>
        <w:rPr>
          <w:szCs w:val="28"/>
        </w:rPr>
        <w:t>е</w:t>
      </w:r>
      <w:r w:rsidRPr="00B85450">
        <w:rPr>
          <w:szCs w:val="28"/>
        </w:rPr>
        <w:t xml:space="preserve"> воздействи</w:t>
      </w:r>
      <w:r>
        <w:rPr>
          <w:szCs w:val="28"/>
        </w:rPr>
        <w:t>е</w:t>
      </w:r>
      <w:r w:rsidRPr="00B85450">
        <w:rPr>
          <w:szCs w:val="28"/>
        </w:rPr>
        <w:t xml:space="preserve"> </w:t>
      </w:r>
      <w:r>
        <w:rPr>
          <w:szCs w:val="28"/>
        </w:rPr>
        <w:t xml:space="preserve">случайных </w:t>
      </w:r>
      <w:r w:rsidRPr="00B85450">
        <w:rPr>
          <w:szCs w:val="28"/>
        </w:rPr>
        <w:t xml:space="preserve">факторов достигается при помощи </w:t>
      </w:r>
      <w:r>
        <w:rPr>
          <w:szCs w:val="28"/>
        </w:rPr>
        <w:t xml:space="preserve">формирования </w:t>
      </w:r>
      <w:r w:rsidRPr="00B85450">
        <w:rPr>
          <w:szCs w:val="28"/>
        </w:rPr>
        <w:t>системы страховых фондов.</w:t>
      </w:r>
    </w:p>
    <w:p w:rsidR="00094693" w:rsidRPr="00B85450" w:rsidRDefault="00094693" w:rsidP="00094693">
      <w:pPr>
        <w:pStyle w:val="a8"/>
        <w:spacing w:line="360" w:lineRule="auto"/>
        <w:ind w:firstLine="709"/>
        <w:rPr>
          <w:szCs w:val="28"/>
        </w:rPr>
      </w:pPr>
      <w:r>
        <w:rPr>
          <w:szCs w:val="28"/>
        </w:rPr>
        <w:t xml:space="preserve">Одним из условий </w:t>
      </w:r>
      <w:r w:rsidRPr="00B85450">
        <w:rPr>
          <w:szCs w:val="28"/>
        </w:rPr>
        <w:t xml:space="preserve">получения высоких и устойчивых урожаев картофеля </w:t>
      </w:r>
      <w:r>
        <w:rPr>
          <w:szCs w:val="28"/>
        </w:rPr>
        <w:t xml:space="preserve">служит применение </w:t>
      </w:r>
      <w:r w:rsidRPr="00B85450">
        <w:rPr>
          <w:szCs w:val="28"/>
        </w:rPr>
        <w:t>научно обоснованной агротехники его возделывания</w:t>
      </w:r>
      <w:r>
        <w:rPr>
          <w:szCs w:val="28"/>
        </w:rPr>
        <w:t>. Она включает в себя перечень мероприятий</w:t>
      </w:r>
      <w:r w:rsidRPr="00B85450">
        <w:rPr>
          <w:szCs w:val="28"/>
        </w:rPr>
        <w:t xml:space="preserve">, </w:t>
      </w:r>
      <w:r>
        <w:rPr>
          <w:szCs w:val="28"/>
        </w:rPr>
        <w:t xml:space="preserve">направленных на своевременную </w:t>
      </w:r>
      <w:r w:rsidRPr="00B85450">
        <w:rPr>
          <w:szCs w:val="28"/>
        </w:rPr>
        <w:t>подг</w:t>
      </w:r>
      <w:r w:rsidRPr="00B85450">
        <w:rPr>
          <w:szCs w:val="28"/>
        </w:rPr>
        <w:t>о</w:t>
      </w:r>
      <w:r w:rsidRPr="00B85450">
        <w:rPr>
          <w:szCs w:val="28"/>
        </w:rPr>
        <w:t>товк</w:t>
      </w:r>
      <w:r>
        <w:rPr>
          <w:szCs w:val="28"/>
        </w:rPr>
        <w:t>у</w:t>
      </w:r>
      <w:r w:rsidRPr="00B85450">
        <w:rPr>
          <w:szCs w:val="28"/>
        </w:rPr>
        <w:t xml:space="preserve"> почвы к посеву, внесение органических и минеральных удобрений</w:t>
      </w:r>
      <w:r>
        <w:rPr>
          <w:szCs w:val="28"/>
        </w:rPr>
        <w:t xml:space="preserve"> в опт</w:t>
      </w:r>
      <w:r>
        <w:rPr>
          <w:szCs w:val="28"/>
        </w:rPr>
        <w:t>и</w:t>
      </w:r>
      <w:r>
        <w:rPr>
          <w:szCs w:val="28"/>
        </w:rPr>
        <w:t>мальных дозах</w:t>
      </w:r>
      <w:r w:rsidRPr="00B85450">
        <w:rPr>
          <w:szCs w:val="28"/>
        </w:rPr>
        <w:t>, использование семян районированных сортов</w:t>
      </w:r>
      <w:r>
        <w:rPr>
          <w:szCs w:val="28"/>
        </w:rPr>
        <w:t xml:space="preserve"> </w:t>
      </w:r>
      <w:r w:rsidRPr="00B85450">
        <w:rPr>
          <w:szCs w:val="28"/>
        </w:rPr>
        <w:t>высоко</w:t>
      </w:r>
      <w:r>
        <w:rPr>
          <w:szCs w:val="28"/>
        </w:rPr>
        <w:t xml:space="preserve">го </w:t>
      </w:r>
      <w:r w:rsidRPr="00B85450">
        <w:rPr>
          <w:szCs w:val="28"/>
        </w:rPr>
        <w:t>качеств</w:t>
      </w:r>
      <w:r>
        <w:rPr>
          <w:szCs w:val="28"/>
        </w:rPr>
        <w:t>а</w:t>
      </w:r>
      <w:r w:rsidRPr="00B85450">
        <w:rPr>
          <w:szCs w:val="28"/>
        </w:rPr>
        <w:t xml:space="preserve">, соблюдение сроков посадки и норм высева семян, </w:t>
      </w:r>
      <w:r>
        <w:rPr>
          <w:szCs w:val="28"/>
        </w:rPr>
        <w:t xml:space="preserve">необходимый </w:t>
      </w:r>
      <w:r w:rsidRPr="00B85450">
        <w:rPr>
          <w:szCs w:val="28"/>
        </w:rPr>
        <w:t>уход за раст</w:t>
      </w:r>
      <w:r w:rsidRPr="00B85450">
        <w:rPr>
          <w:szCs w:val="28"/>
        </w:rPr>
        <w:t>е</w:t>
      </w:r>
      <w:r w:rsidRPr="00B85450">
        <w:rPr>
          <w:szCs w:val="28"/>
        </w:rPr>
        <w:t>ниями на различных стадиях их развития</w:t>
      </w:r>
      <w:r>
        <w:rPr>
          <w:szCs w:val="28"/>
        </w:rPr>
        <w:t xml:space="preserve">. Предполагается также </w:t>
      </w:r>
      <w:r w:rsidRPr="00B85450">
        <w:rPr>
          <w:szCs w:val="28"/>
        </w:rPr>
        <w:t>своевременн</w:t>
      </w:r>
      <w:r>
        <w:rPr>
          <w:szCs w:val="28"/>
        </w:rPr>
        <w:t xml:space="preserve">ая </w:t>
      </w:r>
      <w:r w:rsidRPr="00B85450">
        <w:rPr>
          <w:szCs w:val="28"/>
        </w:rPr>
        <w:t>уборк</w:t>
      </w:r>
      <w:r>
        <w:rPr>
          <w:szCs w:val="28"/>
        </w:rPr>
        <w:t>а</w:t>
      </w:r>
      <w:r w:rsidRPr="00B85450">
        <w:rPr>
          <w:szCs w:val="28"/>
        </w:rPr>
        <w:t xml:space="preserve"> урожая клубней</w:t>
      </w:r>
      <w:r>
        <w:rPr>
          <w:szCs w:val="28"/>
        </w:rPr>
        <w:t xml:space="preserve"> с наименьшими потерями</w:t>
      </w:r>
      <w:r w:rsidRPr="00B85450">
        <w:rPr>
          <w:szCs w:val="28"/>
        </w:rPr>
        <w:t>. Однако в последние годы ка</w:t>
      </w:r>
      <w:r w:rsidRPr="00B85450">
        <w:rPr>
          <w:szCs w:val="28"/>
        </w:rPr>
        <w:t>р</w:t>
      </w:r>
      <w:r w:rsidRPr="00B85450">
        <w:rPr>
          <w:szCs w:val="28"/>
        </w:rPr>
        <w:t xml:space="preserve">тофелепроизводящие хозяйства в </w:t>
      </w:r>
      <w:r>
        <w:rPr>
          <w:szCs w:val="28"/>
        </w:rPr>
        <w:t xml:space="preserve">условиях </w:t>
      </w:r>
      <w:r w:rsidRPr="00B85450">
        <w:rPr>
          <w:szCs w:val="28"/>
        </w:rPr>
        <w:t>значительного сокращения государс</w:t>
      </w:r>
      <w:r w:rsidRPr="00B85450">
        <w:rPr>
          <w:szCs w:val="28"/>
        </w:rPr>
        <w:t>т</w:t>
      </w:r>
      <w:r w:rsidRPr="00B85450">
        <w:rPr>
          <w:szCs w:val="28"/>
        </w:rPr>
        <w:t xml:space="preserve">венной поддержки </w:t>
      </w:r>
      <w:r>
        <w:rPr>
          <w:szCs w:val="28"/>
        </w:rPr>
        <w:t xml:space="preserve">в стране </w:t>
      </w:r>
      <w:r w:rsidRPr="00B85450">
        <w:rPr>
          <w:szCs w:val="28"/>
        </w:rPr>
        <w:t>практически прекратил</w:t>
      </w:r>
      <w:r>
        <w:rPr>
          <w:szCs w:val="28"/>
        </w:rPr>
        <w:t xml:space="preserve">и получать </w:t>
      </w:r>
      <w:r w:rsidRPr="00B85450">
        <w:rPr>
          <w:szCs w:val="28"/>
        </w:rPr>
        <w:t>нов</w:t>
      </w:r>
      <w:r>
        <w:rPr>
          <w:szCs w:val="28"/>
        </w:rPr>
        <w:t>ую</w:t>
      </w:r>
      <w:r w:rsidRPr="00B85450">
        <w:rPr>
          <w:szCs w:val="28"/>
        </w:rPr>
        <w:t xml:space="preserve"> техник</w:t>
      </w:r>
      <w:r>
        <w:rPr>
          <w:szCs w:val="28"/>
        </w:rPr>
        <w:t>у, с</w:t>
      </w:r>
      <w:r>
        <w:rPr>
          <w:szCs w:val="28"/>
        </w:rPr>
        <w:t>о</w:t>
      </w:r>
      <w:r>
        <w:rPr>
          <w:szCs w:val="28"/>
        </w:rPr>
        <w:t xml:space="preserve">кратились объемы </w:t>
      </w:r>
      <w:r w:rsidRPr="00B85450">
        <w:rPr>
          <w:szCs w:val="28"/>
        </w:rPr>
        <w:t>внесени</w:t>
      </w:r>
      <w:r>
        <w:rPr>
          <w:szCs w:val="28"/>
        </w:rPr>
        <w:t>я</w:t>
      </w:r>
      <w:r w:rsidRPr="00B85450">
        <w:rPr>
          <w:szCs w:val="28"/>
        </w:rPr>
        <w:t xml:space="preserve"> минеральных удобрений и средств защиты растений. </w:t>
      </w:r>
      <w:r>
        <w:rPr>
          <w:szCs w:val="28"/>
        </w:rPr>
        <w:t>С</w:t>
      </w:r>
      <w:r w:rsidRPr="00B85450">
        <w:rPr>
          <w:szCs w:val="28"/>
        </w:rPr>
        <w:t>елекция и семеноводство картофеля</w:t>
      </w:r>
      <w:r>
        <w:rPr>
          <w:szCs w:val="28"/>
        </w:rPr>
        <w:t xml:space="preserve"> оказались на грани выживания</w:t>
      </w:r>
      <w:r w:rsidRPr="00B85450">
        <w:rPr>
          <w:szCs w:val="28"/>
        </w:rPr>
        <w:t xml:space="preserve">. </w:t>
      </w:r>
    </w:p>
    <w:p w:rsidR="00094693" w:rsidRPr="00C1170F" w:rsidRDefault="00094693" w:rsidP="00094693">
      <w:pPr>
        <w:pStyle w:val="a8"/>
        <w:spacing w:line="360" w:lineRule="auto"/>
        <w:ind w:firstLine="709"/>
        <w:rPr>
          <w:spacing w:val="-2"/>
          <w:szCs w:val="28"/>
        </w:rPr>
      </w:pPr>
      <w:r w:rsidRPr="00C1170F">
        <w:rPr>
          <w:spacing w:val="-2"/>
          <w:szCs w:val="28"/>
        </w:rPr>
        <w:t>В результате сократились объемы селекционных работ, прекратили свою деятельность научно-производственные  и производственные системы не только сортовых семян, но и товарного картофеля. Была практически полностью разруш</w:t>
      </w:r>
      <w:r w:rsidRPr="00C1170F">
        <w:rPr>
          <w:spacing w:val="-2"/>
          <w:szCs w:val="28"/>
        </w:rPr>
        <w:t>е</w:t>
      </w:r>
      <w:r w:rsidRPr="00C1170F">
        <w:rPr>
          <w:spacing w:val="-2"/>
          <w:szCs w:val="28"/>
        </w:rPr>
        <w:t>на и без того несовершенная материальная и техническая база семеноводства ка</w:t>
      </w:r>
      <w:r w:rsidRPr="00C1170F">
        <w:rPr>
          <w:spacing w:val="-2"/>
          <w:szCs w:val="28"/>
        </w:rPr>
        <w:t>р</w:t>
      </w:r>
      <w:r w:rsidRPr="00C1170F">
        <w:rPr>
          <w:spacing w:val="-2"/>
          <w:szCs w:val="28"/>
        </w:rPr>
        <w:t>тофеля в специализированных семеноводческих хозяйствах. В них и в ряде кру</w:t>
      </w:r>
      <w:r w:rsidRPr="00C1170F">
        <w:rPr>
          <w:spacing w:val="-2"/>
          <w:szCs w:val="28"/>
        </w:rPr>
        <w:t>п</w:t>
      </w:r>
      <w:r w:rsidRPr="00C1170F">
        <w:rPr>
          <w:spacing w:val="-2"/>
          <w:szCs w:val="28"/>
        </w:rPr>
        <w:lastRenderedPageBreak/>
        <w:t xml:space="preserve">ных сельскохозяйственных </w:t>
      </w:r>
      <w:r w:rsidR="00621741" w:rsidRPr="00C1170F">
        <w:rPr>
          <w:spacing w:val="-2"/>
          <w:szCs w:val="28"/>
        </w:rPr>
        <w:t>организаций</w:t>
      </w:r>
      <w:r w:rsidRPr="00C1170F">
        <w:rPr>
          <w:spacing w:val="-2"/>
          <w:szCs w:val="28"/>
        </w:rPr>
        <w:t>, занимающихся семеноводством</w:t>
      </w:r>
      <w:r w:rsidR="00E5370C" w:rsidRPr="00C1170F">
        <w:rPr>
          <w:spacing w:val="-2"/>
          <w:szCs w:val="28"/>
        </w:rPr>
        <w:t>,</w:t>
      </w:r>
      <w:r w:rsidRPr="00C1170F">
        <w:rPr>
          <w:spacing w:val="-2"/>
          <w:szCs w:val="28"/>
        </w:rPr>
        <w:t xml:space="preserve"> пр</w:t>
      </w:r>
      <w:r w:rsidRPr="00C1170F">
        <w:rPr>
          <w:spacing w:val="-2"/>
          <w:szCs w:val="28"/>
        </w:rPr>
        <w:t>о</w:t>
      </w:r>
      <w:r w:rsidRPr="00C1170F">
        <w:rPr>
          <w:spacing w:val="-2"/>
          <w:szCs w:val="28"/>
        </w:rPr>
        <w:t>изошла деградация семеноводства, в результате чего картофелепроизводящие х</w:t>
      </w:r>
      <w:r w:rsidRPr="00C1170F">
        <w:rPr>
          <w:spacing w:val="-2"/>
          <w:szCs w:val="28"/>
        </w:rPr>
        <w:t>о</w:t>
      </w:r>
      <w:r w:rsidRPr="00C1170F">
        <w:rPr>
          <w:spacing w:val="-2"/>
          <w:szCs w:val="28"/>
        </w:rPr>
        <w:t>зяйства стали обеспечиваться не семенным, а неизвестными сортами массовых р</w:t>
      </w:r>
      <w:r w:rsidRPr="00C1170F">
        <w:rPr>
          <w:spacing w:val="-2"/>
          <w:szCs w:val="28"/>
        </w:rPr>
        <w:t>е</w:t>
      </w:r>
      <w:r w:rsidRPr="00C1170F">
        <w:rPr>
          <w:spacing w:val="-2"/>
          <w:szCs w:val="28"/>
        </w:rPr>
        <w:t>продукций, или собственным посадочным материалом. Кроме того, у многих  ка</w:t>
      </w:r>
      <w:r w:rsidRPr="00C1170F">
        <w:rPr>
          <w:spacing w:val="-2"/>
          <w:szCs w:val="28"/>
        </w:rPr>
        <w:t>р</w:t>
      </w:r>
      <w:r w:rsidRPr="00C1170F">
        <w:rPr>
          <w:spacing w:val="-2"/>
          <w:szCs w:val="28"/>
        </w:rPr>
        <w:t>тофелеводческих хозяйств не было средств чтобы купить высококачественные со</w:t>
      </w:r>
      <w:r w:rsidRPr="00C1170F">
        <w:rPr>
          <w:spacing w:val="-2"/>
          <w:szCs w:val="28"/>
        </w:rPr>
        <w:t>р</w:t>
      </w:r>
      <w:r w:rsidRPr="00C1170F">
        <w:rPr>
          <w:spacing w:val="-2"/>
          <w:szCs w:val="28"/>
        </w:rPr>
        <w:t>товые семена, которые бы обеспечили сортообновление и сортосмену. Одновр</w:t>
      </w:r>
      <w:r w:rsidRPr="00C1170F">
        <w:rPr>
          <w:spacing w:val="-2"/>
          <w:szCs w:val="28"/>
        </w:rPr>
        <w:t>е</w:t>
      </w:r>
      <w:r w:rsidRPr="00C1170F">
        <w:rPr>
          <w:spacing w:val="-2"/>
          <w:szCs w:val="28"/>
        </w:rPr>
        <w:t>менно большая часть сортовых семян картофеля в связи с несовершенством орг</w:t>
      </w:r>
      <w:r w:rsidRPr="00C1170F">
        <w:rPr>
          <w:spacing w:val="-2"/>
          <w:szCs w:val="28"/>
        </w:rPr>
        <w:t>а</w:t>
      </w:r>
      <w:r w:rsidRPr="00C1170F">
        <w:rPr>
          <w:spacing w:val="-2"/>
          <w:szCs w:val="28"/>
        </w:rPr>
        <w:t>низации семеноводства и экономических отношений между производителями и п</w:t>
      </w:r>
      <w:r w:rsidRPr="00C1170F">
        <w:rPr>
          <w:spacing w:val="-2"/>
          <w:szCs w:val="28"/>
        </w:rPr>
        <w:t>о</w:t>
      </w:r>
      <w:r w:rsidRPr="00C1170F">
        <w:rPr>
          <w:spacing w:val="-2"/>
          <w:szCs w:val="28"/>
        </w:rPr>
        <w:t>требителями семян картофеля не обеспечивали сбыт. Поэтому семенной картофель использовался в качестве товарного, или скармливался скоту. Все это снижало производственные и экономические показатели ведения картофелеводства.</w:t>
      </w:r>
    </w:p>
    <w:p w:rsidR="00094693" w:rsidRPr="009036F5" w:rsidRDefault="00094693" w:rsidP="00094693">
      <w:pPr>
        <w:pStyle w:val="a8"/>
        <w:spacing w:line="360" w:lineRule="auto"/>
        <w:ind w:firstLine="709"/>
        <w:rPr>
          <w:spacing w:val="-2"/>
          <w:szCs w:val="28"/>
        </w:rPr>
      </w:pPr>
      <w:r w:rsidRPr="009036F5">
        <w:rPr>
          <w:spacing w:val="-2"/>
          <w:szCs w:val="28"/>
        </w:rPr>
        <w:t>Устойчивость возделывания картофеля служит основным показателем, х</w:t>
      </w:r>
      <w:r w:rsidRPr="009036F5">
        <w:rPr>
          <w:spacing w:val="-2"/>
          <w:szCs w:val="28"/>
        </w:rPr>
        <w:t>а</w:t>
      </w:r>
      <w:r w:rsidRPr="009036F5">
        <w:rPr>
          <w:spacing w:val="-2"/>
          <w:szCs w:val="28"/>
        </w:rPr>
        <w:t>рактеризующим динамику развития картофелеводства, так как он отражает не только степень надежности, но и уровень эффективности хозяйственной деятел</w:t>
      </w:r>
      <w:r w:rsidRPr="009036F5">
        <w:rPr>
          <w:spacing w:val="-2"/>
          <w:szCs w:val="28"/>
        </w:rPr>
        <w:t>ь</w:t>
      </w:r>
      <w:r w:rsidRPr="009036F5">
        <w:rPr>
          <w:spacing w:val="-2"/>
          <w:szCs w:val="28"/>
        </w:rPr>
        <w:t xml:space="preserve">ности, позволяет более полно учитывать совокупность всех факторов, влияющих на результаты функционирования </w:t>
      </w:r>
      <w:r>
        <w:rPr>
          <w:spacing w:val="-2"/>
          <w:szCs w:val="28"/>
        </w:rPr>
        <w:t>под</w:t>
      </w:r>
      <w:r w:rsidRPr="009036F5">
        <w:rPr>
          <w:spacing w:val="-2"/>
          <w:szCs w:val="28"/>
        </w:rPr>
        <w:t xml:space="preserve">отрасли картофелеводства. Для этого </w:t>
      </w:r>
      <w:r>
        <w:rPr>
          <w:spacing w:val="-2"/>
          <w:szCs w:val="28"/>
        </w:rPr>
        <w:t>нео</w:t>
      </w:r>
      <w:r>
        <w:rPr>
          <w:spacing w:val="-2"/>
          <w:szCs w:val="28"/>
        </w:rPr>
        <w:t>б</w:t>
      </w:r>
      <w:r>
        <w:rPr>
          <w:spacing w:val="-2"/>
          <w:szCs w:val="28"/>
        </w:rPr>
        <w:t xml:space="preserve">ходимо установить </w:t>
      </w:r>
      <w:r w:rsidRPr="009036F5">
        <w:rPr>
          <w:spacing w:val="-2"/>
          <w:szCs w:val="28"/>
        </w:rPr>
        <w:t>динамику устойчивости</w:t>
      </w:r>
      <w:r>
        <w:rPr>
          <w:spacing w:val="-2"/>
          <w:szCs w:val="28"/>
        </w:rPr>
        <w:t>, используя</w:t>
      </w:r>
      <w:r w:rsidRPr="009036F5">
        <w:rPr>
          <w:spacing w:val="-2"/>
          <w:szCs w:val="28"/>
        </w:rPr>
        <w:t xml:space="preserve"> систему пока</w:t>
      </w:r>
      <w:r>
        <w:rPr>
          <w:spacing w:val="-2"/>
          <w:szCs w:val="28"/>
        </w:rPr>
        <w:t>зателей, уч</w:t>
      </w:r>
      <w:r>
        <w:rPr>
          <w:spacing w:val="-2"/>
          <w:szCs w:val="28"/>
        </w:rPr>
        <w:t>и</w:t>
      </w:r>
      <w:r>
        <w:rPr>
          <w:spacing w:val="-2"/>
          <w:szCs w:val="28"/>
        </w:rPr>
        <w:t>тывающих специфику выращивания картофеля, влияние регулируемых и не рег</w:t>
      </w:r>
      <w:r>
        <w:rPr>
          <w:spacing w:val="-2"/>
          <w:szCs w:val="28"/>
        </w:rPr>
        <w:t>у</w:t>
      </w:r>
      <w:r>
        <w:rPr>
          <w:spacing w:val="-2"/>
          <w:szCs w:val="28"/>
        </w:rPr>
        <w:t>лируемых факторов</w:t>
      </w:r>
      <w:r w:rsidRPr="009036F5">
        <w:rPr>
          <w:spacing w:val="-2"/>
          <w:szCs w:val="28"/>
        </w:rPr>
        <w:t xml:space="preserve">, а также </w:t>
      </w:r>
      <w:r>
        <w:rPr>
          <w:spacing w:val="-2"/>
          <w:szCs w:val="28"/>
        </w:rPr>
        <w:t xml:space="preserve">ряд </w:t>
      </w:r>
      <w:r w:rsidRPr="009036F5">
        <w:rPr>
          <w:spacing w:val="-2"/>
          <w:szCs w:val="28"/>
        </w:rPr>
        <w:t xml:space="preserve">условий, связанных </w:t>
      </w:r>
      <w:r>
        <w:rPr>
          <w:spacing w:val="-2"/>
          <w:szCs w:val="28"/>
        </w:rPr>
        <w:t xml:space="preserve">непосредственно </w:t>
      </w:r>
      <w:r w:rsidRPr="009036F5">
        <w:rPr>
          <w:spacing w:val="-2"/>
          <w:szCs w:val="28"/>
        </w:rPr>
        <w:t xml:space="preserve">с </w:t>
      </w:r>
      <w:r>
        <w:rPr>
          <w:spacing w:val="-2"/>
          <w:szCs w:val="28"/>
        </w:rPr>
        <w:t>организ</w:t>
      </w:r>
      <w:r>
        <w:rPr>
          <w:spacing w:val="-2"/>
          <w:szCs w:val="28"/>
        </w:rPr>
        <w:t>а</w:t>
      </w:r>
      <w:r>
        <w:rPr>
          <w:spacing w:val="-2"/>
          <w:szCs w:val="28"/>
        </w:rPr>
        <w:t xml:space="preserve">цией производства </w:t>
      </w:r>
      <w:r w:rsidRPr="009036F5">
        <w:rPr>
          <w:spacing w:val="-2"/>
          <w:szCs w:val="28"/>
        </w:rPr>
        <w:t>картофел</w:t>
      </w:r>
      <w:r>
        <w:rPr>
          <w:spacing w:val="-2"/>
          <w:szCs w:val="28"/>
        </w:rPr>
        <w:t>я</w:t>
      </w:r>
      <w:r w:rsidRPr="009036F5">
        <w:rPr>
          <w:spacing w:val="-2"/>
          <w:szCs w:val="28"/>
        </w:rPr>
        <w:t>.</w:t>
      </w:r>
    </w:p>
    <w:p w:rsidR="00094693" w:rsidRDefault="00094693" w:rsidP="00094693">
      <w:pPr>
        <w:pStyle w:val="a8"/>
        <w:spacing w:line="360" w:lineRule="auto"/>
        <w:ind w:firstLine="709"/>
        <w:rPr>
          <w:szCs w:val="28"/>
        </w:rPr>
      </w:pPr>
      <w:r w:rsidRPr="00210983">
        <w:rPr>
          <w:szCs w:val="28"/>
        </w:rPr>
        <w:t xml:space="preserve">Для </w:t>
      </w:r>
      <w:r>
        <w:rPr>
          <w:szCs w:val="28"/>
        </w:rPr>
        <w:t xml:space="preserve">оценки </w:t>
      </w:r>
      <w:r w:rsidRPr="00210983">
        <w:rPr>
          <w:szCs w:val="28"/>
        </w:rPr>
        <w:t xml:space="preserve">колебаний </w:t>
      </w:r>
      <w:r>
        <w:rPr>
          <w:szCs w:val="28"/>
        </w:rPr>
        <w:t xml:space="preserve">производства картофеля </w:t>
      </w:r>
      <w:r w:rsidRPr="00210983">
        <w:rPr>
          <w:szCs w:val="28"/>
        </w:rPr>
        <w:t>были сформированы вр</w:t>
      </w:r>
      <w:r w:rsidRPr="00210983">
        <w:rPr>
          <w:szCs w:val="28"/>
        </w:rPr>
        <w:t>е</w:t>
      </w:r>
      <w:r w:rsidRPr="00210983">
        <w:rPr>
          <w:szCs w:val="28"/>
        </w:rPr>
        <w:t xml:space="preserve">менные ряды </w:t>
      </w:r>
      <w:r>
        <w:rPr>
          <w:szCs w:val="28"/>
        </w:rPr>
        <w:t>его</w:t>
      </w:r>
      <w:r w:rsidRPr="00210983">
        <w:rPr>
          <w:szCs w:val="28"/>
        </w:rPr>
        <w:t xml:space="preserve"> урожайности и площадей </w:t>
      </w:r>
      <w:r>
        <w:rPr>
          <w:szCs w:val="28"/>
        </w:rPr>
        <w:t xml:space="preserve">посадки </w:t>
      </w:r>
      <w:r w:rsidR="00F25E89">
        <w:rPr>
          <w:szCs w:val="28"/>
        </w:rPr>
        <w:t xml:space="preserve">за 25 лет (с </w:t>
      </w:r>
      <w:r>
        <w:rPr>
          <w:szCs w:val="28"/>
        </w:rPr>
        <w:t>199</w:t>
      </w:r>
      <w:r w:rsidR="0040562B">
        <w:rPr>
          <w:szCs w:val="28"/>
        </w:rPr>
        <w:t>3</w:t>
      </w:r>
      <w:r>
        <w:rPr>
          <w:szCs w:val="28"/>
        </w:rPr>
        <w:t xml:space="preserve"> по 201</w:t>
      </w:r>
      <w:r w:rsidR="0040562B">
        <w:rPr>
          <w:szCs w:val="28"/>
        </w:rPr>
        <w:t>8</w:t>
      </w:r>
      <w:r>
        <w:rPr>
          <w:szCs w:val="28"/>
        </w:rPr>
        <w:t xml:space="preserve"> г.</w:t>
      </w:r>
      <w:r w:rsidR="00F25E89">
        <w:rPr>
          <w:szCs w:val="28"/>
        </w:rPr>
        <w:t>)</w:t>
      </w:r>
      <w:r w:rsidRPr="00210983">
        <w:rPr>
          <w:szCs w:val="28"/>
        </w:rPr>
        <w:t xml:space="preserve"> в целом по стране</w:t>
      </w:r>
      <w:r>
        <w:rPr>
          <w:szCs w:val="28"/>
        </w:rPr>
        <w:t xml:space="preserve"> и Брянской области</w:t>
      </w:r>
      <w:r w:rsidRPr="00210983">
        <w:rPr>
          <w:szCs w:val="28"/>
        </w:rPr>
        <w:t xml:space="preserve">. За </w:t>
      </w:r>
      <w:r>
        <w:rPr>
          <w:szCs w:val="28"/>
        </w:rPr>
        <w:t>этот период</w:t>
      </w:r>
      <w:r w:rsidRPr="00210983">
        <w:rPr>
          <w:szCs w:val="28"/>
        </w:rPr>
        <w:t xml:space="preserve"> средняя урожайность </w:t>
      </w:r>
      <w:r>
        <w:rPr>
          <w:szCs w:val="28"/>
        </w:rPr>
        <w:t>карт</w:t>
      </w:r>
      <w:r>
        <w:rPr>
          <w:szCs w:val="28"/>
        </w:rPr>
        <w:t>о</w:t>
      </w:r>
      <w:r>
        <w:rPr>
          <w:szCs w:val="28"/>
        </w:rPr>
        <w:t xml:space="preserve">феля здесь </w:t>
      </w:r>
      <w:r w:rsidRPr="00210983">
        <w:rPr>
          <w:szCs w:val="28"/>
        </w:rPr>
        <w:t>составила</w:t>
      </w:r>
      <w:r>
        <w:rPr>
          <w:szCs w:val="28"/>
        </w:rPr>
        <w:t xml:space="preserve"> соответственно 118,5 и 135,0 ц/га (таблица 1</w:t>
      </w:r>
      <w:r w:rsidR="00F939B4">
        <w:rPr>
          <w:szCs w:val="28"/>
        </w:rPr>
        <w:t>3</w:t>
      </w:r>
      <w:r>
        <w:rPr>
          <w:szCs w:val="28"/>
        </w:rPr>
        <w:t>). Самым н</w:t>
      </w:r>
      <w:r>
        <w:rPr>
          <w:szCs w:val="28"/>
        </w:rPr>
        <w:t>е</w:t>
      </w:r>
      <w:r>
        <w:rPr>
          <w:szCs w:val="28"/>
        </w:rPr>
        <w:t>благоприятным явился 1999 г., когда средний уровень урожайности с одного ге</w:t>
      </w:r>
      <w:r>
        <w:rPr>
          <w:szCs w:val="28"/>
        </w:rPr>
        <w:t>к</w:t>
      </w:r>
      <w:r>
        <w:rPr>
          <w:szCs w:val="28"/>
        </w:rPr>
        <w:t>тара в стране составил 95,9 ц, а в Брянской области – 81,0 ц. Максимальная ур</w:t>
      </w:r>
      <w:r>
        <w:rPr>
          <w:szCs w:val="28"/>
        </w:rPr>
        <w:t>о</w:t>
      </w:r>
      <w:r>
        <w:rPr>
          <w:szCs w:val="28"/>
        </w:rPr>
        <w:t>жайность в этот год составила 158,1 ц/га, в Брянской области – 236,5 ц/га соотве</w:t>
      </w:r>
      <w:r>
        <w:rPr>
          <w:szCs w:val="28"/>
        </w:rPr>
        <w:t>т</w:t>
      </w:r>
      <w:r>
        <w:rPr>
          <w:szCs w:val="28"/>
        </w:rPr>
        <w:t>ственно. За рассматриваемый период для производства картофеля в Брянской о</w:t>
      </w:r>
      <w:r>
        <w:rPr>
          <w:szCs w:val="28"/>
        </w:rPr>
        <w:t>б</w:t>
      </w:r>
      <w:r>
        <w:rPr>
          <w:szCs w:val="28"/>
        </w:rPr>
        <w:t xml:space="preserve">ласти и в целом по стране было 16 неблагоприятных лет. </w:t>
      </w:r>
    </w:p>
    <w:p w:rsidR="004B1147" w:rsidRDefault="004B1147" w:rsidP="00094693">
      <w:pPr>
        <w:pStyle w:val="a8"/>
        <w:spacing w:line="360" w:lineRule="auto"/>
        <w:ind w:firstLine="709"/>
        <w:rPr>
          <w:szCs w:val="28"/>
        </w:rPr>
      </w:pPr>
    </w:p>
    <w:p w:rsidR="00094693" w:rsidRPr="007746F3" w:rsidRDefault="00094693" w:rsidP="006D0E90">
      <w:pPr>
        <w:pStyle w:val="aff"/>
        <w:spacing w:before="0" w:after="0"/>
        <w:rPr>
          <w:szCs w:val="28"/>
        </w:rPr>
      </w:pPr>
      <w:r w:rsidRPr="007746F3">
        <w:rPr>
          <w:szCs w:val="28"/>
        </w:rPr>
        <w:lastRenderedPageBreak/>
        <w:t>Таблица 1</w:t>
      </w:r>
      <w:r w:rsidR="00F939B4">
        <w:rPr>
          <w:szCs w:val="28"/>
        </w:rPr>
        <w:t>3</w:t>
      </w:r>
      <w:r w:rsidRPr="007746F3">
        <w:rPr>
          <w:szCs w:val="28"/>
        </w:rPr>
        <w:t xml:space="preserve"> – Колебания производства картофеля в Российской Федерации и</w:t>
      </w:r>
    </w:p>
    <w:p w:rsidR="00094693" w:rsidRPr="007746F3" w:rsidRDefault="00094693" w:rsidP="006D0E90">
      <w:pPr>
        <w:pStyle w:val="aff"/>
        <w:spacing w:before="0" w:after="0"/>
        <w:rPr>
          <w:szCs w:val="28"/>
        </w:rPr>
      </w:pPr>
      <w:r w:rsidRPr="007746F3">
        <w:rPr>
          <w:szCs w:val="28"/>
        </w:rPr>
        <w:t>Брянской области в 199</w:t>
      </w:r>
      <w:r w:rsidR="0040562B">
        <w:rPr>
          <w:szCs w:val="28"/>
        </w:rPr>
        <w:t>3</w:t>
      </w:r>
      <w:r w:rsidRPr="007746F3">
        <w:rPr>
          <w:szCs w:val="28"/>
        </w:rPr>
        <w:t>-201</w:t>
      </w:r>
      <w:r w:rsidR="0040562B">
        <w:rPr>
          <w:szCs w:val="28"/>
        </w:rPr>
        <w:t>8</w:t>
      </w:r>
      <w:r w:rsidRPr="007746F3">
        <w:rPr>
          <w:szCs w:val="28"/>
        </w:rPr>
        <w:t xml:space="preserve"> гг.</w:t>
      </w:r>
    </w:p>
    <w:p w:rsidR="00094693" w:rsidRDefault="00094693" w:rsidP="00094693">
      <w:pPr>
        <w:spacing w:after="0"/>
      </w:pPr>
      <w: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418"/>
        <w:gridCol w:w="1701"/>
      </w:tblGrid>
      <w:tr w:rsidR="00094693" w:rsidRPr="003F52A1" w:rsidTr="00DC50BE">
        <w:trPr>
          <w:trHeight w:val="20"/>
        </w:trPr>
        <w:tc>
          <w:tcPr>
            <w:tcW w:w="680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Показатели</w:t>
            </w:r>
          </w:p>
        </w:tc>
        <w:tc>
          <w:tcPr>
            <w:tcW w:w="1418" w:type="dxa"/>
            <w:vAlign w:val="center"/>
          </w:tcPr>
          <w:p w:rsidR="00094693" w:rsidRPr="003F52A1" w:rsidRDefault="00094693" w:rsidP="00514FDF">
            <w:pPr>
              <w:spacing w:after="0"/>
              <w:jc w:val="center"/>
              <w:rPr>
                <w:rFonts w:ascii="Times New Roman" w:hAnsi="Times New Roman"/>
                <w:sz w:val="24"/>
                <w:szCs w:val="24"/>
              </w:rPr>
            </w:pPr>
            <w:r w:rsidRPr="003F52A1">
              <w:rPr>
                <w:rFonts w:ascii="Times New Roman" w:hAnsi="Times New Roman"/>
                <w:sz w:val="24"/>
                <w:szCs w:val="24"/>
              </w:rPr>
              <w:t>Р</w:t>
            </w:r>
            <w:r w:rsidR="00514FDF">
              <w:rPr>
                <w:rFonts w:ascii="Times New Roman" w:hAnsi="Times New Roman"/>
                <w:sz w:val="24"/>
                <w:szCs w:val="24"/>
              </w:rPr>
              <w:t>оссийская Федерация</w:t>
            </w:r>
          </w:p>
        </w:tc>
        <w:tc>
          <w:tcPr>
            <w:tcW w:w="1701" w:type="dxa"/>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 xml:space="preserve">Брянская </w:t>
            </w:r>
            <w:r w:rsidRPr="003F52A1">
              <w:rPr>
                <w:rFonts w:ascii="Times New Roman" w:hAnsi="Times New Roman"/>
                <w:sz w:val="24"/>
                <w:szCs w:val="24"/>
              </w:rPr>
              <w:br/>
              <w:t>область</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Производство, тыс. т</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31164,0</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1003,7</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Урожайность, ц/га</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118,5</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135,0</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Площадь посадки, тыс. га</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2629,5</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74,4</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Показатели неблагоприятных лет: </w:t>
            </w:r>
            <w:r w:rsidR="00621741">
              <w:rPr>
                <w:rFonts w:ascii="Times New Roman" w:hAnsi="Times New Roman"/>
                <w:sz w:val="24"/>
                <w:szCs w:val="24"/>
              </w:rPr>
              <w:t xml:space="preserve"> </w:t>
            </w:r>
            <w:r w:rsidRPr="003F52A1">
              <w:rPr>
                <w:rFonts w:ascii="Times New Roman" w:hAnsi="Times New Roman"/>
                <w:sz w:val="24"/>
                <w:szCs w:val="24"/>
              </w:rPr>
              <w:t>количество лет</w:t>
            </w:r>
          </w:p>
        </w:tc>
        <w:tc>
          <w:tcPr>
            <w:tcW w:w="1418"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16</w:t>
            </w:r>
          </w:p>
        </w:tc>
        <w:tc>
          <w:tcPr>
            <w:tcW w:w="1701"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16</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валовой сбор, млн т</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28476,5</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747,4</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отклонение от среднегодового производства: тыс. т</w:t>
            </w:r>
          </w:p>
        </w:tc>
        <w:tc>
          <w:tcPr>
            <w:tcW w:w="1418"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2687,5</w:t>
            </w:r>
          </w:p>
        </w:tc>
        <w:tc>
          <w:tcPr>
            <w:tcW w:w="1701"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256,3</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8,7</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25,5</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Разница между максимальным и минимальным уровнем:</w:t>
            </w:r>
          </w:p>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производства, тыс. т</w:t>
            </w:r>
          </w:p>
        </w:tc>
        <w:tc>
          <w:tcPr>
            <w:tcW w:w="1418"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17169,2</w:t>
            </w:r>
          </w:p>
        </w:tc>
        <w:tc>
          <w:tcPr>
            <w:tcW w:w="1701"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1463,6</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 xml:space="preserve"> урожайности, ц/га</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62,2</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155,6</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площади посадки, тыс. га</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1494,5</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106,9</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Величина колеблемости:</w:t>
            </w:r>
            <w:r w:rsidR="00621741">
              <w:rPr>
                <w:rFonts w:ascii="Times New Roman" w:hAnsi="Times New Roman"/>
                <w:sz w:val="24"/>
                <w:szCs w:val="24"/>
              </w:rPr>
              <w:t xml:space="preserve"> </w:t>
            </w:r>
            <w:r w:rsidRPr="003F52A1">
              <w:rPr>
                <w:rFonts w:ascii="Times New Roman" w:hAnsi="Times New Roman"/>
                <w:sz w:val="24"/>
                <w:szCs w:val="24"/>
              </w:rPr>
              <w:t>производства, тыс. т</w:t>
            </w:r>
          </w:p>
        </w:tc>
        <w:tc>
          <w:tcPr>
            <w:tcW w:w="1418"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4153,4</w:t>
            </w:r>
          </w:p>
        </w:tc>
        <w:tc>
          <w:tcPr>
            <w:tcW w:w="1701"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390,6</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 xml:space="preserve">  %</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13,3</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38,9</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 xml:space="preserve"> урожайности, ц/га</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18,9</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41,1</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 xml:space="preserve">    %</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15,9</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30,5</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площади посадки, тыс. га</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508,8</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32,6</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 xml:space="preserve"> %</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19,3</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43,8</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Коэффициент устойчивости:</w:t>
            </w:r>
            <w:r w:rsidR="00621741">
              <w:rPr>
                <w:rFonts w:ascii="Times New Roman" w:hAnsi="Times New Roman"/>
                <w:sz w:val="24"/>
                <w:szCs w:val="24"/>
              </w:rPr>
              <w:t xml:space="preserve"> </w:t>
            </w:r>
            <w:r w:rsidRPr="003F52A1">
              <w:rPr>
                <w:rFonts w:ascii="Times New Roman" w:hAnsi="Times New Roman"/>
                <w:sz w:val="24"/>
                <w:szCs w:val="24"/>
              </w:rPr>
              <w:t xml:space="preserve"> валового сбора, %</w:t>
            </w:r>
          </w:p>
        </w:tc>
        <w:tc>
          <w:tcPr>
            <w:tcW w:w="1418"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86,7</w:t>
            </w:r>
          </w:p>
        </w:tc>
        <w:tc>
          <w:tcPr>
            <w:tcW w:w="1701"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61,1</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урожайности, %</w:t>
            </w:r>
          </w:p>
        </w:tc>
        <w:tc>
          <w:tcPr>
            <w:tcW w:w="1418"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84,1</w:t>
            </w:r>
          </w:p>
        </w:tc>
        <w:tc>
          <w:tcPr>
            <w:tcW w:w="1701"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69,5</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площади посадки, %</w:t>
            </w:r>
          </w:p>
        </w:tc>
        <w:tc>
          <w:tcPr>
            <w:tcW w:w="1418"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80,7</w:t>
            </w:r>
          </w:p>
        </w:tc>
        <w:tc>
          <w:tcPr>
            <w:tcW w:w="1701"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56,2</w:t>
            </w:r>
          </w:p>
        </w:tc>
      </w:tr>
      <w:tr w:rsidR="00094693" w:rsidRPr="003F52A1" w:rsidTr="00DC50BE">
        <w:trPr>
          <w:trHeight w:val="20"/>
        </w:trPr>
        <w:tc>
          <w:tcPr>
            <w:tcW w:w="6804" w:type="dxa"/>
          </w:tcPr>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Соотношение между минимальным и максимальным уровнем:</w:t>
            </w:r>
          </w:p>
          <w:p w:rsidR="00094693" w:rsidRPr="003F52A1" w:rsidRDefault="00094693" w:rsidP="005A3087">
            <w:pPr>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производства</w:t>
            </w:r>
          </w:p>
        </w:tc>
        <w:tc>
          <w:tcPr>
            <w:tcW w:w="1418"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1:1,8</w:t>
            </w:r>
          </w:p>
        </w:tc>
        <w:tc>
          <w:tcPr>
            <w:tcW w:w="1701" w:type="dxa"/>
            <w:vAlign w:val="bottom"/>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1:3,8</w:t>
            </w:r>
          </w:p>
        </w:tc>
      </w:tr>
      <w:tr w:rsidR="00094693" w:rsidRPr="003F52A1" w:rsidTr="00DC50BE">
        <w:trPr>
          <w:trHeight w:val="20"/>
        </w:trPr>
        <w:tc>
          <w:tcPr>
            <w:tcW w:w="6804" w:type="dxa"/>
          </w:tcPr>
          <w:p w:rsidR="00094693" w:rsidRPr="003F52A1" w:rsidRDefault="00094693" w:rsidP="005A3087">
            <w:pPr>
              <w:tabs>
                <w:tab w:val="left" w:pos="2340"/>
              </w:tabs>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урожайности</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1:1,6</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1:2,9</w:t>
            </w:r>
          </w:p>
        </w:tc>
      </w:tr>
      <w:tr w:rsidR="00094693" w:rsidRPr="003F52A1" w:rsidTr="00DC50BE">
        <w:trPr>
          <w:trHeight w:val="20"/>
        </w:trPr>
        <w:tc>
          <w:tcPr>
            <w:tcW w:w="6804" w:type="dxa"/>
          </w:tcPr>
          <w:p w:rsidR="00094693" w:rsidRPr="003F52A1" w:rsidRDefault="00094693" w:rsidP="005A3087">
            <w:pPr>
              <w:tabs>
                <w:tab w:val="left" w:pos="2340"/>
              </w:tabs>
              <w:spacing w:after="0" w:line="240" w:lineRule="auto"/>
              <w:rPr>
                <w:rFonts w:ascii="Times New Roman" w:hAnsi="Times New Roman"/>
                <w:sz w:val="24"/>
                <w:szCs w:val="24"/>
              </w:rPr>
            </w:pPr>
            <w:r w:rsidRPr="003F52A1">
              <w:rPr>
                <w:rFonts w:ascii="Times New Roman" w:hAnsi="Times New Roman"/>
                <w:sz w:val="24"/>
                <w:szCs w:val="24"/>
              </w:rPr>
              <w:t xml:space="preserve">  </w:t>
            </w:r>
            <w:r w:rsidR="00621741">
              <w:rPr>
                <w:rFonts w:ascii="Times New Roman" w:hAnsi="Times New Roman"/>
                <w:sz w:val="24"/>
                <w:szCs w:val="24"/>
              </w:rPr>
              <w:t xml:space="preserve">                                               </w:t>
            </w:r>
            <w:r w:rsidRPr="003F52A1">
              <w:rPr>
                <w:rFonts w:ascii="Times New Roman" w:hAnsi="Times New Roman"/>
                <w:sz w:val="24"/>
                <w:szCs w:val="24"/>
              </w:rPr>
              <w:t xml:space="preserve"> площади посадки</w:t>
            </w:r>
          </w:p>
        </w:tc>
        <w:tc>
          <w:tcPr>
            <w:tcW w:w="1418"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1:1,7</w:t>
            </w:r>
          </w:p>
        </w:tc>
        <w:tc>
          <w:tcPr>
            <w:tcW w:w="1701"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1:3,6</w:t>
            </w:r>
          </w:p>
        </w:tc>
      </w:tr>
    </w:tbl>
    <w:p w:rsidR="00F5112B" w:rsidRPr="006D0E90" w:rsidRDefault="00F5112B" w:rsidP="00F5112B">
      <w:pPr>
        <w:spacing w:before="120" w:after="0" w:line="240" w:lineRule="auto"/>
        <w:rPr>
          <w:rFonts w:ascii="Times New Roman" w:hAnsi="Times New Roman"/>
          <w:sz w:val="20"/>
          <w:szCs w:val="20"/>
        </w:rPr>
      </w:pPr>
      <w:r w:rsidRPr="006D0E90">
        <w:rPr>
          <w:rFonts w:ascii="Times New Roman" w:hAnsi="Times New Roman"/>
          <w:sz w:val="20"/>
          <w:szCs w:val="20"/>
        </w:rPr>
        <w:t>Источник: составлена автором по данным Росстата.</w:t>
      </w:r>
    </w:p>
    <w:p w:rsidR="005640B2" w:rsidRDefault="005640B2" w:rsidP="005640B2">
      <w:pPr>
        <w:pStyle w:val="a8"/>
        <w:ind w:firstLine="709"/>
        <w:rPr>
          <w:spacing w:val="-2"/>
          <w:szCs w:val="28"/>
        </w:rPr>
      </w:pPr>
    </w:p>
    <w:p w:rsidR="005A3087" w:rsidRDefault="005A3087" w:rsidP="005A3087">
      <w:pPr>
        <w:pStyle w:val="a8"/>
        <w:spacing w:line="360" w:lineRule="auto"/>
        <w:ind w:firstLine="709"/>
        <w:rPr>
          <w:spacing w:val="-2"/>
          <w:szCs w:val="28"/>
        </w:rPr>
      </w:pPr>
      <w:r w:rsidRPr="00B73C2A">
        <w:rPr>
          <w:spacing w:val="-2"/>
          <w:szCs w:val="28"/>
        </w:rPr>
        <w:t xml:space="preserve">Для анализа результатов выравнивания валового производства картофеля </w:t>
      </w:r>
      <w:r>
        <w:rPr>
          <w:spacing w:val="-2"/>
          <w:szCs w:val="28"/>
        </w:rPr>
        <w:t xml:space="preserve">следует использовать два </w:t>
      </w:r>
      <w:r w:rsidRPr="00B73C2A">
        <w:rPr>
          <w:spacing w:val="-2"/>
          <w:szCs w:val="28"/>
        </w:rPr>
        <w:t>фактор</w:t>
      </w:r>
      <w:r>
        <w:rPr>
          <w:spacing w:val="-2"/>
          <w:szCs w:val="28"/>
        </w:rPr>
        <w:t>а</w:t>
      </w:r>
      <w:r w:rsidRPr="00B73C2A">
        <w:rPr>
          <w:spacing w:val="-2"/>
          <w:szCs w:val="28"/>
        </w:rPr>
        <w:t>: урожайност</w:t>
      </w:r>
      <w:r>
        <w:rPr>
          <w:spacing w:val="-2"/>
          <w:szCs w:val="28"/>
        </w:rPr>
        <w:t>ь</w:t>
      </w:r>
      <w:r w:rsidRPr="00B73C2A">
        <w:rPr>
          <w:spacing w:val="-2"/>
          <w:szCs w:val="28"/>
        </w:rPr>
        <w:t xml:space="preserve"> и площад</w:t>
      </w:r>
      <w:r>
        <w:rPr>
          <w:spacing w:val="-2"/>
          <w:szCs w:val="28"/>
        </w:rPr>
        <w:t>ь</w:t>
      </w:r>
      <w:r w:rsidRPr="00B73C2A">
        <w:rPr>
          <w:spacing w:val="-2"/>
          <w:szCs w:val="28"/>
        </w:rPr>
        <w:t xml:space="preserve"> посадки картофеля. </w:t>
      </w:r>
      <w:r>
        <w:rPr>
          <w:spacing w:val="-2"/>
          <w:szCs w:val="28"/>
        </w:rPr>
        <w:t xml:space="preserve">Урожайность </w:t>
      </w:r>
      <w:r w:rsidRPr="00B73C2A">
        <w:rPr>
          <w:spacing w:val="-2"/>
          <w:szCs w:val="28"/>
        </w:rPr>
        <w:t>измен</w:t>
      </w:r>
      <w:r>
        <w:rPr>
          <w:spacing w:val="-2"/>
          <w:szCs w:val="28"/>
        </w:rPr>
        <w:t xml:space="preserve">ялась </w:t>
      </w:r>
      <w:r w:rsidRPr="00B73C2A">
        <w:rPr>
          <w:spacing w:val="-2"/>
          <w:szCs w:val="28"/>
        </w:rPr>
        <w:t xml:space="preserve">за анализируемый </w:t>
      </w:r>
      <w:r>
        <w:rPr>
          <w:spacing w:val="-2"/>
          <w:szCs w:val="28"/>
        </w:rPr>
        <w:t xml:space="preserve">нами </w:t>
      </w:r>
      <w:r w:rsidRPr="00B73C2A">
        <w:rPr>
          <w:spacing w:val="-2"/>
          <w:szCs w:val="28"/>
        </w:rPr>
        <w:t xml:space="preserve">период </w:t>
      </w:r>
      <w:r>
        <w:rPr>
          <w:spacing w:val="-2"/>
          <w:szCs w:val="28"/>
        </w:rPr>
        <w:t>не</w:t>
      </w:r>
      <w:r w:rsidRPr="00B73C2A">
        <w:rPr>
          <w:spacing w:val="-2"/>
          <w:szCs w:val="28"/>
        </w:rPr>
        <w:t>значительн</w:t>
      </w:r>
      <w:r>
        <w:rPr>
          <w:spacing w:val="-2"/>
          <w:szCs w:val="28"/>
        </w:rPr>
        <w:t>о</w:t>
      </w:r>
      <w:r w:rsidRPr="00B73C2A">
        <w:rPr>
          <w:spacing w:val="-2"/>
          <w:szCs w:val="28"/>
        </w:rPr>
        <w:t xml:space="preserve"> и нест</w:t>
      </w:r>
      <w:r w:rsidRPr="00B73C2A">
        <w:rPr>
          <w:spacing w:val="-2"/>
          <w:szCs w:val="28"/>
        </w:rPr>
        <w:t>а</w:t>
      </w:r>
      <w:r w:rsidRPr="00B73C2A">
        <w:rPr>
          <w:spacing w:val="-2"/>
          <w:szCs w:val="28"/>
        </w:rPr>
        <w:t>бильн</w:t>
      </w:r>
      <w:r>
        <w:rPr>
          <w:spacing w:val="-2"/>
          <w:szCs w:val="28"/>
        </w:rPr>
        <w:t xml:space="preserve">о в сторону увеличения урожайности, а </w:t>
      </w:r>
      <w:r w:rsidRPr="00B73C2A">
        <w:rPr>
          <w:spacing w:val="-2"/>
          <w:szCs w:val="28"/>
        </w:rPr>
        <w:t>посадочны</w:t>
      </w:r>
      <w:r>
        <w:rPr>
          <w:spacing w:val="-2"/>
          <w:szCs w:val="28"/>
        </w:rPr>
        <w:t>е</w:t>
      </w:r>
      <w:r w:rsidRPr="00B73C2A">
        <w:rPr>
          <w:spacing w:val="-2"/>
          <w:szCs w:val="28"/>
        </w:rPr>
        <w:t xml:space="preserve"> площад</w:t>
      </w:r>
      <w:r>
        <w:rPr>
          <w:spacing w:val="-2"/>
          <w:szCs w:val="28"/>
        </w:rPr>
        <w:t xml:space="preserve">и </w:t>
      </w:r>
      <w:r w:rsidRPr="00B73C2A">
        <w:rPr>
          <w:spacing w:val="-2"/>
          <w:szCs w:val="28"/>
        </w:rPr>
        <w:t>картофеля</w:t>
      </w:r>
      <w:r>
        <w:rPr>
          <w:spacing w:val="-2"/>
          <w:szCs w:val="28"/>
        </w:rPr>
        <w:t xml:space="preserve"> с</w:t>
      </w:r>
      <w:r>
        <w:rPr>
          <w:spacing w:val="-2"/>
          <w:szCs w:val="28"/>
        </w:rPr>
        <w:t>у</w:t>
      </w:r>
      <w:r>
        <w:rPr>
          <w:spacing w:val="-2"/>
          <w:szCs w:val="28"/>
        </w:rPr>
        <w:t>щественно сокращались.</w:t>
      </w:r>
    </w:p>
    <w:p w:rsidR="00621741" w:rsidRDefault="00621741" w:rsidP="00621741">
      <w:pPr>
        <w:pStyle w:val="a8"/>
        <w:spacing w:line="360" w:lineRule="auto"/>
        <w:ind w:firstLine="709"/>
        <w:rPr>
          <w:szCs w:val="28"/>
        </w:rPr>
      </w:pPr>
      <w:r w:rsidRPr="00210983">
        <w:rPr>
          <w:szCs w:val="28"/>
        </w:rPr>
        <w:t xml:space="preserve">Устойчивость производства </w:t>
      </w:r>
      <w:r>
        <w:rPr>
          <w:szCs w:val="28"/>
        </w:rPr>
        <w:t>картофеля</w:t>
      </w:r>
      <w:r w:rsidRPr="00210983">
        <w:rPr>
          <w:szCs w:val="28"/>
        </w:rPr>
        <w:t xml:space="preserve"> характеризуется относительными и абсолютными показателями. Для этого использова</w:t>
      </w:r>
      <w:r w:rsidR="0040562B">
        <w:rPr>
          <w:szCs w:val="28"/>
        </w:rPr>
        <w:t>лись</w:t>
      </w:r>
      <w:r w:rsidRPr="00210983">
        <w:rPr>
          <w:szCs w:val="28"/>
        </w:rPr>
        <w:t xml:space="preserve"> данные динамики ур</w:t>
      </w:r>
      <w:r w:rsidRPr="00210983">
        <w:rPr>
          <w:szCs w:val="28"/>
        </w:rPr>
        <w:t>о</w:t>
      </w:r>
      <w:r w:rsidRPr="00210983">
        <w:rPr>
          <w:szCs w:val="28"/>
        </w:rPr>
        <w:t xml:space="preserve">жайности, посевных площадей и валового сбора </w:t>
      </w:r>
      <w:r>
        <w:rPr>
          <w:szCs w:val="28"/>
        </w:rPr>
        <w:t>картофеля</w:t>
      </w:r>
      <w:r w:rsidRPr="00210983">
        <w:rPr>
          <w:szCs w:val="28"/>
        </w:rPr>
        <w:t>.</w:t>
      </w:r>
    </w:p>
    <w:p w:rsidR="00621741" w:rsidRPr="00B73C2A" w:rsidRDefault="00621741" w:rsidP="00621741">
      <w:pPr>
        <w:pStyle w:val="a8"/>
        <w:spacing w:line="360" w:lineRule="auto"/>
        <w:ind w:firstLine="709"/>
        <w:rPr>
          <w:szCs w:val="28"/>
        </w:rPr>
      </w:pPr>
      <w:r>
        <w:rPr>
          <w:szCs w:val="28"/>
        </w:rPr>
        <w:t>В</w:t>
      </w:r>
      <w:r w:rsidRPr="00B73C2A">
        <w:rPr>
          <w:szCs w:val="28"/>
        </w:rPr>
        <w:t xml:space="preserve">еличину колебаний </w:t>
      </w:r>
      <w:r>
        <w:rPr>
          <w:szCs w:val="28"/>
        </w:rPr>
        <w:t xml:space="preserve">валового </w:t>
      </w:r>
      <w:r w:rsidRPr="00B73C2A">
        <w:rPr>
          <w:szCs w:val="28"/>
        </w:rPr>
        <w:t>производства картофеля</w:t>
      </w:r>
      <w:r>
        <w:rPr>
          <w:szCs w:val="28"/>
        </w:rPr>
        <w:t xml:space="preserve"> характеризуют а</w:t>
      </w:r>
      <w:r>
        <w:rPr>
          <w:szCs w:val="28"/>
        </w:rPr>
        <w:t>б</w:t>
      </w:r>
      <w:r>
        <w:rPr>
          <w:szCs w:val="28"/>
        </w:rPr>
        <w:t xml:space="preserve">солютные показатели, к которым относятся </w:t>
      </w:r>
      <w:r w:rsidRPr="00B73C2A">
        <w:rPr>
          <w:szCs w:val="28"/>
        </w:rPr>
        <w:t>амплитуда колебаний, среднее ква</w:t>
      </w:r>
      <w:r w:rsidRPr="00B73C2A">
        <w:rPr>
          <w:szCs w:val="28"/>
        </w:rPr>
        <w:t>д</w:t>
      </w:r>
      <w:r w:rsidRPr="00B73C2A">
        <w:rPr>
          <w:szCs w:val="28"/>
        </w:rPr>
        <w:lastRenderedPageBreak/>
        <w:t xml:space="preserve">ратическое отклонение </w:t>
      </w:r>
      <w:r>
        <w:rPr>
          <w:szCs w:val="28"/>
        </w:rPr>
        <w:t xml:space="preserve">и </w:t>
      </w:r>
      <w:r w:rsidRPr="00B73C2A">
        <w:rPr>
          <w:szCs w:val="28"/>
        </w:rPr>
        <w:t>относительные</w:t>
      </w:r>
      <w:r w:rsidR="0040562B">
        <w:rPr>
          <w:szCs w:val="28"/>
        </w:rPr>
        <w:t xml:space="preserve"> показатели</w:t>
      </w:r>
      <w:r>
        <w:rPr>
          <w:szCs w:val="28"/>
        </w:rPr>
        <w:t>, дающие возможность сра</w:t>
      </w:r>
      <w:r>
        <w:rPr>
          <w:szCs w:val="28"/>
        </w:rPr>
        <w:t>в</w:t>
      </w:r>
      <w:r>
        <w:rPr>
          <w:szCs w:val="28"/>
        </w:rPr>
        <w:t xml:space="preserve">нивать при разных единицах измерения величину </w:t>
      </w:r>
      <w:r w:rsidRPr="00B73C2A">
        <w:rPr>
          <w:szCs w:val="28"/>
        </w:rPr>
        <w:t xml:space="preserve">интенсивности колебаний. </w:t>
      </w:r>
    </w:p>
    <w:p w:rsidR="00621741" w:rsidRPr="0040562B" w:rsidRDefault="00621741" w:rsidP="00621741">
      <w:pPr>
        <w:pStyle w:val="a8"/>
        <w:spacing w:line="360" w:lineRule="auto"/>
        <w:ind w:firstLine="709"/>
        <w:rPr>
          <w:spacing w:val="-2"/>
          <w:szCs w:val="28"/>
        </w:rPr>
      </w:pPr>
      <w:r w:rsidRPr="0040562B">
        <w:rPr>
          <w:spacing w:val="-2"/>
          <w:szCs w:val="28"/>
        </w:rPr>
        <w:t>Разницу между минимальным и максимальным значением динамического ряда характеризует амплитуда колебаний, а размах вариации показ</w:t>
      </w:r>
      <w:r w:rsidR="0040562B" w:rsidRPr="0040562B">
        <w:rPr>
          <w:spacing w:val="-2"/>
          <w:szCs w:val="28"/>
        </w:rPr>
        <w:t>ал</w:t>
      </w:r>
      <w:r w:rsidRPr="0040562B">
        <w:rPr>
          <w:spacing w:val="-2"/>
          <w:szCs w:val="28"/>
        </w:rPr>
        <w:t xml:space="preserve"> разницу ме</w:t>
      </w:r>
      <w:r w:rsidRPr="0040562B">
        <w:rPr>
          <w:spacing w:val="-2"/>
          <w:szCs w:val="28"/>
        </w:rPr>
        <w:t>ж</w:t>
      </w:r>
      <w:r w:rsidRPr="0040562B">
        <w:rPr>
          <w:spacing w:val="-2"/>
          <w:szCs w:val="28"/>
        </w:rPr>
        <w:t>ду минимальным и максимальным значени</w:t>
      </w:r>
      <w:r w:rsidR="0040562B" w:rsidRPr="0040562B">
        <w:rPr>
          <w:spacing w:val="-2"/>
          <w:szCs w:val="28"/>
        </w:rPr>
        <w:t>ями</w:t>
      </w:r>
      <w:r w:rsidRPr="0040562B">
        <w:rPr>
          <w:spacing w:val="-2"/>
          <w:szCs w:val="28"/>
        </w:rPr>
        <w:t xml:space="preserve"> от тренда производства картофеля.</w:t>
      </w:r>
    </w:p>
    <w:p w:rsidR="00F20641" w:rsidRPr="00B33EC1" w:rsidRDefault="00F20641" w:rsidP="00F20641">
      <w:pPr>
        <w:pStyle w:val="a8"/>
        <w:spacing w:line="360" w:lineRule="auto"/>
        <w:ind w:firstLine="709"/>
        <w:rPr>
          <w:szCs w:val="28"/>
        </w:rPr>
      </w:pPr>
      <w:r w:rsidRPr="00B33EC1">
        <w:rPr>
          <w:szCs w:val="28"/>
        </w:rPr>
        <w:t xml:space="preserve">Стандартное отклонение </w:t>
      </w:r>
      <w:r>
        <w:rPr>
          <w:szCs w:val="28"/>
        </w:rPr>
        <w:t xml:space="preserve">отражает </w:t>
      </w:r>
      <w:r w:rsidRPr="00B33EC1">
        <w:rPr>
          <w:szCs w:val="28"/>
        </w:rPr>
        <w:t>фактическую колеб</w:t>
      </w:r>
      <w:r>
        <w:rPr>
          <w:szCs w:val="28"/>
        </w:rPr>
        <w:t>лемость и характер</w:t>
      </w:r>
      <w:r>
        <w:rPr>
          <w:szCs w:val="28"/>
        </w:rPr>
        <w:t>и</w:t>
      </w:r>
      <w:r>
        <w:rPr>
          <w:szCs w:val="28"/>
        </w:rPr>
        <w:t>зует величину</w:t>
      </w:r>
      <w:r w:rsidRPr="00B33EC1">
        <w:rPr>
          <w:szCs w:val="28"/>
        </w:rPr>
        <w:t xml:space="preserve"> разброса отдельных наблюдений вокруг среднего значения. С</w:t>
      </w:r>
      <w:r>
        <w:rPr>
          <w:szCs w:val="28"/>
        </w:rPr>
        <w:t>ре</w:t>
      </w:r>
      <w:r>
        <w:rPr>
          <w:szCs w:val="28"/>
        </w:rPr>
        <w:t>д</w:t>
      </w:r>
      <w:r>
        <w:rPr>
          <w:szCs w:val="28"/>
        </w:rPr>
        <w:t xml:space="preserve">нее квадратическое отклонение является </w:t>
      </w:r>
      <w:r w:rsidRPr="00B33EC1">
        <w:rPr>
          <w:szCs w:val="28"/>
        </w:rPr>
        <w:t>показателем, представл</w:t>
      </w:r>
      <w:r>
        <w:rPr>
          <w:szCs w:val="28"/>
        </w:rPr>
        <w:t>яющим наибол</w:t>
      </w:r>
      <w:r>
        <w:rPr>
          <w:szCs w:val="28"/>
        </w:rPr>
        <w:t>ь</w:t>
      </w:r>
      <w:r>
        <w:rPr>
          <w:szCs w:val="28"/>
        </w:rPr>
        <w:t xml:space="preserve">шую </w:t>
      </w:r>
      <w:r w:rsidRPr="00B33EC1">
        <w:rPr>
          <w:szCs w:val="28"/>
        </w:rPr>
        <w:t>вероятно</w:t>
      </w:r>
      <w:r>
        <w:rPr>
          <w:szCs w:val="28"/>
        </w:rPr>
        <w:t xml:space="preserve">сть </w:t>
      </w:r>
      <w:r w:rsidRPr="00B33EC1">
        <w:rPr>
          <w:szCs w:val="28"/>
        </w:rPr>
        <w:t>средней ошибк</w:t>
      </w:r>
      <w:r>
        <w:rPr>
          <w:szCs w:val="28"/>
        </w:rPr>
        <w:t>и</w:t>
      </w:r>
      <w:r w:rsidRPr="00B33EC1">
        <w:rPr>
          <w:szCs w:val="28"/>
        </w:rPr>
        <w:t xml:space="preserve"> единичного наблюдения совокупности. В </w:t>
      </w:r>
      <w:r>
        <w:rPr>
          <w:szCs w:val="28"/>
        </w:rPr>
        <w:t>ра</w:t>
      </w:r>
      <w:r>
        <w:rPr>
          <w:szCs w:val="28"/>
        </w:rPr>
        <w:t>м</w:t>
      </w:r>
      <w:r>
        <w:rPr>
          <w:szCs w:val="28"/>
        </w:rPr>
        <w:t xml:space="preserve">ках </w:t>
      </w:r>
      <w:r w:rsidRPr="00B33EC1">
        <w:rPr>
          <w:szCs w:val="28"/>
        </w:rPr>
        <w:t>одного отклонения укладывается 68,3% всех вариант</w:t>
      </w:r>
      <w:r>
        <w:rPr>
          <w:szCs w:val="28"/>
        </w:rPr>
        <w:t xml:space="preserve">. </w:t>
      </w:r>
      <w:r w:rsidRPr="00B33EC1">
        <w:rPr>
          <w:szCs w:val="28"/>
        </w:rPr>
        <w:t>Утроенное значение стандартного отклонения принято считать предельной ошибкой отдельного н</w:t>
      </w:r>
      <w:r w:rsidRPr="00B33EC1">
        <w:rPr>
          <w:szCs w:val="28"/>
        </w:rPr>
        <w:t>а</w:t>
      </w:r>
      <w:r w:rsidRPr="00B33EC1">
        <w:rPr>
          <w:szCs w:val="28"/>
        </w:rPr>
        <w:t>блюдения.</w:t>
      </w:r>
    </w:p>
    <w:p w:rsidR="00094693" w:rsidRPr="00B33EC1" w:rsidRDefault="00094693" w:rsidP="00094693">
      <w:pPr>
        <w:pStyle w:val="a8"/>
        <w:spacing w:line="360" w:lineRule="auto"/>
        <w:ind w:firstLine="709"/>
        <w:rPr>
          <w:szCs w:val="28"/>
        </w:rPr>
      </w:pPr>
      <w:r w:rsidRPr="00B33EC1">
        <w:rPr>
          <w:szCs w:val="28"/>
        </w:rPr>
        <w:t xml:space="preserve">Общая дисперсия </w:t>
      </w:r>
      <w:r>
        <w:rPr>
          <w:szCs w:val="28"/>
        </w:rPr>
        <w:t xml:space="preserve">показывает </w:t>
      </w:r>
      <w:r w:rsidRPr="00B33EC1">
        <w:rPr>
          <w:szCs w:val="28"/>
        </w:rPr>
        <w:t>вариацию показателя, обусловленную как случайными (метеорологическими), так и системными воздействиями (тенденц</w:t>
      </w:r>
      <w:r w:rsidRPr="00B33EC1">
        <w:rPr>
          <w:szCs w:val="28"/>
        </w:rPr>
        <w:t>и</w:t>
      </w:r>
      <w:r w:rsidRPr="00B33EC1">
        <w:rPr>
          <w:szCs w:val="28"/>
        </w:rPr>
        <w:t>ей). Размерность дисперсии равна квадрату размерности изучаемого показателя, поэтому для измерения меры рассеяния</w:t>
      </w:r>
      <w:r w:rsidR="0040562B">
        <w:rPr>
          <w:szCs w:val="28"/>
        </w:rPr>
        <w:t xml:space="preserve"> было</w:t>
      </w:r>
      <w:r w:rsidRPr="00B33EC1">
        <w:rPr>
          <w:szCs w:val="28"/>
        </w:rPr>
        <w:t xml:space="preserve"> использ</w:t>
      </w:r>
      <w:r w:rsidR="0040562B">
        <w:rPr>
          <w:szCs w:val="28"/>
        </w:rPr>
        <w:t>овано</w:t>
      </w:r>
      <w:r w:rsidRPr="00B33EC1">
        <w:rPr>
          <w:szCs w:val="28"/>
        </w:rPr>
        <w:t xml:space="preserve"> стандартное отклон</w:t>
      </w:r>
      <w:r w:rsidRPr="00B33EC1">
        <w:rPr>
          <w:szCs w:val="28"/>
        </w:rPr>
        <w:t>е</w:t>
      </w:r>
      <w:r w:rsidRPr="00B33EC1">
        <w:rPr>
          <w:szCs w:val="28"/>
        </w:rPr>
        <w:t>ние, получаемое из дисперсии путем извлечения квадратного корня.</w:t>
      </w:r>
    </w:p>
    <w:p w:rsidR="00094693" w:rsidRPr="00D8077F" w:rsidRDefault="00094693" w:rsidP="00094693">
      <w:pPr>
        <w:pStyle w:val="a8"/>
        <w:spacing w:line="360" w:lineRule="auto"/>
        <w:ind w:firstLine="709"/>
        <w:rPr>
          <w:szCs w:val="28"/>
        </w:rPr>
      </w:pPr>
      <w:r w:rsidRPr="00D8077F">
        <w:rPr>
          <w:szCs w:val="28"/>
        </w:rPr>
        <w:t>Случайное отклонение фактических значений показателя от теоретического уровня обусловл</w:t>
      </w:r>
      <w:r>
        <w:rPr>
          <w:szCs w:val="28"/>
        </w:rPr>
        <w:t xml:space="preserve">ивается </w:t>
      </w:r>
      <w:r w:rsidRPr="00D8077F">
        <w:rPr>
          <w:szCs w:val="28"/>
        </w:rPr>
        <w:t>в основном случайными факторами. Коэффициент сл</w:t>
      </w:r>
      <w:r w:rsidRPr="00D8077F">
        <w:rPr>
          <w:szCs w:val="28"/>
        </w:rPr>
        <w:t>у</w:t>
      </w:r>
      <w:r w:rsidRPr="00D8077F">
        <w:rPr>
          <w:szCs w:val="28"/>
        </w:rPr>
        <w:t xml:space="preserve">чайной (остаточной) дисперсии </w:t>
      </w:r>
      <w:r>
        <w:rPr>
          <w:szCs w:val="28"/>
        </w:rPr>
        <w:t>отражает</w:t>
      </w:r>
      <w:r w:rsidRPr="00D8077F">
        <w:rPr>
          <w:szCs w:val="28"/>
        </w:rPr>
        <w:t xml:space="preserve"> зависимость показателя от случайных факторов, а коэффициент детерминации – от системных факторов (тенденции).</w:t>
      </w:r>
    </w:p>
    <w:p w:rsidR="00094693" w:rsidRDefault="00094693" w:rsidP="00094693">
      <w:pPr>
        <w:pStyle w:val="a8"/>
        <w:spacing w:line="360" w:lineRule="auto"/>
        <w:ind w:firstLine="709"/>
        <w:rPr>
          <w:szCs w:val="28"/>
        </w:rPr>
      </w:pPr>
      <w:r>
        <w:rPr>
          <w:szCs w:val="28"/>
        </w:rPr>
        <w:t>Отклонение валового производства картофеля от его среднегодового прои</w:t>
      </w:r>
      <w:r>
        <w:rPr>
          <w:szCs w:val="28"/>
        </w:rPr>
        <w:t>з</w:t>
      </w:r>
      <w:r>
        <w:rPr>
          <w:szCs w:val="28"/>
        </w:rPr>
        <w:t xml:space="preserve">водства за исследуемый период в Брянской области составило 25,5% при среднем показателе по стране – 8,7%. В результате величина колеблемости производства картофеля в области составила 38,9%, а в стране – всего 13,3%. </w:t>
      </w:r>
      <w:r w:rsidRPr="00210983">
        <w:rPr>
          <w:szCs w:val="28"/>
        </w:rPr>
        <w:t xml:space="preserve">На </w:t>
      </w:r>
      <w:r>
        <w:rPr>
          <w:szCs w:val="28"/>
        </w:rPr>
        <w:t xml:space="preserve">сокращение </w:t>
      </w:r>
      <w:r w:rsidRPr="00210983">
        <w:rPr>
          <w:szCs w:val="28"/>
        </w:rPr>
        <w:t>валово</w:t>
      </w:r>
      <w:r>
        <w:rPr>
          <w:szCs w:val="28"/>
        </w:rPr>
        <w:t>го сбора картофеля</w:t>
      </w:r>
      <w:r w:rsidRPr="00210983">
        <w:rPr>
          <w:szCs w:val="28"/>
        </w:rPr>
        <w:t xml:space="preserve"> оказало значительное </w:t>
      </w:r>
      <w:r w:rsidR="00E5370C">
        <w:rPr>
          <w:szCs w:val="28"/>
        </w:rPr>
        <w:t xml:space="preserve">влияние </w:t>
      </w:r>
      <w:r w:rsidRPr="00210983">
        <w:rPr>
          <w:szCs w:val="28"/>
        </w:rPr>
        <w:t>снижение площад</w:t>
      </w:r>
      <w:r>
        <w:rPr>
          <w:szCs w:val="28"/>
        </w:rPr>
        <w:t>и п</w:t>
      </w:r>
      <w:r>
        <w:rPr>
          <w:szCs w:val="28"/>
        </w:rPr>
        <w:t>о</w:t>
      </w:r>
      <w:r>
        <w:rPr>
          <w:szCs w:val="28"/>
        </w:rPr>
        <w:t>садок</w:t>
      </w:r>
      <w:r w:rsidRPr="00210983">
        <w:rPr>
          <w:szCs w:val="28"/>
        </w:rPr>
        <w:t xml:space="preserve">. Так, </w:t>
      </w:r>
      <w:r>
        <w:rPr>
          <w:szCs w:val="28"/>
        </w:rPr>
        <w:t xml:space="preserve">в 2016 г. к уровню 1991 г. </w:t>
      </w:r>
      <w:r w:rsidRPr="00210983">
        <w:rPr>
          <w:szCs w:val="28"/>
        </w:rPr>
        <w:t xml:space="preserve">в целом по стране оно составило </w:t>
      </w:r>
      <w:r>
        <w:rPr>
          <w:szCs w:val="28"/>
        </w:rPr>
        <w:t>35,6</w:t>
      </w:r>
      <w:r w:rsidRPr="00210983">
        <w:rPr>
          <w:szCs w:val="28"/>
        </w:rPr>
        <w:t xml:space="preserve">%, в </w:t>
      </w:r>
      <w:r>
        <w:rPr>
          <w:szCs w:val="28"/>
        </w:rPr>
        <w:t>Брянской области</w:t>
      </w:r>
      <w:r w:rsidRPr="00210983">
        <w:rPr>
          <w:szCs w:val="28"/>
        </w:rPr>
        <w:t xml:space="preserve"> – 5</w:t>
      </w:r>
      <w:r>
        <w:rPr>
          <w:szCs w:val="28"/>
        </w:rPr>
        <w:t>4</w:t>
      </w:r>
      <w:r w:rsidRPr="00210983">
        <w:rPr>
          <w:szCs w:val="28"/>
        </w:rPr>
        <w:t>,</w:t>
      </w:r>
      <w:r>
        <w:rPr>
          <w:szCs w:val="28"/>
        </w:rPr>
        <w:t>6%. Стремление регионов в 90-е годы прошлого века к с</w:t>
      </w:r>
      <w:r>
        <w:rPr>
          <w:szCs w:val="28"/>
        </w:rPr>
        <w:t>а</w:t>
      </w:r>
      <w:r>
        <w:rPr>
          <w:szCs w:val="28"/>
        </w:rPr>
        <w:t>мообеспеченности продуктами питания сократило спрос на картофель в специ</w:t>
      </w:r>
      <w:r>
        <w:rPr>
          <w:szCs w:val="28"/>
        </w:rPr>
        <w:t>а</w:t>
      </w:r>
      <w:r>
        <w:rPr>
          <w:szCs w:val="28"/>
        </w:rPr>
        <w:t>лизированной на этом продукте Брянской области и привело к значительному с</w:t>
      </w:r>
      <w:r>
        <w:rPr>
          <w:szCs w:val="28"/>
        </w:rPr>
        <w:t>о</w:t>
      </w:r>
      <w:r>
        <w:rPr>
          <w:szCs w:val="28"/>
        </w:rPr>
        <w:lastRenderedPageBreak/>
        <w:t>кращению площади посадок. Соотношение между минимальным и максимальным размером площади посадок в области составило 1:3,6 при показателе по стране 1:1,7. В результате величина колеблемости (коэффициент вариации) площади п</w:t>
      </w:r>
      <w:r>
        <w:rPr>
          <w:szCs w:val="28"/>
        </w:rPr>
        <w:t>о</w:t>
      </w:r>
      <w:r>
        <w:rPr>
          <w:szCs w:val="28"/>
        </w:rPr>
        <w:t>садки картофеля</w:t>
      </w:r>
      <w:r w:rsidR="00E5370C">
        <w:rPr>
          <w:szCs w:val="28"/>
        </w:rPr>
        <w:t xml:space="preserve"> превысила </w:t>
      </w:r>
      <w:r>
        <w:rPr>
          <w:szCs w:val="28"/>
        </w:rPr>
        <w:t>43</w:t>
      </w:r>
      <w:r w:rsidR="00E5370C">
        <w:rPr>
          <w:szCs w:val="28"/>
        </w:rPr>
        <w:t>,0</w:t>
      </w:r>
      <w:r>
        <w:rPr>
          <w:szCs w:val="28"/>
        </w:rPr>
        <w:t>%, в стране</w:t>
      </w:r>
      <w:r w:rsidR="00F5112B">
        <w:rPr>
          <w:szCs w:val="28"/>
        </w:rPr>
        <w:t xml:space="preserve"> </w:t>
      </w:r>
      <w:r w:rsidR="00E5370C">
        <w:rPr>
          <w:szCs w:val="28"/>
        </w:rPr>
        <w:t xml:space="preserve"> – 15,0</w:t>
      </w:r>
      <w:r>
        <w:rPr>
          <w:szCs w:val="28"/>
        </w:rPr>
        <w:t>%. Значительный рост урожа</w:t>
      </w:r>
      <w:r>
        <w:rPr>
          <w:szCs w:val="28"/>
        </w:rPr>
        <w:t>й</w:t>
      </w:r>
      <w:r>
        <w:rPr>
          <w:szCs w:val="28"/>
        </w:rPr>
        <w:t>ности картофеля в Брянской области вызвал значительное отклонение от его м</w:t>
      </w:r>
      <w:r>
        <w:rPr>
          <w:szCs w:val="28"/>
        </w:rPr>
        <w:t>и</w:t>
      </w:r>
      <w:r>
        <w:rPr>
          <w:szCs w:val="28"/>
        </w:rPr>
        <w:t>нимального значения, поэтому соотношение между минимальным и максимал</w:t>
      </w:r>
      <w:r>
        <w:rPr>
          <w:szCs w:val="28"/>
        </w:rPr>
        <w:t>ь</w:t>
      </w:r>
      <w:r>
        <w:rPr>
          <w:szCs w:val="28"/>
        </w:rPr>
        <w:t>ным уровнем урожайности составило как 1:2,9 при соотношении по стране 1:1,6, а величина колеблемости соответственно составила 30,5 и 15,9%.</w:t>
      </w:r>
    </w:p>
    <w:p w:rsidR="00094693" w:rsidRPr="00D8077F" w:rsidRDefault="00E26508" w:rsidP="00094693">
      <w:pPr>
        <w:pStyle w:val="a8"/>
        <w:spacing w:line="360" w:lineRule="auto"/>
        <w:ind w:firstLine="709"/>
        <w:rPr>
          <w:szCs w:val="28"/>
        </w:rPr>
      </w:pPr>
      <w:r>
        <w:rPr>
          <w:szCs w:val="28"/>
        </w:rPr>
        <w:t>К</w:t>
      </w:r>
      <w:r w:rsidR="00094693" w:rsidRPr="00D8077F">
        <w:rPr>
          <w:szCs w:val="28"/>
        </w:rPr>
        <w:t>оэффициенты вариации и устойчивости показывают, что в целом по стр</w:t>
      </w:r>
      <w:r w:rsidR="00094693" w:rsidRPr="00D8077F">
        <w:rPr>
          <w:szCs w:val="28"/>
        </w:rPr>
        <w:t>а</w:t>
      </w:r>
      <w:r w:rsidR="00094693" w:rsidRPr="00D8077F">
        <w:rPr>
          <w:szCs w:val="28"/>
        </w:rPr>
        <w:t>не производство картофеля имеет среднюю величину колеблемости и имеет сре</w:t>
      </w:r>
      <w:r w:rsidR="00094693" w:rsidRPr="00D8077F">
        <w:rPr>
          <w:szCs w:val="28"/>
        </w:rPr>
        <w:t>д</w:t>
      </w:r>
      <w:r w:rsidR="00094693" w:rsidRPr="00D8077F">
        <w:rPr>
          <w:szCs w:val="28"/>
        </w:rPr>
        <w:t>ний уровень устойчивости – 86,7%. В Брянской области за рассматриваемый п</w:t>
      </w:r>
      <w:r w:rsidR="00094693" w:rsidRPr="00D8077F">
        <w:rPr>
          <w:szCs w:val="28"/>
        </w:rPr>
        <w:t>е</w:t>
      </w:r>
      <w:r w:rsidR="00094693" w:rsidRPr="00D8077F">
        <w:rPr>
          <w:szCs w:val="28"/>
        </w:rPr>
        <w:t>риод производство картофеля было крайне неустойчивым. Самым низким был показатель устойчивости площади посадки картофеля – 56,2%, и при устойчив</w:t>
      </w:r>
      <w:r w:rsidR="00094693" w:rsidRPr="00D8077F">
        <w:rPr>
          <w:szCs w:val="28"/>
        </w:rPr>
        <w:t>о</w:t>
      </w:r>
      <w:r w:rsidR="00094693" w:rsidRPr="00D8077F">
        <w:rPr>
          <w:szCs w:val="28"/>
        </w:rPr>
        <w:t>сти урожайности 69,5% показатель устойчивости производства составил 61,1%.</w:t>
      </w:r>
    </w:p>
    <w:p w:rsidR="00094693" w:rsidRDefault="00094693" w:rsidP="00094693">
      <w:pPr>
        <w:pStyle w:val="a8"/>
        <w:spacing w:line="360" w:lineRule="auto"/>
        <w:ind w:firstLine="709"/>
        <w:rPr>
          <w:szCs w:val="28"/>
        </w:rPr>
      </w:pPr>
      <w:r>
        <w:rPr>
          <w:szCs w:val="28"/>
        </w:rPr>
        <w:t>Результаты исследований колебаний производства картофеля в стране и Брянской области за 1991-201</w:t>
      </w:r>
      <w:r w:rsidR="00FE329C">
        <w:rPr>
          <w:szCs w:val="28"/>
        </w:rPr>
        <w:t>5</w:t>
      </w:r>
      <w:r>
        <w:rPr>
          <w:szCs w:val="28"/>
        </w:rPr>
        <w:t xml:space="preserve"> гг. в разрезе пятилеток показывают, что по пят</w:t>
      </w:r>
      <w:r>
        <w:rPr>
          <w:szCs w:val="28"/>
        </w:rPr>
        <w:t>и</w:t>
      </w:r>
      <w:r>
        <w:rPr>
          <w:szCs w:val="28"/>
        </w:rPr>
        <w:t>леткам производство картофеля было более устойчивым, чем в целом за анализ</w:t>
      </w:r>
      <w:r>
        <w:rPr>
          <w:szCs w:val="28"/>
        </w:rPr>
        <w:t>и</w:t>
      </w:r>
      <w:r w:rsidR="009446DF">
        <w:rPr>
          <w:szCs w:val="28"/>
        </w:rPr>
        <w:t xml:space="preserve">руемый период (приложение </w:t>
      </w:r>
      <w:r w:rsidR="0040562B">
        <w:rPr>
          <w:szCs w:val="28"/>
        </w:rPr>
        <w:t>8</w:t>
      </w:r>
      <w:r>
        <w:rPr>
          <w:szCs w:val="28"/>
        </w:rPr>
        <w:t>).</w:t>
      </w:r>
    </w:p>
    <w:p w:rsidR="00094693" w:rsidRDefault="00094693" w:rsidP="00094693">
      <w:pPr>
        <w:pStyle w:val="a8"/>
        <w:spacing w:line="360" w:lineRule="auto"/>
        <w:ind w:firstLine="709"/>
        <w:rPr>
          <w:szCs w:val="28"/>
        </w:rPr>
      </w:pPr>
      <w:r w:rsidRPr="00D4510C">
        <w:rPr>
          <w:szCs w:val="28"/>
        </w:rPr>
        <w:t xml:space="preserve">В </w:t>
      </w:r>
      <w:r>
        <w:rPr>
          <w:szCs w:val="28"/>
        </w:rPr>
        <w:t xml:space="preserve">ходе </w:t>
      </w:r>
      <w:r w:rsidRPr="00D4510C">
        <w:rPr>
          <w:szCs w:val="28"/>
        </w:rPr>
        <w:t>реализаци</w:t>
      </w:r>
      <w:r>
        <w:rPr>
          <w:szCs w:val="28"/>
        </w:rPr>
        <w:t>и</w:t>
      </w:r>
      <w:r w:rsidRPr="00D4510C">
        <w:rPr>
          <w:szCs w:val="28"/>
        </w:rPr>
        <w:t xml:space="preserve"> </w:t>
      </w:r>
      <w:r w:rsidR="0040562B">
        <w:rPr>
          <w:szCs w:val="28"/>
          <w:shd w:val="clear" w:color="auto" w:fill="FFFFFF"/>
        </w:rPr>
        <w:t>г</w:t>
      </w:r>
      <w:r w:rsidRPr="00D4510C">
        <w:rPr>
          <w:szCs w:val="28"/>
          <w:shd w:val="clear" w:color="auto" w:fill="FFFFFF"/>
        </w:rPr>
        <w:t>осударственн</w:t>
      </w:r>
      <w:r>
        <w:rPr>
          <w:szCs w:val="28"/>
          <w:shd w:val="clear" w:color="auto" w:fill="FFFFFF"/>
        </w:rPr>
        <w:t>ых</w:t>
      </w:r>
      <w:r w:rsidRPr="00D4510C">
        <w:rPr>
          <w:szCs w:val="28"/>
          <w:shd w:val="clear" w:color="auto" w:fill="FFFFFF"/>
        </w:rPr>
        <w:t xml:space="preserve"> программ</w:t>
      </w:r>
      <w:r w:rsidRPr="00C46C94">
        <w:rPr>
          <w:szCs w:val="28"/>
        </w:rPr>
        <w:t xml:space="preserve"> </w:t>
      </w:r>
      <w:r>
        <w:rPr>
          <w:szCs w:val="28"/>
        </w:rPr>
        <w:t>развития сельского хозяйства и регулирования рынков сельскохозяйственной продукции, сырья и продовольс</w:t>
      </w:r>
      <w:r>
        <w:rPr>
          <w:szCs w:val="28"/>
        </w:rPr>
        <w:t>т</w:t>
      </w:r>
      <w:r>
        <w:rPr>
          <w:szCs w:val="28"/>
        </w:rPr>
        <w:t>вия на 2008-2012 и 2013-2020 годы</w:t>
      </w:r>
      <w:r w:rsidRPr="00D4510C">
        <w:rPr>
          <w:szCs w:val="28"/>
          <w:shd w:val="clear" w:color="auto" w:fill="FFFFFF"/>
        </w:rPr>
        <w:t xml:space="preserve"> </w:t>
      </w:r>
      <w:r w:rsidRPr="00D4510C">
        <w:rPr>
          <w:szCs w:val="28"/>
        </w:rPr>
        <w:t>государственная поддержка сельскохозяйс</w:t>
      </w:r>
      <w:r w:rsidRPr="00D4510C">
        <w:rPr>
          <w:szCs w:val="28"/>
        </w:rPr>
        <w:t>т</w:t>
      </w:r>
      <w:r w:rsidRPr="00D4510C">
        <w:rPr>
          <w:szCs w:val="28"/>
        </w:rPr>
        <w:t xml:space="preserve">венных товаропроизводителей </w:t>
      </w:r>
      <w:r>
        <w:rPr>
          <w:szCs w:val="28"/>
        </w:rPr>
        <w:t>способствовала увеличению производства карт</w:t>
      </w:r>
      <w:r>
        <w:rPr>
          <w:szCs w:val="28"/>
        </w:rPr>
        <w:t>о</w:t>
      </w:r>
      <w:r>
        <w:rPr>
          <w:szCs w:val="28"/>
        </w:rPr>
        <w:t xml:space="preserve">феля в стране и особенно в Брянской области. Средняя урожайность картофеля в 2011-2015 гг. составила в стране 143,5 ц/га, в Брянской области – 196,5 ц/га, или увеличилась к уровню 1991-1995 гг. соответственно на 31,6 и 63,5%. </w:t>
      </w:r>
      <w:r w:rsidR="0040562B">
        <w:rPr>
          <w:szCs w:val="28"/>
        </w:rPr>
        <w:t>Увеличение размера г</w:t>
      </w:r>
      <w:r>
        <w:rPr>
          <w:szCs w:val="28"/>
        </w:rPr>
        <w:t>осударственн</w:t>
      </w:r>
      <w:r w:rsidR="0040562B">
        <w:rPr>
          <w:szCs w:val="28"/>
        </w:rPr>
        <w:t>ой</w:t>
      </w:r>
      <w:r>
        <w:rPr>
          <w:szCs w:val="28"/>
        </w:rPr>
        <w:t xml:space="preserve"> </w:t>
      </w:r>
      <w:r w:rsidRPr="00D4510C">
        <w:rPr>
          <w:szCs w:val="28"/>
        </w:rPr>
        <w:t>поддержк</w:t>
      </w:r>
      <w:r w:rsidR="0040562B">
        <w:rPr>
          <w:szCs w:val="28"/>
        </w:rPr>
        <w:t>и</w:t>
      </w:r>
      <w:r w:rsidRPr="00D4510C">
        <w:rPr>
          <w:szCs w:val="28"/>
        </w:rPr>
        <w:t xml:space="preserve"> малых форм хозяйствования</w:t>
      </w:r>
      <w:r>
        <w:rPr>
          <w:szCs w:val="28"/>
        </w:rPr>
        <w:t xml:space="preserve"> способствовал</w:t>
      </w:r>
      <w:r w:rsidR="0040562B">
        <w:rPr>
          <w:szCs w:val="28"/>
        </w:rPr>
        <w:t>о</w:t>
      </w:r>
      <w:r>
        <w:rPr>
          <w:szCs w:val="28"/>
        </w:rPr>
        <w:t xml:space="preserve"> </w:t>
      </w:r>
      <w:r w:rsidR="0040562B">
        <w:rPr>
          <w:szCs w:val="28"/>
        </w:rPr>
        <w:t xml:space="preserve">росту валового сбора </w:t>
      </w:r>
      <w:r>
        <w:rPr>
          <w:szCs w:val="28"/>
        </w:rPr>
        <w:t>картофеля в крестьянских (фермерских) хозяйствах в обла</w:t>
      </w:r>
      <w:r>
        <w:rPr>
          <w:szCs w:val="28"/>
        </w:rPr>
        <w:t>с</w:t>
      </w:r>
      <w:r>
        <w:rPr>
          <w:szCs w:val="28"/>
        </w:rPr>
        <w:t xml:space="preserve">ти, что </w:t>
      </w:r>
      <w:r w:rsidR="0040562B">
        <w:rPr>
          <w:szCs w:val="28"/>
        </w:rPr>
        <w:t>обеспечило п</w:t>
      </w:r>
      <w:r>
        <w:rPr>
          <w:szCs w:val="28"/>
        </w:rPr>
        <w:t>овышени</w:t>
      </w:r>
      <w:r w:rsidR="0040562B">
        <w:rPr>
          <w:szCs w:val="28"/>
        </w:rPr>
        <w:t>е</w:t>
      </w:r>
      <w:r>
        <w:rPr>
          <w:szCs w:val="28"/>
        </w:rPr>
        <w:t xml:space="preserve"> устойчивости </w:t>
      </w:r>
      <w:r w:rsidR="0040562B">
        <w:rPr>
          <w:szCs w:val="28"/>
        </w:rPr>
        <w:t xml:space="preserve">его </w:t>
      </w:r>
      <w:r>
        <w:rPr>
          <w:szCs w:val="28"/>
        </w:rPr>
        <w:t xml:space="preserve">производства. </w:t>
      </w:r>
    </w:p>
    <w:p w:rsidR="00094693" w:rsidRDefault="00094693" w:rsidP="00094693">
      <w:pPr>
        <w:pStyle w:val="a8"/>
        <w:spacing w:line="360" w:lineRule="auto"/>
        <w:ind w:firstLine="709"/>
        <w:rPr>
          <w:szCs w:val="28"/>
        </w:rPr>
      </w:pPr>
      <w:r w:rsidRPr="00B85450">
        <w:rPr>
          <w:szCs w:val="28"/>
        </w:rPr>
        <w:t xml:space="preserve">Вместе с тем следует отметить, что в условиях </w:t>
      </w:r>
      <w:r>
        <w:rPr>
          <w:szCs w:val="28"/>
        </w:rPr>
        <w:t xml:space="preserve">проведения </w:t>
      </w:r>
      <w:r w:rsidRPr="00B85450">
        <w:rPr>
          <w:szCs w:val="28"/>
        </w:rPr>
        <w:t>аграрн</w:t>
      </w:r>
      <w:r>
        <w:rPr>
          <w:szCs w:val="28"/>
        </w:rPr>
        <w:t>ых р</w:t>
      </w:r>
      <w:r>
        <w:rPr>
          <w:szCs w:val="28"/>
        </w:rPr>
        <w:t>е</w:t>
      </w:r>
      <w:r>
        <w:rPr>
          <w:szCs w:val="28"/>
        </w:rPr>
        <w:t xml:space="preserve">форм </w:t>
      </w:r>
      <w:r w:rsidRPr="00B85450">
        <w:rPr>
          <w:szCs w:val="28"/>
        </w:rPr>
        <w:t>картофелеводство оказалось более устойчив</w:t>
      </w:r>
      <w:r>
        <w:rPr>
          <w:szCs w:val="28"/>
        </w:rPr>
        <w:t>ым</w:t>
      </w:r>
      <w:r w:rsidRPr="00B85450">
        <w:rPr>
          <w:szCs w:val="28"/>
        </w:rPr>
        <w:t xml:space="preserve"> по</w:t>
      </w:r>
      <w:r>
        <w:rPr>
          <w:szCs w:val="28"/>
        </w:rPr>
        <w:t xml:space="preserve"> сравнению с другими </w:t>
      </w:r>
      <w:r>
        <w:rPr>
          <w:szCs w:val="28"/>
        </w:rPr>
        <w:lastRenderedPageBreak/>
        <w:t>под</w:t>
      </w:r>
      <w:r w:rsidRPr="00B85450">
        <w:rPr>
          <w:szCs w:val="28"/>
        </w:rPr>
        <w:t>отрасл</w:t>
      </w:r>
      <w:r>
        <w:rPr>
          <w:szCs w:val="28"/>
        </w:rPr>
        <w:t>ями сельского хозяйства</w:t>
      </w:r>
      <w:r w:rsidRPr="00B85450">
        <w:rPr>
          <w:szCs w:val="28"/>
        </w:rPr>
        <w:t xml:space="preserve">. </w:t>
      </w:r>
      <w:r>
        <w:rPr>
          <w:szCs w:val="28"/>
        </w:rPr>
        <w:t>В валовой продукции растениеводства прои</w:t>
      </w:r>
      <w:r>
        <w:rPr>
          <w:szCs w:val="28"/>
        </w:rPr>
        <w:t>з</w:t>
      </w:r>
      <w:r>
        <w:rPr>
          <w:szCs w:val="28"/>
        </w:rPr>
        <w:t>водство картофеля занимает определенный удельный вес в разрезе категорий х</w:t>
      </w:r>
      <w:r>
        <w:rPr>
          <w:szCs w:val="28"/>
        </w:rPr>
        <w:t>о</w:t>
      </w:r>
      <w:r>
        <w:rPr>
          <w:szCs w:val="28"/>
        </w:rPr>
        <w:t>зяйств как в целом по стране, так и по отдельным регионам. В последние годы во всех категориях хозяйств в среднем по стране на долю картофеля приходилось от  21,6% в 2014 г.</w:t>
      </w:r>
      <w:r w:rsidR="008838AE">
        <w:rPr>
          <w:szCs w:val="28"/>
        </w:rPr>
        <w:t xml:space="preserve"> до 12,8% в 2017 г.</w:t>
      </w:r>
      <w:r>
        <w:rPr>
          <w:szCs w:val="28"/>
        </w:rPr>
        <w:t xml:space="preserve">, в регионах Центрального федерального округа от </w:t>
      </w:r>
      <w:r w:rsidR="008838AE">
        <w:rPr>
          <w:szCs w:val="28"/>
        </w:rPr>
        <w:t xml:space="preserve">24,9 </w:t>
      </w:r>
      <w:r>
        <w:rPr>
          <w:szCs w:val="28"/>
        </w:rPr>
        <w:t xml:space="preserve">до </w:t>
      </w:r>
      <w:r w:rsidR="008838AE">
        <w:rPr>
          <w:szCs w:val="28"/>
        </w:rPr>
        <w:t xml:space="preserve">16,0% и </w:t>
      </w:r>
      <w:r>
        <w:rPr>
          <w:szCs w:val="28"/>
        </w:rPr>
        <w:t xml:space="preserve"> в Брянской области – от 46,7</w:t>
      </w:r>
      <w:r w:rsidR="008838AE">
        <w:rPr>
          <w:szCs w:val="28"/>
        </w:rPr>
        <w:t xml:space="preserve"> до 35,0</w:t>
      </w:r>
      <w:r>
        <w:rPr>
          <w:szCs w:val="28"/>
        </w:rPr>
        <w:t>% (таблица 1</w:t>
      </w:r>
      <w:r w:rsidR="00F939B4">
        <w:rPr>
          <w:szCs w:val="28"/>
        </w:rPr>
        <w:t>4</w:t>
      </w:r>
      <w:r>
        <w:rPr>
          <w:szCs w:val="28"/>
        </w:rPr>
        <w:t>).</w:t>
      </w:r>
    </w:p>
    <w:p w:rsidR="00094693" w:rsidRPr="00CB637B" w:rsidRDefault="00094693" w:rsidP="006D0E90">
      <w:pPr>
        <w:spacing w:after="0" w:line="240" w:lineRule="auto"/>
        <w:jc w:val="center"/>
        <w:rPr>
          <w:rFonts w:ascii="Times New Roman" w:hAnsi="Times New Roman"/>
          <w:b/>
          <w:sz w:val="28"/>
          <w:szCs w:val="28"/>
        </w:rPr>
      </w:pPr>
      <w:r w:rsidRPr="00CB637B">
        <w:rPr>
          <w:rFonts w:ascii="Times New Roman" w:hAnsi="Times New Roman"/>
          <w:b/>
          <w:sz w:val="28"/>
          <w:szCs w:val="28"/>
        </w:rPr>
        <w:t>Таблица 1</w:t>
      </w:r>
      <w:r w:rsidR="00F939B4">
        <w:rPr>
          <w:rFonts w:ascii="Times New Roman" w:hAnsi="Times New Roman"/>
          <w:b/>
          <w:sz w:val="28"/>
          <w:szCs w:val="28"/>
        </w:rPr>
        <w:t>4</w:t>
      </w:r>
      <w:r w:rsidRPr="00CB637B">
        <w:rPr>
          <w:rFonts w:ascii="Times New Roman" w:hAnsi="Times New Roman"/>
          <w:b/>
          <w:sz w:val="28"/>
          <w:szCs w:val="28"/>
        </w:rPr>
        <w:t xml:space="preserve"> – Удельный вес картофеля в валовой продукции растениеводства</w:t>
      </w:r>
    </w:p>
    <w:p w:rsidR="00094693" w:rsidRPr="00CB637B" w:rsidRDefault="00094693" w:rsidP="006D0E90">
      <w:pPr>
        <w:spacing w:after="0" w:line="240" w:lineRule="auto"/>
        <w:jc w:val="center"/>
        <w:rPr>
          <w:rFonts w:ascii="Times New Roman" w:hAnsi="Times New Roman"/>
          <w:b/>
          <w:sz w:val="28"/>
          <w:szCs w:val="28"/>
        </w:rPr>
      </w:pPr>
      <w:r w:rsidRPr="00CB637B">
        <w:rPr>
          <w:rFonts w:ascii="Times New Roman" w:hAnsi="Times New Roman"/>
          <w:b/>
          <w:sz w:val="28"/>
          <w:szCs w:val="28"/>
        </w:rPr>
        <w:t>по категориям хозяйств, %</w:t>
      </w:r>
    </w:p>
    <w:p w:rsidR="00094693" w:rsidRPr="007A562F" w:rsidRDefault="00094693" w:rsidP="00094693">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7"/>
        <w:gridCol w:w="1916"/>
        <w:gridCol w:w="2585"/>
        <w:gridCol w:w="1921"/>
        <w:gridCol w:w="1868"/>
      </w:tblGrid>
      <w:tr w:rsidR="00094693" w:rsidRPr="003F52A1" w:rsidTr="00DC50BE">
        <w:tc>
          <w:tcPr>
            <w:tcW w:w="1847" w:type="dxa"/>
            <w:vAlign w:val="center"/>
          </w:tcPr>
          <w:p w:rsidR="00094693" w:rsidRPr="003F52A1" w:rsidRDefault="00094693" w:rsidP="00DC50BE">
            <w:pPr>
              <w:pStyle w:val="a8"/>
              <w:ind w:firstLine="0"/>
              <w:jc w:val="center"/>
              <w:rPr>
                <w:sz w:val="24"/>
                <w:szCs w:val="24"/>
              </w:rPr>
            </w:pPr>
            <w:r w:rsidRPr="003F52A1">
              <w:rPr>
                <w:sz w:val="24"/>
                <w:szCs w:val="24"/>
              </w:rPr>
              <w:t>Годы</w:t>
            </w:r>
          </w:p>
        </w:tc>
        <w:tc>
          <w:tcPr>
            <w:tcW w:w="1916" w:type="dxa"/>
            <w:vAlign w:val="center"/>
          </w:tcPr>
          <w:p w:rsidR="00094693" w:rsidRPr="003F52A1" w:rsidRDefault="00094693" w:rsidP="00DC50BE">
            <w:pPr>
              <w:pStyle w:val="a8"/>
              <w:ind w:firstLine="0"/>
              <w:jc w:val="center"/>
              <w:rPr>
                <w:sz w:val="24"/>
                <w:szCs w:val="24"/>
              </w:rPr>
            </w:pPr>
            <w:r w:rsidRPr="003F52A1">
              <w:rPr>
                <w:sz w:val="24"/>
                <w:szCs w:val="24"/>
              </w:rPr>
              <w:t>Все категории хозяйств</w:t>
            </w:r>
          </w:p>
        </w:tc>
        <w:tc>
          <w:tcPr>
            <w:tcW w:w="2585" w:type="dxa"/>
            <w:vAlign w:val="center"/>
          </w:tcPr>
          <w:p w:rsidR="00094693" w:rsidRPr="003F52A1" w:rsidRDefault="00094693" w:rsidP="00DC50BE">
            <w:pPr>
              <w:pStyle w:val="a8"/>
              <w:ind w:firstLine="0"/>
              <w:jc w:val="center"/>
              <w:rPr>
                <w:sz w:val="24"/>
                <w:szCs w:val="24"/>
              </w:rPr>
            </w:pPr>
            <w:r w:rsidRPr="003F52A1">
              <w:rPr>
                <w:sz w:val="24"/>
                <w:szCs w:val="24"/>
              </w:rPr>
              <w:t>Сельскохозяйственные организации</w:t>
            </w:r>
          </w:p>
        </w:tc>
        <w:tc>
          <w:tcPr>
            <w:tcW w:w="1921" w:type="dxa"/>
            <w:vAlign w:val="center"/>
          </w:tcPr>
          <w:p w:rsidR="00621741" w:rsidRDefault="00094693" w:rsidP="00DC50BE">
            <w:pPr>
              <w:pStyle w:val="a8"/>
              <w:ind w:firstLine="0"/>
              <w:jc w:val="center"/>
              <w:rPr>
                <w:sz w:val="24"/>
                <w:szCs w:val="24"/>
              </w:rPr>
            </w:pPr>
            <w:r w:rsidRPr="003F52A1">
              <w:rPr>
                <w:sz w:val="24"/>
                <w:szCs w:val="24"/>
              </w:rPr>
              <w:t xml:space="preserve">Хозяйства </w:t>
            </w:r>
          </w:p>
          <w:p w:rsidR="00094693" w:rsidRPr="003F52A1" w:rsidRDefault="00094693" w:rsidP="00DC50BE">
            <w:pPr>
              <w:pStyle w:val="a8"/>
              <w:ind w:firstLine="0"/>
              <w:jc w:val="center"/>
              <w:rPr>
                <w:sz w:val="24"/>
                <w:szCs w:val="24"/>
              </w:rPr>
            </w:pPr>
            <w:r w:rsidRPr="003F52A1">
              <w:rPr>
                <w:sz w:val="24"/>
                <w:szCs w:val="24"/>
              </w:rPr>
              <w:t>населения</w:t>
            </w:r>
          </w:p>
        </w:tc>
        <w:tc>
          <w:tcPr>
            <w:tcW w:w="1868" w:type="dxa"/>
            <w:vAlign w:val="center"/>
          </w:tcPr>
          <w:p w:rsidR="00094693" w:rsidRPr="003F52A1" w:rsidRDefault="00094693" w:rsidP="00DC50BE">
            <w:pPr>
              <w:pStyle w:val="a8"/>
              <w:ind w:firstLine="0"/>
              <w:jc w:val="center"/>
              <w:rPr>
                <w:sz w:val="24"/>
                <w:szCs w:val="24"/>
              </w:rPr>
            </w:pPr>
            <w:r w:rsidRPr="003F52A1">
              <w:rPr>
                <w:sz w:val="24"/>
                <w:szCs w:val="24"/>
              </w:rPr>
              <w:t>К(Ф)Х</w:t>
            </w:r>
          </w:p>
        </w:tc>
      </w:tr>
      <w:tr w:rsidR="00094693" w:rsidRPr="003F52A1" w:rsidTr="00DC50BE">
        <w:tc>
          <w:tcPr>
            <w:tcW w:w="10137" w:type="dxa"/>
            <w:gridSpan w:val="5"/>
          </w:tcPr>
          <w:p w:rsidR="00094693" w:rsidRPr="003F52A1" w:rsidRDefault="00094693" w:rsidP="00DC50BE">
            <w:pPr>
              <w:spacing w:after="0" w:line="240" w:lineRule="auto"/>
              <w:jc w:val="center"/>
              <w:rPr>
                <w:sz w:val="24"/>
                <w:szCs w:val="24"/>
              </w:rPr>
            </w:pPr>
            <w:r w:rsidRPr="003F52A1">
              <w:rPr>
                <w:rFonts w:ascii="Times New Roman" w:hAnsi="Times New Roman"/>
                <w:b/>
                <w:sz w:val="24"/>
                <w:szCs w:val="24"/>
              </w:rPr>
              <w:t>Российская Федерация</w:t>
            </w:r>
          </w:p>
        </w:tc>
      </w:tr>
      <w:tr w:rsidR="00094693" w:rsidRPr="003F52A1" w:rsidTr="00DC50BE">
        <w:tc>
          <w:tcPr>
            <w:tcW w:w="1847" w:type="dxa"/>
            <w:vAlign w:val="center"/>
          </w:tcPr>
          <w:p w:rsidR="00094693" w:rsidRPr="003F52A1" w:rsidRDefault="00094693" w:rsidP="00DC50BE">
            <w:pPr>
              <w:pStyle w:val="a8"/>
              <w:ind w:firstLine="0"/>
              <w:jc w:val="center"/>
              <w:rPr>
                <w:sz w:val="24"/>
                <w:szCs w:val="24"/>
              </w:rPr>
            </w:pPr>
            <w:r w:rsidRPr="003F52A1">
              <w:rPr>
                <w:sz w:val="24"/>
                <w:szCs w:val="24"/>
              </w:rPr>
              <w:t>2014</w:t>
            </w:r>
          </w:p>
        </w:tc>
        <w:tc>
          <w:tcPr>
            <w:tcW w:w="1916" w:type="dxa"/>
          </w:tcPr>
          <w:p w:rsidR="00094693" w:rsidRPr="003F52A1" w:rsidRDefault="00094693" w:rsidP="00DC50BE">
            <w:pPr>
              <w:pStyle w:val="a8"/>
              <w:ind w:firstLine="0"/>
              <w:jc w:val="center"/>
              <w:rPr>
                <w:sz w:val="24"/>
                <w:szCs w:val="24"/>
              </w:rPr>
            </w:pPr>
            <w:r w:rsidRPr="003F52A1">
              <w:rPr>
                <w:sz w:val="24"/>
                <w:szCs w:val="24"/>
              </w:rPr>
              <w:t>21,6</w:t>
            </w:r>
          </w:p>
        </w:tc>
        <w:tc>
          <w:tcPr>
            <w:tcW w:w="2585" w:type="dxa"/>
          </w:tcPr>
          <w:p w:rsidR="00094693" w:rsidRPr="003F52A1" w:rsidRDefault="00094693" w:rsidP="00DC50BE">
            <w:pPr>
              <w:pStyle w:val="a8"/>
              <w:ind w:firstLine="0"/>
              <w:jc w:val="center"/>
              <w:rPr>
                <w:sz w:val="24"/>
                <w:szCs w:val="24"/>
              </w:rPr>
            </w:pPr>
            <w:r w:rsidRPr="003F52A1">
              <w:rPr>
                <w:sz w:val="24"/>
                <w:szCs w:val="24"/>
              </w:rPr>
              <w:t>4,6</w:t>
            </w:r>
          </w:p>
        </w:tc>
        <w:tc>
          <w:tcPr>
            <w:tcW w:w="1921" w:type="dxa"/>
          </w:tcPr>
          <w:p w:rsidR="00094693" w:rsidRPr="003F52A1" w:rsidRDefault="00094693" w:rsidP="00DC50BE">
            <w:pPr>
              <w:pStyle w:val="a8"/>
              <w:ind w:firstLine="0"/>
              <w:jc w:val="center"/>
              <w:rPr>
                <w:sz w:val="24"/>
                <w:szCs w:val="24"/>
              </w:rPr>
            </w:pPr>
            <w:r w:rsidRPr="003F52A1">
              <w:rPr>
                <w:sz w:val="24"/>
                <w:szCs w:val="24"/>
              </w:rPr>
              <w:t>43,4</w:t>
            </w:r>
          </w:p>
        </w:tc>
        <w:tc>
          <w:tcPr>
            <w:tcW w:w="1868" w:type="dxa"/>
          </w:tcPr>
          <w:p w:rsidR="00094693" w:rsidRPr="003F52A1" w:rsidRDefault="00094693" w:rsidP="00DC50BE">
            <w:pPr>
              <w:pStyle w:val="a8"/>
              <w:ind w:firstLine="0"/>
              <w:jc w:val="center"/>
              <w:rPr>
                <w:sz w:val="24"/>
                <w:szCs w:val="24"/>
              </w:rPr>
            </w:pPr>
            <w:r w:rsidRPr="003F52A1">
              <w:rPr>
                <w:sz w:val="24"/>
                <w:szCs w:val="24"/>
              </w:rPr>
              <w:t>9,1</w:t>
            </w:r>
          </w:p>
        </w:tc>
      </w:tr>
      <w:tr w:rsidR="00094693" w:rsidRPr="003F52A1" w:rsidTr="00DC50BE">
        <w:tc>
          <w:tcPr>
            <w:tcW w:w="1847" w:type="dxa"/>
            <w:vAlign w:val="center"/>
          </w:tcPr>
          <w:p w:rsidR="00094693" w:rsidRPr="003F52A1" w:rsidRDefault="00094693" w:rsidP="00DC50BE">
            <w:pPr>
              <w:pStyle w:val="a8"/>
              <w:ind w:firstLine="0"/>
              <w:jc w:val="center"/>
              <w:rPr>
                <w:sz w:val="24"/>
                <w:szCs w:val="24"/>
              </w:rPr>
            </w:pPr>
            <w:r w:rsidRPr="003F52A1">
              <w:rPr>
                <w:sz w:val="24"/>
                <w:szCs w:val="24"/>
              </w:rPr>
              <w:t>2015</w:t>
            </w:r>
          </w:p>
        </w:tc>
        <w:tc>
          <w:tcPr>
            <w:tcW w:w="1916" w:type="dxa"/>
          </w:tcPr>
          <w:p w:rsidR="00094693" w:rsidRPr="003F52A1" w:rsidRDefault="00094693" w:rsidP="00DC50BE">
            <w:pPr>
              <w:pStyle w:val="a8"/>
              <w:ind w:firstLine="0"/>
              <w:jc w:val="center"/>
              <w:rPr>
                <w:sz w:val="24"/>
                <w:szCs w:val="24"/>
              </w:rPr>
            </w:pPr>
            <w:r w:rsidRPr="003F52A1">
              <w:rPr>
                <w:sz w:val="24"/>
                <w:szCs w:val="24"/>
              </w:rPr>
              <w:t>16,2</w:t>
            </w:r>
          </w:p>
        </w:tc>
        <w:tc>
          <w:tcPr>
            <w:tcW w:w="2585" w:type="dxa"/>
          </w:tcPr>
          <w:p w:rsidR="00094693" w:rsidRPr="003F52A1" w:rsidRDefault="00094693" w:rsidP="00DC50BE">
            <w:pPr>
              <w:pStyle w:val="a8"/>
              <w:ind w:firstLine="0"/>
              <w:jc w:val="center"/>
              <w:rPr>
                <w:sz w:val="24"/>
                <w:szCs w:val="24"/>
              </w:rPr>
            </w:pPr>
            <w:r w:rsidRPr="003F52A1">
              <w:rPr>
                <w:sz w:val="24"/>
                <w:szCs w:val="24"/>
              </w:rPr>
              <w:t>4,2</w:t>
            </w:r>
          </w:p>
        </w:tc>
        <w:tc>
          <w:tcPr>
            <w:tcW w:w="1921" w:type="dxa"/>
          </w:tcPr>
          <w:p w:rsidR="00094693" w:rsidRPr="003F52A1" w:rsidRDefault="00094693" w:rsidP="00DC50BE">
            <w:pPr>
              <w:pStyle w:val="a8"/>
              <w:ind w:firstLine="0"/>
              <w:jc w:val="center"/>
              <w:rPr>
                <w:sz w:val="24"/>
                <w:szCs w:val="24"/>
              </w:rPr>
            </w:pPr>
            <w:r w:rsidRPr="003F52A1">
              <w:rPr>
                <w:sz w:val="24"/>
                <w:szCs w:val="24"/>
              </w:rPr>
              <w:t>42,7</w:t>
            </w:r>
          </w:p>
        </w:tc>
        <w:tc>
          <w:tcPr>
            <w:tcW w:w="1868" w:type="dxa"/>
          </w:tcPr>
          <w:p w:rsidR="00094693" w:rsidRPr="003F52A1" w:rsidRDefault="00094693" w:rsidP="00DC50BE">
            <w:pPr>
              <w:pStyle w:val="a8"/>
              <w:ind w:firstLine="0"/>
              <w:jc w:val="center"/>
              <w:rPr>
                <w:sz w:val="24"/>
                <w:szCs w:val="24"/>
              </w:rPr>
            </w:pPr>
            <w:r w:rsidRPr="003F52A1">
              <w:rPr>
                <w:sz w:val="24"/>
                <w:szCs w:val="24"/>
              </w:rPr>
              <w:t>8,0</w:t>
            </w:r>
          </w:p>
        </w:tc>
      </w:tr>
      <w:tr w:rsidR="00094693" w:rsidRPr="003F52A1" w:rsidTr="00DC50BE">
        <w:tc>
          <w:tcPr>
            <w:tcW w:w="1847" w:type="dxa"/>
            <w:vAlign w:val="center"/>
          </w:tcPr>
          <w:p w:rsidR="00094693" w:rsidRPr="003F52A1" w:rsidRDefault="00094693" w:rsidP="00DC50BE">
            <w:pPr>
              <w:pStyle w:val="a8"/>
              <w:ind w:firstLine="0"/>
              <w:jc w:val="center"/>
              <w:rPr>
                <w:sz w:val="24"/>
                <w:szCs w:val="24"/>
              </w:rPr>
            </w:pPr>
            <w:r w:rsidRPr="003F52A1">
              <w:rPr>
                <w:sz w:val="24"/>
                <w:szCs w:val="24"/>
              </w:rPr>
              <w:t>2016</w:t>
            </w:r>
          </w:p>
        </w:tc>
        <w:tc>
          <w:tcPr>
            <w:tcW w:w="1916" w:type="dxa"/>
          </w:tcPr>
          <w:p w:rsidR="00094693" w:rsidRPr="003F52A1" w:rsidRDefault="00094693" w:rsidP="00DC50BE">
            <w:pPr>
              <w:pStyle w:val="a8"/>
              <w:ind w:firstLine="0"/>
              <w:jc w:val="center"/>
              <w:rPr>
                <w:sz w:val="24"/>
                <w:szCs w:val="24"/>
              </w:rPr>
            </w:pPr>
            <w:r w:rsidRPr="003F52A1">
              <w:rPr>
                <w:sz w:val="24"/>
                <w:szCs w:val="24"/>
              </w:rPr>
              <w:t>15,3</w:t>
            </w:r>
          </w:p>
        </w:tc>
        <w:tc>
          <w:tcPr>
            <w:tcW w:w="2585" w:type="dxa"/>
          </w:tcPr>
          <w:p w:rsidR="00094693" w:rsidRPr="003F52A1" w:rsidRDefault="00094693" w:rsidP="00DC50BE">
            <w:pPr>
              <w:pStyle w:val="a8"/>
              <w:ind w:firstLine="0"/>
              <w:jc w:val="center"/>
              <w:rPr>
                <w:sz w:val="24"/>
                <w:szCs w:val="24"/>
              </w:rPr>
            </w:pPr>
            <w:r w:rsidRPr="003F52A1">
              <w:rPr>
                <w:sz w:val="24"/>
                <w:szCs w:val="24"/>
              </w:rPr>
              <w:t>2,6</w:t>
            </w:r>
          </w:p>
        </w:tc>
        <w:tc>
          <w:tcPr>
            <w:tcW w:w="1921" w:type="dxa"/>
          </w:tcPr>
          <w:p w:rsidR="00094693" w:rsidRPr="003F52A1" w:rsidRDefault="00094693" w:rsidP="00DC50BE">
            <w:pPr>
              <w:pStyle w:val="a8"/>
              <w:ind w:firstLine="0"/>
              <w:jc w:val="center"/>
              <w:rPr>
                <w:sz w:val="24"/>
                <w:szCs w:val="24"/>
              </w:rPr>
            </w:pPr>
            <w:r w:rsidRPr="003F52A1">
              <w:rPr>
                <w:sz w:val="24"/>
                <w:szCs w:val="24"/>
              </w:rPr>
              <w:t>37,9</w:t>
            </w:r>
          </w:p>
        </w:tc>
        <w:tc>
          <w:tcPr>
            <w:tcW w:w="1868" w:type="dxa"/>
          </w:tcPr>
          <w:p w:rsidR="00094693" w:rsidRPr="003F52A1" w:rsidRDefault="00094693" w:rsidP="00DC50BE">
            <w:pPr>
              <w:pStyle w:val="a8"/>
              <w:ind w:firstLine="0"/>
              <w:jc w:val="center"/>
              <w:rPr>
                <w:sz w:val="24"/>
                <w:szCs w:val="24"/>
              </w:rPr>
            </w:pPr>
            <w:r w:rsidRPr="003F52A1">
              <w:rPr>
                <w:sz w:val="24"/>
                <w:szCs w:val="24"/>
              </w:rPr>
              <w:t>5,6</w:t>
            </w:r>
          </w:p>
        </w:tc>
      </w:tr>
      <w:tr w:rsidR="00094693" w:rsidRPr="003F52A1" w:rsidTr="00DC50BE">
        <w:tc>
          <w:tcPr>
            <w:tcW w:w="1847" w:type="dxa"/>
            <w:vAlign w:val="center"/>
          </w:tcPr>
          <w:p w:rsidR="00094693" w:rsidRPr="003F52A1" w:rsidRDefault="00094693" w:rsidP="00DC50BE">
            <w:pPr>
              <w:pStyle w:val="a8"/>
              <w:ind w:firstLine="0"/>
              <w:jc w:val="center"/>
              <w:rPr>
                <w:sz w:val="24"/>
                <w:szCs w:val="24"/>
              </w:rPr>
            </w:pPr>
            <w:r w:rsidRPr="003F52A1">
              <w:rPr>
                <w:sz w:val="24"/>
                <w:szCs w:val="24"/>
              </w:rPr>
              <w:t>2017</w:t>
            </w:r>
          </w:p>
        </w:tc>
        <w:tc>
          <w:tcPr>
            <w:tcW w:w="1916" w:type="dxa"/>
          </w:tcPr>
          <w:p w:rsidR="00094693" w:rsidRPr="003F52A1" w:rsidRDefault="00094693" w:rsidP="00DC50BE">
            <w:pPr>
              <w:pStyle w:val="a8"/>
              <w:ind w:firstLine="0"/>
              <w:jc w:val="center"/>
              <w:rPr>
                <w:sz w:val="24"/>
                <w:szCs w:val="24"/>
              </w:rPr>
            </w:pPr>
            <w:r w:rsidRPr="003F52A1">
              <w:rPr>
                <w:sz w:val="24"/>
                <w:szCs w:val="24"/>
              </w:rPr>
              <w:t>12,8</w:t>
            </w:r>
          </w:p>
        </w:tc>
        <w:tc>
          <w:tcPr>
            <w:tcW w:w="2585" w:type="dxa"/>
          </w:tcPr>
          <w:p w:rsidR="00094693" w:rsidRPr="003F52A1" w:rsidRDefault="00094693" w:rsidP="00DC50BE">
            <w:pPr>
              <w:pStyle w:val="a8"/>
              <w:ind w:firstLine="0"/>
              <w:jc w:val="center"/>
              <w:rPr>
                <w:sz w:val="24"/>
                <w:szCs w:val="24"/>
              </w:rPr>
            </w:pPr>
            <w:r w:rsidRPr="003F52A1">
              <w:rPr>
                <w:sz w:val="24"/>
                <w:szCs w:val="24"/>
              </w:rPr>
              <w:t>2,7</w:t>
            </w:r>
          </w:p>
        </w:tc>
        <w:tc>
          <w:tcPr>
            <w:tcW w:w="1921" w:type="dxa"/>
          </w:tcPr>
          <w:p w:rsidR="00094693" w:rsidRPr="003F52A1" w:rsidRDefault="00094693" w:rsidP="00DC50BE">
            <w:pPr>
              <w:pStyle w:val="a8"/>
              <w:ind w:firstLine="0"/>
              <w:jc w:val="center"/>
              <w:rPr>
                <w:sz w:val="24"/>
                <w:szCs w:val="24"/>
              </w:rPr>
            </w:pPr>
            <w:r w:rsidRPr="003F52A1">
              <w:rPr>
                <w:sz w:val="24"/>
                <w:szCs w:val="24"/>
              </w:rPr>
              <w:t>35,0</w:t>
            </w:r>
          </w:p>
        </w:tc>
        <w:tc>
          <w:tcPr>
            <w:tcW w:w="1868" w:type="dxa"/>
          </w:tcPr>
          <w:p w:rsidR="00094693" w:rsidRPr="003F52A1" w:rsidRDefault="00094693" w:rsidP="00DC50BE">
            <w:pPr>
              <w:pStyle w:val="a8"/>
              <w:ind w:firstLine="0"/>
              <w:jc w:val="center"/>
              <w:rPr>
                <w:sz w:val="24"/>
                <w:szCs w:val="24"/>
              </w:rPr>
            </w:pPr>
            <w:r w:rsidRPr="003F52A1">
              <w:rPr>
                <w:sz w:val="24"/>
                <w:szCs w:val="24"/>
              </w:rPr>
              <w:t>6,0</w:t>
            </w:r>
          </w:p>
        </w:tc>
      </w:tr>
      <w:tr w:rsidR="00094693" w:rsidRPr="003F52A1" w:rsidTr="00DC50BE">
        <w:tc>
          <w:tcPr>
            <w:tcW w:w="10137" w:type="dxa"/>
            <w:gridSpan w:val="5"/>
          </w:tcPr>
          <w:p w:rsidR="00094693" w:rsidRPr="003F52A1" w:rsidRDefault="00094693" w:rsidP="00DC50BE">
            <w:pPr>
              <w:spacing w:after="0" w:line="240" w:lineRule="auto"/>
              <w:jc w:val="center"/>
              <w:rPr>
                <w:sz w:val="24"/>
                <w:szCs w:val="24"/>
              </w:rPr>
            </w:pPr>
            <w:r w:rsidRPr="003F52A1">
              <w:rPr>
                <w:rFonts w:ascii="Times New Roman" w:hAnsi="Times New Roman"/>
                <w:b/>
                <w:sz w:val="24"/>
                <w:szCs w:val="24"/>
              </w:rPr>
              <w:t>Центральный федеральный округ</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2014</w:t>
            </w:r>
          </w:p>
        </w:tc>
        <w:tc>
          <w:tcPr>
            <w:tcW w:w="1916" w:type="dxa"/>
          </w:tcPr>
          <w:p w:rsidR="00094693" w:rsidRPr="003F52A1" w:rsidRDefault="00094693" w:rsidP="00DC50BE">
            <w:pPr>
              <w:pStyle w:val="a8"/>
              <w:ind w:firstLine="0"/>
              <w:jc w:val="center"/>
              <w:rPr>
                <w:sz w:val="24"/>
                <w:szCs w:val="24"/>
              </w:rPr>
            </w:pPr>
            <w:r w:rsidRPr="003F52A1">
              <w:rPr>
                <w:sz w:val="24"/>
                <w:szCs w:val="24"/>
              </w:rPr>
              <w:t>24,9</w:t>
            </w:r>
          </w:p>
        </w:tc>
        <w:tc>
          <w:tcPr>
            <w:tcW w:w="2585" w:type="dxa"/>
          </w:tcPr>
          <w:p w:rsidR="00094693" w:rsidRPr="003F52A1" w:rsidRDefault="00094693" w:rsidP="00DC50BE">
            <w:pPr>
              <w:pStyle w:val="a8"/>
              <w:ind w:firstLine="0"/>
              <w:jc w:val="center"/>
              <w:rPr>
                <w:sz w:val="24"/>
                <w:szCs w:val="24"/>
              </w:rPr>
            </w:pPr>
            <w:r w:rsidRPr="003F52A1">
              <w:rPr>
                <w:sz w:val="24"/>
                <w:szCs w:val="24"/>
              </w:rPr>
              <w:t>6,2</w:t>
            </w:r>
          </w:p>
        </w:tc>
        <w:tc>
          <w:tcPr>
            <w:tcW w:w="1921" w:type="dxa"/>
          </w:tcPr>
          <w:p w:rsidR="00094693" w:rsidRPr="003F52A1" w:rsidRDefault="00094693" w:rsidP="00DC50BE">
            <w:pPr>
              <w:pStyle w:val="a8"/>
              <w:ind w:firstLine="0"/>
              <w:jc w:val="center"/>
              <w:rPr>
                <w:sz w:val="24"/>
                <w:szCs w:val="24"/>
              </w:rPr>
            </w:pPr>
            <w:r w:rsidRPr="003F52A1">
              <w:rPr>
                <w:sz w:val="24"/>
                <w:szCs w:val="24"/>
              </w:rPr>
              <w:t>48,7</w:t>
            </w:r>
          </w:p>
        </w:tc>
        <w:tc>
          <w:tcPr>
            <w:tcW w:w="1868" w:type="dxa"/>
          </w:tcPr>
          <w:p w:rsidR="00094693" w:rsidRPr="003F52A1" w:rsidRDefault="00094693" w:rsidP="00DC50BE">
            <w:pPr>
              <w:pStyle w:val="a8"/>
              <w:ind w:firstLine="0"/>
              <w:jc w:val="center"/>
              <w:rPr>
                <w:sz w:val="24"/>
                <w:szCs w:val="24"/>
              </w:rPr>
            </w:pPr>
            <w:r w:rsidRPr="003F52A1">
              <w:rPr>
                <w:sz w:val="24"/>
                <w:szCs w:val="24"/>
              </w:rPr>
              <w:t>13,7</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2015</w:t>
            </w:r>
          </w:p>
        </w:tc>
        <w:tc>
          <w:tcPr>
            <w:tcW w:w="1916" w:type="dxa"/>
          </w:tcPr>
          <w:p w:rsidR="00094693" w:rsidRPr="003F52A1" w:rsidRDefault="00094693" w:rsidP="00DC50BE">
            <w:pPr>
              <w:pStyle w:val="a8"/>
              <w:ind w:firstLine="0"/>
              <w:jc w:val="center"/>
              <w:rPr>
                <w:sz w:val="24"/>
                <w:szCs w:val="24"/>
              </w:rPr>
            </w:pPr>
            <w:r w:rsidRPr="003F52A1">
              <w:rPr>
                <w:sz w:val="24"/>
                <w:szCs w:val="24"/>
              </w:rPr>
              <w:t>21,8</w:t>
            </w:r>
          </w:p>
        </w:tc>
        <w:tc>
          <w:tcPr>
            <w:tcW w:w="2585" w:type="dxa"/>
          </w:tcPr>
          <w:p w:rsidR="00094693" w:rsidRPr="003F52A1" w:rsidRDefault="00094693" w:rsidP="00DC50BE">
            <w:pPr>
              <w:pStyle w:val="a8"/>
              <w:ind w:firstLine="0"/>
              <w:jc w:val="center"/>
              <w:rPr>
                <w:sz w:val="24"/>
                <w:szCs w:val="24"/>
              </w:rPr>
            </w:pPr>
            <w:r w:rsidRPr="003F52A1">
              <w:rPr>
                <w:sz w:val="24"/>
                <w:szCs w:val="24"/>
              </w:rPr>
              <w:t>5,8</w:t>
            </w:r>
          </w:p>
        </w:tc>
        <w:tc>
          <w:tcPr>
            <w:tcW w:w="1921" w:type="dxa"/>
          </w:tcPr>
          <w:p w:rsidR="00094693" w:rsidRPr="003F52A1" w:rsidRDefault="00094693" w:rsidP="00DC50BE">
            <w:pPr>
              <w:pStyle w:val="a8"/>
              <w:ind w:firstLine="0"/>
              <w:jc w:val="center"/>
              <w:rPr>
                <w:sz w:val="24"/>
                <w:szCs w:val="24"/>
              </w:rPr>
            </w:pPr>
            <w:r w:rsidRPr="003F52A1">
              <w:rPr>
                <w:sz w:val="24"/>
                <w:szCs w:val="24"/>
              </w:rPr>
              <w:t>48,2</w:t>
            </w:r>
          </w:p>
        </w:tc>
        <w:tc>
          <w:tcPr>
            <w:tcW w:w="1868" w:type="dxa"/>
          </w:tcPr>
          <w:p w:rsidR="00094693" w:rsidRPr="003F52A1" w:rsidRDefault="00094693" w:rsidP="00DC50BE">
            <w:pPr>
              <w:pStyle w:val="a8"/>
              <w:ind w:firstLine="0"/>
              <w:jc w:val="center"/>
              <w:rPr>
                <w:sz w:val="24"/>
                <w:szCs w:val="24"/>
              </w:rPr>
            </w:pPr>
            <w:r w:rsidRPr="003F52A1">
              <w:rPr>
                <w:sz w:val="24"/>
                <w:szCs w:val="24"/>
              </w:rPr>
              <w:t>12,5</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2016</w:t>
            </w:r>
          </w:p>
        </w:tc>
        <w:tc>
          <w:tcPr>
            <w:tcW w:w="1916" w:type="dxa"/>
          </w:tcPr>
          <w:p w:rsidR="00094693" w:rsidRPr="003F52A1" w:rsidRDefault="00094693" w:rsidP="00DC50BE">
            <w:pPr>
              <w:pStyle w:val="a8"/>
              <w:ind w:firstLine="0"/>
              <w:jc w:val="center"/>
              <w:rPr>
                <w:sz w:val="24"/>
                <w:szCs w:val="24"/>
              </w:rPr>
            </w:pPr>
            <w:r w:rsidRPr="003F52A1">
              <w:rPr>
                <w:sz w:val="24"/>
                <w:szCs w:val="24"/>
              </w:rPr>
              <w:t>17,5</w:t>
            </w:r>
          </w:p>
        </w:tc>
        <w:tc>
          <w:tcPr>
            <w:tcW w:w="2585" w:type="dxa"/>
          </w:tcPr>
          <w:p w:rsidR="00094693" w:rsidRPr="003F52A1" w:rsidRDefault="00094693" w:rsidP="00DC50BE">
            <w:pPr>
              <w:pStyle w:val="a8"/>
              <w:ind w:firstLine="0"/>
              <w:jc w:val="center"/>
              <w:rPr>
                <w:sz w:val="24"/>
                <w:szCs w:val="24"/>
              </w:rPr>
            </w:pPr>
            <w:r w:rsidRPr="003F52A1">
              <w:rPr>
                <w:sz w:val="24"/>
                <w:szCs w:val="24"/>
              </w:rPr>
              <w:t>3,9</w:t>
            </w:r>
          </w:p>
        </w:tc>
        <w:tc>
          <w:tcPr>
            <w:tcW w:w="1921" w:type="dxa"/>
          </w:tcPr>
          <w:p w:rsidR="00094693" w:rsidRPr="003F52A1" w:rsidRDefault="00094693" w:rsidP="00DC50BE">
            <w:pPr>
              <w:pStyle w:val="a8"/>
              <w:ind w:firstLine="0"/>
              <w:jc w:val="center"/>
              <w:rPr>
                <w:sz w:val="24"/>
                <w:szCs w:val="24"/>
              </w:rPr>
            </w:pPr>
            <w:r w:rsidRPr="003F52A1">
              <w:rPr>
                <w:sz w:val="24"/>
                <w:szCs w:val="24"/>
              </w:rPr>
              <w:t>44,5</w:t>
            </w:r>
          </w:p>
        </w:tc>
        <w:tc>
          <w:tcPr>
            <w:tcW w:w="1868" w:type="dxa"/>
          </w:tcPr>
          <w:p w:rsidR="00094693" w:rsidRPr="003F52A1" w:rsidRDefault="00094693" w:rsidP="00DC50BE">
            <w:pPr>
              <w:pStyle w:val="a8"/>
              <w:ind w:firstLine="0"/>
              <w:jc w:val="center"/>
              <w:rPr>
                <w:sz w:val="24"/>
                <w:szCs w:val="24"/>
              </w:rPr>
            </w:pPr>
            <w:r w:rsidRPr="003F52A1">
              <w:rPr>
                <w:sz w:val="24"/>
                <w:szCs w:val="24"/>
              </w:rPr>
              <w:t>8,5</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2017</w:t>
            </w:r>
          </w:p>
        </w:tc>
        <w:tc>
          <w:tcPr>
            <w:tcW w:w="1916" w:type="dxa"/>
          </w:tcPr>
          <w:p w:rsidR="00094693" w:rsidRPr="003F52A1" w:rsidRDefault="00094693" w:rsidP="00DC50BE">
            <w:pPr>
              <w:pStyle w:val="a8"/>
              <w:ind w:firstLine="0"/>
              <w:jc w:val="center"/>
              <w:rPr>
                <w:sz w:val="24"/>
                <w:szCs w:val="24"/>
              </w:rPr>
            </w:pPr>
            <w:r w:rsidRPr="003F52A1">
              <w:rPr>
                <w:sz w:val="24"/>
                <w:szCs w:val="24"/>
              </w:rPr>
              <w:t>16,0</w:t>
            </w:r>
          </w:p>
        </w:tc>
        <w:tc>
          <w:tcPr>
            <w:tcW w:w="2585" w:type="dxa"/>
          </w:tcPr>
          <w:p w:rsidR="00094693" w:rsidRPr="003F52A1" w:rsidRDefault="00094693" w:rsidP="00DC50BE">
            <w:pPr>
              <w:pStyle w:val="a8"/>
              <w:ind w:firstLine="0"/>
              <w:jc w:val="center"/>
              <w:rPr>
                <w:sz w:val="24"/>
                <w:szCs w:val="24"/>
              </w:rPr>
            </w:pPr>
            <w:r w:rsidRPr="003F52A1">
              <w:rPr>
                <w:sz w:val="24"/>
                <w:szCs w:val="24"/>
              </w:rPr>
              <w:t>4,1</w:t>
            </w:r>
          </w:p>
        </w:tc>
        <w:tc>
          <w:tcPr>
            <w:tcW w:w="1921" w:type="dxa"/>
          </w:tcPr>
          <w:p w:rsidR="00094693" w:rsidRPr="003F52A1" w:rsidRDefault="00094693" w:rsidP="00DC50BE">
            <w:pPr>
              <w:pStyle w:val="a8"/>
              <w:ind w:firstLine="0"/>
              <w:jc w:val="center"/>
              <w:rPr>
                <w:sz w:val="24"/>
                <w:szCs w:val="24"/>
              </w:rPr>
            </w:pPr>
            <w:r w:rsidRPr="003F52A1">
              <w:rPr>
                <w:sz w:val="24"/>
                <w:szCs w:val="24"/>
              </w:rPr>
              <w:t>42,3</w:t>
            </w:r>
          </w:p>
        </w:tc>
        <w:tc>
          <w:tcPr>
            <w:tcW w:w="1868" w:type="dxa"/>
          </w:tcPr>
          <w:p w:rsidR="00094693" w:rsidRPr="003F52A1" w:rsidRDefault="00094693" w:rsidP="00DC50BE">
            <w:pPr>
              <w:pStyle w:val="a8"/>
              <w:ind w:firstLine="0"/>
              <w:jc w:val="center"/>
              <w:rPr>
                <w:sz w:val="24"/>
                <w:szCs w:val="24"/>
              </w:rPr>
            </w:pPr>
            <w:r w:rsidRPr="003F52A1">
              <w:rPr>
                <w:sz w:val="24"/>
                <w:szCs w:val="24"/>
              </w:rPr>
              <w:t>9,0</w:t>
            </w:r>
          </w:p>
        </w:tc>
      </w:tr>
      <w:tr w:rsidR="00094693" w:rsidRPr="003F52A1" w:rsidTr="00DC50BE">
        <w:tc>
          <w:tcPr>
            <w:tcW w:w="10137" w:type="dxa"/>
            <w:gridSpan w:val="5"/>
          </w:tcPr>
          <w:p w:rsidR="00094693" w:rsidRPr="003F52A1" w:rsidRDefault="00094693" w:rsidP="00DC50BE">
            <w:pPr>
              <w:spacing w:after="0" w:line="240" w:lineRule="auto"/>
              <w:jc w:val="center"/>
              <w:rPr>
                <w:rFonts w:ascii="Times New Roman" w:hAnsi="Times New Roman"/>
                <w:b/>
                <w:sz w:val="24"/>
                <w:szCs w:val="24"/>
              </w:rPr>
            </w:pPr>
            <w:r w:rsidRPr="003F52A1">
              <w:rPr>
                <w:rFonts w:ascii="Times New Roman" w:hAnsi="Times New Roman"/>
                <w:b/>
                <w:sz w:val="24"/>
                <w:szCs w:val="24"/>
              </w:rPr>
              <w:t>Брянская область</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2014</w:t>
            </w:r>
          </w:p>
        </w:tc>
        <w:tc>
          <w:tcPr>
            <w:tcW w:w="1916" w:type="dxa"/>
          </w:tcPr>
          <w:p w:rsidR="00094693" w:rsidRPr="003F52A1" w:rsidRDefault="00094693" w:rsidP="00DC50BE">
            <w:pPr>
              <w:pStyle w:val="a8"/>
              <w:ind w:firstLine="0"/>
              <w:jc w:val="center"/>
              <w:rPr>
                <w:sz w:val="24"/>
                <w:szCs w:val="24"/>
              </w:rPr>
            </w:pPr>
            <w:r w:rsidRPr="003F52A1">
              <w:rPr>
                <w:sz w:val="24"/>
                <w:szCs w:val="24"/>
              </w:rPr>
              <w:t>46,7</w:t>
            </w:r>
          </w:p>
        </w:tc>
        <w:tc>
          <w:tcPr>
            <w:tcW w:w="2585" w:type="dxa"/>
          </w:tcPr>
          <w:p w:rsidR="00094693" w:rsidRPr="003F52A1" w:rsidRDefault="00094693" w:rsidP="00DC50BE">
            <w:pPr>
              <w:pStyle w:val="a8"/>
              <w:ind w:firstLine="0"/>
              <w:jc w:val="center"/>
              <w:rPr>
                <w:sz w:val="24"/>
                <w:szCs w:val="24"/>
              </w:rPr>
            </w:pPr>
            <w:r w:rsidRPr="003F52A1">
              <w:rPr>
                <w:sz w:val="24"/>
                <w:szCs w:val="24"/>
              </w:rPr>
              <w:t>23,7</w:t>
            </w:r>
          </w:p>
        </w:tc>
        <w:tc>
          <w:tcPr>
            <w:tcW w:w="1921" w:type="dxa"/>
          </w:tcPr>
          <w:p w:rsidR="00094693" w:rsidRPr="003F52A1" w:rsidRDefault="00094693" w:rsidP="00DC50BE">
            <w:pPr>
              <w:pStyle w:val="a8"/>
              <w:ind w:firstLine="0"/>
              <w:jc w:val="center"/>
              <w:rPr>
                <w:sz w:val="24"/>
                <w:szCs w:val="24"/>
              </w:rPr>
            </w:pPr>
            <w:r w:rsidRPr="003F52A1">
              <w:rPr>
                <w:sz w:val="24"/>
                <w:szCs w:val="24"/>
              </w:rPr>
              <w:t>64,1</w:t>
            </w:r>
          </w:p>
        </w:tc>
        <w:tc>
          <w:tcPr>
            <w:tcW w:w="1868" w:type="dxa"/>
          </w:tcPr>
          <w:p w:rsidR="00094693" w:rsidRPr="003F52A1" w:rsidRDefault="00094693" w:rsidP="00DC50BE">
            <w:pPr>
              <w:pStyle w:val="a8"/>
              <w:ind w:firstLine="0"/>
              <w:jc w:val="center"/>
              <w:rPr>
                <w:sz w:val="24"/>
                <w:szCs w:val="24"/>
              </w:rPr>
            </w:pPr>
            <w:r w:rsidRPr="003F52A1">
              <w:rPr>
                <w:sz w:val="24"/>
                <w:szCs w:val="24"/>
              </w:rPr>
              <w:t>58,7</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2015</w:t>
            </w:r>
          </w:p>
        </w:tc>
        <w:tc>
          <w:tcPr>
            <w:tcW w:w="1916" w:type="dxa"/>
          </w:tcPr>
          <w:p w:rsidR="00094693" w:rsidRPr="003F52A1" w:rsidRDefault="00094693" w:rsidP="00DC50BE">
            <w:pPr>
              <w:pStyle w:val="a8"/>
              <w:ind w:firstLine="0"/>
              <w:jc w:val="center"/>
              <w:rPr>
                <w:sz w:val="24"/>
                <w:szCs w:val="24"/>
              </w:rPr>
            </w:pPr>
            <w:r w:rsidRPr="003F52A1">
              <w:rPr>
                <w:sz w:val="24"/>
                <w:szCs w:val="24"/>
              </w:rPr>
              <w:t>40,3</w:t>
            </w:r>
          </w:p>
        </w:tc>
        <w:tc>
          <w:tcPr>
            <w:tcW w:w="2585" w:type="dxa"/>
          </w:tcPr>
          <w:p w:rsidR="00094693" w:rsidRPr="003F52A1" w:rsidRDefault="00094693" w:rsidP="00DC50BE">
            <w:pPr>
              <w:pStyle w:val="a8"/>
              <w:ind w:firstLine="0"/>
              <w:jc w:val="center"/>
              <w:rPr>
                <w:sz w:val="24"/>
                <w:szCs w:val="24"/>
              </w:rPr>
            </w:pPr>
            <w:r w:rsidRPr="003F52A1">
              <w:rPr>
                <w:sz w:val="24"/>
                <w:szCs w:val="24"/>
              </w:rPr>
              <w:t>21,8</w:t>
            </w:r>
          </w:p>
        </w:tc>
        <w:tc>
          <w:tcPr>
            <w:tcW w:w="1921" w:type="dxa"/>
          </w:tcPr>
          <w:p w:rsidR="00094693" w:rsidRPr="003F52A1" w:rsidRDefault="00094693" w:rsidP="00DC50BE">
            <w:pPr>
              <w:pStyle w:val="a8"/>
              <w:ind w:firstLine="0"/>
              <w:jc w:val="center"/>
              <w:rPr>
                <w:sz w:val="24"/>
                <w:szCs w:val="24"/>
              </w:rPr>
            </w:pPr>
            <w:r w:rsidRPr="003F52A1">
              <w:rPr>
                <w:sz w:val="24"/>
                <w:szCs w:val="24"/>
              </w:rPr>
              <w:t>60,5</w:t>
            </w:r>
          </w:p>
        </w:tc>
        <w:tc>
          <w:tcPr>
            <w:tcW w:w="1868" w:type="dxa"/>
          </w:tcPr>
          <w:p w:rsidR="00094693" w:rsidRPr="003F52A1" w:rsidRDefault="00094693" w:rsidP="00DC50BE">
            <w:pPr>
              <w:pStyle w:val="a8"/>
              <w:ind w:firstLine="0"/>
              <w:jc w:val="center"/>
              <w:rPr>
                <w:sz w:val="24"/>
                <w:szCs w:val="24"/>
              </w:rPr>
            </w:pPr>
            <w:r w:rsidRPr="003F52A1">
              <w:rPr>
                <w:sz w:val="24"/>
                <w:szCs w:val="24"/>
              </w:rPr>
              <w:t>55,3</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2016</w:t>
            </w:r>
          </w:p>
        </w:tc>
        <w:tc>
          <w:tcPr>
            <w:tcW w:w="1916" w:type="dxa"/>
          </w:tcPr>
          <w:p w:rsidR="00094693" w:rsidRPr="003F52A1" w:rsidRDefault="00094693" w:rsidP="00DC50BE">
            <w:pPr>
              <w:pStyle w:val="a8"/>
              <w:ind w:firstLine="0"/>
              <w:jc w:val="center"/>
              <w:rPr>
                <w:sz w:val="24"/>
                <w:szCs w:val="24"/>
              </w:rPr>
            </w:pPr>
            <w:r w:rsidRPr="003F52A1">
              <w:rPr>
                <w:sz w:val="24"/>
                <w:szCs w:val="24"/>
              </w:rPr>
              <w:t>37,4</w:t>
            </w:r>
          </w:p>
        </w:tc>
        <w:tc>
          <w:tcPr>
            <w:tcW w:w="2585" w:type="dxa"/>
          </w:tcPr>
          <w:p w:rsidR="00094693" w:rsidRPr="003F52A1" w:rsidRDefault="00094693" w:rsidP="00DC50BE">
            <w:pPr>
              <w:pStyle w:val="a8"/>
              <w:ind w:firstLine="0"/>
              <w:jc w:val="center"/>
              <w:rPr>
                <w:sz w:val="24"/>
                <w:szCs w:val="24"/>
              </w:rPr>
            </w:pPr>
            <w:r w:rsidRPr="003F52A1">
              <w:rPr>
                <w:sz w:val="24"/>
                <w:szCs w:val="24"/>
              </w:rPr>
              <w:t>18,2</w:t>
            </w:r>
          </w:p>
        </w:tc>
        <w:tc>
          <w:tcPr>
            <w:tcW w:w="1921" w:type="dxa"/>
          </w:tcPr>
          <w:p w:rsidR="00094693" w:rsidRPr="003F52A1" w:rsidRDefault="00094693" w:rsidP="00DC50BE">
            <w:pPr>
              <w:pStyle w:val="a8"/>
              <w:ind w:firstLine="0"/>
              <w:jc w:val="center"/>
              <w:rPr>
                <w:sz w:val="24"/>
                <w:szCs w:val="24"/>
              </w:rPr>
            </w:pPr>
            <w:r w:rsidRPr="003F52A1">
              <w:rPr>
                <w:sz w:val="24"/>
                <w:szCs w:val="24"/>
              </w:rPr>
              <w:t>63,8</w:t>
            </w:r>
          </w:p>
        </w:tc>
        <w:tc>
          <w:tcPr>
            <w:tcW w:w="1868" w:type="dxa"/>
          </w:tcPr>
          <w:p w:rsidR="00094693" w:rsidRPr="003F52A1" w:rsidRDefault="00094693" w:rsidP="00DC50BE">
            <w:pPr>
              <w:pStyle w:val="a8"/>
              <w:ind w:firstLine="0"/>
              <w:jc w:val="center"/>
              <w:rPr>
                <w:sz w:val="24"/>
                <w:szCs w:val="24"/>
              </w:rPr>
            </w:pPr>
            <w:r w:rsidRPr="003F52A1">
              <w:rPr>
                <w:sz w:val="24"/>
                <w:szCs w:val="24"/>
              </w:rPr>
              <w:t>46,1</w:t>
            </w:r>
          </w:p>
        </w:tc>
      </w:tr>
      <w:tr w:rsidR="00094693" w:rsidRPr="003F52A1" w:rsidTr="00DC50BE">
        <w:tc>
          <w:tcPr>
            <w:tcW w:w="1847" w:type="dxa"/>
          </w:tcPr>
          <w:p w:rsidR="00094693" w:rsidRPr="003F52A1" w:rsidRDefault="00094693" w:rsidP="00DC50BE">
            <w:pPr>
              <w:pStyle w:val="a8"/>
              <w:ind w:firstLine="0"/>
              <w:jc w:val="center"/>
              <w:rPr>
                <w:sz w:val="24"/>
                <w:szCs w:val="24"/>
              </w:rPr>
            </w:pPr>
            <w:r w:rsidRPr="003F52A1">
              <w:rPr>
                <w:sz w:val="24"/>
                <w:szCs w:val="24"/>
              </w:rPr>
              <w:t>2017</w:t>
            </w:r>
          </w:p>
        </w:tc>
        <w:tc>
          <w:tcPr>
            <w:tcW w:w="1916" w:type="dxa"/>
          </w:tcPr>
          <w:p w:rsidR="00094693" w:rsidRPr="003F52A1" w:rsidRDefault="00094693" w:rsidP="00DC50BE">
            <w:pPr>
              <w:pStyle w:val="a8"/>
              <w:ind w:firstLine="0"/>
              <w:jc w:val="center"/>
              <w:rPr>
                <w:sz w:val="24"/>
                <w:szCs w:val="24"/>
              </w:rPr>
            </w:pPr>
            <w:r w:rsidRPr="003F52A1">
              <w:rPr>
                <w:sz w:val="24"/>
                <w:szCs w:val="24"/>
              </w:rPr>
              <w:t>35,0</w:t>
            </w:r>
          </w:p>
        </w:tc>
        <w:tc>
          <w:tcPr>
            <w:tcW w:w="2585" w:type="dxa"/>
          </w:tcPr>
          <w:p w:rsidR="00094693" w:rsidRPr="003F52A1" w:rsidRDefault="00094693" w:rsidP="00DC50BE">
            <w:pPr>
              <w:pStyle w:val="a8"/>
              <w:ind w:firstLine="0"/>
              <w:jc w:val="center"/>
              <w:rPr>
                <w:sz w:val="24"/>
                <w:szCs w:val="24"/>
              </w:rPr>
            </w:pPr>
            <w:r w:rsidRPr="003F52A1">
              <w:rPr>
                <w:sz w:val="24"/>
                <w:szCs w:val="24"/>
              </w:rPr>
              <w:t>19,0</w:t>
            </w:r>
          </w:p>
        </w:tc>
        <w:tc>
          <w:tcPr>
            <w:tcW w:w="1921" w:type="dxa"/>
          </w:tcPr>
          <w:p w:rsidR="00094693" w:rsidRPr="003F52A1" w:rsidRDefault="00094693" w:rsidP="00DC50BE">
            <w:pPr>
              <w:pStyle w:val="a8"/>
              <w:ind w:firstLine="0"/>
              <w:jc w:val="center"/>
              <w:rPr>
                <w:sz w:val="24"/>
                <w:szCs w:val="24"/>
              </w:rPr>
            </w:pPr>
            <w:r w:rsidRPr="003F52A1">
              <w:rPr>
                <w:sz w:val="24"/>
                <w:szCs w:val="24"/>
              </w:rPr>
              <w:t>63,0</w:t>
            </w:r>
          </w:p>
        </w:tc>
        <w:tc>
          <w:tcPr>
            <w:tcW w:w="1868" w:type="dxa"/>
          </w:tcPr>
          <w:p w:rsidR="00094693" w:rsidRPr="003F52A1" w:rsidRDefault="00094693" w:rsidP="00DC50BE">
            <w:pPr>
              <w:pStyle w:val="a8"/>
              <w:ind w:firstLine="0"/>
              <w:jc w:val="center"/>
              <w:rPr>
                <w:sz w:val="24"/>
                <w:szCs w:val="24"/>
              </w:rPr>
            </w:pPr>
            <w:r w:rsidRPr="003F52A1">
              <w:rPr>
                <w:sz w:val="24"/>
                <w:szCs w:val="24"/>
              </w:rPr>
              <w:t>48,1</w:t>
            </w:r>
          </w:p>
        </w:tc>
      </w:tr>
    </w:tbl>
    <w:p w:rsidR="00F5112B" w:rsidRPr="006D0E90" w:rsidRDefault="00F5112B" w:rsidP="00F5112B">
      <w:pPr>
        <w:spacing w:before="120" w:after="0" w:line="240" w:lineRule="auto"/>
        <w:rPr>
          <w:rFonts w:ascii="Times New Roman" w:hAnsi="Times New Roman"/>
          <w:sz w:val="20"/>
          <w:szCs w:val="20"/>
        </w:rPr>
      </w:pPr>
      <w:r w:rsidRPr="006D0E90">
        <w:rPr>
          <w:rFonts w:ascii="Times New Roman" w:hAnsi="Times New Roman"/>
          <w:sz w:val="20"/>
          <w:szCs w:val="20"/>
        </w:rPr>
        <w:t>Источник: рас</w:t>
      </w:r>
      <w:r w:rsidR="00F64B99" w:rsidRPr="006D0E90">
        <w:rPr>
          <w:rFonts w:ascii="Times New Roman" w:hAnsi="Times New Roman"/>
          <w:sz w:val="20"/>
          <w:szCs w:val="20"/>
        </w:rPr>
        <w:t>с</w:t>
      </w:r>
      <w:r w:rsidRPr="006D0E90">
        <w:rPr>
          <w:rFonts w:ascii="Times New Roman" w:hAnsi="Times New Roman"/>
          <w:sz w:val="20"/>
          <w:szCs w:val="20"/>
        </w:rPr>
        <w:t>читан</w:t>
      </w:r>
      <w:r w:rsidR="00F64B99" w:rsidRPr="006D0E90">
        <w:rPr>
          <w:rFonts w:ascii="Times New Roman" w:hAnsi="Times New Roman"/>
          <w:sz w:val="20"/>
          <w:szCs w:val="20"/>
        </w:rPr>
        <w:t>а</w:t>
      </w:r>
      <w:r w:rsidRPr="006D0E90">
        <w:rPr>
          <w:rFonts w:ascii="Times New Roman" w:hAnsi="Times New Roman"/>
          <w:sz w:val="20"/>
          <w:szCs w:val="20"/>
        </w:rPr>
        <w:t xml:space="preserve"> автором по данным Росстата.</w:t>
      </w:r>
    </w:p>
    <w:p w:rsidR="00094693" w:rsidRDefault="00094693" w:rsidP="00094693">
      <w:pPr>
        <w:pStyle w:val="a8"/>
        <w:ind w:firstLine="709"/>
        <w:rPr>
          <w:szCs w:val="28"/>
        </w:rPr>
      </w:pPr>
    </w:p>
    <w:p w:rsidR="00BF17EA" w:rsidRDefault="00BF17EA" w:rsidP="00733075">
      <w:pPr>
        <w:pStyle w:val="a8"/>
        <w:spacing w:line="360" w:lineRule="auto"/>
        <w:ind w:firstLine="709"/>
        <w:rPr>
          <w:szCs w:val="28"/>
        </w:rPr>
      </w:pPr>
      <w:r w:rsidRPr="009036F5">
        <w:rPr>
          <w:szCs w:val="28"/>
        </w:rPr>
        <w:t xml:space="preserve">Сложившееся положение в картофелеводстве страны объясняется влиянием внутренних и внешних факторов, которые воздействуют на эффективное развитие </w:t>
      </w:r>
      <w:r>
        <w:rPr>
          <w:szCs w:val="28"/>
        </w:rPr>
        <w:t>картофелеводства</w:t>
      </w:r>
      <w:r w:rsidRPr="009036F5">
        <w:rPr>
          <w:szCs w:val="28"/>
        </w:rPr>
        <w:t xml:space="preserve"> и формирование рынка картофеля. К одному из значимых фа</w:t>
      </w:r>
      <w:r w:rsidRPr="009036F5">
        <w:rPr>
          <w:szCs w:val="28"/>
        </w:rPr>
        <w:t>к</w:t>
      </w:r>
      <w:r w:rsidRPr="009036F5">
        <w:rPr>
          <w:szCs w:val="28"/>
        </w:rPr>
        <w:t>торов</w:t>
      </w:r>
      <w:r>
        <w:rPr>
          <w:szCs w:val="28"/>
        </w:rPr>
        <w:t xml:space="preserve"> </w:t>
      </w:r>
      <w:r w:rsidRPr="009036F5">
        <w:rPr>
          <w:szCs w:val="28"/>
        </w:rPr>
        <w:t>относится постоянный спрос на картофель на рынке при значительно выс</w:t>
      </w:r>
      <w:r w:rsidRPr="009036F5">
        <w:rPr>
          <w:szCs w:val="28"/>
        </w:rPr>
        <w:t>о</w:t>
      </w:r>
      <w:r w:rsidRPr="009036F5">
        <w:rPr>
          <w:szCs w:val="28"/>
        </w:rPr>
        <w:t>кой прибыльности его</w:t>
      </w:r>
      <w:r>
        <w:rPr>
          <w:szCs w:val="28"/>
        </w:rPr>
        <w:t xml:space="preserve"> </w:t>
      </w:r>
      <w:r w:rsidRPr="009036F5">
        <w:rPr>
          <w:szCs w:val="28"/>
        </w:rPr>
        <w:t>производства если</w:t>
      </w:r>
      <w:r>
        <w:rPr>
          <w:szCs w:val="28"/>
        </w:rPr>
        <w:t xml:space="preserve"> </w:t>
      </w:r>
      <w:r w:rsidRPr="009036F5">
        <w:rPr>
          <w:szCs w:val="28"/>
        </w:rPr>
        <w:t>сравнивать эффективность производства</w:t>
      </w:r>
      <w:r>
        <w:rPr>
          <w:szCs w:val="28"/>
        </w:rPr>
        <w:t xml:space="preserve"> </w:t>
      </w:r>
      <w:r w:rsidRPr="009036F5">
        <w:rPr>
          <w:szCs w:val="28"/>
        </w:rPr>
        <w:t>других сельскохозяйственных культур. Так, в 2006-2015 гг. производство карт</w:t>
      </w:r>
      <w:r w:rsidRPr="009036F5">
        <w:rPr>
          <w:szCs w:val="28"/>
        </w:rPr>
        <w:t>о</w:t>
      </w:r>
      <w:r w:rsidRPr="009036F5">
        <w:rPr>
          <w:szCs w:val="28"/>
        </w:rPr>
        <w:t>феля в сельскохозяйственных организациях с учетом субсидий было прибыльным (таблица 1</w:t>
      </w:r>
      <w:r>
        <w:rPr>
          <w:szCs w:val="28"/>
        </w:rPr>
        <w:t>5</w:t>
      </w:r>
      <w:r w:rsidRPr="009036F5">
        <w:rPr>
          <w:szCs w:val="28"/>
        </w:rPr>
        <w:t xml:space="preserve">). С 2006 г. </w:t>
      </w:r>
      <w:r>
        <w:rPr>
          <w:szCs w:val="28"/>
        </w:rPr>
        <w:t xml:space="preserve">почти весь </w:t>
      </w:r>
      <w:r w:rsidRPr="009036F5">
        <w:rPr>
          <w:szCs w:val="28"/>
        </w:rPr>
        <w:t xml:space="preserve">объем </w:t>
      </w:r>
      <w:r>
        <w:rPr>
          <w:szCs w:val="28"/>
        </w:rPr>
        <w:t xml:space="preserve">полученного </w:t>
      </w:r>
      <w:r w:rsidRPr="009036F5">
        <w:rPr>
          <w:szCs w:val="28"/>
        </w:rPr>
        <w:t xml:space="preserve">картофеля </w:t>
      </w:r>
      <w:r>
        <w:rPr>
          <w:szCs w:val="28"/>
        </w:rPr>
        <w:t>сбывался сел</w:t>
      </w:r>
      <w:r>
        <w:rPr>
          <w:szCs w:val="28"/>
        </w:rPr>
        <w:t>ь</w:t>
      </w:r>
      <w:r w:rsidRPr="009036F5">
        <w:rPr>
          <w:szCs w:val="28"/>
        </w:rPr>
        <w:t>скохозяйственными организациями</w:t>
      </w:r>
      <w:r>
        <w:rPr>
          <w:szCs w:val="28"/>
        </w:rPr>
        <w:t xml:space="preserve">. В </w:t>
      </w:r>
      <w:r w:rsidRPr="009036F5">
        <w:rPr>
          <w:szCs w:val="28"/>
        </w:rPr>
        <w:t>Центральн</w:t>
      </w:r>
      <w:r>
        <w:rPr>
          <w:szCs w:val="28"/>
        </w:rPr>
        <w:t xml:space="preserve">ом федеральном округе на их долю приходилось </w:t>
      </w:r>
      <w:r w:rsidRPr="009036F5">
        <w:rPr>
          <w:szCs w:val="28"/>
        </w:rPr>
        <w:t>38,9</w:t>
      </w:r>
      <w:r>
        <w:rPr>
          <w:szCs w:val="28"/>
        </w:rPr>
        <w:t>%</w:t>
      </w:r>
      <w:r w:rsidRPr="009036F5">
        <w:rPr>
          <w:szCs w:val="28"/>
        </w:rPr>
        <w:t xml:space="preserve"> в 2006-2010 </w:t>
      </w:r>
      <w:r>
        <w:rPr>
          <w:szCs w:val="28"/>
        </w:rPr>
        <w:t xml:space="preserve">гг. </w:t>
      </w:r>
      <w:r w:rsidRPr="009036F5">
        <w:rPr>
          <w:szCs w:val="28"/>
        </w:rPr>
        <w:t xml:space="preserve">и 43,9% в 2011-2015 гг. </w:t>
      </w:r>
      <w:r>
        <w:rPr>
          <w:szCs w:val="28"/>
        </w:rPr>
        <w:t xml:space="preserve">В </w:t>
      </w:r>
      <w:r w:rsidRPr="009036F5">
        <w:rPr>
          <w:szCs w:val="28"/>
        </w:rPr>
        <w:t>Приволжско</w:t>
      </w:r>
      <w:r>
        <w:rPr>
          <w:szCs w:val="28"/>
        </w:rPr>
        <w:t xml:space="preserve">м федеральном округе </w:t>
      </w:r>
      <w:r w:rsidRPr="009036F5">
        <w:rPr>
          <w:szCs w:val="28"/>
        </w:rPr>
        <w:t xml:space="preserve">в </w:t>
      </w:r>
      <w:r w:rsidR="00733075">
        <w:rPr>
          <w:szCs w:val="28"/>
        </w:rPr>
        <w:t xml:space="preserve"> </w:t>
      </w:r>
      <w:r w:rsidRPr="009036F5">
        <w:rPr>
          <w:szCs w:val="28"/>
        </w:rPr>
        <w:t xml:space="preserve">2006-2010 </w:t>
      </w:r>
      <w:r>
        <w:rPr>
          <w:szCs w:val="28"/>
        </w:rPr>
        <w:t>гг. сельскохозяйственные</w:t>
      </w:r>
      <w:r w:rsidR="00733075">
        <w:rPr>
          <w:szCs w:val="28"/>
        </w:rPr>
        <w:t xml:space="preserve"> </w:t>
      </w:r>
      <w:r>
        <w:rPr>
          <w:szCs w:val="28"/>
        </w:rPr>
        <w:t xml:space="preserve"> организации реализо</w:t>
      </w:r>
      <w:r w:rsidR="00733075">
        <w:rPr>
          <w:szCs w:val="28"/>
        </w:rPr>
        <w:t>-</w:t>
      </w:r>
      <w:r>
        <w:rPr>
          <w:szCs w:val="28"/>
        </w:rPr>
        <w:t xml:space="preserve">  </w:t>
      </w:r>
    </w:p>
    <w:p w:rsidR="009C33AF" w:rsidRDefault="009C33AF" w:rsidP="009C33AF">
      <w:pPr>
        <w:pStyle w:val="a8"/>
        <w:spacing w:line="360" w:lineRule="auto"/>
        <w:ind w:firstLine="709"/>
        <w:rPr>
          <w:szCs w:val="28"/>
        </w:rPr>
        <w:sectPr w:rsidR="009C33AF" w:rsidSect="005A5A0C">
          <w:headerReference w:type="default" r:id="rId59"/>
          <w:pgSz w:w="11906" w:h="16838"/>
          <w:pgMar w:top="1134" w:right="567" w:bottom="1134" w:left="1418" w:header="709" w:footer="709" w:gutter="0"/>
          <w:pgNumType w:start="1"/>
          <w:cols w:space="708"/>
          <w:titlePg/>
          <w:docGrid w:linePitch="360"/>
        </w:sectPr>
      </w:pPr>
    </w:p>
    <w:p w:rsidR="009C33AF" w:rsidRDefault="009C33AF" w:rsidP="009C33AF">
      <w:pPr>
        <w:pStyle w:val="a8"/>
        <w:spacing w:line="360" w:lineRule="auto"/>
        <w:ind w:firstLine="709"/>
        <w:rPr>
          <w:szCs w:val="28"/>
        </w:rPr>
      </w:pPr>
    </w:p>
    <w:p w:rsidR="009C33AF" w:rsidRPr="00CB637B" w:rsidRDefault="009C33AF" w:rsidP="009C33AF">
      <w:pPr>
        <w:spacing w:after="0" w:line="240" w:lineRule="auto"/>
        <w:jc w:val="center"/>
        <w:rPr>
          <w:rFonts w:ascii="Times New Roman" w:hAnsi="Times New Roman"/>
          <w:b/>
          <w:sz w:val="28"/>
          <w:szCs w:val="28"/>
        </w:rPr>
      </w:pPr>
      <w:r w:rsidRPr="00CB637B">
        <w:rPr>
          <w:rFonts w:ascii="Times New Roman" w:hAnsi="Times New Roman"/>
          <w:b/>
          <w:sz w:val="28"/>
          <w:szCs w:val="28"/>
        </w:rPr>
        <w:t>Таблица 1</w:t>
      </w:r>
      <w:r>
        <w:rPr>
          <w:rFonts w:ascii="Times New Roman" w:hAnsi="Times New Roman"/>
          <w:b/>
          <w:sz w:val="28"/>
          <w:szCs w:val="28"/>
        </w:rPr>
        <w:t>5</w:t>
      </w:r>
      <w:r w:rsidRPr="00CB637B">
        <w:rPr>
          <w:rFonts w:ascii="Times New Roman" w:hAnsi="Times New Roman"/>
          <w:b/>
          <w:sz w:val="28"/>
          <w:szCs w:val="28"/>
        </w:rPr>
        <w:t xml:space="preserve"> – Эффективность реализации картофеля в сельскохозяйственных</w:t>
      </w:r>
    </w:p>
    <w:p w:rsidR="009C33AF" w:rsidRPr="00CB637B" w:rsidRDefault="009C33AF" w:rsidP="009C33AF">
      <w:pPr>
        <w:spacing w:after="0" w:line="240" w:lineRule="auto"/>
        <w:jc w:val="center"/>
        <w:rPr>
          <w:rFonts w:ascii="Times New Roman" w:hAnsi="Times New Roman"/>
          <w:b/>
          <w:sz w:val="28"/>
          <w:szCs w:val="28"/>
        </w:rPr>
      </w:pPr>
      <w:r w:rsidRPr="00CB637B">
        <w:rPr>
          <w:rFonts w:ascii="Times New Roman" w:hAnsi="Times New Roman"/>
          <w:b/>
          <w:sz w:val="28"/>
          <w:szCs w:val="28"/>
        </w:rPr>
        <w:t>организациях Российской Федерации</w:t>
      </w:r>
    </w:p>
    <w:p w:rsidR="009C33AF" w:rsidRPr="00D8077F" w:rsidRDefault="009C33AF" w:rsidP="009C33AF">
      <w:pPr>
        <w:spacing w:after="0" w:line="240" w:lineRule="auto"/>
        <w:rPr>
          <w:rFonts w:ascii="Times New Roman" w:hAnsi="Times New Roman"/>
          <w:b/>
          <w:sz w:val="28"/>
          <w:szCs w:val="28"/>
        </w:rPr>
      </w:pPr>
    </w:p>
    <w:tbl>
      <w:tblPr>
        <w:tblStyle w:val="af1"/>
        <w:tblW w:w="0" w:type="auto"/>
        <w:tblLayout w:type="fixed"/>
        <w:tblLook w:val="04A0"/>
      </w:tblPr>
      <w:tblGrid>
        <w:gridCol w:w="1668"/>
        <w:gridCol w:w="1311"/>
        <w:gridCol w:w="1312"/>
        <w:gridCol w:w="1312"/>
        <w:gridCol w:w="1312"/>
        <w:gridCol w:w="1312"/>
        <w:gridCol w:w="1311"/>
        <w:gridCol w:w="1312"/>
        <w:gridCol w:w="1165"/>
        <w:gridCol w:w="1134"/>
        <w:gridCol w:w="1276"/>
      </w:tblGrid>
      <w:tr w:rsidR="009C33AF" w:rsidRPr="000D036D" w:rsidTr="00A223D6">
        <w:trPr>
          <w:trHeight w:val="1104"/>
        </w:trPr>
        <w:tc>
          <w:tcPr>
            <w:tcW w:w="1668"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Показатели</w:t>
            </w:r>
          </w:p>
        </w:tc>
        <w:tc>
          <w:tcPr>
            <w:tcW w:w="1311"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Росси</w:t>
            </w:r>
            <w:r w:rsidRPr="004E28C4">
              <w:rPr>
                <w:rFonts w:ascii="Times New Roman" w:hAnsi="Times New Roman" w:cs="Times New Roman"/>
                <w:bCs/>
                <w:sz w:val="24"/>
                <w:szCs w:val="24"/>
              </w:rPr>
              <w:t>й</w:t>
            </w:r>
            <w:r w:rsidRPr="004E28C4">
              <w:rPr>
                <w:rFonts w:ascii="Times New Roman" w:hAnsi="Times New Roman" w:cs="Times New Roman"/>
                <w:bCs/>
                <w:sz w:val="24"/>
                <w:szCs w:val="24"/>
              </w:rPr>
              <w:t xml:space="preserve">ская </w:t>
            </w:r>
            <w:r w:rsidRPr="004E28C4">
              <w:rPr>
                <w:rFonts w:ascii="Times New Roman" w:hAnsi="Times New Roman" w:cs="Times New Roman"/>
                <w:bCs/>
                <w:sz w:val="24"/>
                <w:szCs w:val="24"/>
              </w:rPr>
              <w:br/>
              <w:t>Федер</w:t>
            </w:r>
            <w:r w:rsidRPr="004E28C4">
              <w:rPr>
                <w:rFonts w:ascii="Times New Roman" w:hAnsi="Times New Roman" w:cs="Times New Roman"/>
                <w:bCs/>
                <w:sz w:val="24"/>
                <w:szCs w:val="24"/>
              </w:rPr>
              <w:t>а</w:t>
            </w:r>
            <w:r w:rsidRPr="004E28C4">
              <w:rPr>
                <w:rFonts w:ascii="Times New Roman" w:hAnsi="Times New Roman" w:cs="Times New Roman"/>
                <w:bCs/>
                <w:sz w:val="24"/>
                <w:szCs w:val="24"/>
              </w:rPr>
              <w:t>ция</w:t>
            </w:r>
          </w:p>
        </w:tc>
        <w:tc>
          <w:tcPr>
            <w:tcW w:w="1312"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Це</w:t>
            </w:r>
            <w:r w:rsidRPr="004E28C4">
              <w:rPr>
                <w:rFonts w:ascii="Times New Roman" w:hAnsi="Times New Roman" w:cs="Times New Roman"/>
                <w:bCs/>
                <w:sz w:val="24"/>
                <w:szCs w:val="24"/>
              </w:rPr>
              <w:t>н</w:t>
            </w:r>
            <w:r w:rsidRPr="004E28C4">
              <w:rPr>
                <w:rFonts w:ascii="Times New Roman" w:hAnsi="Times New Roman" w:cs="Times New Roman"/>
                <w:bCs/>
                <w:sz w:val="24"/>
                <w:szCs w:val="24"/>
              </w:rPr>
              <w:t>тральный</w:t>
            </w:r>
          </w:p>
        </w:tc>
        <w:tc>
          <w:tcPr>
            <w:tcW w:w="1312"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в т</w:t>
            </w:r>
            <w:r>
              <w:rPr>
                <w:rFonts w:ascii="Times New Roman" w:hAnsi="Times New Roman" w:cs="Times New Roman"/>
                <w:bCs/>
                <w:sz w:val="24"/>
                <w:szCs w:val="24"/>
              </w:rPr>
              <w:t>.ч.</w:t>
            </w:r>
            <w:r w:rsidRPr="004E28C4">
              <w:rPr>
                <w:rFonts w:ascii="Times New Roman" w:hAnsi="Times New Roman" w:cs="Times New Roman"/>
                <w:bCs/>
                <w:sz w:val="24"/>
                <w:szCs w:val="24"/>
              </w:rPr>
              <w:t xml:space="preserve">             Брянская область</w:t>
            </w:r>
          </w:p>
        </w:tc>
        <w:tc>
          <w:tcPr>
            <w:tcW w:w="1312"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Северо-Западный</w:t>
            </w:r>
          </w:p>
        </w:tc>
        <w:tc>
          <w:tcPr>
            <w:tcW w:w="1312"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Южный</w:t>
            </w:r>
          </w:p>
        </w:tc>
        <w:tc>
          <w:tcPr>
            <w:tcW w:w="1311"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Северо-Кавка</w:t>
            </w:r>
            <w:r w:rsidRPr="004E28C4">
              <w:rPr>
                <w:rFonts w:ascii="Times New Roman" w:hAnsi="Times New Roman" w:cs="Times New Roman"/>
                <w:bCs/>
                <w:sz w:val="24"/>
                <w:szCs w:val="24"/>
              </w:rPr>
              <w:t>з</w:t>
            </w:r>
            <w:r w:rsidRPr="004E28C4">
              <w:rPr>
                <w:rFonts w:ascii="Times New Roman" w:hAnsi="Times New Roman" w:cs="Times New Roman"/>
                <w:bCs/>
                <w:sz w:val="24"/>
                <w:szCs w:val="24"/>
              </w:rPr>
              <w:t>ский</w:t>
            </w:r>
          </w:p>
        </w:tc>
        <w:tc>
          <w:tcPr>
            <w:tcW w:w="1312"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Привол</w:t>
            </w:r>
            <w:r w:rsidRPr="004E28C4">
              <w:rPr>
                <w:rFonts w:ascii="Times New Roman" w:hAnsi="Times New Roman" w:cs="Times New Roman"/>
                <w:bCs/>
                <w:sz w:val="24"/>
                <w:szCs w:val="24"/>
              </w:rPr>
              <w:t>ж</w:t>
            </w:r>
            <w:r w:rsidRPr="004E28C4">
              <w:rPr>
                <w:rFonts w:ascii="Times New Roman" w:hAnsi="Times New Roman" w:cs="Times New Roman"/>
                <w:bCs/>
                <w:sz w:val="24"/>
                <w:szCs w:val="24"/>
              </w:rPr>
              <w:t>ский</w:t>
            </w:r>
          </w:p>
        </w:tc>
        <w:tc>
          <w:tcPr>
            <w:tcW w:w="1165"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Урал</w:t>
            </w:r>
            <w:r w:rsidRPr="004E28C4">
              <w:rPr>
                <w:rFonts w:ascii="Times New Roman" w:hAnsi="Times New Roman" w:cs="Times New Roman"/>
                <w:bCs/>
                <w:sz w:val="24"/>
                <w:szCs w:val="24"/>
              </w:rPr>
              <w:t>ь</w:t>
            </w:r>
            <w:r w:rsidRPr="004E28C4">
              <w:rPr>
                <w:rFonts w:ascii="Times New Roman" w:hAnsi="Times New Roman" w:cs="Times New Roman"/>
                <w:bCs/>
                <w:sz w:val="24"/>
                <w:szCs w:val="24"/>
              </w:rPr>
              <w:t>ский</w:t>
            </w:r>
          </w:p>
        </w:tc>
        <w:tc>
          <w:tcPr>
            <w:tcW w:w="1134"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Сиби</w:t>
            </w:r>
            <w:r w:rsidRPr="004E28C4">
              <w:rPr>
                <w:rFonts w:ascii="Times New Roman" w:hAnsi="Times New Roman" w:cs="Times New Roman"/>
                <w:bCs/>
                <w:sz w:val="24"/>
                <w:szCs w:val="24"/>
              </w:rPr>
              <w:t>р</w:t>
            </w:r>
            <w:r w:rsidRPr="004E28C4">
              <w:rPr>
                <w:rFonts w:ascii="Times New Roman" w:hAnsi="Times New Roman" w:cs="Times New Roman"/>
                <w:bCs/>
                <w:sz w:val="24"/>
                <w:szCs w:val="24"/>
              </w:rPr>
              <w:t>ский</w:t>
            </w:r>
          </w:p>
        </w:tc>
        <w:tc>
          <w:tcPr>
            <w:tcW w:w="1276" w:type="dxa"/>
            <w:vAlign w:val="center"/>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bCs/>
                <w:sz w:val="24"/>
                <w:szCs w:val="24"/>
              </w:rPr>
              <w:t>Дальн</w:t>
            </w:r>
            <w:r w:rsidRPr="004E28C4">
              <w:rPr>
                <w:rFonts w:ascii="Times New Roman" w:hAnsi="Times New Roman" w:cs="Times New Roman"/>
                <w:bCs/>
                <w:sz w:val="24"/>
                <w:szCs w:val="24"/>
              </w:rPr>
              <w:t>е</w:t>
            </w:r>
            <w:r w:rsidRPr="004E28C4">
              <w:rPr>
                <w:rFonts w:ascii="Times New Roman" w:hAnsi="Times New Roman" w:cs="Times New Roman"/>
                <w:bCs/>
                <w:sz w:val="24"/>
                <w:szCs w:val="24"/>
              </w:rPr>
              <w:t>восто</w:t>
            </w:r>
            <w:r w:rsidRPr="004E28C4">
              <w:rPr>
                <w:rFonts w:ascii="Times New Roman" w:hAnsi="Times New Roman" w:cs="Times New Roman"/>
                <w:bCs/>
                <w:sz w:val="24"/>
                <w:szCs w:val="24"/>
              </w:rPr>
              <w:t>ч</w:t>
            </w:r>
            <w:r w:rsidRPr="004E28C4">
              <w:rPr>
                <w:rFonts w:ascii="Times New Roman" w:hAnsi="Times New Roman" w:cs="Times New Roman"/>
                <w:bCs/>
                <w:sz w:val="24"/>
                <w:szCs w:val="24"/>
              </w:rPr>
              <w:t>ный</w:t>
            </w:r>
          </w:p>
        </w:tc>
      </w:tr>
      <w:tr w:rsidR="009C33AF" w:rsidRPr="009C33AF" w:rsidTr="00A223D6">
        <w:tc>
          <w:tcPr>
            <w:tcW w:w="14425" w:type="dxa"/>
            <w:gridSpan w:val="11"/>
          </w:tcPr>
          <w:p w:rsidR="009C33AF" w:rsidRPr="009C33AF" w:rsidRDefault="009C33AF" w:rsidP="009C33AF">
            <w:pPr>
              <w:spacing w:before="120" w:after="120"/>
              <w:jc w:val="center"/>
              <w:rPr>
                <w:rFonts w:ascii="Times New Roman" w:hAnsi="Times New Roman" w:cs="Times New Roman"/>
                <w:b/>
                <w:sz w:val="24"/>
                <w:szCs w:val="24"/>
              </w:rPr>
            </w:pPr>
            <w:r w:rsidRPr="009C33AF">
              <w:rPr>
                <w:rFonts w:ascii="Times New Roman" w:hAnsi="Times New Roman" w:cs="Times New Roman"/>
                <w:b/>
                <w:spacing w:val="-2"/>
                <w:sz w:val="24"/>
                <w:szCs w:val="24"/>
              </w:rPr>
              <w:t>Объем реализации, тыс. т</w:t>
            </w:r>
          </w:p>
        </w:tc>
      </w:tr>
      <w:tr w:rsidR="00A223D6"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2006-2010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1716,8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667,3</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128,0</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107,2</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101,1</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24,6</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497,9</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166,0</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116,9</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35,8</w:t>
            </w:r>
          </w:p>
        </w:tc>
      </w:tr>
      <w:tr w:rsidR="00A223D6"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2011-2015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2260,6</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991,4</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214,0</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116,1</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147,7</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90,5</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4783,9</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202,2</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187,8</w:t>
            </w:r>
          </w:p>
        </w:tc>
        <w:tc>
          <w:tcPr>
            <w:tcW w:w="1276" w:type="dxa"/>
          </w:tcPr>
          <w:p w:rsidR="009C33AF" w:rsidRPr="004E28C4" w:rsidRDefault="00FE7A3F" w:rsidP="00BA3FFD">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984" type="#_x0000_t202" style="position:absolute;left:0;text-align:left;margin-left:68.85pt;margin-top:5.1pt;width:33.75pt;height:34.5pt;z-index:251697152;mso-position-horizontal-relative:text;mso-position-vertical-relative:text" stroked="f">
                  <v:textbox style="layout-flow:vertical">
                    <w:txbxContent>
                      <w:p w:rsidR="00FF4279" w:rsidRPr="00A223D6" w:rsidRDefault="00FF4279">
                        <w:pPr>
                          <w:rPr>
                            <w:rFonts w:ascii="Times New Roman" w:hAnsi="Times New Roman" w:cs="Times New Roman"/>
                            <w:sz w:val="28"/>
                            <w:szCs w:val="28"/>
                          </w:rPr>
                        </w:pPr>
                        <w:r>
                          <w:rPr>
                            <w:rFonts w:ascii="Times New Roman" w:hAnsi="Times New Roman" w:cs="Times New Roman"/>
                            <w:sz w:val="28"/>
                            <w:szCs w:val="28"/>
                          </w:rPr>
                          <w:t>80</w:t>
                        </w:r>
                      </w:p>
                    </w:txbxContent>
                  </v:textbox>
                </v:shape>
              </w:pict>
            </w:r>
            <w:r w:rsidR="009C33AF" w:rsidRPr="004E28C4">
              <w:rPr>
                <w:rFonts w:ascii="Times New Roman" w:hAnsi="Times New Roman" w:cs="Times New Roman"/>
                <w:sz w:val="24"/>
                <w:szCs w:val="24"/>
              </w:rPr>
              <w:t>41,0</w:t>
            </w:r>
          </w:p>
        </w:tc>
      </w:tr>
      <w:tr w:rsidR="009C33AF" w:rsidRPr="009C33AF" w:rsidTr="00A223D6">
        <w:tc>
          <w:tcPr>
            <w:tcW w:w="14425" w:type="dxa"/>
            <w:gridSpan w:val="11"/>
          </w:tcPr>
          <w:p w:rsidR="009C33AF" w:rsidRPr="009C33AF" w:rsidRDefault="009C33AF" w:rsidP="009C33AF">
            <w:pPr>
              <w:spacing w:before="120" w:after="120"/>
              <w:jc w:val="center"/>
              <w:rPr>
                <w:rFonts w:ascii="Times New Roman" w:hAnsi="Times New Roman" w:cs="Times New Roman"/>
                <w:b/>
                <w:spacing w:val="-2"/>
                <w:sz w:val="24"/>
                <w:szCs w:val="24"/>
              </w:rPr>
            </w:pPr>
            <w:r w:rsidRPr="009C33AF">
              <w:rPr>
                <w:rFonts w:ascii="Times New Roman" w:hAnsi="Times New Roman" w:cs="Times New Roman"/>
                <w:b/>
                <w:spacing w:val="-2"/>
                <w:sz w:val="24"/>
                <w:szCs w:val="24"/>
              </w:rPr>
              <w:t>Цена реализации, руб./ц</w:t>
            </w:r>
          </w:p>
        </w:tc>
      </w:tr>
      <w:tr w:rsidR="00A223D6"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2006-2010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672,1</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665,1</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468,8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792,2</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742,9</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786,7</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591,7</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675,5</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704,9</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1159,9</w:t>
            </w:r>
          </w:p>
        </w:tc>
      </w:tr>
      <w:tr w:rsidR="00A223D6"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2011-2015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901,6</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792,8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577,0</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1090,2</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920,8</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1075,8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819,0</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947,6</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955,4</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1641,8</w:t>
            </w:r>
          </w:p>
        </w:tc>
      </w:tr>
      <w:tr w:rsidR="009C33AF" w:rsidRPr="009C33AF" w:rsidTr="00A223D6">
        <w:tc>
          <w:tcPr>
            <w:tcW w:w="14425" w:type="dxa"/>
            <w:gridSpan w:val="11"/>
          </w:tcPr>
          <w:p w:rsidR="009C33AF" w:rsidRPr="009C33AF" w:rsidRDefault="009C33AF" w:rsidP="009C33AF">
            <w:pPr>
              <w:spacing w:before="120" w:after="120"/>
              <w:jc w:val="center"/>
              <w:rPr>
                <w:rFonts w:ascii="Times New Roman" w:hAnsi="Times New Roman" w:cs="Times New Roman"/>
                <w:b/>
                <w:spacing w:val="-2"/>
                <w:sz w:val="24"/>
                <w:szCs w:val="24"/>
              </w:rPr>
            </w:pPr>
            <w:r w:rsidRPr="009C33AF">
              <w:rPr>
                <w:rFonts w:ascii="Times New Roman" w:hAnsi="Times New Roman" w:cs="Times New Roman"/>
                <w:b/>
                <w:spacing w:val="-2"/>
                <w:sz w:val="24"/>
                <w:szCs w:val="24"/>
              </w:rPr>
              <w:t>Себестоимость, руб./ц</w:t>
            </w:r>
          </w:p>
        </w:tc>
      </w:tr>
      <w:tr w:rsidR="00A223D6"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2006-2010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493,5</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502,0</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356,9</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607,4</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611,2</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723,5</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407,3</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467,6</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473,9</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887,2</w:t>
            </w:r>
          </w:p>
        </w:tc>
      </w:tr>
      <w:tr w:rsidR="00A223D6"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2011-2015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701,4</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606,8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410,8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903,4</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826,6</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929,2</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597,8</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736,4</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715,8</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1375,4</w:t>
            </w:r>
          </w:p>
        </w:tc>
      </w:tr>
      <w:tr w:rsidR="009C33AF" w:rsidRPr="009C33AF" w:rsidTr="00A223D6">
        <w:tc>
          <w:tcPr>
            <w:tcW w:w="14425" w:type="dxa"/>
            <w:gridSpan w:val="11"/>
          </w:tcPr>
          <w:p w:rsidR="009C33AF" w:rsidRPr="009C33AF" w:rsidRDefault="009C33AF" w:rsidP="009C33AF">
            <w:pPr>
              <w:spacing w:before="120" w:after="120"/>
              <w:jc w:val="center"/>
              <w:rPr>
                <w:rFonts w:ascii="Times New Roman" w:hAnsi="Times New Roman" w:cs="Times New Roman"/>
                <w:b/>
                <w:spacing w:val="-2"/>
                <w:sz w:val="24"/>
                <w:szCs w:val="24"/>
              </w:rPr>
            </w:pPr>
            <w:r w:rsidRPr="009C33AF">
              <w:rPr>
                <w:rFonts w:ascii="Times New Roman" w:hAnsi="Times New Roman" w:cs="Times New Roman"/>
                <w:b/>
                <w:spacing w:val="-2"/>
                <w:sz w:val="24"/>
                <w:szCs w:val="24"/>
              </w:rPr>
              <w:t>Рентабельность, %</w:t>
            </w:r>
          </w:p>
        </w:tc>
      </w:tr>
      <w:tr w:rsidR="009C33AF"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2006-2010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36,2</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32,5</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31,3</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30,4</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21,6</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8,7</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45,3</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44,5</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48,8</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30,7</w:t>
            </w:r>
          </w:p>
        </w:tc>
      </w:tr>
      <w:tr w:rsidR="009C33AF" w:rsidRPr="000D036D" w:rsidTr="00A223D6">
        <w:tc>
          <w:tcPr>
            <w:tcW w:w="1668" w:type="dxa"/>
          </w:tcPr>
          <w:p w:rsidR="009C33AF" w:rsidRPr="004E28C4" w:rsidRDefault="009C33AF" w:rsidP="00BA3FFD">
            <w:pPr>
              <w:rPr>
                <w:rFonts w:ascii="Times New Roman" w:hAnsi="Times New Roman" w:cs="Times New Roman"/>
                <w:sz w:val="24"/>
                <w:szCs w:val="24"/>
              </w:rPr>
            </w:pPr>
            <w:r w:rsidRPr="004E28C4">
              <w:rPr>
                <w:rFonts w:ascii="Times New Roman" w:hAnsi="Times New Roman" w:cs="Times New Roman"/>
                <w:sz w:val="24"/>
                <w:szCs w:val="24"/>
              </w:rPr>
              <w:t>2011-2015 гг.</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28,5</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30,7</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40,5</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20,7</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11,4</w:t>
            </w:r>
          </w:p>
        </w:tc>
        <w:tc>
          <w:tcPr>
            <w:tcW w:w="1311"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15,8</w:t>
            </w:r>
          </w:p>
        </w:tc>
        <w:tc>
          <w:tcPr>
            <w:tcW w:w="1312"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37,0</w:t>
            </w:r>
          </w:p>
        </w:tc>
        <w:tc>
          <w:tcPr>
            <w:tcW w:w="1165"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28,7</w:t>
            </w:r>
          </w:p>
        </w:tc>
        <w:tc>
          <w:tcPr>
            <w:tcW w:w="1134"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33,5</w:t>
            </w:r>
          </w:p>
        </w:tc>
        <w:tc>
          <w:tcPr>
            <w:tcW w:w="1276" w:type="dxa"/>
          </w:tcPr>
          <w:p w:rsidR="009C33AF" w:rsidRPr="004E28C4" w:rsidRDefault="009C33AF" w:rsidP="00BA3FFD">
            <w:pPr>
              <w:jc w:val="center"/>
              <w:rPr>
                <w:rFonts w:ascii="Times New Roman" w:hAnsi="Times New Roman" w:cs="Times New Roman"/>
                <w:sz w:val="24"/>
                <w:szCs w:val="24"/>
              </w:rPr>
            </w:pPr>
            <w:r w:rsidRPr="004E28C4">
              <w:rPr>
                <w:rFonts w:ascii="Times New Roman" w:hAnsi="Times New Roman" w:cs="Times New Roman"/>
                <w:sz w:val="24"/>
                <w:szCs w:val="24"/>
              </w:rPr>
              <w:t>19,4</w:t>
            </w:r>
          </w:p>
        </w:tc>
      </w:tr>
    </w:tbl>
    <w:p w:rsidR="009C33AF" w:rsidRPr="006D0E90" w:rsidRDefault="009C33AF" w:rsidP="009C33AF">
      <w:pPr>
        <w:spacing w:before="120" w:after="0" w:line="240" w:lineRule="auto"/>
        <w:jc w:val="both"/>
        <w:rPr>
          <w:rFonts w:ascii="Times New Roman" w:hAnsi="Times New Roman"/>
          <w:sz w:val="20"/>
          <w:szCs w:val="20"/>
        </w:rPr>
      </w:pPr>
      <w:r w:rsidRPr="006D0E90">
        <w:rPr>
          <w:rFonts w:ascii="Times New Roman" w:hAnsi="Times New Roman"/>
          <w:sz w:val="20"/>
          <w:szCs w:val="20"/>
        </w:rPr>
        <w:t>Источник: рассчитана автором по данным Минсельхоза России.</w:t>
      </w:r>
    </w:p>
    <w:p w:rsidR="009C33AF" w:rsidRDefault="009C33AF" w:rsidP="00514FDF">
      <w:pPr>
        <w:pStyle w:val="a8"/>
        <w:spacing w:line="360" w:lineRule="auto"/>
        <w:ind w:firstLine="709"/>
        <w:rPr>
          <w:szCs w:val="28"/>
        </w:rPr>
      </w:pPr>
    </w:p>
    <w:p w:rsidR="009C33AF" w:rsidRDefault="009C33AF" w:rsidP="00514FDF">
      <w:pPr>
        <w:pStyle w:val="a8"/>
        <w:spacing w:line="348" w:lineRule="auto"/>
        <w:ind w:firstLine="709"/>
        <w:rPr>
          <w:szCs w:val="28"/>
        </w:rPr>
      </w:pPr>
    </w:p>
    <w:p w:rsidR="009C33AF" w:rsidRDefault="009C33AF" w:rsidP="00514FDF">
      <w:pPr>
        <w:pStyle w:val="a8"/>
        <w:spacing w:line="348" w:lineRule="auto"/>
        <w:ind w:firstLine="709"/>
        <w:rPr>
          <w:szCs w:val="28"/>
        </w:rPr>
      </w:pPr>
    </w:p>
    <w:p w:rsidR="009C33AF" w:rsidRDefault="009C33AF" w:rsidP="00514FDF">
      <w:pPr>
        <w:pStyle w:val="a8"/>
        <w:spacing w:line="348" w:lineRule="auto"/>
        <w:ind w:firstLine="709"/>
        <w:rPr>
          <w:szCs w:val="28"/>
        </w:rPr>
      </w:pPr>
    </w:p>
    <w:p w:rsidR="009C33AF" w:rsidRDefault="009C33AF" w:rsidP="00514FDF">
      <w:pPr>
        <w:pStyle w:val="a8"/>
        <w:spacing w:line="348" w:lineRule="auto"/>
        <w:ind w:firstLine="709"/>
        <w:rPr>
          <w:szCs w:val="28"/>
        </w:rPr>
      </w:pPr>
    </w:p>
    <w:p w:rsidR="009C33AF" w:rsidRDefault="009C33AF" w:rsidP="00514FDF">
      <w:pPr>
        <w:pStyle w:val="a8"/>
        <w:spacing w:line="348" w:lineRule="auto"/>
        <w:ind w:firstLine="709"/>
        <w:rPr>
          <w:szCs w:val="28"/>
        </w:rPr>
        <w:sectPr w:rsidR="009C33AF" w:rsidSect="00A223D6">
          <w:pgSz w:w="16838" w:h="11906" w:orient="landscape"/>
          <w:pgMar w:top="1418" w:right="1134" w:bottom="567" w:left="1134" w:header="709" w:footer="709" w:gutter="0"/>
          <w:cols w:space="708"/>
          <w:titlePg/>
          <w:docGrid w:linePitch="360"/>
        </w:sectPr>
      </w:pPr>
    </w:p>
    <w:p w:rsidR="00733075" w:rsidRDefault="00733075" w:rsidP="00733075">
      <w:pPr>
        <w:pStyle w:val="a8"/>
        <w:spacing w:line="360" w:lineRule="auto"/>
        <w:ind w:firstLine="0"/>
        <w:rPr>
          <w:szCs w:val="28"/>
        </w:rPr>
      </w:pPr>
      <w:r>
        <w:rPr>
          <w:szCs w:val="28"/>
        </w:rPr>
        <w:lastRenderedPageBreak/>
        <w:t xml:space="preserve">вали </w:t>
      </w:r>
      <w:r w:rsidRPr="009036F5">
        <w:rPr>
          <w:szCs w:val="28"/>
        </w:rPr>
        <w:t>29,0</w:t>
      </w:r>
      <w:r>
        <w:rPr>
          <w:szCs w:val="28"/>
        </w:rPr>
        <w:t>%</w:t>
      </w:r>
      <w:r w:rsidRPr="009036F5">
        <w:rPr>
          <w:szCs w:val="28"/>
        </w:rPr>
        <w:t xml:space="preserve"> и 21,4%</w:t>
      </w:r>
      <w:r>
        <w:rPr>
          <w:szCs w:val="28"/>
        </w:rPr>
        <w:t xml:space="preserve"> </w:t>
      </w:r>
      <w:r w:rsidRPr="009036F5">
        <w:rPr>
          <w:szCs w:val="28"/>
        </w:rPr>
        <w:t xml:space="preserve">в 2011-2015 гг. </w:t>
      </w:r>
      <w:r>
        <w:rPr>
          <w:szCs w:val="28"/>
        </w:rPr>
        <w:t>При этом уровень р</w:t>
      </w:r>
      <w:r w:rsidRPr="009036F5">
        <w:rPr>
          <w:szCs w:val="28"/>
        </w:rPr>
        <w:t>ентабельн</w:t>
      </w:r>
      <w:r>
        <w:rPr>
          <w:szCs w:val="28"/>
        </w:rPr>
        <w:t>ости</w:t>
      </w:r>
      <w:r w:rsidRPr="009036F5">
        <w:rPr>
          <w:szCs w:val="28"/>
        </w:rPr>
        <w:t xml:space="preserve"> произво</w:t>
      </w:r>
      <w:r w:rsidRPr="009036F5">
        <w:rPr>
          <w:szCs w:val="28"/>
        </w:rPr>
        <w:t>д</w:t>
      </w:r>
      <w:r w:rsidRPr="009036F5">
        <w:rPr>
          <w:szCs w:val="28"/>
        </w:rPr>
        <w:t>ств</w:t>
      </w:r>
      <w:r>
        <w:rPr>
          <w:szCs w:val="28"/>
        </w:rPr>
        <w:t xml:space="preserve">а </w:t>
      </w:r>
      <w:r w:rsidRPr="009036F5">
        <w:rPr>
          <w:szCs w:val="28"/>
        </w:rPr>
        <w:t xml:space="preserve">и сбыт картофеля </w:t>
      </w:r>
      <w:r>
        <w:rPr>
          <w:szCs w:val="28"/>
        </w:rPr>
        <w:t>превышал 30%</w:t>
      </w:r>
      <w:r w:rsidRPr="009036F5">
        <w:rPr>
          <w:szCs w:val="28"/>
        </w:rPr>
        <w:t>. Однако раз</w:t>
      </w:r>
      <w:r>
        <w:rPr>
          <w:szCs w:val="28"/>
        </w:rPr>
        <w:t xml:space="preserve">личные </w:t>
      </w:r>
      <w:r w:rsidRPr="009036F5">
        <w:rPr>
          <w:szCs w:val="28"/>
        </w:rPr>
        <w:t>природн</w:t>
      </w:r>
      <w:r>
        <w:rPr>
          <w:szCs w:val="28"/>
        </w:rPr>
        <w:t xml:space="preserve">о-климатические условия </w:t>
      </w:r>
      <w:r w:rsidRPr="009036F5">
        <w:rPr>
          <w:szCs w:val="28"/>
        </w:rPr>
        <w:t>и уровень трудоемкост</w:t>
      </w:r>
      <w:r>
        <w:rPr>
          <w:szCs w:val="28"/>
        </w:rPr>
        <w:t xml:space="preserve">ь выращивания </w:t>
      </w:r>
      <w:r w:rsidRPr="009036F5">
        <w:rPr>
          <w:szCs w:val="28"/>
        </w:rPr>
        <w:t>картофеля, велич</w:t>
      </w:r>
      <w:r w:rsidRPr="009036F5">
        <w:rPr>
          <w:szCs w:val="28"/>
        </w:rPr>
        <w:t>и</w:t>
      </w:r>
      <w:r w:rsidRPr="009036F5">
        <w:rPr>
          <w:szCs w:val="28"/>
        </w:rPr>
        <w:t>на спроса и объемы рынков сбыта</w:t>
      </w:r>
      <w:r>
        <w:rPr>
          <w:szCs w:val="28"/>
        </w:rPr>
        <w:t>,</w:t>
      </w:r>
      <w:r w:rsidRPr="009036F5">
        <w:rPr>
          <w:szCs w:val="28"/>
        </w:rPr>
        <w:t xml:space="preserve"> себестоимость, реализационная цена и рент</w:t>
      </w:r>
      <w:r w:rsidRPr="009036F5">
        <w:rPr>
          <w:szCs w:val="28"/>
        </w:rPr>
        <w:t>а</w:t>
      </w:r>
      <w:r w:rsidRPr="009036F5">
        <w:rPr>
          <w:szCs w:val="28"/>
        </w:rPr>
        <w:t>бельность в разрезе регионов страны были различны.</w:t>
      </w:r>
    </w:p>
    <w:p w:rsidR="00733075" w:rsidRDefault="00733075" w:rsidP="00733075">
      <w:pPr>
        <w:pStyle w:val="a8"/>
        <w:spacing w:line="360" w:lineRule="auto"/>
        <w:ind w:firstLine="709"/>
        <w:rPr>
          <w:szCs w:val="28"/>
        </w:rPr>
      </w:pPr>
      <w:r w:rsidRPr="00C75C9E">
        <w:rPr>
          <w:szCs w:val="28"/>
        </w:rPr>
        <w:t>Группировка регионов</w:t>
      </w:r>
      <w:r>
        <w:rPr>
          <w:szCs w:val="28"/>
        </w:rPr>
        <w:t xml:space="preserve"> </w:t>
      </w:r>
      <w:r w:rsidRPr="00C75C9E">
        <w:rPr>
          <w:szCs w:val="28"/>
        </w:rPr>
        <w:t xml:space="preserve">по </w:t>
      </w:r>
      <w:r>
        <w:rPr>
          <w:szCs w:val="28"/>
        </w:rPr>
        <w:t xml:space="preserve">объемам </w:t>
      </w:r>
      <w:r w:rsidRPr="00C75C9E">
        <w:rPr>
          <w:szCs w:val="28"/>
        </w:rPr>
        <w:t xml:space="preserve">реализации </w:t>
      </w:r>
      <w:r>
        <w:rPr>
          <w:szCs w:val="28"/>
        </w:rPr>
        <w:t xml:space="preserve">и </w:t>
      </w:r>
      <w:r w:rsidRPr="00C75C9E">
        <w:rPr>
          <w:szCs w:val="28"/>
        </w:rPr>
        <w:t xml:space="preserve">уровню рентабельности </w:t>
      </w:r>
      <w:r>
        <w:rPr>
          <w:szCs w:val="28"/>
        </w:rPr>
        <w:t xml:space="preserve">картофеля показала, что в </w:t>
      </w:r>
      <w:r w:rsidRPr="00C75C9E">
        <w:rPr>
          <w:szCs w:val="28"/>
        </w:rPr>
        <w:t>сельскохозяйственных организациях</w:t>
      </w:r>
      <w:r>
        <w:rPr>
          <w:szCs w:val="28"/>
        </w:rPr>
        <w:t xml:space="preserve"> при крайне выс</w:t>
      </w:r>
      <w:r>
        <w:rPr>
          <w:szCs w:val="28"/>
        </w:rPr>
        <w:t>о</w:t>
      </w:r>
      <w:r>
        <w:rPr>
          <w:szCs w:val="28"/>
        </w:rPr>
        <w:t>кой трудоемкости его выращивания рентабельность, превышающая 45%, прих</w:t>
      </w:r>
      <w:r>
        <w:rPr>
          <w:szCs w:val="28"/>
        </w:rPr>
        <w:t>о</w:t>
      </w:r>
      <w:r>
        <w:rPr>
          <w:szCs w:val="28"/>
        </w:rPr>
        <w:t>дится только на 8 регионов, а в 24 субъектах страны этот показатель колеблется в пределах 30,1-45,0%. Поэтому сельскохозяйственные организации смогут увел</w:t>
      </w:r>
      <w:r>
        <w:rPr>
          <w:szCs w:val="28"/>
        </w:rPr>
        <w:t>и</w:t>
      </w:r>
      <w:r>
        <w:rPr>
          <w:szCs w:val="28"/>
        </w:rPr>
        <w:t>чить объемы производства высокорентабельного картофеля только если будут полностью обеспечены средствами механизации, новыми высокоэффективными сортами и другими производственными ресурсами.</w:t>
      </w:r>
    </w:p>
    <w:p w:rsidR="00733075" w:rsidRDefault="00733075" w:rsidP="00733075">
      <w:pPr>
        <w:pStyle w:val="a8"/>
        <w:spacing w:line="360" w:lineRule="auto"/>
        <w:ind w:firstLine="709"/>
        <w:rPr>
          <w:szCs w:val="28"/>
        </w:rPr>
      </w:pPr>
      <w:r>
        <w:rPr>
          <w:szCs w:val="28"/>
        </w:rPr>
        <w:t xml:space="preserve">В настоящее время их доля в валовом сборе </w:t>
      </w:r>
      <w:r w:rsidRPr="00D8077F">
        <w:rPr>
          <w:szCs w:val="28"/>
        </w:rPr>
        <w:t>состав</w:t>
      </w:r>
      <w:r>
        <w:rPr>
          <w:szCs w:val="28"/>
        </w:rPr>
        <w:t xml:space="preserve">ляет </w:t>
      </w:r>
      <w:r w:rsidRPr="00D8077F">
        <w:rPr>
          <w:szCs w:val="28"/>
        </w:rPr>
        <w:t xml:space="preserve">12,6%, что на </w:t>
      </w:r>
      <w:r>
        <w:rPr>
          <w:szCs w:val="28"/>
        </w:rPr>
        <w:t xml:space="preserve">                 </w:t>
      </w:r>
      <w:r w:rsidRPr="00D8077F">
        <w:rPr>
          <w:szCs w:val="28"/>
        </w:rPr>
        <w:t xml:space="preserve">1,6 процентных пункта больше чем в 2006-2010 гг. </w:t>
      </w:r>
      <w:r>
        <w:rPr>
          <w:szCs w:val="28"/>
        </w:rPr>
        <w:t xml:space="preserve">Удельный вес </w:t>
      </w:r>
      <w:r w:rsidRPr="00D8077F">
        <w:rPr>
          <w:szCs w:val="28"/>
        </w:rPr>
        <w:t>сельскохозяйс</w:t>
      </w:r>
      <w:r w:rsidRPr="00D8077F">
        <w:rPr>
          <w:szCs w:val="28"/>
        </w:rPr>
        <w:t>т</w:t>
      </w:r>
      <w:r w:rsidRPr="00D8077F">
        <w:rPr>
          <w:szCs w:val="28"/>
        </w:rPr>
        <w:t xml:space="preserve">венных организаций в </w:t>
      </w:r>
      <w:r>
        <w:rPr>
          <w:szCs w:val="28"/>
        </w:rPr>
        <w:t>объеме р</w:t>
      </w:r>
      <w:r w:rsidRPr="00D8077F">
        <w:rPr>
          <w:szCs w:val="28"/>
        </w:rPr>
        <w:t>еализ</w:t>
      </w:r>
      <w:r>
        <w:rPr>
          <w:szCs w:val="28"/>
        </w:rPr>
        <w:t xml:space="preserve">ованного </w:t>
      </w:r>
      <w:r w:rsidRPr="00D8077F">
        <w:rPr>
          <w:szCs w:val="28"/>
        </w:rPr>
        <w:t xml:space="preserve">картофеля </w:t>
      </w:r>
      <w:r>
        <w:rPr>
          <w:szCs w:val="28"/>
        </w:rPr>
        <w:t xml:space="preserve">составляет </w:t>
      </w:r>
      <w:r w:rsidRPr="00D8077F">
        <w:rPr>
          <w:szCs w:val="28"/>
        </w:rPr>
        <w:t xml:space="preserve">29,2%. </w:t>
      </w:r>
      <w:r>
        <w:rPr>
          <w:szCs w:val="28"/>
        </w:rPr>
        <w:t>На</w:t>
      </w:r>
      <w:r>
        <w:rPr>
          <w:szCs w:val="28"/>
        </w:rPr>
        <w:t>и</w:t>
      </w:r>
      <w:r>
        <w:rPr>
          <w:szCs w:val="28"/>
        </w:rPr>
        <w:t>больший объем п</w:t>
      </w:r>
      <w:r w:rsidRPr="00EA608D">
        <w:rPr>
          <w:szCs w:val="28"/>
        </w:rPr>
        <w:t>роизводств</w:t>
      </w:r>
      <w:r>
        <w:rPr>
          <w:szCs w:val="28"/>
        </w:rPr>
        <w:t>а</w:t>
      </w:r>
      <w:r w:rsidRPr="00C75C9E">
        <w:rPr>
          <w:szCs w:val="28"/>
        </w:rPr>
        <w:t xml:space="preserve"> </w:t>
      </w:r>
      <w:r>
        <w:rPr>
          <w:szCs w:val="28"/>
        </w:rPr>
        <w:t xml:space="preserve">в них был получен </w:t>
      </w:r>
      <w:r w:rsidRPr="00C75C9E">
        <w:rPr>
          <w:szCs w:val="28"/>
        </w:rPr>
        <w:t>в регионах</w:t>
      </w:r>
      <w:r>
        <w:rPr>
          <w:szCs w:val="28"/>
        </w:rPr>
        <w:t xml:space="preserve">, расположенных    около </w:t>
      </w:r>
      <w:r w:rsidRPr="00C75C9E">
        <w:rPr>
          <w:szCs w:val="28"/>
        </w:rPr>
        <w:t>крупны</w:t>
      </w:r>
      <w:r>
        <w:rPr>
          <w:szCs w:val="28"/>
        </w:rPr>
        <w:t>х г</w:t>
      </w:r>
      <w:r w:rsidRPr="00C75C9E">
        <w:rPr>
          <w:szCs w:val="28"/>
        </w:rPr>
        <w:t>ород</w:t>
      </w:r>
      <w:r>
        <w:rPr>
          <w:szCs w:val="28"/>
        </w:rPr>
        <w:t xml:space="preserve">ов и </w:t>
      </w:r>
      <w:r w:rsidRPr="00C75C9E">
        <w:rPr>
          <w:szCs w:val="28"/>
        </w:rPr>
        <w:t>промышленны</w:t>
      </w:r>
      <w:r>
        <w:rPr>
          <w:szCs w:val="28"/>
        </w:rPr>
        <w:t>х</w:t>
      </w:r>
      <w:r w:rsidRPr="00C75C9E">
        <w:rPr>
          <w:szCs w:val="28"/>
        </w:rPr>
        <w:t xml:space="preserve"> центр</w:t>
      </w:r>
      <w:r>
        <w:rPr>
          <w:szCs w:val="28"/>
        </w:rPr>
        <w:t xml:space="preserve">ов с </w:t>
      </w:r>
      <w:r w:rsidRPr="00C75C9E">
        <w:rPr>
          <w:szCs w:val="28"/>
        </w:rPr>
        <w:t>благоприятными природн</w:t>
      </w:r>
      <w:r w:rsidRPr="00C75C9E">
        <w:rPr>
          <w:szCs w:val="28"/>
        </w:rPr>
        <w:t>ы</w:t>
      </w:r>
      <w:r w:rsidRPr="00C75C9E">
        <w:rPr>
          <w:szCs w:val="28"/>
        </w:rPr>
        <w:t>ми условиями</w:t>
      </w:r>
      <w:r>
        <w:rPr>
          <w:szCs w:val="28"/>
        </w:rPr>
        <w:t>.</w:t>
      </w:r>
      <w:r w:rsidRPr="00D8077F">
        <w:rPr>
          <w:szCs w:val="28"/>
        </w:rPr>
        <w:t xml:space="preserve"> </w:t>
      </w:r>
      <w:r>
        <w:rPr>
          <w:szCs w:val="28"/>
        </w:rPr>
        <w:t>В</w:t>
      </w:r>
      <w:r w:rsidRPr="00D8077F">
        <w:rPr>
          <w:szCs w:val="28"/>
        </w:rPr>
        <w:t xml:space="preserve"> </w:t>
      </w:r>
      <w:r>
        <w:rPr>
          <w:szCs w:val="28"/>
        </w:rPr>
        <w:t xml:space="preserve">Брянской области в среднем за 5 лет  </w:t>
      </w:r>
      <w:r w:rsidRPr="00D8077F">
        <w:rPr>
          <w:szCs w:val="28"/>
        </w:rPr>
        <w:t>сельскохозяйственны</w:t>
      </w:r>
      <w:r>
        <w:rPr>
          <w:szCs w:val="28"/>
        </w:rPr>
        <w:t xml:space="preserve">ми </w:t>
      </w:r>
    </w:p>
    <w:p w:rsidR="00BF17EA" w:rsidRPr="00D8077F" w:rsidRDefault="00BF17EA" w:rsidP="00733075">
      <w:pPr>
        <w:pStyle w:val="a8"/>
        <w:spacing w:line="360" w:lineRule="auto"/>
        <w:ind w:firstLine="0"/>
        <w:rPr>
          <w:szCs w:val="28"/>
        </w:rPr>
      </w:pPr>
      <w:r w:rsidRPr="00D8077F">
        <w:rPr>
          <w:szCs w:val="28"/>
        </w:rPr>
        <w:t>организация</w:t>
      </w:r>
      <w:r>
        <w:rPr>
          <w:szCs w:val="28"/>
        </w:rPr>
        <w:t>ми</w:t>
      </w:r>
      <w:r w:rsidRPr="00D8077F">
        <w:rPr>
          <w:szCs w:val="28"/>
        </w:rPr>
        <w:t xml:space="preserve"> </w:t>
      </w:r>
      <w:r>
        <w:rPr>
          <w:szCs w:val="28"/>
        </w:rPr>
        <w:t xml:space="preserve">было произведено 296,5 тыс. т, или </w:t>
      </w:r>
      <w:r w:rsidRPr="00D8077F">
        <w:rPr>
          <w:szCs w:val="28"/>
        </w:rPr>
        <w:t>7,5%</w:t>
      </w:r>
      <w:r>
        <w:rPr>
          <w:szCs w:val="28"/>
        </w:rPr>
        <w:t xml:space="preserve"> картофеля, выращенного всеми категориями хозяйств страны. Почти столько же было произведено данн</w:t>
      </w:r>
      <w:r>
        <w:rPr>
          <w:szCs w:val="28"/>
        </w:rPr>
        <w:t>ы</w:t>
      </w:r>
      <w:r>
        <w:rPr>
          <w:szCs w:val="28"/>
        </w:rPr>
        <w:t xml:space="preserve">ми категориями Московской области, несколько ниже уровень производства в Нижегородской области – 235,7 тыс. т, или </w:t>
      </w:r>
      <w:r w:rsidRPr="00D8077F">
        <w:rPr>
          <w:szCs w:val="28"/>
        </w:rPr>
        <w:t>5,9%, Тульской – 233,1 тыс. т</w:t>
      </w:r>
      <w:r>
        <w:rPr>
          <w:szCs w:val="28"/>
        </w:rPr>
        <w:t xml:space="preserve">, или </w:t>
      </w:r>
      <w:r w:rsidRPr="00D8077F">
        <w:rPr>
          <w:szCs w:val="28"/>
        </w:rPr>
        <w:t>5,9</w:t>
      </w:r>
      <w:r>
        <w:rPr>
          <w:szCs w:val="28"/>
        </w:rPr>
        <w:t>%</w:t>
      </w:r>
      <w:r w:rsidRPr="00D8077F">
        <w:rPr>
          <w:szCs w:val="28"/>
        </w:rPr>
        <w:t>, Тюменской – 170,8 тыс. т</w:t>
      </w:r>
      <w:r>
        <w:rPr>
          <w:szCs w:val="28"/>
        </w:rPr>
        <w:t xml:space="preserve">, или </w:t>
      </w:r>
      <w:r w:rsidRPr="00D8077F">
        <w:rPr>
          <w:szCs w:val="28"/>
        </w:rPr>
        <w:t>4,3%, Свердловской – 135,3 тыс. т</w:t>
      </w:r>
      <w:r>
        <w:rPr>
          <w:szCs w:val="28"/>
        </w:rPr>
        <w:t xml:space="preserve">, или </w:t>
      </w:r>
      <w:r w:rsidRPr="00D8077F">
        <w:rPr>
          <w:szCs w:val="28"/>
        </w:rPr>
        <w:t>3,4%</w:t>
      </w:r>
      <w:r>
        <w:rPr>
          <w:szCs w:val="28"/>
        </w:rPr>
        <w:t xml:space="preserve">, </w:t>
      </w:r>
      <w:r w:rsidRPr="00D8077F">
        <w:rPr>
          <w:szCs w:val="28"/>
        </w:rPr>
        <w:t>Ленин</w:t>
      </w:r>
      <w:r>
        <w:rPr>
          <w:szCs w:val="28"/>
        </w:rPr>
        <w:t xml:space="preserve">градской области – 101,8 тыс. т, или </w:t>
      </w:r>
      <w:r w:rsidRPr="00D8077F">
        <w:rPr>
          <w:szCs w:val="28"/>
        </w:rPr>
        <w:t xml:space="preserve">2,6%, </w:t>
      </w:r>
      <w:r>
        <w:rPr>
          <w:szCs w:val="28"/>
        </w:rPr>
        <w:t xml:space="preserve">на долю которых приходится </w:t>
      </w:r>
      <w:r w:rsidRPr="00D8077F">
        <w:rPr>
          <w:szCs w:val="28"/>
        </w:rPr>
        <w:t>37,1%</w:t>
      </w:r>
      <w:r>
        <w:rPr>
          <w:szCs w:val="28"/>
        </w:rPr>
        <w:t xml:space="preserve"> валового производства</w:t>
      </w:r>
      <w:r w:rsidRPr="00D8077F">
        <w:rPr>
          <w:szCs w:val="28"/>
        </w:rPr>
        <w:t>.</w:t>
      </w:r>
    </w:p>
    <w:p w:rsidR="00094693" w:rsidRDefault="00094693" w:rsidP="00733075">
      <w:pPr>
        <w:pStyle w:val="a8"/>
        <w:spacing w:line="360" w:lineRule="auto"/>
        <w:ind w:firstLine="709"/>
        <w:rPr>
          <w:szCs w:val="28"/>
        </w:rPr>
      </w:pPr>
      <w:r>
        <w:rPr>
          <w:szCs w:val="28"/>
        </w:rPr>
        <w:t>Государственной программой развития сельского хозяйства и регулиров</w:t>
      </w:r>
      <w:r>
        <w:rPr>
          <w:szCs w:val="28"/>
        </w:rPr>
        <w:t>а</w:t>
      </w:r>
      <w:r>
        <w:rPr>
          <w:szCs w:val="28"/>
        </w:rPr>
        <w:t>ния рынков сельскохозяйственной продукции, сырья и продовольствия на 2013-2020 годы предусмотрена п</w:t>
      </w:r>
      <w:r w:rsidRPr="00302620">
        <w:rPr>
          <w:szCs w:val="28"/>
        </w:rPr>
        <w:t>оддерж</w:t>
      </w:r>
      <w:r>
        <w:rPr>
          <w:szCs w:val="28"/>
        </w:rPr>
        <w:t>ка</w:t>
      </w:r>
      <w:r w:rsidRPr="00302620">
        <w:rPr>
          <w:szCs w:val="28"/>
        </w:rPr>
        <w:t xml:space="preserve"> доходности сельскохозяйственных товар</w:t>
      </w:r>
      <w:r w:rsidRPr="00302620">
        <w:rPr>
          <w:szCs w:val="28"/>
        </w:rPr>
        <w:t>о</w:t>
      </w:r>
      <w:r w:rsidRPr="00302620">
        <w:rPr>
          <w:szCs w:val="28"/>
        </w:rPr>
        <w:t xml:space="preserve">производителей </w:t>
      </w:r>
      <w:r>
        <w:rPr>
          <w:szCs w:val="28"/>
        </w:rPr>
        <w:t xml:space="preserve">в виде </w:t>
      </w:r>
      <w:r w:rsidRPr="00302620">
        <w:rPr>
          <w:szCs w:val="28"/>
        </w:rPr>
        <w:t>предоставлени</w:t>
      </w:r>
      <w:r>
        <w:rPr>
          <w:szCs w:val="28"/>
        </w:rPr>
        <w:t>я</w:t>
      </w:r>
      <w:r w:rsidRPr="00302620">
        <w:rPr>
          <w:szCs w:val="28"/>
        </w:rPr>
        <w:t xml:space="preserve"> субсидий из федерального бюджета</w:t>
      </w:r>
      <w:r w:rsidR="00BF17EA">
        <w:rPr>
          <w:szCs w:val="28"/>
        </w:rPr>
        <w:t xml:space="preserve">. </w:t>
      </w:r>
      <w:r>
        <w:rPr>
          <w:szCs w:val="28"/>
        </w:rPr>
        <w:t>Гос</w:t>
      </w:r>
      <w:r>
        <w:rPr>
          <w:szCs w:val="28"/>
        </w:rPr>
        <w:t>у</w:t>
      </w:r>
      <w:r>
        <w:rPr>
          <w:szCs w:val="28"/>
        </w:rPr>
        <w:lastRenderedPageBreak/>
        <w:t>дарственная поддержка из федерального бюджета софинансируется в разной пр</w:t>
      </w:r>
      <w:r>
        <w:rPr>
          <w:szCs w:val="28"/>
        </w:rPr>
        <w:t>о</w:t>
      </w:r>
      <w:r>
        <w:rPr>
          <w:szCs w:val="28"/>
        </w:rPr>
        <w:t>порции из бюджетов субъектов Российской Федерации. Уровень рентабельност</w:t>
      </w:r>
      <w:r w:rsidR="0081090D">
        <w:rPr>
          <w:szCs w:val="28"/>
        </w:rPr>
        <w:t>и</w:t>
      </w:r>
      <w:r>
        <w:rPr>
          <w:szCs w:val="28"/>
        </w:rPr>
        <w:t xml:space="preserve"> картофеля с учетом субсидий и без их учета показывает насколько уровень субс</w:t>
      </w:r>
      <w:r>
        <w:rPr>
          <w:szCs w:val="28"/>
        </w:rPr>
        <w:t>и</w:t>
      </w:r>
      <w:r>
        <w:rPr>
          <w:szCs w:val="28"/>
        </w:rPr>
        <w:t>дий влияет на доходность производителей картофеля в сельскохозяйственных о</w:t>
      </w:r>
      <w:r>
        <w:rPr>
          <w:szCs w:val="28"/>
        </w:rPr>
        <w:t>р</w:t>
      </w:r>
      <w:r>
        <w:rPr>
          <w:szCs w:val="28"/>
        </w:rPr>
        <w:t>ганизациях (таблица 1</w:t>
      </w:r>
      <w:r w:rsidR="00F939B4">
        <w:rPr>
          <w:szCs w:val="28"/>
        </w:rPr>
        <w:t>6</w:t>
      </w:r>
      <w:r>
        <w:rPr>
          <w:szCs w:val="28"/>
        </w:rPr>
        <w:t>).</w:t>
      </w:r>
    </w:p>
    <w:p w:rsidR="00094693" w:rsidRPr="00CB637B" w:rsidRDefault="00094693" w:rsidP="006D0E90">
      <w:pPr>
        <w:shd w:val="clear" w:color="auto" w:fill="FFFFFF"/>
        <w:spacing w:after="0" w:line="240" w:lineRule="auto"/>
        <w:jc w:val="center"/>
        <w:rPr>
          <w:rFonts w:ascii="Times New Roman" w:hAnsi="Times New Roman"/>
          <w:b/>
          <w:color w:val="000000"/>
          <w:sz w:val="28"/>
          <w:szCs w:val="28"/>
        </w:rPr>
      </w:pPr>
      <w:r w:rsidRPr="00CB637B">
        <w:rPr>
          <w:rFonts w:ascii="Times New Roman" w:hAnsi="Times New Roman"/>
          <w:b/>
          <w:color w:val="000000"/>
          <w:sz w:val="28"/>
          <w:szCs w:val="28"/>
        </w:rPr>
        <w:t>Таблица 1</w:t>
      </w:r>
      <w:r w:rsidR="00F939B4">
        <w:rPr>
          <w:rFonts w:ascii="Times New Roman" w:hAnsi="Times New Roman"/>
          <w:b/>
          <w:color w:val="000000"/>
          <w:sz w:val="28"/>
          <w:szCs w:val="28"/>
        </w:rPr>
        <w:t>6</w:t>
      </w:r>
      <w:r w:rsidRPr="00CB637B">
        <w:rPr>
          <w:rFonts w:ascii="Times New Roman" w:hAnsi="Times New Roman"/>
          <w:b/>
          <w:color w:val="000000"/>
          <w:sz w:val="28"/>
          <w:szCs w:val="28"/>
        </w:rPr>
        <w:t xml:space="preserve"> – Уровень рентабельности производства и реализации картофеля</w:t>
      </w:r>
    </w:p>
    <w:p w:rsidR="00094693" w:rsidRPr="00CB637B" w:rsidRDefault="00094693" w:rsidP="006D0E90">
      <w:pPr>
        <w:shd w:val="clear" w:color="auto" w:fill="FFFFFF"/>
        <w:spacing w:after="0" w:line="240" w:lineRule="auto"/>
        <w:jc w:val="center"/>
        <w:rPr>
          <w:rFonts w:ascii="Times New Roman" w:hAnsi="Times New Roman"/>
          <w:b/>
          <w:color w:val="000000"/>
          <w:sz w:val="28"/>
          <w:szCs w:val="28"/>
        </w:rPr>
      </w:pPr>
      <w:r w:rsidRPr="00CB637B">
        <w:rPr>
          <w:rFonts w:ascii="Times New Roman" w:hAnsi="Times New Roman"/>
          <w:b/>
          <w:color w:val="000000"/>
          <w:sz w:val="28"/>
          <w:szCs w:val="28"/>
        </w:rPr>
        <w:t>в сельскохозяйственных организациях Российской Федерации, %</w:t>
      </w:r>
    </w:p>
    <w:p w:rsidR="00094693" w:rsidRPr="00D8077F" w:rsidRDefault="00094693" w:rsidP="00094693">
      <w:pPr>
        <w:shd w:val="clear" w:color="auto" w:fill="FFFFFF"/>
        <w:spacing w:after="0" w:line="240" w:lineRule="auto"/>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332"/>
        <w:gridCol w:w="1332"/>
        <w:gridCol w:w="1333"/>
        <w:gridCol w:w="1332"/>
        <w:gridCol w:w="1333"/>
      </w:tblGrid>
      <w:tr w:rsidR="00F5112B" w:rsidRPr="003F52A1" w:rsidTr="00514FDF">
        <w:tc>
          <w:tcPr>
            <w:tcW w:w="3369" w:type="dxa"/>
            <w:vMerge w:val="restart"/>
            <w:vAlign w:val="center"/>
          </w:tcPr>
          <w:p w:rsidR="00F5112B" w:rsidRPr="003F52A1" w:rsidRDefault="00F5112B" w:rsidP="005A3087">
            <w:pPr>
              <w:spacing w:after="0" w:line="240" w:lineRule="auto"/>
              <w:jc w:val="center"/>
              <w:rPr>
                <w:rFonts w:ascii="Times New Roman" w:hAnsi="Times New Roman"/>
                <w:sz w:val="24"/>
                <w:szCs w:val="24"/>
              </w:rPr>
            </w:pPr>
            <w:r w:rsidRPr="003F52A1">
              <w:rPr>
                <w:rFonts w:ascii="Times New Roman" w:hAnsi="Times New Roman"/>
                <w:sz w:val="24"/>
                <w:szCs w:val="24"/>
              </w:rPr>
              <w:t>Федеральные округа</w:t>
            </w:r>
          </w:p>
        </w:tc>
        <w:tc>
          <w:tcPr>
            <w:tcW w:w="6662" w:type="dxa"/>
            <w:gridSpan w:val="5"/>
          </w:tcPr>
          <w:p w:rsidR="00F5112B" w:rsidRPr="003F52A1" w:rsidRDefault="00F5112B" w:rsidP="005A3087">
            <w:pPr>
              <w:spacing w:after="0" w:line="240" w:lineRule="auto"/>
              <w:jc w:val="center"/>
              <w:rPr>
                <w:rFonts w:ascii="Times New Roman" w:hAnsi="Times New Roman"/>
                <w:sz w:val="24"/>
                <w:szCs w:val="24"/>
              </w:rPr>
            </w:pPr>
            <w:r>
              <w:rPr>
                <w:rFonts w:ascii="Times New Roman" w:hAnsi="Times New Roman"/>
                <w:sz w:val="24"/>
                <w:szCs w:val="24"/>
              </w:rPr>
              <w:t>Годы</w:t>
            </w:r>
          </w:p>
        </w:tc>
      </w:tr>
      <w:tr w:rsidR="00F5112B" w:rsidRPr="003F52A1" w:rsidTr="00DC50BE">
        <w:tc>
          <w:tcPr>
            <w:tcW w:w="3369" w:type="dxa"/>
            <w:vMerge/>
          </w:tcPr>
          <w:p w:rsidR="00F5112B" w:rsidRPr="003F52A1" w:rsidRDefault="00F5112B" w:rsidP="005A3087">
            <w:pPr>
              <w:spacing w:after="0" w:line="240" w:lineRule="auto"/>
              <w:jc w:val="center"/>
              <w:rPr>
                <w:rFonts w:ascii="Times New Roman" w:hAnsi="Times New Roman"/>
                <w:sz w:val="24"/>
                <w:szCs w:val="24"/>
              </w:rPr>
            </w:pPr>
          </w:p>
        </w:tc>
        <w:tc>
          <w:tcPr>
            <w:tcW w:w="1332" w:type="dxa"/>
          </w:tcPr>
          <w:p w:rsidR="00F5112B" w:rsidRPr="003F52A1" w:rsidRDefault="00F5112B" w:rsidP="005A3087">
            <w:pPr>
              <w:spacing w:after="0" w:line="240" w:lineRule="auto"/>
              <w:jc w:val="center"/>
              <w:rPr>
                <w:rFonts w:ascii="Times New Roman" w:hAnsi="Times New Roman"/>
                <w:sz w:val="24"/>
                <w:szCs w:val="24"/>
              </w:rPr>
            </w:pPr>
            <w:r w:rsidRPr="003F52A1">
              <w:rPr>
                <w:rFonts w:ascii="Times New Roman" w:hAnsi="Times New Roman"/>
                <w:sz w:val="24"/>
                <w:szCs w:val="24"/>
              </w:rPr>
              <w:t>2011</w:t>
            </w:r>
          </w:p>
        </w:tc>
        <w:tc>
          <w:tcPr>
            <w:tcW w:w="1332" w:type="dxa"/>
          </w:tcPr>
          <w:p w:rsidR="00F5112B" w:rsidRPr="003F52A1" w:rsidRDefault="00F5112B" w:rsidP="005A3087">
            <w:pPr>
              <w:spacing w:after="0" w:line="240" w:lineRule="auto"/>
              <w:jc w:val="center"/>
              <w:rPr>
                <w:rFonts w:ascii="Times New Roman" w:hAnsi="Times New Roman"/>
                <w:sz w:val="24"/>
                <w:szCs w:val="24"/>
              </w:rPr>
            </w:pPr>
            <w:r w:rsidRPr="003F52A1">
              <w:rPr>
                <w:rFonts w:ascii="Times New Roman" w:hAnsi="Times New Roman"/>
                <w:sz w:val="24"/>
                <w:szCs w:val="24"/>
              </w:rPr>
              <w:t xml:space="preserve">2012 </w:t>
            </w:r>
          </w:p>
        </w:tc>
        <w:tc>
          <w:tcPr>
            <w:tcW w:w="1333" w:type="dxa"/>
          </w:tcPr>
          <w:p w:rsidR="00F5112B" w:rsidRPr="003F52A1" w:rsidRDefault="00F5112B" w:rsidP="005A3087">
            <w:pPr>
              <w:spacing w:after="0" w:line="240" w:lineRule="auto"/>
              <w:jc w:val="center"/>
              <w:rPr>
                <w:rFonts w:ascii="Times New Roman" w:hAnsi="Times New Roman"/>
                <w:sz w:val="24"/>
                <w:szCs w:val="24"/>
              </w:rPr>
            </w:pPr>
            <w:r w:rsidRPr="003F52A1">
              <w:rPr>
                <w:rFonts w:ascii="Times New Roman" w:hAnsi="Times New Roman"/>
                <w:sz w:val="24"/>
                <w:szCs w:val="24"/>
              </w:rPr>
              <w:t xml:space="preserve">2013 </w:t>
            </w:r>
          </w:p>
        </w:tc>
        <w:tc>
          <w:tcPr>
            <w:tcW w:w="1332" w:type="dxa"/>
          </w:tcPr>
          <w:p w:rsidR="00F5112B" w:rsidRPr="003F52A1" w:rsidRDefault="00F5112B" w:rsidP="005A3087">
            <w:pPr>
              <w:spacing w:after="0" w:line="240" w:lineRule="auto"/>
              <w:jc w:val="center"/>
              <w:rPr>
                <w:rFonts w:ascii="Times New Roman" w:hAnsi="Times New Roman"/>
                <w:sz w:val="24"/>
                <w:szCs w:val="24"/>
              </w:rPr>
            </w:pPr>
            <w:r w:rsidRPr="003F52A1">
              <w:rPr>
                <w:rFonts w:ascii="Times New Roman" w:hAnsi="Times New Roman"/>
                <w:sz w:val="24"/>
                <w:szCs w:val="24"/>
              </w:rPr>
              <w:t xml:space="preserve">2014 </w:t>
            </w:r>
          </w:p>
        </w:tc>
        <w:tc>
          <w:tcPr>
            <w:tcW w:w="1333" w:type="dxa"/>
          </w:tcPr>
          <w:p w:rsidR="00F5112B" w:rsidRPr="003F52A1" w:rsidRDefault="00F5112B" w:rsidP="005A3087">
            <w:pPr>
              <w:spacing w:after="0" w:line="240" w:lineRule="auto"/>
              <w:jc w:val="center"/>
              <w:rPr>
                <w:rFonts w:ascii="Times New Roman" w:hAnsi="Times New Roman"/>
                <w:sz w:val="24"/>
                <w:szCs w:val="24"/>
              </w:rPr>
            </w:pPr>
            <w:r w:rsidRPr="003F52A1">
              <w:rPr>
                <w:rFonts w:ascii="Times New Roman" w:hAnsi="Times New Roman"/>
                <w:sz w:val="24"/>
                <w:szCs w:val="24"/>
              </w:rPr>
              <w:t>2015</w:t>
            </w:r>
          </w:p>
        </w:tc>
      </w:tr>
      <w:tr w:rsidR="00094693" w:rsidRPr="003F52A1" w:rsidTr="00DC50BE">
        <w:tc>
          <w:tcPr>
            <w:tcW w:w="10031" w:type="dxa"/>
            <w:gridSpan w:val="6"/>
          </w:tcPr>
          <w:p w:rsidR="00094693" w:rsidRPr="003F52A1" w:rsidRDefault="00094693" w:rsidP="00DC50BE">
            <w:pPr>
              <w:spacing w:after="0" w:line="240" w:lineRule="auto"/>
              <w:jc w:val="center"/>
              <w:rPr>
                <w:rFonts w:ascii="Times New Roman" w:hAnsi="Times New Roman"/>
                <w:b/>
                <w:sz w:val="24"/>
                <w:szCs w:val="24"/>
              </w:rPr>
            </w:pPr>
            <w:r w:rsidRPr="003F52A1">
              <w:rPr>
                <w:rFonts w:ascii="Times New Roman" w:hAnsi="Times New Roman"/>
                <w:b/>
                <w:sz w:val="24"/>
                <w:szCs w:val="24"/>
              </w:rPr>
              <w:t>С учетом субсидий</w:t>
            </w:r>
          </w:p>
        </w:tc>
      </w:tr>
      <w:tr w:rsidR="00094693" w:rsidRPr="003F52A1" w:rsidTr="00DC50BE">
        <w:tc>
          <w:tcPr>
            <w:tcW w:w="3369" w:type="dxa"/>
            <w:vAlign w:val="bottom"/>
          </w:tcPr>
          <w:p w:rsidR="00514FDF" w:rsidRPr="003F52A1" w:rsidRDefault="00514FDF" w:rsidP="005A3087">
            <w:pPr>
              <w:spacing w:after="0" w:line="240" w:lineRule="auto"/>
              <w:rPr>
                <w:rFonts w:ascii="Times New Roman" w:hAnsi="Times New Roman"/>
                <w:sz w:val="24"/>
                <w:szCs w:val="24"/>
              </w:rPr>
            </w:pPr>
            <w:r>
              <w:rPr>
                <w:rFonts w:ascii="Times New Roman" w:hAnsi="Times New Roman"/>
                <w:bCs/>
                <w:sz w:val="24"/>
                <w:szCs w:val="24"/>
              </w:rPr>
              <w:t>Российская Федерация</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30,5</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9,3</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24,5</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44,1</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33,2</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Центральный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30,0</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10,3</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26,3</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48,2</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35,1</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в том числе Брянская область</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32,1</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3,8</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36,3</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67,0</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52,1</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Северо-Западный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36,3</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-0,7</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10,8</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33,7</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21,5</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Южный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-6,0</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-3,5</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27,4</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23,3</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14,8</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Северо-Кавказский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29,7</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17,6</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10,8</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23,4</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3,4</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Приволжский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33,4</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6,7</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31,3</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57,2</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48,2</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Уральский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38,7</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13,2</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18,6</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37,3</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34,8</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Сибирский </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45,9</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16,4</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21,4</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44,7</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40,0</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Дальневосточный</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27,6</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21,4</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23,5</w:t>
            </w:r>
          </w:p>
        </w:tc>
        <w:tc>
          <w:tcPr>
            <w:tcW w:w="1332"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18,5</w:t>
            </w:r>
          </w:p>
        </w:tc>
        <w:tc>
          <w:tcPr>
            <w:tcW w:w="1333" w:type="dxa"/>
            <w:vAlign w:val="bottom"/>
          </w:tcPr>
          <w:p w:rsidR="00094693" w:rsidRPr="003F52A1" w:rsidRDefault="00094693" w:rsidP="005A3087">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10,9</w:t>
            </w:r>
          </w:p>
        </w:tc>
      </w:tr>
      <w:tr w:rsidR="00094693" w:rsidRPr="003F52A1" w:rsidTr="00DC50BE">
        <w:tc>
          <w:tcPr>
            <w:tcW w:w="10031" w:type="dxa"/>
            <w:gridSpan w:val="6"/>
          </w:tcPr>
          <w:p w:rsidR="00094693" w:rsidRPr="003F52A1" w:rsidRDefault="00094693" w:rsidP="005A3087">
            <w:pPr>
              <w:spacing w:after="0" w:line="240" w:lineRule="auto"/>
              <w:jc w:val="center"/>
              <w:rPr>
                <w:rFonts w:ascii="Times New Roman" w:hAnsi="Times New Roman"/>
                <w:b/>
                <w:sz w:val="24"/>
                <w:szCs w:val="24"/>
              </w:rPr>
            </w:pPr>
            <w:r w:rsidRPr="003F52A1">
              <w:rPr>
                <w:rFonts w:ascii="Times New Roman" w:hAnsi="Times New Roman"/>
                <w:b/>
                <w:sz w:val="24"/>
                <w:szCs w:val="24"/>
              </w:rPr>
              <w:t>Без учета субсидий</w:t>
            </w:r>
          </w:p>
        </w:tc>
      </w:tr>
      <w:tr w:rsidR="00514FDF" w:rsidRPr="003F52A1" w:rsidTr="00DC50BE">
        <w:tc>
          <w:tcPr>
            <w:tcW w:w="3369" w:type="dxa"/>
            <w:vAlign w:val="bottom"/>
          </w:tcPr>
          <w:p w:rsidR="00514FDF" w:rsidRPr="003F52A1" w:rsidRDefault="00514FDF" w:rsidP="005A3087">
            <w:pPr>
              <w:spacing w:after="0" w:line="240" w:lineRule="auto"/>
              <w:rPr>
                <w:rFonts w:ascii="Times New Roman" w:hAnsi="Times New Roman"/>
                <w:sz w:val="24"/>
                <w:szCs w:val="24"/>
              </w:rPr>
            </w:pPr>
            <w:r>
              <w:rPr>
                <w:rFonts w:ascii="Times New Roman" w:hAnsi="Times New Roman"/>
                <w:bCs/>
                <w:sz w:val="24"/>
                <w:szCs w:val="24"/>
              </w:rPr>
              <w:t>Российская Федерация</w:t>
            </w:r>
          </w:p>
        </w:tc>
        <w:tc>
          <w:tcPr>
            <w:tcW w:w="1332" w:type="dxa"/>
          </w:tcPr>
          <w:p w:rsidR="00514FDF" w:rsidRPr="003F52A1" w:rsidRDefault="00514FDF" w:rsidP="005A3087">
            <w:pPr>
              <w:spacing w:after="0" w:line="240" w:lineRule="auto"/>
              <w:jc w:val="center"/>
              <w:rPr>
                <w:rFonts w:ascii="Times New Roman" w:hAnsi="Times New Roman"/>
                <w:sz w:val="24"/>
                <w:szCs w:val="24"/>
              </w:rPr>
            </w:pPr>
            <w:r w:rsidRPr="003F52A1">
              <w:rPr>
                <w:rFonts w:ascii="Times New Roman" w:hAnsi="Times New Roman"/>
                <w:sz w:val="24"/>
                <w:szCs w:val="24"/>
              </w:rPr>
              <w:t>12,4</w:t>
            </w:r>
          </w:p>
        </w:tc>
        <w:tc>
          <w:tcPr>
            <w:tcW w:w="1332" w:type="dxa"/>
          </w:tcPr>
          <w:p w:rsidR="00514FDF" w:rsidRPr="003F52A1" w:rsidRDefault="00514FDF" w:rsidP="005A3087">
            <w:pPr>
              <w:spacing w:after="0" w:line="240" w:lineRule="auto"/>
              <w:jc w:val="center"/>
              <w:rPr>
                <w:rFonts w:ascii="Times New Roman" w:hAnsi="Times New Roman"/>
                <w:sz w:val="24"/>
                <w:szCs w:val="24"/>
              </w:rPr>
            </w:pPr>
            <w:r w:rsidRPr="003F52A1">
              <w:rPr>
                <w:rFonts w:ascii="Times New Roman" w:hAnsi="Times New Roman"/>
                <w:sz w:val="24"/>
                <w:szCs w:val="24"/>
              </w:rPr>
              <w:t>-5,5</w:t>
            </w:r>
          </w:p>
        </w:tc>
        <w:tc>
          <w:tcPr>
            <w:tcW w:w="1333" w:type="dxa"/>
          </w:tcPr>
          <w:p w:rsidR="00514FDF" w:rsidRPr="003F52A1" w:rsidRDefault="00514FDF" w:rsidP="005A3087">
            <w:pPr>
              <w:spacing w:after="0" w:line="240" w:lineRule="auto"/>
              <w:jc w:val="center"/>
              <w:rPr>
                <w:rFonts w:ascii="Times New Roman" w:hAnsi="Times New Roman"/>
                <w:sz w:val="24"/>
                <w:szCs w:val="24"/>
              </w:rPr>
            </w:pPr>
            <w:r w:rsidRPr="003F52A1">
              <w:rPr>
                <w:rFonts w:ascii="Times New Roman" w:hAnsi="Times New Roman"/>
                <w:sz w:val="24"/>
                <w:szCs w:val="24"/>
              </w:rPr>
              <w:t>5,6</w:t>
            </w:r>
          </w:p>
        </w:tc>
        <w:tc>
          <w:tcPr>
            <w:tcW w:w="1332" w:type="dxa"/>
          </w:tcPr>
          <w:p w:rsidR="00514FDF" w:rsidRPr="003F52A1" w:rsidRDefault="00514FDF" w:rsidP="005A3087">
            <w:pPr>
              <w:spacing w:after="0" w:line="240" w:lineRule="auto"/>
              <w:jc w:val="center"/>
              <w:rPr>
                <w:rFonts w:ascii="Times New Roman" w:hAnsi="Times New Roman"/>
                <w:sz w:val="24"/>
                <w:szCs w:val="24"/>
              </w:rPr>
            </w:pPr>
            <w:r w:rsidRPr="003F52A1">
              <w:rPr>
                <w:rFonts w:ascii="Times New Roman" w:hAnsi="Times New Roman"/>
                <w:sz w:val="24"/>
                <w:szCs w:val="24"/>
              </w:rPr>
              <w:t>22,7</w:t>
            </w:r>
          </w:p>
        </w:tc>
        <w:tc>
          <w:tcPr>
            <w:tcW w:w="1333" w:type="dxa"/>
          </w:tcPr>
          <w:p w:rsidR="00514FDF" w:rsidRPr="003F52A1" w:rsidRDefault="00514FDF" w:rsidP="005A3087">
            <w:pPr>
              <w:spacing w:after="0" w:line="240" w:lineRule="auto"/>
              <w:jc w:val="center"/>
              <w:rPr>
                <w:rFonts w:ascii="Times New Roman" w:hAnsi="Times New Roman"/>
                <w:sz w:val="24"/>
                <w:szCs w:val="24"/>
              </w:rPr>
            </w:pPr>
            <w:r w:rsidRPr="003F52A1">
              <w:rPr>
                <w:rFonts w:ascii="Times New Roman" w:hAnsi="Times New Roman"/>
                <w:sz w:val="24"/>
                <w:szCs w:val="24"/>
              </w:rPr>
              <w:t>15,4</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Центральный </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9,7</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-5,6</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6,5</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22,0</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15,6</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в том числе Брянская область</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7,2</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-19,5</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-14,7</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-82,3</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-17,1</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Северо-Западный </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19,5</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-12,9</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-13,4</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16,6</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8,4</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Южный </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-17,2</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-14,6</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10,7</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10,1</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1,2</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Северо-Кавказский </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15,8</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5,3</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2,3</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13,0</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-5,0</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Приволжский </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13,1</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-9,4</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9,6</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34,7</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27,4</w:t>
            </w:r>
          </w:p>
        </w:tc>
      </w:tr>
      <w:tr w:rsidR="00094693" w:rsidRPr="003F52A1" w:rsidTr="00DC50BE">
        <w:tc>
          <w:tcPr>
            <w:tcW w:w="3369" w:type="dxa"/>
            <w:vAlign w:val="bottom"/>
          </w:tcPr>
          <w:p w:rsidR="00094693" w:rsidRPr="003F52A1" w:rsidRDefault="00094693" w:rsidP="005A3087">
            <w:pPr>
              <w:spacing w:after="0" w:line="240" w:lineRule="auto"/>
              <w:rPr>
                <w:rFonts w:ascii="Times New Roman" w:hAnsi="Times New Roman"/>
                <w:bCs/>
                <w:sz w:val="24"/>
                <w:szCs w:val="24"/>
              </w:rPr>
            </w:pPr>
            <w:r w:rsidRPr="003F52A1">
              <w:rPr>
                <w:rFonts w:ascii="Times New Roman" w:hAnsi="Times New Roman"/>
                <w:bCs/>
                <w:sz w:val="24"/>
                <w:szCs w:val="24"/>
              </w:rPr>
              <w:t xml:space="preserve">Уральский </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19,7</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-2,5</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1,0</w:t>
            </w:r>
          </w:p>
        </w:tc>
        <w:tc>
          <w:tcPr>
            <w:tcW w:w="1332"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12,4</w:t>
            </w:r>
          </w:p>
        </w:tc>
        <w:tc>
          <w:tcPr>
            <w:tcW w:w="1333" w:type="dxa"/>
          </w:tcPr>
          <w:p w:rsidR="00094693" w:rsidRPr="003F52A1" w:rsidRDefault="00094693" w:rsidP="005A3087">
            <w:pPr>
              <w:spacing w:after="0" w:line="240" w:lineRule="auto"/>
              <w:jc w:val="center"/>
              <w:rPr>
                <w:rFonts w:ascii="Times New Roman" w:hAnsi="Times New Roman"/>
                <w:sz w:val="24"/>
                <w:szCs w:val="24"/>
              </w:rPr>
            </w:pPr>
            <w:r w:rsidRPr="003F52A1">
              <w:rPr>
                <w:rFonts w:ascii="Times New Roman" w:hAnsi="Times New Roman"/>
                <w:sz w:val="24"/>
                <w:szCs w:val="24"/>
              </w:rPr>
              <w:t>12,6</w:t>
            </w:r>
          </w:p>
        </w:tc>
      </w:tr>
      <w:tr w:rsidR="00094693" w:rsidRPr="003F52A1" w:rsidTr="00DC50BE">
        <w:tc>
          <w:tcPr>
            <w:tcW w:w="3369" w:type="dxa"/>
            <w:vAlign w:val="bottom"/>
          </w:tcPr>
          <w:p w:rsidR="00094693" w:rsidRPr="003F52A1" w:rsidRDefault="00094693" w:rsidP="005A3087">
            <w:pPr>
              <w:spacing w:before="20" w:after="20" w:line="240" w:lineRule="auto"/>
              <w:rPr>
                <w:rFonts w:ascii="Times New Roman" w:hAnsi="Times New Roman"/>
                <w:bCs/>
              </w:rPr>
            </w:pPr>
            <w:r w:rsidRPr="003F52A1">
              <w:rPr>
                <w:rFonts w:ascii="Times New Roman" w:hAnsi="Times New Roman"/>
                <w:bCs/>
              </w:rPr>
              <w:t xml:space="preserve">Сибирский </w:t>
            </w:r>
          </w:p>
        </w:tc>
        <w:tc>
          <w:tcPr>
            <w:tcW w:w="1332"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29,9</w:t>
            </w:r>
          </w:p>
        </w:tc>
        <w:tc>
          <w:tcPr>
            <w:tcW w:w="1332"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2,4</w:t>
            </w:r>
          </w:p>
        </w:tc>
        <w:tc>
          <w:tcPr>
            <w:tcW w:w="1333"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7,6</w:t>
            </w:r>
          </w:p>
        </w:tc>
        <w:tc>
          <w:tcPr>
            <w:tcW w:w="1332"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26,7</w:t>
            </w:r>
          </w:p>
        </w:tc>
        <w:tc>
          <w:tcPr>
            <w:tcW w:w="1333"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25,4</w:t>
            </w:r>
          </w:p>
        </w:tc>
      </w:tr>
      <w:tr w:rsidR="00094693" w:rsidRPr="003F52A1" w:rsidTr="00DC50BE">
        <w:tc>
          <w:tcPr>
            <w:tcW w:w="3369" w:type="dxa"/>
            <w:vAlign w:val="bottom"/>
          </w:tcPr>
          <w:p w:rsidR="00094693" w:rsidRPr="003F52A1" w:rsidRDefault="00094693" w:rsidP="005A3087">
            <w:pPr>
              <w:spacing w:before="20" w:after="20" w:line="240" w:lineRule="auto"/>
              <w:rPr>
                <w:rFonts w:ascii="Times New Roman" w:hAnsi="Times New Roman"/>
                <w:bCs/>
              </w:rPr>
            </w:pPr>
            <w:r w:rsidRPr="003F52A1">
              <w:rPr>
                <w:rFonts w:ascii="Times New Roman" w:hAnsi="Times New Roman"/>
                <w:bCs/>
              </w:rPr>
              <w:t>Дальневосточный</w:t>
            </w:r>
          </w:p>
        </w:tc>
        <w:tc>
          <w:tcPr>
            <w:tcW w:w="1332"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11,3</w:t>
            </w:r>
          </w:p>
        </w:tc>
        <w:tc>
          <w:tcPr>
            <w:tcW w:w="1332"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2,6</w:t>
            </w:r>
          </w:p>
        </w:tc>
        <w:tc>
          <w:tcPr>
            <w:tcW w:w="1333"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-2,6</w:t>
            </w:r>
          </w:p>
        </w:tc>
        <w:tc>
          <w:tcPr>
            <w:tcW w:w="1332"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-1,0</w:t>
            </w:r>
          </w:p>
        </w:tc>
        <w:tc>
          <w:tcPr>
            <w:tcW w:w="1333" w:type="dxa"/>
          </w:tcPr>
          <w:p w:rsidR="00094693" w:rsidRPr="003F52A1" w:rsidRDefault="00094693" w:rsidP="005A3087">
            <w:pPr>
              <w:spacing w:before="20" w:after="20" w:line="240" w:lineRule="auto"/>
              <w:jc w:val="center"/>
              <w:rPr>
                <w:rFonts w:ascii="Times New Roman" w:hAnsi="Times New Roman"/>
              </w:rPr>
            </w:pPr>
            <w:r w:rsidRPr="003F52A1">
              <w:rPr>
                <w:rFonts w:ascii="Times New Roman" w:hAnsi="Times New Roman"/>
              </w:rPr>
              <w:t>-8,5</w:t>
            </w:r>
          </w:p>
        </w:tc>
      </w:tr>
    </w:tbl>
    <w:p w:rsidR="00094693" w:rsidRPr="006D0E90" w:rsidRDefault="00094693" w:rsidP="006D0E90">
      <w:pPr>
        <w:spacing w:before="120" w:after="0" w:line="240" w:lineRule="auto"/>
        <w:rPr>
          <w:rFonts w:ascii="Times New Roman" w:hAnsi="Times New Roman"/>
          <w:sz w:val="20"/>
          <w:szCs w:val="20"/>
        </w:rPr>
      </w:pPr>
      <w:r w:rsidRPr="006D0E90">
        <w:rPr>
          <w:rFonts w:ascii="Times New Roman" w:hAnsi="Times New Roman"/>
          <w:sz w:val="20"/>
          <w:szCs w:val="20"/>
        </w:rPr>
        <w:t>Источник: составлен</w:t>
      </w:r>
      <w:r w:rsidR="00F64B99" w:rsidRPr="006D0E90">
        <w:rPr>
          <w:rFonts w:ascii="Times New Roman" w:hAnsi="Times New Roman"/>
          <w:sz w:val="20"/>
          <w:szCs w:val="20"/>
        </w:rPr>
        <w:t>а</w:t>
      </w:r>
      <w:r w:rsidRPr="006D0E90">
        <w:rPr>
          <w:rFonts w:ascii="Times New Roman" w:hAnsi="Times New Roman"/>
          <w:sz w:val="20"/>
          <w:szCs w:val="20"/>
        </w:rPr>
        <w:t xml:space="preserve"> по данным Минсельхоза России.</w:t>
      </w:r>
    </w:p>
    <w:p w:rsidR="00480C22" w:rsidRDefault="00480C22" w:rsidP="00480C22">
      <w:pPr>
        <w:pStyle w:val="a8"/>
        <w:ind w:firstLine="709"/>
        <w:rPr>
          <w:spacing w:val="-2"/>
          <w:szCs w:val="28"/>
        </w:rPr>
      </w:pPr>
    </w:p>
    <w:p w:rsidR="00733075" w:rsidRDefault="00733075" w:rsidP="00733075">
      <w:pPr>
        <w:pStyle w:val="a8"/>
        <w:spacing w:line="360" w:lineRule="auto"/>
        <w:ind w:firstLine="709"/>
        <w:rPr>
          <w:spacing w:val="-2"/>
          <w:szCs w:val="28"/>
        </w:rPr>
      </w:pPr>
      <w:r w:rsidRPr="006D0E90">
        <w:rPr>
          <w:spacing w:val="-2"/>
          <w:szCs w:val="28"/>
        </w:rPr>
        <w:t>В Брянской области в среднем за три года показатель рентабельности прои</w:t>
      </w:r>
      <w:r w:rsidRPr="006D0E90">
        <w:rPr>
          <w:spacing w:val="-2"/>
          <w:szCs w:val="28"/>
        </w:rPr>
        <w:t>з</w:t>
      </w:r>
      <w:r w:rsidRPr="006D0E90">
        <w:rPr>
          <w:spacing w:val="-2"/>
          <w:szCs w:val="28"/>
        </w:rPr>
        <w:t>водства и реализации картофеля в отдельных сельскохозяйственных организациях составил 50,1%</w:t>
      </w:r>
      <w:r>
        <w:rPr>
          <w:spacing w:val="-2"/>
          <w:szCs w:val="28"/>
        </w:rPr>
        <w:t xml:space="preserve">, </w:t>
      </w:r>
      <w:r w:rsidRPr="006D0E90">
        <w:rPr>
          <w:spacing w:val="-2"/>
          <w:szCs w:val="28"/>
        </w:rPr>
        <w:t xml:space="preserve">товарность </w:t>
      </w:r>
      <w:r>
        <w:rPr>
          <w:spacing w:val="-2"/>
          <w:szCs w:val="28"/>
        </w:rPr>
        <w:t xml:space="preserve">– </w:t>
      </w:r>
      <w:r w:rsidRPr="006D0E90">
        <w:rPr>
          <w:spacing w:val="-2"/>
          <w:szCs w:val="28"/>
        </w:rPr>
        <w:t>66,3%</w:t>
      </w:r>
      <w:r>
        <w:rPr>
          <w:spacing w:val="-2"/>
          <w:szCs w:val="28"/>
        </w:rPr>
        <w:t xml:space="preserve"> </w:t>
      </w:r>
      <w:r w:rsidRPr="006D0E90">
        <w:rPr>
          <w:spacing w:val="-2"/>
          <w:szCs w:val="28"/>
        </w:rPr>
        <w:t>(таблица 17). Эффективность картофелеводс</w:t>
      </w:r>
      <w:r w:rsidRPr="006D0E90">
        <w:rPr>
          <w:spacing w:val="-2"/>
          <w:szCs w:val="28"/>
        </w:rPr>
        <w:t>т</w:t>
      </w:r>
      <w:r w:rsidRPr="006D0E90">
        <w:rPr>
          <w:spacing w:val="-2"/>
          <w:szCs w:val="28"/>
        </w:rPr>
        <w:t>ва в отдельных сельскохозяйственных организациях области зависит от уровня с</w:t>
      </w:r>
      <w:r w:rsidRPr="006D0E90">
        <w:rPr>
          <w:spacing w:val="-2"/>
          <w:szCs w:val="28"/>
        </w:rPr>
        <w:t>е</w:t>
      </w:r>
      <w:r w:rsidRPr="006D0E90">
        <w:rPr>
          <w:spacing w:val="-2"/>
          <w:szCs w:val="28"/>
        </w:rPr>
        <w:t>бестоимости и цены реализованного картофеля. Так, ТНВ «Красный Октябрь», имея более значительные площади посадки картофеля, высокий уровень урожа</w:t>
      </w:r>
      <w:r w:rsidRPr="006D0E90">
        <w:rPr>
          <w:spacing w:val="-2"/>
          <w:szCs w:val="28"/>
        </w:rPr>
        <w:t>й</w:t>
      </w:r>
      <w:r w:rsidRPr="006D0E90">
        <w:rPr>
          <w:spacing w:val="-2"/>
          <w:szCs w:val="28"/>
        </w:rPr>
        <w:t xml:space="preserve">ности и валовых сборов, а также низкую себестоимость реализации по сравнению с </w:t>
      </w:r>
      <w:r w:rsidRPr="006D0E90">
        <w:rPr>
          <w:spacing w:val="-2"/>
          <w:szCs w:val="28"/>
        </w:rPr>
        <w:lastRenderedPageBreak/>
        <w:t xml:space="preserve">другими сельскохозяйственными товаропроизводителями, получило прибыль в расчете на 1 ц ниже среднеобластного уровня из-за </w:t>
      </w:r>
      <w:r>
        <w:rPr>
          <w:spacing w:val="-2"/>
          <w:szCs w:val="28"/>
        </w:rPr>
        <w:t xml:space="preserve">невысокой </w:t>
      </w:r>
      <w:r w:rsidRPr="006D0E90">
        <w:rPr>
          <w:spacing w:val="-2"/>
          <w:szCs w:val="28"/>
        </w:rPr>
        <w:t>цены реализации. Хозяйство, несмотря на большие площади посадки картофеля, имеет многоотра</w:t>
      </w:r>
      <w:r w:rsidRPr="006D0E90">
        <w:rPr>
          <w:spacing w:val="-2"/>
          <w:szCs w:val="28"/>
        </w:rPr>
        <w:t>с</w:t>
      </w:r>
      <w:r w:rsidRPr="006D0E90">
        <w:rPr>
          <w:spacing w:val="-2"/>
          <w:szCs w:val="28"/>
        </w:rPr>
        <w:t>левой уровень развития производства и картофелеводство не является основным видом специализации.</w:t>
      </w:r>
    </w:p>
    <w:p w:rsidR="00094693" w:rsidRPr="00CB637B" w:rsidRDefault="00094693" w:rsidP="006D0E90">
      <w:pPr>
        <w:pStyle w:val="a8"/>
        <w:ind w:firstLine="0"/>
        <w:jc w:val="center"/>
        <w:rPr>
          <w:b/>
          <w:color w:val="000000"/>
          <w:szCs w:val="28"/>
        </w:rPr>
      </w:pPr>
      <w:r w:rsidRPr="00CB637B">
        <w:rPr>
          <w:b/>
          <w:color w:val="000000"/>
          <w:szCs w:val="28"/>
        </w:rPr>
        <w:t>Таблица 1</w:t>
      </w:r>
      <w:r w:rsidR="00F939B4">
        <w:rPr>
          <w:b/>
          <w:color w:val="000000"/>
          <w:szCs w:val="28"/>
        </w:rPr>
        <w:t>7</w:t>
      </w:r>
      <w:r w:rsidRPr="00CB637B">
        <w:rPr>
          <w:b/>
          <w:color w:val="000000"/>
          <w:szCs w:val="28"/>
        </w:rPr>
        <w:t xml:space="preserve"> – Производство и реализация картофеля в отдельных</w:t>
      </w:r>
    </w:p>
    <w:p w:rsidR="00094693" w:rsidRPr="00CB637B" w:rsidRDefault="00094693" w:rsidP="006D0E90">
      <w:pPr>
        <w:shd w:val="clear" w:color="auto" w:fill="FFFFFF"/>
        <w:spacing w:after="0" w:line="240" w:lineRule="auto"/>
        <w:jc w:val="center"/>
        <w:rPr>
          <w:rFonts w:ascii="Times New Roman" w:hAnsi="Times New Roman"/>
          <w:b/>
          <w:color w:val="000000"/>
          <w:sz w:val="28"/>
          <w:szCs w:val="28"/>
        </w:rPr>
      </w:pPr>
      <w:r w:rsidRPr="00CB637B">
        <w:rPr>
          <w:rFonts w:ascii="Times New Roman" w:hAnsi="Times New Roman"/>
          <w:b/>
          <w:color w:val="000000"/>
          <w:sz w:val="28"/>
          <w:szCs w:val="28"/>
        </w:rPr>
        <w:t>сельскохозяйственных организациях Брянской области в 2014-2016 гг.</w:t>
      </w:r>
    </w:p>
    <w:p w:rsidR="00094693" w:rsidRPr="00D8077F" w:rsidRDefault="00094693" w:rsidP="00094693">
      <w:pPr>
        <w:shd w:val="clear" w:color="auto" w:fill="FFFFFF"/>
        <w:spacing w:after="0" w:line="240" w:lineRule="auto"/>
        <w:rPr>
          <w:rFonts w:ascii="Times New Roman" w:hAnsi="Times New Roman"/>
          <w:b/>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1134"/>
        <w:gridCol w:w="1275"/>
        <w:gridCol w:w="1418"/>
        <w:gridCol w:w="1134"/>
        <w:gridCol w:w="1418"/>
      </w:tblGrid>
      <w:tr w:rsidR="00094693" w:rsidRPr="003F52A1" w:rsidTr="00514FDF">
        <w:tc>
          <w:tcPr>
            <w:tcW w:w="3794" w:type="dxa"/>
            <w:vAlign w:val="center"/>
          </w:tcPr>
          <w:p w:rsidR="00094693" w:rsidRPr="003F52A1" w:rsidRDefault="00094693" w:rsidP="00583756">
            <w:pPr>
              <w:spacing w:after="0" w:line="240" w:lineRule="auto"/>
              <w:jc w:val="center"/>
              <w:rPr>
                <w:rFonts w:ascii="Times New Roman" w:hAnsi="Times New Roman"/>
                <w:sz w:val="24"/>
                <w:szCs w:val="24"/>
              </w:rPr>
            </w:pPr>
            <w:r w:rsidRPr="003F52A1">
              <w:rPr>
                <w:rFonts w:ascii="Times New Roman" w:hAnsi="Times New Roman"/>
                <w:sz w:val="24"/>
                <w:szCs w:val="24"/>
              </w:rPr>
              <w:t>Показатели</w:t>
            </w:r>
          </w:p>
        </w:tc>
        <w:tc>
          <w:tcPr>
            <w:tcW w:w="1134" w:type="dxa"/>
            <w:vAlign w:val="center"/>
          </w:tcPr>
          <w:p w:rsidR="00514FDF" w:rsidRPr="00514FDF" w:rsidRDefault="00094693" w:rsidP="00583756">
            <w:pPr>
              <w:spacing w:after="0" w:line="240" w:lineRule="auto"/>
              <w:jc w:val="center"/>
              <w:rPr>
                <w:rFonts w:ascii="Times New Roman" w:hAnsi="Times New Roman"/>
              </w:rPr>
            </w:pPr>
            <w:r w:rsidRPr="00514FDF">
              <w:rPr>
                <w:rFonts w:ascii="Times New Roman" w:hAnsi="Times New Roman"/>
              </w:rPr>
              <w:t xml:space="preserve">Брянская </w:t>
            </w:r>
          </w:p>
          <w:p w:rsidR="00094693" w:rsidRPr="00514FDF" w:rsidRDefault="00094693" w:rsidP="00583756">
            <w:pPr>
              <w:spacing w:after="0" w:line="240" w:lineRule="auto"/>
              <w:jc w:val="center"/>
              <w:rPr>
                <w:rFonts w:ascii="Times New Roman" w:hAnsi="Times New Roman"/>
              </w:rPr>
            </w:pPr>
            <w:r w:rsidRPr="00514FDF">
              <w:rPr>
                <w:rFonts w:ascii="Times New Roman" w:hAnsi="Times New Roman"/>
              </w:rPr>
              <w:t>область</w:t>
            </w:r>
          </w:p>
        </w:tc>
        <w:tc>
          <w:tcPr>
            <w:tcW w:w="1275" w:type="dxa"/>
            <w:vAlign w:val="center"/>
          </w:tcPr>
          <w:p w:rsidR="00094693" w:rsidRPr="00514FDF" w:rsidRDefault="00094693" w:rsidP="00583756">
            <w:pPr>
              <w:spacing w:after="0" w:line="240" w:lineRule="auto"/>
              <w:jc w:val="center"/>
              <w:rPr>
                <w:rFonts w:ascii="Times New Roman" w:hAnsi="Times New Roman"/>
              </w:rPr>
            </w:pPr>
            <w:r w:rsidRPr="00514FDF">
              <w:rPr>
                <w:rFonts w:ascii="Times New Roman" w:hAnsi="Times New Roman"/>
              </w:rPr>
              <w:t>ТНВ «Красный Октябрь»</w:t>
            </w:r>
          </w:p>
        </w:tc>
        <w:tc>
          <w:tcPr>
            <w:tcW w:w="1418" w:type="dxa"/>
            <w:vAlign w:val="center"/>
          </w:tcPr>
          <w:p w:rsidR="00514FDF" w:rsidRDefault="00094693" w:rsidP="00583756">
            <w:pPr>
              <w:spacing w:after="0" w:line="240" w:lineRule="auto"/>
              <w:jc w:val="center"/>
              <w:rPr>
                <w:rFonts w:ascii="Times New Roman" w:hAnsi="Times New Roman"/>
              </w:rPr>
            </w:pPr>
            <w:r w:rsidRPr="00514FDF">
              <w:rPr>
                <w:rFonts w:ascii="Times New Roman" w:hAnsi="Times New Roman"/>
              </w:rPr>
              <w:t xml:space="preserve">ООО </w:t>
            </w:r>
          </w:p>
          <w:p w:rsidR="00514FDF" w:rsidRDefault="00094693" w:rsidP="00583756">
            <w:pPr>
              <w:spacing w:after="0" w:line="240" w:lineRule="auto"/>
              <w:jc w:val="center"/>
              <w:rPr>
                <w:rFonts w:ascii="Times New Roman" w:hAnsi="Times New Roman"/>
              </w:rPr>
            </w:pPr>
            <w:r w:rsidRPr="00514FDF">
              <w:rPr>
                <w:rFonts w:ascii="Times New Roman" w:hAnsi="Times New Roman"/>
              </w:rPr>
              <w:t xml:space="preserve">«Меленский </w:t>
            </w:r>
          </w:p>
          <w:p w:rsidR="00094693" w:rsidRPr="00514FDF" w:rsidRDefault="00094693" w:rsidP="00583756">
            <w:pPr>
              <w:spacing w:after="0" w:line="240" w:lineRule="auto"/>
              <w:jc w:val="center"/>
              <w:rPr>
                <w:rFonts w:ascii="Times New Roman" w:hAnsi="Times New Roman"/>
              </w:rPr>
            </w:pPr>
            <w:r w:rsidRPr="00514FDF">
              <w:rPr>
                <w:rFonts w:ascii="Times New Roman" w:hAnsi="Times New Roman"/>
              </w:rPr>
              <w:t>картофель»</w:t>
            </w:r>
          </w:p>
        </w:tc>
        <w:tc>
          <w:tcPr>
            <w:tcW w:w="1134" w:type="dxa"/>
            <w:vAlign w:val="center"/>
          </w:tcPr>
          <w:p w:rsidR="00094693" w:rsidRPr="00514FDF" w:rsidRDefault="00094693" w:rsidP="00583756">
            <w:pPr>
              <w:spacing w:after="0" w:line="240" w:lineRule="auto"/>
              <w:jc w:val="center"/>
              <w:rPr>
                <w:rFonts w:ascii="Times New Roman" w:hAnsi="Times New Roman"/>
              </w:rPr>
            </w:pPr>
            <w:r w:rsidRPr="00514FDF">
              <w:rPr>
                <w:rFonts w:ascii="Times New Roman" w:hAnsi="Times New Roman"/>
              </w:rPr>
              <w:t>ООО «Брянск-Агро»</w:t>
            </w:r>
          </w:p>
        </w:tc>
        <w:tc>
          <w:tcPr>
            <w:tcW w:w="1418" w:type="dxa"/>
            <w:vAlign w:val="center"/>
          </w:tcPr>
          <w:p w:rsidR="00094693" w:rsidRPr="00514FDF" w:rsidRDefault="00094693" w:rsidP="00583756">
            <w:pPr>
              <w:spacing w:after="0" w:line="240" w:lineRule="auto"/>
              <w:jc w:val="center"/>
              <w:rPr>
                <w:rFonts w:ascii="Times New Roman" w:hAnsi="Times New Roman"/>
              </w:rPr>
            </w:pPr>
            <w:r w:rsidRPr="00514FDF">
              <w:rPr>
                <w:rFonts w:ascii="Times New Roman" w:hAnsi="Times New Roman"/>
              </w:rPr>
              <w:t>Колхоз «Прогресс»</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Посевная площадь, га</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17893</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1033</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851</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714</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118</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Убранная площадь, га</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17669</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1033</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851</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688</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118</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Валовой сбор, тыс. т</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507,2</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45,2</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30,3</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16,1</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2,0</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Урожайность, ц/га</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287,0</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437,8</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356,3</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233,8</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171,7</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Реализовано, тыс. т</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336,2</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33,5</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22,4</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12,8</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0,7</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Товарность, %</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66,3</w:t>
            </w:r>
          </w:p>
        </w:tc>
        <w:tc>
          <w:tcPr>
            <w:tcW w:w="1275"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74,1</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73,9</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79,5</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35,0</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Полная себестоимость, млн руб.</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1583,1</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193,4</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151,9</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80,1</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4,2</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Выручено всего, млн руб.</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2376,4</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265,4</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263,3</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124,9</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4,6</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Прибыль (убыток), млн руб.</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793,3</w:t>
            </w:r>
          </w:p>
        </w:tc>
        <w:tc>
          <w:tcPr>
            <w:tcW w:w="1275"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72,0</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111,4</w:t>
            </w:r>
          </w:p>
        </w:tc>
        <w:tc>
          <w:tcPr>
            <w:tcW w:w="1134"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44,8</w:t>
            </w:r>
          </w:p>
        </w:tc>
        <w:tc>
          <w:tcPr>
            <w:tcW w:w="1418" w:type="dxa"/>
            <w:vAlign w:val="center"/>
          </w:tcPr>
          <w:p w:rsidR="00094693" w:rsidRPr="003F52A1" w:rsidRDefault="00094693" w:rsidP="00DC50BE">
            <w:pPr>
              <w:spacing w:after="0"/>
              <w:jc w:val="center"/>
              <w:rPr>
                <w:rFonts w:ascii="Times New Roman" w:hAnsi="Times New Roman"/>
                <w:sz w:val="24"/>
                <w:szCs w:val="24"/>
              </w:rPr>
            </w:pPr>
            <w:r w:rsidRPr="003F52A1">
              <w:rPr>
                <w:rFonts w:ascii="Times New Roman" w:hAnsi="Times New Roman"/>
                <w:sz w:val="24"/>
                <w:szCs w:val="24"/>
              </w:rPr>
              <w:t>0,4</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Полная себестоимость, руб./ц</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470,9</w:t>
            </w:r>
          </w:p>
        </w:tc>
        <w:tc>
          <w:tcPr>
            <w:tcW w:w="1275"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577,3</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678,1</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625,8</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600,0</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Цена реализации, руб./ц</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706,8</w:t>
            </w:r>
          </w:p>
        </w:tc>
        <w:tc>
          <w:tcPr>
            <w:tcW w:w="1275"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792,2</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1175,4</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975,8</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657,1</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Прибыль в расчете на:</w:t>
            </w:r>
            <w:r w:rsidRPr="003F52A1">
              <w:rPr>
                <w:rFonts w:ascii="Times New Roman" w:hAnsi="Times New Roman"/>
                <w:sz w:val="24"/>
                <w:szCs w:val="24"/>
              </w:rPr>
              <w:br/>
              <w:t>1 ц, руб.</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236,0</w:t>
            </w:r>
          </w:p>
        </w:tc>
        <w:tc>
          <w:tcPr>
            <w:tcW w:w="1275"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214,9</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497,3</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350,0</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57,1</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1 га посевной площади, тыс. руб.</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44,3</w:t>
            </w:r>
          </w:p>
        </w:tc>
        <w:tc>
          <w:tcPr>
            <w:tcW w:w="1275"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69,7</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130,9</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62,7</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3,4</w:t>
            </w:r>
          </w:p>
        </w:tc>
      </w:tr>
      <w:tr w:rsidR="00094693" w:rsidRPr="003F52A1" w:rsidTr="00514FDF">
        <w:tc>
          <w:tcPr>
            <w:tcW w:w="3794" w:type="dxa"/>
            <w:vAlign w:val="center"/>
          </w:tcPr>
          <w:p w:rsidR="00094693" w:rsidRPr="003F52A1" w:rsidRDefault="00094693" w:rsidP="00DC50BE">
            <w:pPr>
              <w:spacing w:after="0"/>
              <w:rPr>
                <w:rFonts w:ascii="Times New Roman" w:hAnsi="Times New Roman"/>
                <w:sz w:val="24"/>
                <w:szCs w:val="24"/>
              </w:rPr>
            </w:pPr>
            <w:r w:rsidRPr="003F52A1">
              <w:rPr>
                <w:rFonts w:ascii="Times New Roman" w:hAnsi="Times New Roman"/>
                <w:sz w:val="24"/>
                <w:szCs w:val="24"/>
              </w:rPr>
              <w:t>Рентабельность (убыточность), %</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50,1</w:t>
            </w:r>
          </w:p>
        </w:tc>
        <w:tc>
          <w:tcPr>
            <w:tcW w:w="1275"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37,2</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73,3</w:t>
            </w:r>
          </w:p>
        </w:tc>
        <w:tc>
          <w:tcPr>
            <w:tcW w:w="1134"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55,9</w:t>
            </w:r>
          </w:p>
        </w:tc>
        <w:tc>
          <w:tcPr>
            <w:tcW w:w="1418" w:type="dxa"/>
            <w:vAlign w:val="bottom"/>
          </w:tcPr>
          <w:p w:rsidR="00094693" w:rsidRPr="003F52A1" w:rsidRDefault="0009469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9,5</w:t>
            </w:r>
          </w:p>
        </w:tc>
      </w:tr>
    </w:tbl>
    <w:p w:rsidR="00094693" w:rsidRPr="006D0E90" w:rsidRDefault="00094693" w:rsidP="00094693">
      <w:pPr>
        <w:spacing w:before="120" w:after="0"/>
        <w:rPr>
          <w:rFonts w:ascii="Times New Roman" w:hAnsi="Times New Roman"/>
          <w:sz w:val="20"/>
          <w:szCs w:val="20"/>
        </w:rPr>
      </w:pPr>
      <w:r w:rsidRPr="006D0E90">
        <w:rPr>
          <w:rFonts w:ascii="Times New Roman" w:hAnsi="Times New Roman"/>
          <w:sz w:val="20"/>
          <w:szCs w:val="20"/>
        </w:rPr>
        <w:t>Источник: рассчитан</w:t>
      </w:r>
      <w:r w:rsidR="00F64B99" w:rsidRPr="006D0E90">
        <w:rPr>
          <w:rFonts w:ascii="Times New Roman" w:hAnsi="Times New Roman"/>
          <w:sz w:val="20"/>
          <w:szCs w:val="20"/>
        </w:rPr>
        <w:t>а</w:t>
      </w:r>
      <w:r w:rsidRPr="006D0E90">
        <w:rPr>
          <w:rFonts w:ascii="Times New Roman" w:hAnsi="Times New Roman"/>
          <w:sz w:val="20"/>
          <w:szCs w:val="20"/>
        </w:rPr>
        <w:t xml:space="preserve"> автором по данным годовых отчетов сельскохозяйственных организаций Брянской области.</w:t>
      </w:r>
    </w:p>
    <w:p w:rsidR="00094693" w:rsidRDefault="00094693" w:rsidP="00094693">
      <w:pPr>
        <w:pStyle w:val="a8"/>
        <w:ind w:firstLine="709"/>
        <w:rPr>
          <w:szCs w:val="28"/>
        </w:rPr>
      </w:pPr>
    </w:p>
    <w:p w:rsidR="00733075" w:rsidRDefault="00733075" w:rsidP="00733075">
      <w:pPr>
        <w:pStyle w:val="a8"/>
        <w:spacing w:line="360" w:lineRule="auto"/>
        <w:ind w:firstLine="709"/>
        <w:rPr>
          <w:szCs w:val="28"/>
        </w:rPr>
      </w:pPr>
      <w:r>
        <w:rPr>
          <w:szCs w:val="28"/>
        </w:rPr>
        <w:t>В ООО «Меленский картофель» основной сельскохозяйственной отраслью является картофелеводство. Имея полную себестоимость картофеля выше, чем в ТНВ «Красный Октябрь», хозяйство реализовало картофель хорошего качества по очень высокой цене, в результате рентабельность составила 73,3%. Кроме карт</w:t>
      </w:r>
      <w:r>
        <w:rPr>
          <w:szCs w:val="28"/>
        </w:rPr>
        <w:t>о</w:t>
      </w:r>
      <w:r>
        <w:rPr>
          <w:szCs w:val="28"/>
        </w:rPr>
        <w:t>феля хозяйство занимается производством кукурузы и выращиванием сои, но о</w:t>
      </w:r>
      <w:r>
        <w:rPr>
          <w:szCs w:val="28"/>
        </w:rPr>
        <w:t>с</w:t>
      </w:r>
      <w:r>
        <w:rPr>
          <w:szCs w:val="28"/>
        </w:rPr>
        <w:t>новной доход получает в подотрасли картофелеводства.</w:t>
      </w:r>
    </w:p>
    <w:p w:rsidR="00733075" w:rsidRDefault="00733075" w:rsidP="00733075">
      <w:pPr>
        <w:pStyle w:val="a8"/>
        <w:spacing w:line="348" w:lineRule="auto"/>
        <w:ind w:firstLine="709"/>
        <w:rPr>
          <w:szCs w:val="28"/>
        </w:rPr>
      </w:pPr>
      <w:r>
        <w:rPr>
          <w:szCs w:val="28"/>
        </w:rPr>
        <w:t>ООО «Брянск-Агро» является хозяйством, специализированным на прои</w:t>
      </w:r>
      <w:r>
        <w:rPr>
          <w:szCs w:val="28"/>
        </w:rPr>
        <w:t>з</w:t>
      </w:r>
      <w:r>
        <w:rPr>
          <w:szCs w:val="28"/>
        </w:rPr>
        <w:t>водстве картофеля. Несмотря на более низкую урожайность, товарность картоф</w:t>
      </w:r>
      <w:r>
        <w:rPr>
          <w:szCs w:val="28"/>
        </w:rPr>
        <w:t>е</w:t>
      </w:r>
      <w:r>
        <w:rPr>
          <w:szCs w:val="28"/>
        </w:rPr>
        <w:t>ля составила 79,5% и была самой высокой среди рассматриваемых сельскохозя</w:t>
      </w:r>
      <w:r>
        <w:rPr>
          <w:szCs w:val="28"/>
        </w:rPr>
        <w:t>й</w:t>
      </w:r>
      <w:r>
        <w:rPr>
          <w:szCs w:val="28"/>
        </w:rPr>
        <w:t>ственных организаций. Цена реализации здесь выше, чем в ТНВ «Красный О</w:t>
      </w:r>
      <w:r>
        <w:rPr>
          <w:szCs w:val="28"/>
        </w:rPr>
        <w:t>к</w:t>
      </w:r>
      <w:r>
        <w:rPr>
          <w:szCs w:val="28"/>
        </w:rPr>
        <w:lastRenderedPageBreak/>
        <w:t>тябрь», поэтому прибыль в расчете на центнер продукции составила 350 руб. пр</w:t>
      </w:r>
      <w:r>
        <w:rPr>
          <w:szCs w:val="28"/>
        </w:rPr>
        <w:t>о</w:t>
      </w:r>
      <w:r>
        <w:rPr>
          <w:szCs w:val="28"/>
        </w:rPr>
        <w:t>тив 214 руб. Однако из-за более низкой урожайности прибыль в расчете на гектар посадочной площади была ниже.</w:t>
      </w:r>
    </w:p>
    <w:p w:rsidR="00094693" w:rsidRDefault="00094693" w:rsidP="00B9042D">
      <w:pPr>
        <w:pStyle w:val="a8"/>
        <w:spacing w:line="348" w:lineRule="auto"/>
        <w:ind w:firstLine="709"/>
        <w:rPr>
          <w:szCs w:val="28"/>
        </w:rPr>
      </w:pPr>
      <w:r>
        <w:rPr>
          <w:szCs w:val="28"/>
        </w:rPr>
        <w:t>В колхозе «Прогресс» производство картофеля не является профилирующей подотраслью и имеет боле низкие показатели реализации. Средняя рентабел</w:t>
      </w:r>
      <w:r>
        <w:rPr>
          <w:szCs w:val="28"/>
        </w:rPr>
        <w:t>ь</w:t>
      </w:r>
      <w:r>
        <w:rPr>
          <w:szCs w:val="28"/>
        </w:rPr>
        <w:t xml:space="preserve">ность производства и реализации за три года составила 9,5%, </w:t>
      </w:r>
      <w:r w:rsidR="008442ED">
        <w:rPr>
          <w:szCs w:val="28"/>
        </w:rPr>
        <w:t>но из-за низкой ц</w:t>
      </w:r>
      <w:r w:rsidR="008442ED">
        <w:rPr>
          <w:szCs w:val="28"/>
        </w:rPr>
        <w:t>е</w:t>
      </w:r>
      <w:r w:rsidR="008442ED">
        <w:rPr>
          <w:szCs w:val="28"/>
        </w:rPr>
        <w:t>ны реализации хозяйство имеет не</w:t>
      </w:r>
      <w:r>
        <w:rPr>
          <w:szCs w:val="28"/>
        </w:rPr>
        <w:t xml:space="preserve">значительную </w:t>
      </w:r>
      <w:r w:rsidR="008442ED">
        <w:rPr>
          <w:szCs w:val="28"/>
        </w:rPr>
        <w:t xml:space="preserve">прибыль. </w:t>
      </w:r>
    </w:p>
    <w:p w:rsidR="00094693" w:rsidRDefault="00094693" w:rsidP="00BA3FFD">
      <w:pPr>
        <w:pStyle w:val="a8"/>
        <w:spacing w:line="348" w:lineRule="auto"/>
        <w:ind w:firstLine="709"/>
        <w:rPr>
          <w:szCs w:val="28"/>
        </w:rPr>
      </w:pPr>
      <w:r>
        <w:rPr>
          <w:szCs w:val="28"/>
        </w:rPr>
        <w:t>На эффективность подотрасли картофелеводства значительное влияние ок</w:t>
      </w:r>
      <w:r>
        <w:rPr>
          <w:szCs w:val="28"/>
        </w:rPr>
        <w:t>а</w:t>
      </w:r>
      <w:r>
        <w:rPr>
          <w:szCs w:val="28"/>
        </w:rPr>
        <w:t>зывает себестоимость производства продукции и ее структура. По данным фина</w:t>
      </w:r>
      <w:r>
        <w:rPr>
          <w:szCs w:val="28"/>
        </w:rPr>
        <w:t>н</w:t>
      </w:r>
      <w:r>
        <w:rPr>
          <w:szCs w:val="28"/>
        </w:rPr>
        <w:t>совой отчетности во всех рассматриваемых организациях уровень производстве</w:t>
      </w:r>
      <w:r>
        <w:rPr>
          <w:szCs w:val="28"/>
        </w:rPr>
        <w:t>н</w:t>
      </w:r>
      <w:r>
        <w:rPr>
          <w:szCs w:val="28"/>
        </w:rPr>
        <w:t>ной себестоимости картофеля был выше, чем в среднем по области. Структура с</w:t>
      </w:r>
      <w:r>
        <w:rPr>
          <w:szCs w:val="28"/>
        </w:rPr>
        <w:t>е</w:t>
      </w:r>
      <w:r>
        <w:rPr>
          <w:szCs w:val="28"/>
        </w:rPr>
        <w:t>бестоимости в разрезе хозяйств имела значительные различия. Так, в наиболее специализированном на производстве картофеля ООО «Меленский картофель», имеющем более высокий уровень механизации возделывания и уборки картофеля, на долю оплаты труда приходилось всего 2,9% всех затрат, а в колхозе «Пр</w:t>
      </w:r>
      <w:r>
        <w:rPr>
          <w:szCs w:val="28"/>
        </w:rPr>
        <w:t>о</w:t>
      </w:r>
      <w:r>
        <w:rPr>
          <w:szCs w:val="28"/>
        </w:rPr>
        <w:t>гресс» – 20,9% при среднем показателе по области – 10,2% (таблица 1</w:t>
      </w:r>
      <w:r w:rsidR="00F939B4">
        <w:rPr>
          <w:szCs w:val="28"/>
        </w:rPr>
        <w:t>8</w:t>
      </w:r>
      <w:r>
        <w:rPr>
          <w:szCs w:val="28"/>
        </w:rPr>
        <w:t>). Удел</w:t>
      </w:r>
      <w:r>
        <w:rPr>
          <w:szCs w:val="28"/>
        </w:rPr>
        <w:t>ь</w:t>
      </w:r>
      <w:r>
        <w:rPr>
          <w:szCs w:val="28"/>
        </w:rPr>
        <w:t>ный вес затрат на семена в колхозе «Прогресс» составил 24,1%, а в ООО «Меле</w:t>
      </w:r>
      <w:r>
        <w:rPr>
          <w:szCs w:val="28"/>
        </w:rPr>
        <w:t>н</w:t>
      </w:r>
      <w:r>
        <w:rPr>
          <w:szCs w:val="28"/>
        </w:rPr>
        <w:t>ский картофель» – 11,3%, в том числе 3,1% приходил</w:t>
      </w:r>
      <w:r w:rsidR="0083059B">
        <w:rPr>
          <w:szCs w:val="28"/>
        </w:rPr>
        <w:t>ся</w:t>
      </w:r>
      <w:r>
        <w:rPr>
          <w:szCs w:val="28"/>
        </w:rPr>
        <w:t xml:space="preserve"> на элитные</w:t>
      </w:r>
      <w:r w:rsidR="008442ED">
        <w:rPr>
          <w:szCs w:val="28"/>
        </w:rPr>
        <w:t xml:space="preserve"> семена</w:t>
      </w:r>
      <w:r>
        <w:rPr>
          <w:szCs w:val="28"/>
        </w:rPr>
        <w:t>. Нео</w:t>
      </w:r>
      <w:r>
        <w:rPr>
          <w:szCs w:val="28"/>
        </w:rPr>
        <w:t>б</w:t>
      </w:r>
      <w:r>
        <w:rPr>
          <w:szCs w:val="28"/>
        </w:rPr>
        <w:t>ходимо отметить, что все рассматриваемые хозяйства не страховали посадки ка</w:t>
      </w:r>
      <w:r>
        <w:rPr>
          <w:szCs w:val="28"/>
        </w:rPr>
        <w:t>р</w:t>
      </w:r>
      <w:r>
        <w:rPr>
          <w:szCs w:val="28"/>
        </w:rPr>
        <w:t xml:space="preserve">тофеля, в среднем по области страхование посевов картофеля занимало 0,2% в структуре себестоимости картофеля. </w:t>
      </w:r>
    </w:p>
    <w:p w:rsidR="00733075" w:rsidRPr="00B85450" w:rsidRDefault="00733075" w:rsidP="00733075">
      <w:pPr>
        <w:pStyle w:val="a8"/>
        <w:spacing w:line="348" w:lineRule="auto"/>
        <w:ind w:firstLine="709"/>
        <w:rPr>
          <w:szCs w:val="28"/>
        </w:rPr>
      </w:pPr>
      <w:r>
        <w:rPr>
          <w:szCs w:val="28"/>
        </w:rPr>
        <w:t>К основным направлениям</w:t>
      </w:r>
      <w:r w:rsidRPr="00B85450">
        <w:rPr>
          <w:szCs w:val="28"/>
        </w:rPr>
        <w:t xml:space="preserve">, </w:t>
      </w:r>
      <w:r>
        <w:rPr>
          <w:szCs w:val="28"/>
        </w:rPr>
        <w:t>влияющим</w:t>
      </w:r>
      <w:r w:rsidRPr="00B85450">
        <w:rPr>
          <w:szCs w:val="28"/>
        </w:rPr>
        <w:t xml:space="preserve"> на развитие картофелеводства и функционирование рынка картофеля</w:t>
      </w:r>
      <w:r>
        <w:rPr>
          <w:szCs w:val="28"/>
        </w:rPr>
        <w:t xml:space="preserve"> также должны стать</w:t>
      </w:r>
      <w:r w:rsidRPr="00B85450">
        <w:rPr>
          <w:szCs w:val="28"/>
        </w:rPr>
        <w:t xml:space="preserve">: </w:t>
      </w:r>
    </w:p>
    <w:p w:rsidR="00733075" w:rsidRDefault="00733075" w:rsidP="00733075">
      <w:pPr>
        <w:pStyle w:val="a8"/>
        <w:spacing w:line="348" w:lineRule="auto"/>
        <w:ind w:firstLine="709"/>
        <w:rPr>
          <w:szCs w:val="28"/>
        </w:rPr>
      </w:pPr>
      <w:r>
        <w:rPr>
          <w:szCs w:val="28"/>
        </w:rPr>
        <w:t xml:space="preserve">- </w:t>
      </w:r>
      <w:r w:rsidRPr="00B85450">
        <w:rPr>
          <w:szCs w:val="28"/>
        </w:rPr>
        <w:t>материальн</w:t>
      </w:r>
      <w:r>
        <w:rPr>
          <w:szCs w:val="28"/>
        </w:rPr>
        <w:t xml:space="preserve">ая </w:t>
      </w:r>
      <w:r w:rsidRPr="00B85450">
        <w:rPr>
          <w:szCs w:val="28"/>
        </w:rPr>
        <w:t>заинтересованност</w:t>
      </w:r>
      <w:r>
        <w:rPr>
          <w:szCs w:val="28"/>
        </w:rPr>
        <w:t>ь</w:t>
      </w:r>
      <w:r w:rsidRPr="00B85450">
        <w:rPr>
          <w:szCs w:val="28"/>
        </w:rPr>
        <w:t xml:space="preserve"> хозяйств </w:t>
      </w:r>
      <w:r>
        <w:rPr>
          <w:szCs w:val="28"/>
        </w:rPr>
        <w:t xml:space="preserve">всех </w:t>
      </w:r>
      <w:r w:rsidRPr="00B85450">
        <w:rPr>
          <w:szCs w:val="28"/>
        </w:rPr>
        <w:t>форм собственности</w:t>
      </w:r>
      <w:r>
        <w:rPr>
          <w:szCs w:val="28"/>
        </w:rPr>
        <w:t xml:space="preserve"> в производстве картофеля, являющегося для относительного большинства насел</w:t>
      </w:r>
      <w:r>
        <w:rPr>
          <w:szCs w:val="28"/>
        </w:rPr>
        <w:t>е</w:t>
      </w:r>
      <w:r>
        <w:rPr>
          <w:szCs w:val="28"/>
        </w:rPr>
        <w:t>ния «вторым хлебом» и важнейшим продуктом в структуре питания. Поэтому н</w:t>
      </w:r>
      <w:r>
        <w:rPr>
          <w:szCs w:val="28"/>
        </w:rPr>
        <w:t>е</w:t>
      </w:r>
      <w:r>
        <w:rPr>
          <w:szCs w:val="28"/>
        </w:rPr>
        <w:t>обходимо способствовать если не росту производства картофеля, то хотя бы его стабилизации;</w:t>
      </w:r>
    </w:p>
    <w:p w:rsidR="00733075" w:rsidRDefault="00733075" w:rsidP="00733075">
      <w:pPr>
        <w:pStyle w:val="a8"/>
        <w:spacing w:line="348" w:lineRule="auto"/>
        <w:ind w:firstLine="709"/>
        <w:rPr>
          <w:szCs w:val="28"/>
        </w:rPr>
      </w:pPr>
      <w:r>
        <w:rPr>
          <w:szCs w:val="28"/>
        </w:rPr>
        <w:t>- заинтересованность хозяйств населения в выращивании картофеля, и</w:t>
      </w:r>
      <w:r>
        <w:rPr>
          <w:szCs w:val="28"/>
        </w:rPr>
        <w:t>с</w:t>
      </w:r>
      <w:r>
        <w:rPr>
          <w:szCs w:val="28"/>
        </w:rPr>
        <w:t>пользуемого как для собственного потребления, так и с целью реализации, что будет обеспечивать рост его доходов;</w:t>
      </w:r>
    </w:p>
    <w:p w:rsidR="00094693" w:rsidRPr="00D7111A" w:rsidRDefault="00094693" w:rsidP="006D0E90">
      <w:pPr>
        <w:shd w:val="clear" w:color="auto" w:fill="FFFFFF"/>
        <w:spacing w:after="0" w:line="240" w:lineRule="auto"/>
        <w:jc w:val="center"/>
        <w:rPr>
          <w:rFonts w:ascii="Times New Roman" w:hAnsi="Times New Roman"/>
          <w:b/>
          <w:color w:val="000000"/>
          <w:sz w:val="28"/>
          <w:szCs w:val="28"/>
        </w:rPr>
      </w:pPr>
      <w:r w:rsidRPr="00D7111A">
        <w:rPr>
          <w:rFonts w:ascii="Times New Roman" w:hAnsi="Times New Roman"/>
          <w:b/>
          <w:color w:val="000000"/>
          <w:sz w:val="28"/>
          <w:szCs w:val="28"/>
        </w:rPr>
        <w:lastRenderedPageBreak/>
        <w:t>Таблица 1</w:t>
      </w:r>
      <w:r w:rsidR="00F939B4">
        <w:rPr>
          <w:rFonts w:ascii="Times New Roman" w:hAnsi="Times New Roman"/>
          <w:b/>
          <w:color w:val="000000"/>
          <w:sz w:val="28"/>
          <w:szCs w:val="28"/>
        </w:rPr>
        <w:t>8</w:t>
      </w:r>
      <w:r w:rsidRPr="00D7111A">
        <w:rPr>
          <w:rFonts w:ascii="Times New Roman" w:hAnsi="Times New Roman"/>
          <w:b/>
          <w:color w:val="000000"/>
          <w:sz w:val="28"/>
          <w:szCs w:val="28"/>
        </w:rPr>
        <w:t xml:space="preserve"> – Себестоимость производства картофеля и его структура</w:t>
      </w:r>
    </w:p>
    <w:p w:rsidR="00094693" w:rsidRPr="00D7111A" w:rsidRDefault="00094693" w:rsidP="006D0E90">
      <w:pPr>
        <w:shd w:val="clear" w:color="auto" w:fill="FFFFFF"/>
        <w:spacing w:after="0" w:line="240" w:lineRule="auto"/>
        <w:jc w:val="center"/>
        <w:rPr>
          <w:rFonts w:ascii="Times New Roman" w:hAnsi="Times New Roman"/>
          <w:b/>
          <w:color w:val="000000"/>
          <w:sz w:val="28"/>
          <w:szCs w:val="28"/>
        </w:rPr>
      </w:pPr>
      <w:r w:rsidRPr="00D7111A">
        <w:rPr>
          <w:rFonts w:ascii="Times New Roman" w:hAnsi="Times New Roman"/>
          <w:b/>
          <w:color w:val="000000"/>
          <w:sz w:val="28"/>
          <w:szCs w:val="28"/>
        </w:rPr>
        <w:t>в отдельных сельскохозяйственных организациях Брянской области</w:t>
      </w:r>
    </w:p>
    <w:p w:rsidR="00094693" w:rsidRPr="00D7111A" w:rsidRDefault="00094693" w:rsidP="006D0E90">
      <w:pPr>
        <w:shd w:val="clear" w:color="auto" w:fill="FFFFFF"/>
        <w:spacing w:after="0" w:line="240" w:lineRule="auto"/>
        <w:jc w:val="center"/>
        <w:rPr>
          <w:rFonts w:ascii="Times New Roman" w:hAnsi="Times New Roman"/>
          <w:b/>
          <w:color w:val="000000"/>
          <w:sz w:val="28"/>
          <w:szCs w:val="28"/>
        </w:rPr>
      </w:pPr>
      <w:r w:rsidRPr="00D7111A">
        <w:rPr>
          <w:rFonts w:ascii="Times New Roman" w:hAnsi="Times New Roman"/>
          <w:b/>
          <w:color w:val="000000"/>
          <w:sz w:val="28"/>
          <w:szCs w:val="28"/>
        </w:rPr>
        <w:t>в 2014-2016 гг.</w:t>
      </w:r>
    </w:p>
    <w:p w:rsidR="00094693" w:rsidRPr="00FB1BF7" w:rsidRDefault="00094693" w:rsidP="00094693">
      <w:pPr>
        <w:spacing w:after="0" w:line="240" w:lineRule="auto"/>
        <w:jc w:val="cente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0"/>
        <w:gridCol w:w="1446"/>
        <w:gridCol w:w="1446"/>
        <w:gridCol w:w="1646"/>
        <w:gridCol w:w="1246"/>
        <w:gridCol w:w="1447"/>
      </w:tblGrid>
      <w:tr w:rsidR="00EE158A" w:rsidRPr="003F52A1" w:rsidTr="00B9042D">
        <w:tc>
          <w:tcPr>
            <w:tcW w:w="2800" w:type="dxa"/>
            <w:vAlign w:val="center"/>
          </w:tcPr>
          <w:p w:rsidR="00EE158A" w:rsidRPr="003F52A1" w:rsidRDefault="00EE158A" w:rsidP="00DC50BE">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1446" w:type="dxa"/>
            <w:vAlign w:val="center"/>
          </w:tcPr>
          <w:p w:rsidR="00EE158A" w:rsidRPr="003F52A1" w:rsidRDefault="00EE158A" w:rsidP="00DC50BE">
            <w:pPr>
              <w:spacing w:after="0" w:line="240" w:lineRule="auto"/>
              <w:jc w:val="center"/>
              <w:rPr>
                <w:rFonts w:ascii="Times New Roman" w:hAnsi="Times New Roman"/>
                <w:sz w:val="24"/>
                <w:szCs w:val="24"/>
              </w:rPr>
            </w:pPr>
            <w:r w:rsidRPr="003F52A1">
              <w:rPr>
                <w:rFonts w:ascii="Times New Roman" w:hAnsi="Times New Roman"/>
                <w:sz w:val="24"/>
                <w:szCs w:val="24"/>
              </w:rPr>
              <w:t>Брянская область</w:t>
            </w:r>
          </w:p>
        </w:tc>
        <w:tc>
          <w:tcPr>
            <w:tcW w:w="1446" w:type="dxa"/>
            <w:vAlign w:val="center"/>
          </w:tcPr>
          <w:p w:rsidR="00EE158A" w:rsidRPr="003F52A1" w:rsidRDefault="00EE158A" w:rsidP="000A77B2">
            <w:pPr>
              <w:spacing w:after="0" w:line="216" w:lineRule="auto"/>
              <w:jc w:val="center"/>
              <w:rPr>
                <w:rFonts w:ascii="Times New Roman" w:hAnsi="Times New Roman"/>
                <w:sz w:val="24"/>
                <w:szCs w:val="24"/>
              </w:rPr>
            </w:pPr>
            <w:r w:rsidRPr="003F52A1">
              <w:rPr>
                <w:rFonts w:ascii="Times New Roman" w:hAnsi="Times New Roman"/>
                <w:sz w:val="24"/>
                <w:szCs w:val="24"/>
              </w:rPr>
              <w:t>ТНВ «Красный Октябрь»</w:t>
            </w:r>
          </w:p>
        </w:tc>
        <w:tc>
          <w:tcPr>
            <w:tcW w:w="1646" w:type="dxa"/>
            <w:vAlign w:val="center"/>
          </w:tcPr>
          <w:p w:rsidR="00B9042D" w:rsidRDefault="00EE158A" w:rsidP="000A77B2">
            <w:pPr>
              <w:spacing w:after="0" w:line="216" w:lineRule="auto"/>
              <w:jc w:val="center"/>
              <w:rPr>
                <w:rFonts w:ascii="Times New Roman" w:hAnsi="Times New Roman"/>
                <w:sz w:val="24"/>
                <w:szCs w:val="24"/>
              </w:rPr>
            </w:pPr>
            <w:r w:rsidRPr="003F52A1">
              <w:rPr>
                <w:rFonts w:ascii="Times New Roman" w:hAnsi="Times New Roman"/>
                <w:sz w:val="24"/>
                <w:szCs w:val="24"/>
              </w:rPr>
              <w:t xml:space="preserve">ООО </w:t>
            </w:r>
          </w:p>
          <w:p w:rsidR="00EE158A" w:rsidRPr="003F52A1" w:rsidRDefault="00EE158A" w:rsidP="000A77B2">
            <w:pPr>
              <w:spacing w:after="0" w:line="216" w:lineRule="auto"/>
              <w:jc w:val="center"/>
              <w:rPr>
                <w:rFonts w:ascii="Times New Roman" w:hAnsi="Times New Roman"/>
                <w:sz w:val="24"/>
                <w:szCs w:val="24"/>
              </w:rPr>
            </w:pPr>
            <w:r w:rsidRPr="003F52A1">
              <w:rPr>
                <w:rFonts w:ascii="Times New Roman" w:hAnsi="Times New Roman"/>
                <w:sz w:val="24"/>
                <w:szCs w:val="24"/>
              </w:rPr>
              <w:t>«Меленский картофель»</w:t>
            </w:r>
          </w:p>
        </w:tc>
        <w:tc>
          <w:tcPr>
            <w:tcW w:w="1246" w:type="dxa"/>
            <w:vAlign w:val="center"/>
          </w:tcPr>
          <w:p w:rsidR="00EE158A" w:rsidRPr="003F52A1" w:rsidRDefault="00EE158A" w:rsidP="000A77B2">
            <w:pPr>
              <w:spacing w:after="0" w:line="216" w:lineRule="auto"/>
              <w:jc w:val="center"/>
              <w:rPr>
                <w:rFonts w:ascii="Times New Roman" w:hAnsi="Times New Roman"/>
                <w:sz w:val="24"/>
                <w:szCs w:val="24"/>
              </w:rPr>
            </w:pPr>
            <w:r w:rsidRPr="003F52A1">
              <w:rPr>
                <w:rFonts w:ascii="Times New Roman" w:hAnsi="Times New Roman"/>
                <w:sz w:val="24"/>
                <w:szCs w:val="24"/>
              </w:rPr>
              <w:t>ООО «Брянск-Агро»</w:t>
            </w:r>
          </w:p>
        </w:tc>
        <w:tc>
          <w:tcPr>
            <w:tcW w:w="1447" w:type="dxa"/>
            <w:vAlign w:val="center"/>
          </w:tcPr>
          <w:p w:rsidR="00EE158A" w:rsidRPr="003F52A1" w:rsidRDefault="00EE158A" w:rsidP="000A77B2">
            <w:pPr>
              <w:spacing w:after="0" w:line="216" w:lineRule="auto"/>
              <w:jc w:val="center"/>
              <w:rPr>
                <w:rFonts w:ascii="Times New Roman" w:hAnsi="Times New Roman"/>
                <w:sz w:val="24"/>
                <w:szCs w:val="24"/>
              </w:rPr>
            </w:pPr>
            <w:r w:rsidRPr="003F52A1">
              <w:rPr>
                <w:rFonts w:ascii="Times New Roman" w:hAnsi="Times New Roman"/>
                <w:sz w:val="24"/>
                <w:szCs w:val="24"/>
              </w:rPr>
              <w:t>Колхоз «Прогресс»</w:t>
            </w:r>
          </w:p>
        </w:tc>
      </w:tr>
      <w:tr w:rsidR="00094693" w:rsidRPr="003F52A1" w:rsidTr="00DC50BE">
        <w:tc>
          <w:tcPr>
            <w:tcW w:w="10031" w:type="dxa"/>
            <w:gridSpan w:val="6"/>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b/>
                <w:sz w:val="24"/>
                <w:szCs w:val="24"/>
              </w:rPr>
              <w:t>Затраты в расчете на 1 ц, руб.</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 xml:space="preserve">Затраты – всего </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452,1</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531,2</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614,4</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684,2</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612,2</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их них: оплата труда с начислениями</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46,1</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68,6</w:t>
            </w:r>
          </w:p>
        </w:tc>
        <w:tc>
          <w:tcPr>
            <w:tcW w:w="16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13,9</w:t>
            </w:r>
          </w:p>
        </w:tc>
        <w:tc>
          <w:tcPr>
            <w:tcW w:w="12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78,7</w:t>
            </w:r>
          </w:p>
        </w:tc>
        <w:tc>
          <w:tcPr>
            <w:tcW w:w="1447"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127,7</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материальные затраты</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243,8</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201,2</w:t>
            </w:r>
          </w:p>
        </w:tc>
        <w:tc>
          <w:tcPr>
            <w:tcW w:w="1646" w:type="dxa"/>
          </w:tcPr>
          <w:p w:rsidR="00094693" w:rsidRPr="003F52A1" w:rsidRDefault="00094693" w:rsidP="008766C2">
            <w:pPr>
              <w:spacing w:after="0" w:line="228" w:lineRule="auto"/>
              <w:jc w:val="center"/>
              <w:rPr>
                <w:rFonts w:ascii="Times New Roman" w:hAnsi="Times New Roman"/>
                <w:sz w:val="24"/>
                <w:szCs w:val="24"/>
              </w:rPr>
            </w:pPr>
            <w:r w:rsidRPr="003F52A1">
              <w:rPr>
                <w:rFonts w:ascii="Times New Roman" w:hAnsi="Times New Roman"/>
                <w:sz w:val="24"/>
                <w:szCs w:val="24"/>
              </w:rPr>
              <w:t>3</w:t>
            </w:r>
            <w:r w:rsidR="008766C2">
              <w:rPr>
                <w:rFonts w:ascii="Times New Roman" w:hAnsi="Times New Roman"/>
                <w:sz w:val="24"/>
                <w:szCs w:val="24"/>
              </w:rPr>
              <w:t>52,5</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323,0</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360,4</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в том числе: семена</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84,6</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64,3</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134,0</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83,1</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147,4</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из них элитные</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13,7</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13,5</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удобрения – всего</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60,9</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67,9</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97,5</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80,6</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55,6</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 xml:space="preserve">в том числе: </w:t>
            </w:r>
            <w:r w:rsidRPr="003F52A1">
              <w:rPr>
                <w:rFonts w:ascii="Times New Roman" w:hAnsi="Times New Roman"/>
                <w:sz w:val="24"/>
                <w:szCs w:val="24"/>
              </w:rPr>
              <w:br/>
              <w:t xml:space="preserve">        минеральные</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60,1</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67,1</w:t>
            </w:r>
          </w:p>
        </w:tc>
        <w:tc>
          <w:tcPr>
            <w:tcW w:w="16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97,5</w:t>
            </w:r>
          </w:p>
        </w:tc>
        <w:tc>
          <w:tcPr>
            <w:tcW w:w="12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80,6</w:t>
            </w:r>
          </w:p>
        </w:tc>
        <w:tc>
          <w:tcPr>
            <w:tcW w:w="1447"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17,1</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 xml:space="preserve">        органические</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0,8</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0,8</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38,5</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химические средства защиты растений</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59,2</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52,4</w:t>
            </w:r>
          </w:p>
        </w:tc>
        <w:tc>
          <w:tcPr>
            <w:tcW w:w="16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80,3</w:t>
            </w:r>
          </w:p>
        </w:tc>
        <w:tc>
          <w:tcPr>
            <w:tcW w:w="12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88,5</w:t>
            </w:r>
          </w:p>
        </w:tc>
        <w:tc>
          <w:tcPr>
            <w:tcW w:w="1447"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95,2</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электроэнергия</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7,4</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15,2</w:t>
            </w:r>
          </w:p>
        </w:tc>
        <w:tc>
          <w:tcPr>
            <w:tcW w:w="1646" w:type="dxa"/>
          </w:tcPr>
          <w:p w:rsidR="00094693" w:rsidRPr="003F52A1" w:rsidRDefault="008766C2" w:rsidP="00DC50BE">
            <w:pPr>
              <w:spacing w:after="0" w:line="228" w:lineRule="auto"/>
              <w:jc w:val="center"/>
              <w:rPr>
                <w:rFonts w:ascii="Times New Roman" w:hAnsi="Times New Roman"/>
                <w:sz w:val="24"/>
                <w:szCs w:val="24"/>
              </w:rPr>
            </w:pPr>
            <w:r>
              <w:rPr>
                <w:rFonts w:ascii="Times New Roman" w:hAnsi="Times New Roman"/>
                <w:sz w:val="24"/>
                <w:szCs w:val="24"/>
              </w:rPr>
              <w:t>16,0</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18,2</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28,4</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нефтепродукты</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30,9</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1,4</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24,6</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52,4</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33,8</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затраты на страхование</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0,8</w:t>
            </w:r>
          </w:p>
        </w:tc>
        <w:tc>
          <w:tcPr>
            <w:tcW w:w="14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6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246"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1447" w:type="dxa"/>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содержание основных средств</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71,3</w:t>
            </w:r>
          </w:p>
        </w:tc>
        <w:tc>
          <w:tcPr>
            <w:tcW w:w="14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70,8</w:t>
            </w:r>
          </w:p>
        </w:tc>
        <w:tc>
          <w:tcPr>
            <w:tcW w:w="16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54,2</w:t>
            </w:r>
          </w:p>
        </w:tc>
        <w:tc>
          <w:tcPr>
            <w:tcW w:w="1246"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262,0</w:t>
            </w:r>
          </w:p>
        </w:tc>
        <w:tc>
          <w:tcPr>
            <w:tcW w:w="1447" w:type="dxa"/>
            <w:vAlign w:val="bottom"/>
          </w:tcPr>
          <w:p w:rsidR="00094693" w:rsidRPr="003F52A1" w:rsidRDefault="00094693" w:rsidP="00DC50BE">
            <w:pPr>
              <w:spacing w:after="0" w:line="228" w:lineRule="auto"/>
              <w:jc w:val="center"/>
              <w:rPr>
                <w:rFonts w:ascii="Times New Roman" w:hAnsi="Times New Roman"/>
                <w:sz w:val="24"/>
                <w:szCs w:val="24"/>
              </w:rPr>
            </w:pPr>
            <w:r w:rsidRPr="003F52A1">
              <w:rPr>
                <w:rFonts w:ascii="Times New Roman" w:hAnsi="Times New Roman"/>
                <w:sz w:val="24"/>
                <w:szCs w:val="24"/>
              </w:rPr>
              <w:t>44,5</w:t>
            </w:r>
          </w:p>
        </w:tc>
      </w:tr>
      <w:tr w:rsidR="00094693" w:rsidRPr="003F52A1" w:rsidTr="00B9042D">
        <w:tc>
          <w:tcPr>
            <w:tcW w:w="2800" w:type="dxa"/>
          </w:tcPr>
          <w:p w:rsidR="00094693" w:rsidRPr="003F52A1" w:rsidRDefault="00094693" w:rsidP="00DC50BE">
            <w:pPr>
              <w:spacing w:after="0" w:line="228" w:lineRule="auto"/>
              <w:rPr>
                <w:rFonts w:ascii="Times New Roman" w:hAnsi="Times New Roman"/>
                <w:sz w:val="24"/>
                <w:szCs w:val="24"/>
              </w:rPr>
            </w:pPr>
            <w:r w:rsidRPr="003F52A1">
              <w:rPr>
                <w:rFonts w:ascii="Times New Roman" w:hAnsi="Times New Roman"/>
                <w:sz w:val="24"/>
                <w:szCs w:val="24"/>
              </w:rPr>
              <w:t>прочие затраты</w:t>
            </w:r>
          </w:p>
        </w:tc>
        <w:tc>
          <w:tcPr>
            <w:tcW w:w="1446" w:type="dxa"/>
            <w:vAlign w:val="bottom"/>
          </w:tcPr>
          <w:p w:rsidR="00094693" w:rsidRPr="003F52A1" w:rsidRDefault="00094693" w:rsidP="00DC50BE">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91,0</w:t>
            </w:r>
          </w:p>
        </w:tc>
        <w:tc>
          <w:tcPr>
            <w:tcW w:w="1446" w:type="dxa"/>
            <w:vAlign w:val="bottom"/>
          </w:tcPr>
          <w:p w:rsidR="00094693" w:rsidRPr="003F52A1" w:rsidRDefault="00094693" w:rsidP="00DC50BE">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190,6</w:t>
            </w:r>
          </w:p>
        </w:tc>
        <w:tc>
          <w:tcPr>
            <w:tcW w:w="1646" w:type="dxa"/>
            <w:vAlign w:val="bottom"/>
          </w:tcPr>
          <w:p w:rsidR="00094693" w:rsidRPr="003F52A1" w:rsidRDefault="008766C2" w:rsidP="00DC50BE">
            <w:pPr>
              <w:spacing w:after="0" w:line="228" w:lineRule="auto"/>
              <w:jc w:val="center"/>
              <w:rPr>
                <w:rFonts w:ascii="Times New Roman" w:hAnsi="Times New Roman"/>
                <w:color w:val="000000"/>
                <w:sz w:val="24"/>
                <w:szCs w:val="24"/>
              </w:rPr>
            </w:pPr>
            <w:r>
              <w:rPr>
                <w:rFonts w:ascii="Times New Roman" w:hAnsi="Times New Roman"/>
                <w:color w:val="000000"/>
                <w:sz w:val="24"/>
                <w:szCs w:val="24"/>
              </w:rPr>
              <w:t>193</w:t>
            </w:r>
            <w:r w:rsidR="00094693" w:rsidRPr="003F52A1">
              <w:rPr>
                <w:rFonts w:ascii="Times New Roman" w:hAnsi="Times New Roman"/>
                <w:color w:val="000000"/>
                <w:sz w:val="24"/>
                <w:szCs w:val="24"/>
              </w:rPr>
              <w:t>,7</w:t>
            </w:r>
          </w:p>
        </w:tc>
        <w:tc>
          <w:tcPr>
            <w:tcW w:w="1246" w:type="dxa"/>
            <w:vAlign w:val="bottom"/>
          </w:tcPr>
          <w:p w:rsidR="00094693" w:rsidRPr="003F52A1" w:rsidRDefault="00094693" w:rsidP="00DC50BE">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20,5</w:t>
            </w:r>
          </w:p>
        </w:tc>
        <w:tc>
          <w:tcPr>
            <w:tcW w:w="1447" w:type="dxa"/>
            <w:vAlign w:val="bottom"/>
          </w:tcPr>
          <w:p w:rsidR="00094693" w:rsidRPr="003F52A1" w:rsidRDefault="008766C2" w:rsidP="00DC50BE">
            <w:pPr>
              <w:spacing w:after="0" w:line="228" w:lineRule="auto"/>
              <w:jc w:val="center"/>
              <w:rPr>
                <w:rFonts w:ascii="Times New Roman" w:hAnsi="Times New Roman"/>
                <w:color w:val="000000"/>
                <w:sz w:val="24"/>
                <w:szCs w:val="24"/>
              </w:rPr>
            </w:pPr>
            <w:r>
              <w:rPr>
                <w:rFonts w:ascii="Times New Roman" w:hAnsi="Times New Roman"/>
                <w:color w:val="000000"/>
                <w:sz w:val="24"/>
                <w:szCs w:val="24"/>
              </w:rPr>
              <w:t>79,6</w:t>
            </w:r>
          </w:p>
        </w:tc>
      </w:tr>
      <w:tr w:rsidR="00094693" w:rsidRPr="003F52A1" w:rsidTr="00DC50BE">
        <w:tc>
          <w:tcPr>
            <w:tcW w:w="10031" w:type="dxa"/>
            <w:gridSpan w:val="6"/>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b/>
                <w:sz w:val="24"/>
                <w:szCs w:val="24"/>
              </w:rPr>
              <w:t>Структура затрат, %</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 xml:space="preserve">Затраты – всего </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16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100,0</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их них: оплата труда с начислениями</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10,2</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12,9</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2,3</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11,5</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20,9</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материальные затраты</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53,9</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38,0</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57,4</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47,3</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58,9</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в том числе: семена</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18,7</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12,1</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21,8</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12,2</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24,1</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из них элитные</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3,0</w:t>
            </w:r>
          </w:p>
        </w:tc>
        <w:tc>
          <w:tcPr>
            <w:tcW w:w="14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2,2</w:t>
            </w:r>
          </w:p>
        </w:tc>
        <w:tc>
          <w:tcPr>
            <w:tcW w:w="12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w:t>
            </w:r>
          </w:p>
        </w:tc>
        <w:tc>
          <w:tcPr>
            <w:tcW w:w="1447"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удобрения – всего</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13,5</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12,8</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15,9</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11,8</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9,1</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в том числе:</w:t>
            </w:r>
            <w:r w:rsidRPr="003F52A1">
              <w:rPr>
                <w:rFonts w:ascii="Times New Roman" w:hAnsi="Times New Roman"/>
                <w:sz w:val="24"/>
                <w:szCs w:val="24"/>
              </w:rPr>
              <w:br/>
              <w:t xml:space="preserve">         минеральные</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13,3</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12,6</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15,9</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11,7</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2,8</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 xml:space="preserve">        органические</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0,2</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0,2</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w:t>
            </w:r>
          </w:p>
        </w:tc>
        <w:tc>
          <w:tcPr>
            <w:tcW w:w="12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6,3</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химические средства защиты растений</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13,1</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9,9</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13,1</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12,9</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15,6</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электроэнергия</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1,6</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2,9</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2,6</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2,7</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4,6</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нефтепродукты</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6,8</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0,3</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4,0</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7,7</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5,5</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затраты на страхование</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0,2</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содержание основных средств</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15,8</w:t>
            </w:r>
          </w:p>
        </w:tc>
        <w:tc>
          <w:tcPr>
            <w:tcW w:w="14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13,3</w:t>
            </w:r>
          </w:p>
        </w:tc>
        <w:tc>
          <w:tcPr>
            <w:tcW w:w="1646" w:type="dxa"/>
            <w:vAlign w:val="bottom"/>
          </w:tcPr>
          <w:p w:rsidR="00094693" w:rsidRPr="003F52A1" w:rsidRDefault="008766C2" w:rsidP="00DC50BE">
            <w:pPr>
              <w:spacing w:after="0" w:line="240" w:lineRule="auto"/>
              <w:jc w:val="center"/>
              <w:rPr>
                <w:rFonts w:ascii="Times New Roman" w:hAnsi="Times New Roman"/>
                <w:sz w:val="24"/>
                <w:szCs w:val="24"/>
              </w:rPr>
            </w:pPr>
            <w:r>
              <w:rPr>
                <w:rFonts w:ascii="Times New Roman" w:hAnsi="Times New Roman"/>
                <w:sz w:val="24"/>
                <w:szCs w:val="24"/>
              </w:rPr>
              <w:t>8,8</w:t>
            </w:r>
          </w:p>
        </w:tc>
        <w:tc>
          <w:tcPr>
            <w:tcW w:w="1246"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38,3</w:t>
            </w:r>
          </w:p>
        </w:tc>
        <w:tc>
          <w:tcPr>
            <w:tcW w:w="1447" w:type="dxa"/>
            <w:vAlign w:val="bottom"/>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7,3</w:t>
            </w:r>
          </w:p>
        </w:tc>
      </w:tr>
      <w:tr w:rsidR="00094693" w:rsidRPr="003F52A1" w:rsidTr="00B9042D">
        <w:tc>
          <w:tcPr>
            <w:tcW w:w="2800" w:type="dxa"/>
          </w:tcPr>
          <w:p w:rsidR="00094693" w:rsidRPr="003F52A1" w:rsidRDefault="00094693" w:rsidP="00DC50BE">
            <w:pPr>
              <w:spacing w:after="0" w:line="240" w:lineRule="auto"/>
              <w:rPr>
                <w:rFonts w:ascii="Times New Roman" w:hAnsi="Times New Roman"/>
                <w:sz w:val="24"/>
                <w:szCs w:val="24"/>
              </w:rPr>
            </w:pPr>
            <w:r w:rsidRPr="003F52A1">
              <w:rPr>
                <w:rFonts w:ascii="Times New Roman" w:hAnsi="Times New Roman"/>
                <w:sz w:val="24"/>
                <w:szCs w:val="24"/>
              </w:rPr>
              <w:t>прочие затраты</w:t>
            </w:r>
          </w:p>
        </w:tc>
        <w:tc>
          <w:tcPr>
            <w:tcW w:w="1446" w:type="dxa"/>
            <w:vAlign w:val="bottom"/>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w:t>
            </w:r>
          </w:p>
        </w:tc>
        <w:tc>
          <w:tcPr>
            <w:tcW w:w="1446" w:type="dxa"/>
            <w:vAlign w:val="bottom"/>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35,8</w:t>
            </w:r>
          </w:p>
        </w:tc>
        <w:tc>
          <w:tcPr>
            <w:tcW w:w="1646" w:type="dxa"/>
            <w:vAlign w:val="bottom"/>
          </w:tcPr>
          <w:p w:rsidR="00094693" w:rsidRPr="003F52A1" w:rsidRDefault="008766C2" w:rsidP="00DC50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31,5</w:t>
            </w:r>
          </w:p>
        </w:tc>
        <w:tc>
          <w:tcPr>
            <w:tcW w:w="1246" w:type="dxa"/>
            <w:vAlign w:val="bottom"/>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2,9</w:t>
            </w:r>
          </w:p>
        </w:tc>
        <w:tc>
          <w:tcPr>
            <w:tcW w:w="1447" w:type="dxa"/>
            <w:vAlign w:val="bottom"/>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12,9</w:t>
            </w:r>
          </w:p>
        </w:tc>
      </w:tr>
    </w:tbl>
    <w:p w:rsidR="00094693" w:rsidRPr="006D0E90" w:rsidRDefault="00094693" w:rsidP="00094693">
      <w:pPr>
        <w:spacing w:before="120"/>
        <w:rPr>
          <w:rFonts w:ascii="Times New Roman" w:hAnsi="Times New Roman"/>
          <w:sz w:val="20"/>
          <w:szCs w:val="20"/>
        </w:rPr>
      </w:pPr>
      <w:r w:rsidRPr="006D0E90">
        <w:rPr>
          <w:rFonts w:ascii="Times New Roman" w:hAnsi="Times New Roman"/>
          <w:sz w:val="20"/>
          <w:szCs w:val="20"/>
        </w:rPr>
        <w:t>Источник: рассчитан</w:t>
      </w:r>
      <w:r w:rsidR="00F64B99" w:rsidRPr="006D0E90">
        <w:rPr>
          <w:rFonts w:ascii="Times New Roman" w:hAnsi="Times New Roman"/>
          <w:sz w:val="20"/>
          <w:szCs w:val="20"/>
        </w:rPr>
        <w:t>а</w:t>
      </w:r>
      <w:r w:rsidRPr="006D0E90">
        <w:rPr>
          <w:rFonts w:ascii="Times New Roman" w:hAnsi="Times New Roman"/>
          <w:sz w:val="20"/>
          <w:szCs w:val="20"/>
        </w:rPr>
        <w:t xml:space="preserve"> автором по данным годовых отчетов Минсельхоза Брянской области.</w:t>
      </w:r>
    </w:p>
    <w:p w:rsidR="0081278B" w:rsidRDefault="0081278B" w:rsidP="00D84B90">
      <w:pPr>
        <w:pStyle w:val="a8"/>
        <w:spacing w:line="360" w:lineRule="auto"/>
        <w:ind w:firstLine="709"/>
        <w:rPr>
          <w:szCs w:val="28"/>
        </w:rPr>
      </w:pPr>
      <w:r>
        <w:rPr>
          <w:szCs w:val="28"/>
        </w:rPr>
        <w:t>- расширение площадей посадки картофеля в садово-огородных участках, необходимого для удовлетворения личных потребностей;</w:t>
      </w:r>
    </w:p>
    <w:p w:rsidR="0081278B" w:rsidRDefault="0081278B" w:rsidP="00D84B90">
      <w:pPr>
        <w:pStyle w:val="a8"/>
        <w:spacing w:line="360" w:lineRule="auto"/>
        <w:ind w:firstLine="709"/>
        <w:rPr>
          <w:szCs w:val="28"/>
        </w:rPr>
      </w:pPr>
      <w:r>
        <w:rPr>
          <w:szCs w:val="28"/>
        </w:rPr>
        <w:lastRenderedPageBreak/>
        <w:t>- обеспечение производителей картофеля хозяйственной самостоятельности и активизации их коммерческой деятельности;</w:t>
      </w:r>
    </w:p>
    <w:p w:rsidR="0081278B" w:rsidRDefault="0081278B" w:rsidP="00D84B90">
      <w:pPr>
        <w:pStyle w:val="a8"/>
        <w:spacing w:line="360" w:lineRule="auto"/>
        <w:ind w:firstLine="709"/>
        <w:rPr>
          <w:szCs w:val="28"/>
        </w:rPr>
      </w:pPr>
      <w:r>
        <w:rPr>
          <w:szCs w:val="28"/>
        </w:rPr>
        <w:t xml:space="preserve">- </w:t>
      </w:r>
      <w:r w:rsidRPr="00B85450">
        <w:rPr>
          <w:szCs w:val="28"/>
        </w:rPr>
        <w:t xml:space="preserve">функционирование </w:t>
      </w:r>
      <w:r>
        <w:rPr>
          <w:szCs w:val="28"/>
        </w:rPr>
        <w:t xml:space="preserve">картофельного рынка </w:t>
      </w:r>
      <w:r w:rsidRPr="00B85450">
        <w:rPr>
          <w:szCs w:val="28"/>
        </w:rPr>
        <w:t xml:space="preserve">при дефиците </w:t>
      </w:r>
      <w:r>
        <w:rPr>
          <w:szCs w:val="28"/>
        </w:rPr>
        <w:t xml:space="preserve">определенных </w:t>
      </w:r>
      <w:r w:rsidRPr="00B85450">
        <w:rPr>
          <w:szCs w:val="28"/>
        </w:rPr>
        <w:t xml:space="preserve">сортов, </w:t>
      </w:r>
      <w:r>
        <w:rPr>
          <w:szCs w:val="28"/>
        </w:rPr>
        <w:t>наличие которых обеспечивало бы круглогодичное поступление картоф</w:t>
      </w:r>
      <w:r>
        <w:rPr>
          <w:szCs w:val="28"/>
        </w:rPr>
        <w:t>е</w:t>
      </w:r>
      <w:r>
        <w:rPr>
          <w:szCs w:val="28"/>
        </w:rPr>
        <w:t>ля потребителям через торговую сеть;</w:t>
      </w:r>
    </w:p>
    <w:p w:rsidR="0081278B" w:rsidRDefault="0081278B" w:rsidP="00D84B90">
      <w:pPr>
        <w:pStyle w:val="a8"/>
        <w:spacing w:line="360" w:lineRule="auto"/>
        <w:ind w:firstLine="709"/>
        <w:rPr>
          <w:szCs w:val="28"/>
        </w:rPr>
      </w:pPr>
      <w:r>
        <w:rPr>
          <w:szCs w:val="28"/>
        </w:rPr>
        <w:t>- значительное</w:t>
      </w:r>
      <w:r w:rsidRPr="00B85450">
        <w:rPr>
          <w:szCs w:val="28"/>
        </w:rPr>
        <w:t xml:space="preserve"> сокращение </w:t>
      </w:r>
      <w:r>
        <w:rPr>
          <w:szCs w:val="28"/>
        </w:rPr>
        <w:t>ввоза к</w:t>
      </w:r>
      <w:r w:rsidRPr="00B85450">
        <w:rPr>
          <w:szCs w:val="28"/>
        </w:rPr>
        <w:t xml:space="preserve">артофеля </w:t>
      </w:r>
      <w:r>
        <w:rPr>
          <w:szCs w:val="28"/>
        </w:rPr>
        <w:t>по импорту</w:t>
      </w:r>
      <w:r w:rsidRPr="00B85450">
        <w:rPr>
          <w:szCs w:val="28"/>
        </w:rPr>
        <w:t>;</w:t>
      </w:r>
    </w:p>
    <w:p w:rsidR="0081278B" w:rsidRDefault="0081278B" w:rsidP="00D84B90">
      <w:pPr>
        <w:pStyle w:val="a8"/>
        <w:spacing w:line="360" w:lineRule="auto"/>
        <w:ind w:firstLine="709"/>
        <w:rPr>
          <w:szCs w:val="28"/>
        </w:rPr>
      </w:pPr>
      <w:r>
        <w:rPr>
          <w:szCs w:val="28"/>
        </w:rPr>
        <w:t>- рациональное размещение площадей посадки картофеля, обеспечивающ</w:t>
      </w:r>
      <w:r>
        <w:rPr>
          <w:szCs w:val="28"/>
        </w:rPr>
        <w:t>е</w:t>
      </w:r>
      <w:r>
        <w:rPr>
          <w:szCs w:val="28"/>
        </w:rPr>
        <w:t>го компенсацию валового сбора в регионах со сложившимися неблагоприятными погодными условиями из других регионов.</w:t>
      </w:r>
    </w:p>
    <w:p w:rsidR="00094693" w:rsidRDefault="00094693" w:rsidP="00D84B90">
      <w:pPr>
        <w:pStyle w:val="a8"/>
        <w:spacing w:line="360" w:lineRule="auto"/>
        <w:ind w:firstLine="709"/>
        <w:rPr>
          <w:szCs w:val="28"/>
        </w:rPr>
      </w:pPr>
      <w:r>
        <w:rPr>
          <w:szCs w:val="28"/>
        </w:rPr>
        <w:t>Помимо дестабилизирующих производство картофеля погодных условий, существенное значение имеют экономические условия. Среди них важное знач</w:t>
      </w:r>
      <w:r>
        <w:rPr>
          <w:szCs w:val="28"/>
        </w:rPr>
        <w:t>е</w:t>
      </w:r>
      <w:r>
        <w:rPr>
          <w:szCs w:val="28"/>
        </w:rPr>
        <w:t xml:space="preserve">ние принадлежит защите производителя от неблагоприятных факторов, одним из которых является страхование урожая картофеля. </w:t>
      </w:r>
    </w:p>
    <w:p w:rsidR="00094693" w:rsidRDefault="00094693" w:rsidP="00D84B90">
      <w:pPr>
        <w:pStyle w:val="a8"/>
        <w:spacing w:line="360" w:lineRule="auto"/>
        <w:ind w:firstLine="709"/>
        <w:rPr>
          <w:szCs w:val="28"/>
        </w:rPr>
      </w:pPr>
      <w:r>
        <w:rPr>
          <w:szCs w:val="28"/>
        </w:rPr>
        <w:t>Поскольку агротехника выращивания картофеля зависит от природных и климатических условий, типа почв, на которых он возделывается, сорта и целев</w:t>
      </w:r>
      <w:r>
        <w:rPr>
          <w:szCs w:val="28"/>
        </w:rPr>
        <w:t>о</w:t>
      </w:r>
      <w:r>
        <w:rPr>
          <w:szCs w:val="28"/>
        </w:rPr>
        <w:t>го назначения использования, то страхование должно предусматривать возмо</w:t>
      </w:r>
      <w:r>
        <w:rPr>
          <w:szCs w:val="28"/>
        </w:rPr>
        <w:t>ж</w:t>
      </w:r>
      <w:r>
        <w:rPr>
          <w:szCs w:val="28"/>
        </w:rPr>
        <w:t>ные негативные последствия погодных условий, наличие и распространение вр</w:t>
      </w:r>
      <w:r>
        <w:rPr>
          <w:szCs w:val="28"/>
        </w:rPr>
        <w:t>е</w:t>
      </w:r>
      <w:r>
        <w:rPr>
          <w:szCs w:val="28"/>
        </w:rPr>
        <w:t>дителей и болезней растений. Требованиями при обязательной форме договора страхования предусматривается соблюдение картофелеводческими хозяйствами агротехники выращивания, так как важно правильно выявить причину гибели или недобора урожая. Заключаться договор страхования должен до окончания поса</w:t>
      </w:r>
      <w:r>
        <w:rPr>
          <w:szCs w:val="28"/>
        </w:rPr>
        <w:t>д</w:t>
      </w:r>
      <w:r>
        <w:rPr>
          <w:szCs w:val="28"/>
        </w:rPr>
        <w:t>ки картофеля, но при нарушении правил агротехники, например, не соответс</w:t>
      </w:r>
      <w:r>
        <w:rPr>
          <w:szCs w:val="28"/>
        </w:rPr>
        <w:t>т</w:t>
      </w:r>
      <w:r>
        <w:rPr>
          <w:szCs w:val="28"/>
        </w:rPr>
        <w:t>вующий уход за посевами, страховая организация имеет право его расторгнуть.</w:t>
      </w:r>
    </w:p>
    <w:p w:rsidR="00094693" w:rsidRDefault="00094693" w:rsidP="00480C22">
      <w:pPr>
        <w:pStyle w:val="a8"/>
        <w:spacing w:line="360" w:lineRule="auto"/>
        <w:ind w:firstLine="709"/>
        <w:rPr>
          <w:szCs w:val="28"/>
        </w:rPr>
      </w:pPr>
      <w:r>
        <w:rPr>
          <w:szCs w:val="28"/>
        </w:rPr>
        <w:t>Размер страхового обеспечения напрямую должен зависеть от уровня ур</w:t>
      </w:r>
      <w:r>
        <w:rPr>
          <w:szCs w:val="28"/>
        </w:rPr>
        <w:t>о</w:t>
      </w:r>
      <w:r>
        <w:rPr>
          <w:szCs w:val="28"/>
        </w:rPr>
        <w:t>жайности. Это является главным принципом страхования урожая.</w:t>
      </w:r>
    </w:p>
    <w:p w:rsidR="00094693" w:rsidRDefault="00094693" w:rsidP="00480C22">
      <w:pPr>
        <w:pStyle w:val="a8"/>
        <w:spacing w:line="360" w:lineRule="auto"/>
        <w:ind w:firstLine="709"/>
        <w:rPr>
          <w:szCs w:val="28"/>
        </w:rPr>
      </w:pPr>
      <w:r>
        <w:rPr>
          <w:szCs w:val="28"/>
        </w:rPr>
        <w:t>Универсальность страхования предполагает защиту картофелепроизвод</w:t>
      </w:r>
      <w:r>
        <w:rPr>
          <w:szCs w:val="28"/>
        </w:rPr>
        <w:t>я</w:t>
      </w:r>
      <w:r>
        <w:rPr>
          <w:szCs w:val="28"/>
        </w:rPr>
        <w:t>щих хозяйств независимо от того, в какой природно-климатической зоне они ра</w:t>
      </w:r>
      <w:r>
        <w:rPr>
          <w:szCs w:val="28"/>
        </w:rPr>
        <w:t>с</w:t>
      </w:r>
      <w:r>
        <w:rPr>
          <w:szCs w:val="28"/>
        </w:rPr>
        <w:t>положены.</w:t>
      </w:r>
    </w:p>
    <w:p w:rsidR="00094693" w:rsidRPr="006E7E45" w:rsidRDefault="00094693" w:rsidP="00480C22">
      <w:pPr>
        <w:pStyle w:val="a8"/>
        <w:spacing w:line="360" w:lineRule="auto"/>
        <w:ind w:firstLine="709"/>
        <w:rPr>
          <w:szCs w:val="28"/>
        </w:rPr>
      </w:pPr>
      <w:r w:rsidRPr="006E7E45">
        <w:rPr>
          <w:szCs w:val="28"/>
        </w:rPr>
        <w:t>Сельскохозяйственное страхование осуществляется в соответствии с Фед</w:t>
      </w:r>
      <w:r w:rsidRPr="006E7E45">
        <w:rPr>
          <w:szCs w:val="28"/>
        </w:rPr>
        <w:t>е</w:t>
      </w:r>
      <w:r w:rsidRPr="006E7E45">
        <w:rPr>
          <w:szCs w:val="28"/>
        </w:rPr>
        <w:t>ральным законом № 260-ФЗ, которым, в частности, предусмотрено следующее:</w:t>
      </w:r>
    </w:p>
    <w:p w:rsidR="00094693" w:rsidRPr="006E7E45" w:rsidRDefault="00094693" w:rsidP="00480C22">
      <w:pPr>
        <w:pStyle w:val="a8"/>
        <w:spacing w:line="360" w:lineRule="auto"/>
        <w:ind w:firstLine="709"/>
        <w:rPr>
          <w:szCs w:val="28"/>
        </w:rPr>
      </w:pPr>
      <w:r>
        <w:rPr>
          <w:szCs w:val="28"/>
        </w:rPr>
        <w:lastRenderedPageBreak/>
        <w:t xml:space="preserve">- потерей </w:t>
      </w:r>
      <w:r w:rsidRPr="006E7E45">
        <w:rPr>
          <w:szCs w:val="28"/>
        </w:rPr>
        <w:t xml:space="preserve">урожая считается </w:t>
      </w:r>
      <w:r>
        <w:rPr>
          <w:szCs w:val="28"/>
        </w:rPr>
        <w:t xml:space="preserve">уменьшение полученного </w:t>
      </w:r>
      <w:r w:rsidRPr="006E7E45">
        <w:rPr>
          <w:szCs w:val="28"/>
        </w:rPr>
        <w:t xml:space="preserve">урожая на 20% </w:t>
      </w:r>
      <w:r>
        <w:rPr>
          <w:szCs w:val="28"/>
        </w:rPr>
        <w:t>и б</w:t>
      </w:r>
      <w:r>
        <w:rPr>
          <w:szCs w:val="28"/>
        </w:rPr>
        <w:t>о</w:t>
      </w:r>
      <w:r>
        <w:rPr>
          <w:szCs w:val="28"/>
        </w:rPr>
        <w:t xml:space="preserve">лее </w:t>
      </w:r>
      <w:r w:rsidRPr="006E7E45">
        <w:rPr>
          <w:szCs w:val="28"/>
        </w:rPr>
        <w:t xml:space="preserve">по сравнению с </w:t>
      </w:r>
      <w:r>
        <w:rPr>
          <w:szCs w:val="28"/>
        </w:rPr>
        <w:t xml:space="preserve">ранее </w:t>
      </w:r>
      <w:r w:rsidRPr="006E7E45">
        <w:rPr>
          <w:szCs w:val="28"/>
        </w:rPr>
        <w:t>запланированным;</w:t>
      </w:r>
    </w:p>
    <w:p w:rsidR="00094693" w:rsidRPr="006E7E45" w:rsidRDefault="00094693" w:rsidP="00480C22">
      <w:pPr>
        <w:pStyle w:val="a8"/>
        <w:spacing w:line="360" w:lineRule="auto"/>
        <w:ind w:firstLine="709"/>
        <w:rPr>
          <w:szCs w:val="28"/>
        </w:rPr>
      </w:pPr>
      <w:r>
        <w:rPr>
          <w:szCs w:val="28"/>
        </w:rPr>
        <w:t xml:space="preserve">- </w:t>
      </w:r>
      <w:r w:rsidRPr="006E7E45">
        <w:rPr>
          <w:szCs w:val="28"/>
        </w:rPr>
        <w:t xml:space="preserve">возможность использования механизма франшизы </w:t>
      </w:r>
      <w:r>
        <w:rPr>
          <w:szCs w:val="28"/>
        </w:rPr>
        <w:t xml:space="preserve">(безусловной) </w:t>
      </w:r>
      <w:r w:rsidRPr="006E7E45">
        <w:rPr>
          <w:szCs w:val="28"/>
        </w:rPr>
        <w:t xml:space="preserve">в </w:t>
      </w:r>
      <w:r>
        <w:rPr>
          <w:szCs w:val="28"/>
        </w:rPr>
        <w:t>пред</w:t>
      </w:r>
      <w:r>
        <w:rPr>
          <w:szCs w:val="28"/>
        </w:rPr>
        <w:t>е</w:t>
      </w:r>
      <w:r>
        <w:rPr>
          <w:szCs w:val="28"/>
        </w:rPr>
        <w:t xml:space="preserve">лах </w:t>
      </w:r>
      <w:r w:rsidRPr="006E7E45">
        <w:rPr>
          <w:szCs w:val="28"/>
        </w:rPr>
        <w:t xml:space="preserve">от 0 до 30% от суммы </w:t>
      </w:r>
      <w:r>
        <w:rPr>
          <w:szCs w:val="28"/>
        </w:rPr>
        <w:t xml:space="preserve">страхования </w:t>
      </w:r>
      <w:r w:rsidRPr="006E7E45">
        <w:rPr>
          <w:szCs w:val="28"/>
        </w:rPr>
        <w:t>и установления страховой суммы в разм</w:t>
      </w:r>
      <w:r w:rsidRPr="006E7E45">
        <w:rPr>
          <w:szCs w:val="28"/>
        </w:rPr>
        <w:t>е</w:t>
      </w:r>
      <w:r w:rsidRPr="006E7E45">
        <w:rPr>
          <w:szCs w:val="28"/>
        </w:rPr>
        <w:t xml:space="preserve">ре от 100 до 80% страховой стоимости; </w:t>
      </w:r>
    </w:p>
    <w:p w:rsidR="00094693" w:rsidRPr="006E7E45" w:rsidRDefault="00094693" w:rsidP="00480C22">
      <w:pPr>
        <w:pStyle w:val="a8"/>
        <w:spacing w:line="360" w:lineRule="auto"/>
        <w:ind w:firstLine="709"/>
        <w:rPr>
          <w:szCs w:val="28"/>
        </w:rPr>
      </w:pPr>
      <w:r>
        <w:rPr>
          <w:szCs w:val="28"/>
        </w:rPr>
        <w:t xml:space="preserve">- </w:t>
      </w:r>
      <w:r w:rsidRPr="006E7E45">
        <w:rPr>
          <w:szCs w:val="28"/>
        </w:rPr>
        <w:t xml:space="preserve">господдержка </w:t>
      </w:r>
      <w:r>
        <w:rPr>
          <w:szCs w:val="28"/>
        </w:rPr>
        <w:t xml:space="preserve">осуществляется </w:t>
      </w:r>
      <w:r w:rsidRPr="006E7E45">
        <w:rPr>
          <w:szCs w:val="28"/>
        </w:rPr>
        <w:t>перечислени</w:t>
      </w:r>
      <w:r>
        <w:rPr>
          <w:szCs w:val="28"/>
        </w:rPr>
        <w:t>ем региональным</w:t>
      </w:r>
      <w:r w:rsidRPr="006E7E45">
        <w:rPr>
          <w:szCs w:val="28"/>
        </w:rPr>
        <w:t xml:space="preserve"> уполном</w:t>
      </w:r>
      <w:r w:rsidRPr="006E7E45">
        <w:rPr>
          <w:szCs w:val="28"/>
        </w:rPr>
        <w:t>о</w:t>
      </w:r>
      <w:r w:rsidRPr="006E7E45">
        <w:rPr>
          <w:szCs w:val="28"/>
        </w:rPr>
        <w:t>ченным органом Российской Федерации страховщик</w:t>
      </w:r>
      <w:r>
        <w:rPr>
          <w:szCs w:val="28"/>
        </w:rPr>
        <w:t xml:space="preserve">у в размере </w:t>
      </w:r>
      <w:r w:rsidRPr="006E7E45">
        <w:rPr>
          <w:szCs w:val="28"/>
        </w:rPr>
        <w:t xml:space="preserve">50% </w:t>
      </w:r>
      <w:r>
        <w:rPr>
          <w:szCs w:val="28"/>
        </w:rPr>
        <w:t>определе</w:t>
      </w:r>
      <w:r>
        <w:rPr>
          <w:szCs w:val="28"/>
        </w:rPr>
        <w:t>н</w:t>
      </w:r>
      <w:r>
        <w:rPr>
          <w:szCs w:val="28"/>
        </w:rPr>
        <w:t xml:space="preserve">ной ранее </w:t>
      </w:r>
      <w:r w:rsidRPr="006E7E45">
        <w:rPr>
          <w:szCs w:val="28"/>
        </w:rPr>
        <w:t>страховой премии;</w:t>
      </w:r>
    </w:p>
    <w:p w:rsidR="00094693" w:rsidRPr="006E7E45" w:rsidRDefault="00094693" w:rsidP="0081278B">
      <w:pPr>
        <w:pStyle w:val="a8"/>
        <w:spacing w:line="360" w:lineRule="auto"/>
        <w:ind w:firstLine="709"/>
        <w:rPr>
          <w:szCs w:val="28"/>
        </w:rPr>
      </w:pPr>
      <w:r>
        <w:rPr>
          <w:szCs w:val="28"/>
        </w:rPr>
        <w:t xml:space="preserve">- </w:t>
      </w:r>
      <w:r w:rsidRPr="006E7E45">
        <w:rPr>
          <w:szCs w:val="28"/>
        </w:rPr>
        <w:t>страхование осуществляется в соответствии с Планом сельскохозяйстве</w:t>
      </w:r>
      <w:r w:rsidRPr="006E7E45">
        <w:rPr>
          <w:szCs w:val="28"/>
        </w:rPr>
        <w:t>н</w:t>
      </w:r>
      <w:r w:rsidRPr="006E7E45">
        <w:rPr>
          <w:szCs w:val="28"/>
        </w:rPr>
        <w:t xml:space="preserve">ного страхования, </w:t>
      </w:r>
      <w:r>
        <w:rPr>
          <w:szCs w:val="28"/>
        </w:rPr>
        <w:t>определяющим список объектов страхования (</w:t>
      </w:r>
      <w:r w:rsidRPr="006E7E45">
        <w:rPr>
          <w:szCs w:val="28"/>
        </w:rPr>
        <w:t>ежегодно</w:t>
      </w:r>
      <w:r>
        <w:rPr>
          <w:szCs w:val="28"/>
        </w:rPr>
        <w:t>)</w:t>
      </w:r>
      <w:r w:rsidRPr="006E7E45">
        <w:rPr>
          <w:szCs w:val="28"/>
        </w:rPr>
        <w:t>, а также размеры ставок</w:t>
      </w:r>
      <w:r>
        <w:rPr>
          <w:szCs w:val="28"/>
        </w:rPr>
        <w:t xml:space="preserve">, необходимых </w:t>
      </w:r>
      <w:r w:rsidRPr="006E7E45">
        <w:rPr>
          <w:szCs w:val="28"/>
        </w:rPr>
        <w:t>для расчета субсидий;</w:t>
      </w:r>
    </w:p>
    <w:p w:rsidR="00094693" w:rsidRPr="006E7E45" w:rsidRDefault="00094693" w:rsidP="00480C22">
      <w:pPr>
        <w:pStyle w:val="a8"/>
        <w:spacing w:line="360" w:lineRule="auto"/>
        <w:ind w:firstLine="709"/>
        <w:rPr>
          <w:szCs w:val="28"/>
        </w:rPr>
      </w:pPr>
      <w:r>
        <w:rPr>
          <w:szCs w:val="28"/>
        </w:rPr>
        <w:t xml:space="preserve">- </w:t>
      </w:r>
      <w:r w:rsidRPr="006E7E45">
        <w:rPr>
          <w:szCs w:val="28"/>
        </w:rPr>
        <w:t>сельскохозяйственны</w:t>
      </w:r>
      <w:r>
        <w:rPr>
          <w:szCs w:val="28"/>
        </w:rPr>
        <w:t>е</w:t>
      </w:r>
      <w:r w:rsidRPr="006E7E45">
        <w:rPr>
          <w:szCs w:val="28"/>
        </w:rPr>
        <w:t xml:space="preserve"> риск</w:t>
      </w:r>
      <w:r>
        <w:rPr>
          <w:szCs w:val="28"/>
        </w:rPr>
        <w:t xml:space="preserve">и страхуют </w:t>
      </w:r>
      <w:r w:rsidRPr="006E7E45">
        <w:rPr>
          <w:szCs w:val="28"/>
        </w:rPr>
        <w:t>организации</w:t>
      </w:r>
      <w:r>
        <w:rPr>
          <w:szCs w:val="28"/>
        </w:rPr>
        <w:t xml:space="preserve"> – члены еди</w:t>
      </w:r>
      <w:r w:rsidRPr="006E7E45">
        <w:rPr>
          <w:szCs w:val="28"/>
        </w:rPr>
        <w:t>ного о</w:t>
      </w:r>
      <w:r w:rsidRPr="006E7E45">
        <w:rPr>
          <w:szCs w:val="28"/>
        </w:rPr>
        <w:t>б</w:t>
      </w:r>
      <w:r w:rsidRPr="006E7E45">
        <w:rPr>
          <w:szCs w:val="28"/>
        </w:rPr>
        <w:t>щероссийского объединения страховщиков.</w:t>
      </w:r>
    </w:p>
    <w:p w:rsidR="00094693" w:rsidRPr="006E7E45" w:rsidRDefault="00094693" w:rsidP="00480C22">
      <w:pPr>
        <w:pStyle w:val="a8"/>
        <w:spacing w:line="360" w:lineRule="auto"/>
        <w:ind w:firstLine="709"/>
        <w:rPr>
          <w:szCs w:val="28"/>
        </w:rPr>
      </w:pPr>
      <w:r>
        <w:rPr>
          <w:szCs w:val="28"/>
        </w:rPr>
        <w:t>С</w:t>
      </w:r>
      <w:r w:rsidRPr="006E7E45">
        <w:rPr>
          <w:szCs w:val="28"/>
        </w:rPr>
        <w:t>ельскохозяйственно</w:t>
      </w:r>
      <w:r>
        <w:rPr>
          <w:szCs w:val="28"/>
        </w:rPr>
        <w:t>е</w:t>
      </w:r>
      <w:r w:rsidRPr="006E7E45">
        <w:rPr>
          <w:szCs w:val="28"/>
        </w:rPr>
        <w:t xml:space="preserve"> страховани</w:t>
      </w:r>
      <w:r>
        <w:rPr>
          <w:szCs w:val="28"/>
        </w:rPr>
        <w:t>е предусматривает поддержку государс</w:t>
      </w:r>
      <w:r>
        <w:rPr>
          <w:szCs w:val="28"/>
        </w:rPr>
        <w:t>т</w:t>
      </w:r>
      <w:r>
        <w:rPr>
          <w:szCs w:val="28"/>
        </w:rPr>
        <w:t xml:space="preserve">ва, направленную на </w:t>
      </w:r>
      <w:r w:rsidRPr="006E7E45">
        <w:rPr>
          <w:szCs w:val="28"/>
        </w:rPr>
        <w:t xml:space="preserve">стимулирование </w:t>
      </w:r>
      <w:r>
        <w:rPr>
          <w:szCs w:val="28"/>
        </w:rPr>
        <w:t>п</w:t>
      </w:r>
      <w:r w:rsidRPr="006E7E45">
        <w:rPr>
          <w:szCs w:val="28"/>
        </w:rPr>
        <w:t xml:space="preserve">роизводителей </w:t>
      </w:r>
      <w:r>
        <w:rPr>
          <w:szCs w:val="28"/>
        </w:rPr>
        <w:t xml:space="preserve">сельхозпродукции при ее потере и </w:t>
      </w:r>
      <w:r w:rsidRPr="006E7E45">
        <w:rPr>
          <w:szCs w:val="28"/>
        </w:rPr>
        <w:t xml:space="preserve">минимизации </w:t>
      </w:r>
      <w:r>
        <w:rPr>
          <w:szCs w:val="28"/>
        </w:rPr>
        <w:t xml:space="preserve">материальных </w:t>
      </w:r>
      <w:r w:rsidRPr="006E7E45">
        <w:rPr>
          <w:szCs w:val="28"/>
        </w:rPr>
        <w:t>затрат государства</w:t>
      </w:r>
      <w:r>
        <w:rPr>
          <w:szCs w:val="28"/>
        </w:rPr>
        <w:t xml:space="preserve"> с целью </w:t>
      </w:r>
      <w:r w:rsidR="00480C22">
        <w:rPr>
          <w:szCs w:val="28"/>
        </w:rPr>
        <w:t>возмещения п</w:t>
      </w:r>
      <w:r w:rsidR="00480C22">
        <w:rPr>
          <w:szCs w:val="28"/>
        </w:rPr>
        <w:t>о</w:t>
      </w:r>
      <w:r w:rsidR="00480C22">
        <w:rPr>
          <w:szCs w:val="28"/>
        </w:rPr>
        <w:t>терь, полученных в результате стихийных бедствий и чрезвычайных событий</w:t>
      </w:r>
      <w:r w:rsidR="00C8590F">
        <w:rPr>
          <w:szCs w:val="28"/>
        </w:rPr>
        <w:t xml:space="preserve">. </w:t>
      </w:r>
      <w:r>
        <w:rPr>
          <w:szCs w:val="28"/>
        </w:rPr>
        <w:t xml:space="preserve">За </w:t>
      </w:r>
      <w:r w:rsidRPr="006E7E45">
        <w:rPr>
          <w:szCs w:val="28"/>
        </w:rPr>
        <w:t xml:space="preserve">основу действующей </w:t>
      </w:r>
      <w:r>
        <w:rPr>
          <w:szCs w:val="28"/>
        </w:rPr>
        <w:t xml:space="preserve">в настоящее время </w:t>
      </w:r>
      <w:r w:rsidRPr="006E7E45">
        <w:rPr>
          <w:szCs w:val="28"/>
        </w:rPr>
        <w:t>системы поддержки государств</w:t>
      </w:r>
      <w:r>
        <w:rPr>
          <w:szCs w:val="28"/>
        </w:rPr>
        <w:t>а</w:t>
      </w:r>
      <w:r w:rsidRPr="006E7E45">
        <w:rPr>
          <w:szCs w:val="28"/>
        </w:rPr>
        <w:t xml:space="preserve"> страх</w:t>
      </w:r>
      <w:r w:rsidRPr="006E7E45">
        <w:rPr>
          <w:szCs w:val="28"/>
        </w:rPr>
        <w:t>о</w:t>
      </w:r>
      <w:r w:rsidRPr="006E7E45">
        <w:rPr>
          <w:szCs w:val="28"/>
        </w:rPr>
        <w:t xml:space="preserve">вания </w:t>
      </w:r>
      <w:r>
        <w:rPr>
          <w:szCs w:val="28"/>
        </w:rPr>
        <w:t xml:space="preserve">сельскохозяйственной продукции в стране лежит </w:t>
      </w:r>
      <w:r w:rsidRPr="006E7E45">
        <w:rPr>
          <w:szCs w:val="28"/>
        </w:rPr>
        <w:t>принцип софинансиров</w:t>
      </w:r>
      <w:r w:rsidRPr="006E7E45">
        <w:rPr>
          <w:szCs w:val="28"/>
        </w:rPr>
        <w:t>а</w:t>
      </w:r>
      <w:r w:rsidRPr="006E7E45">
        <w:rPr>
          <w:szCs w:val="28"/>
        </w:rPr>
        <w:t xml:space="preserve">ния, </w:t>
      </w:r>
      <w:r>
        <w:rPr>
          <w:szCs w:val="28"/>
        </w:rPr>
        <w:t xml:space="preserve">который </w:t>
      </w:r>
      <w:r w:rsidRPr="006E7E45">
        <w:rPr>
          <w:szCs w:val="28"/>
        </w:rPr>
        <w:t>предусматрива</w:t>
      </w:r>
      <w:r>
        <w:rPr>
          <w:szCs w:val="28"/>
        </w:rPr>
        <w:t xml:space="preserve">ет отчисление денежных средств </w:t>
      </w:r>
      <w:r w:rsidRPr="006E7E45">
        <w:rPr>
          <w:szCs w:val="28"/>
        </w:rPr>
        <w:t xml:space="preserve">из региональных </w:t>
      </w:r>
      <w:r>
        <w:rPr>
          <w:szCs w:val="28"/>
        </w:rPr>
        <w:t xml:space="preserve">и </w:t>
      </w:r>
      <w:r w:rsidRPr="006E7E45">
        <w:rPr>
          <w:szCs w:val="28"/>
        </w:rPr>
        <w:t>федерального бюджетов</w:t>
      </w:r>
      <w:r w:rsidR="00C8590F">
        <w:rPr>
          <w:szCs w:val="28"/>
        </w:rPr>
        <w:t xml:space="preserve">. Средства направляются на </w:t>
      </w:r>
      <w:r w:rsidRPr="006E7E45">
        <w:rPr>
          <w:szCs w:val="28"/>
        </w:rPr>
        <w:t xml:space="preserve">компенсацию </w:t>
      </w:r>
      <w:r w:rsidR="00C8590F">
        <w:rPr>
          <w:szCs w:val="28"/>
        </w:rPr>
        <w:t xml:space="preserve">определенной </w:t>
      </w:r>
      <w:r w:rsidRPr="006E7E45">
        <w:rPr>
          <w:szCs w:val="28"/>
        </w:rPr>
        <w:t>части за</w:t>
      </w:r>
      <w:r w:rsidR="00C8590F">
        <w:rPr>
          <w:szCs w:val="28"/>
        </w:rPr>
        <w:t xml:space="preserve">трат, необходимой для оплаты </w:t>
      </w:r>
      <w:r w:rsidRPr="006E7E45">
        <w:rPr>
          <w:szCs w:val="28"/>
        </w:rPr>
        <w:t>страховой премии сельхозтоваропроизв</w:t>
      </w:r>
      <w:r w:rsidRPr="006E7E45">
        <w:rPr>
          <w:szCs w:val="28"/>
        </w:rPr>
        <w:t>о</w:t>
      </w:r>
      <w:r w:rsidRPr="006E7E45">
        <w:rPr>
          <w:szCs w:val="28"/>
        </w:rPr>
        <w:t>дителями</w:t>
      </w:r>
      <w:r>
        <w:rPr>
          <w:szCs w:val="28"/>
        </w:rPr>
        <w:t>, обозначенной</w:t>
      </w:r>
      <w:r w:rsidRPr="006E7E45">
        <w:rPr>
          <w:szCs w:val="28"/>
        </w:rPr>
        <w:t xml:space="preserve"> при заключении страхов</w:t>
      </w:r>
      <w:r>
        <w:rPr>
          <w:szCs w:val="28"/>
        </w:rPr>
        <w:t>ого договора</w:t>
      </w:r>
      <w:r w:rsidRPr="006E7E45">
        <w:rPr>
          <w:szCs w:val="28"/>
        </w:rPr>
        <w:t>.</w:t>
      </w:r>
    </w:p>
    <w:p w:rsidR="00094693" w:rsidRPr="006E7E45" w:rsidRDefault="003A2C52" w:rsidP="00094693">
      <w:pPr>
        <w:pStyle w:val="a8"/>
        <w:spacing w:line="360" w:lineRule="auto"/>
        <w:ind w:firstLine="709"/>
        <w:rPr>
          <w:szCs w:val="28"/>
        </w:rPr>
      </w:pPr>
      <w:r>
        <w:rPr>
          <w:szCs w:val="28"/>
        </w:rPr>
        <w:t>Субсидии на с</w:t>
      </w:r>
      <w:r w:rsidR="00094693" w:rsidRPr="006E7E45">
        <w:rPr>
          <w:szCs w:val="28"/>
        </w:rPr>
        <w:t>трахов</w:t>
      </w:r>
      <w:r>
        <w:rPr>
          <w:szCs w:val="28"/>
        </w:rPr>
        <w:t>ую</w:t>
      </w:r>
      <w:r w:rsidR="00094693" w:rsidRPr="006E7E45">
        <w:rPr>
          <w:szCs w:val="28"/>
        </w:rPr>
        <w:t xml:space="preserve"> сумм</w:t>
      </w:r>
      <w:r>
        <w:rPr>
          <w:szCs w:val="28"/>
        </w:rPr>
        <w:t xml:space="preserve">у </w:t>
      </w:r>
      <w:r w:rsidR="00094693" w:rsidRPr="006E7E45">
        <w:rPr>
          <w:szCs w:val="28"/>
        </w:rPr>
        <w:t>в 2017 г</w:t>
      </w:r>
      <w:r w:rsidR="00094693">
        <w:rPr>
          <w:szCs w:val="28"/>
        </w:rPr>
        <w:t>.</w:t>
      </w:r>
      <w:r>
        <w:rPr>
          <w:szCs w:val="28"/>
        </w:rPr>
        <w:t xml:space="preserve"> превысили </w:t>
      </w:r>
      <w:r w:rsidR="00094693" w:rsidRPr="006E7E45">
        <w:rPr>
          <w:szCs w:val="28"/>
        </w:rPr>
        <w:t>37 млрд руб</w:t>
      </w:r>
      <w:r w:rsidR="00094693">
        <w:rPr>
          <w:szCs w:val="28"/>
        </w:rPr>
        <w:t>.</w:t>
      </w:r>
      <w:r w:rsidR="00094693" w:rsidRPr="006E7E45">
        <w:rPr>
          <w:szCs w:val="28"/>
        </w:rPr>
        <w:t xml:space="preserve">, что </w:t>
      </w:r>
      <w:r>
        <w:rPr>
          <w:szCs w:val="28"/>
        </w:rPr>
        <w:t>почти на 70</w:t>
      </w:r>
      <w:r w:rsidR="00094693" w:rsidRPr="006E7E45">
        <w:rPr>
          <w:szCs w:val="28"/>
        </w:rPr>
        <w:t>% меньше уровня</w:t>
      </w:r>
      <w:r>
        <w:rPr>
          <w:szCs w:val="28"/>
        </w:rPr>
        <w:t xml:space="preserve"> </w:t>
      </w:r>
      <w:r w:rsidR="00094693" w:rsidRPr="006E7E45">
        <w:rPr>
          <w:szCs w:val="28"/>
        </w:rPr>
        <w:t>2016 г</w:t>
      </w:r>
      <w:r w:rsidR="00094693">
        <w:rPr>
          <w:szCs w:val="28"/>
        </w:rPr>
        <w:t>.</w:t>
      </w:r>
      <w:r>
        <w:rPr>
          <w:szCs w:val="28"/>
        </w:rPr>
        <w:t xml:space="preserve">, когда они составляли </w:t>
      </w:r>
      <w:r w:rsidR="00094693" w:rsidRPr="006E7E45">
        <w:rPr>
          <w:szCs w:val="28"/>
        </w:rPr>
        <w:t>11</w:t>
      </w:r>
      <w:r>
        <w:rPr>
          <w:szCs w:val="28"/>
        </w:rPr>
        <w:t>5</w:t>
      </w:r>
      <w:r w:rsidR="00094693" w:rsidRPr="006E7E45">
        <w:rPr>
          <w:szCs w:val="28"/>
        </w:rPr>
        <w:t> млрд руб</w:t>
      </w:r>
      <w:r w:rsidR="00094693">
        <w:rPr>
          <w:szCs w:val="28"/>
        </w:rPr>
        <w:t>.</w:t>
      </w:r>
      <w:r w:rsidR="00094693" w:rsidRPr="006E7E45">
        <w:rPr>
          <w:szCs w:val="28"/>
        </w:rPr>
        <w:t xml:space="preserve"> </w:t>
      </w:r>
    </w:p>
    <w:p w:rsidR="00853A25" w:rsidRDefault="00094693" w:rsidP="00094693">
      <w:pPr>
        <w:pStyle w:val="a8"/>
        <w:spacing w:line="360" w:lineRule="auto"/>
        <w:ind w:firstLine="709"/>
        <w:rPr>
          <w:szCs w:val="28"/>
        </w:rPr>
      </w:pPr>
      <w:r w:rsidRPr="006E7E45">
        <w:rPr>
          <w:szCs w:val="28"/>
        </w:rPr>
        <w:t xml:space="preserve">В </w:t>
      </w:r>
      <w:r w:rsidR="006115C7">
        <w:rPr>
          <w:szCs w:val="28"/>
        </w:rPr>
        <w:t xml:space="preserve">2018 г. </w:t>
      </w:r>
      <w:r w:rsidRPr="006E7E45">
        <w:rPr>
          <w:szCs w:val="28"/>
        </w:rPr>
        <w:t>страхово</w:t>
      </w:r>
      <w:r w:rsidR="00853A25">
        <w:rPr>
          <w:szCs w:val="28"/>
        </w:rPr>
        <w:t>е</w:t>
      </w:r>
      <w:r w:rsidRPr="006E7E45">
        <w:rPr>
          <w:szCs w:val="28"/>
        </w:rPr>
        <w:t xml:space="preserve"> возмещени</w:t>
      </w:r>
      <w:r w:rsidR="00853A25">
        <w:rPr>
          <w:szCs w:val="28"/>
        </w:rPr>
        <w:t xml:space="preserve">е составило </w:t>
      </w:r>
      <w:r w:rsidRPr="006E7E45">
        <w:rPr>
          <w:szCs w:val="28"/>
        </w:rPr>
        <w:t xml:space="preserve">168,2 млн руб. </w:t>
      </w:r>
      <w:r w:rsidR="00853A25">
        <w:rPr>
          <w:szCs w:val="28"/>
        </w:rPr>
        <w:t xml:space="preserve">Основой </w:t>
      </w:r>
      <w:r w:rsidRPr="006E7E45">
        <w:rPr>
          <w:szCs w:val="28"/>
        </w:rPr>
        <w:t xml:space="preserve">объем </w:t>
      </w:r>
      <w:r w:rsidR="00853A25">
        <w:rPr>
          <w:szCs w:val="28"/>
        </w:rPr>
        <w:t xml:space="preserve">денежных выплат осуществило ПАО </w:t>
      </w:r>
      <w:r w:rsidRPr="006E7E45">
        <w:rPr>
          <w:szCs w:val="28"/>
        </w:rPr>
        <w:t>СК </w:t>
      </w:r>
      <w:r>
        <w:rPr>
          <w:szCs w:val="28"/>
        </w:rPr>
        <w:t>«</w:t>
      </w:r>
      <w:r w:rsidRPr="006E7E45">
        <w:rPr>
          <w:szCs w:val="28"/>
        </w:rPr>
        <w:t>Росгосстрах</w:t>
      </w:r>
      <w:r>
        <w:rPr>
          <w:szCs w:val="28"/>
        </w:rPr>
        <w:t>»</w:t>
      </w:r>
      <w:r w:rsidR="00853A25" w:rsidRPr="00853A25">
        <w:rPr>
          <w:szCs w:val="28"/>
        </w:rPr>
        <w:t xml:space="preserve"> </w:t>
      </w:r>
      <w:r w:rsidR="00853A25" w:rsidRPr="006E7E45">
        <w:rPr>
          <w:szCs w:val="28"/>
        </w:rPr>
        <w:t>(71,8 млн руб</w:t>
      </w:r>
      <w:r w:rsidR="00853A25">
        <w:rPr>
          <w:szCs w:val="28"/>
        </w:rPr>
        <w:t>.</w:t>
      </w:r>
      <w:r w:rsidR="00853A25" w:rsidRPr="006E7E45">
        <w:rPr>
          <w:szCs w:val="28"/>
        </w:rPr>
        <w:t>)</w:t>
      </w:r>
      <w:r w:rsidR="00853A25">
        <w:rPr>
          <w:szCs w:val="28"/>
        </w:rPr>
        <w:t xml:space="preserve"> Поскольку страхование посевных площадей не превышает </w:t>
      </w:r>
      <w:r>
        <w:rPr>
          <w:szCs w:val="28"/>
        </w:rPr>
        <w:t>5%</w:t>
      </w:r>
      <w:r w:rsidR="00853A25">
        <w:rPr>
          <w:szCs w:val="28"/>
        </w:rPr>
        <w:t xml:space="preserve">, а </w:t>
      </w:r>
      <w:r>
        <w:rPr>
          <w:szCs w:val="28"/>
        </w:rPr>
        <w:t xml:space="preserve">в животноводстве </w:t>
      </w:r>
      <w:r w:rsidR="00853A25">
        <w:rPr>
          <w:szCs w:val="28"/>
        </w:rPr>
        <w:t xml:space="preserve">оно </w:t>
      </w:r>
      <w:r>
        <w:rPr>
          <w:szCs w:val="28"/>
        </w:rPr>
        <w:t>пра</w:t>
      </w:r>
      <w:r>
        <w:rPr>
          <w:szCs w:val="28"/>
        </w:rPr>
        <w:t>к</w:t>
      </w:r>
      <w:r>
        <w:rPr>
          <w:szCs w:val="28"/>
        </w:rPr>
        <w:t xml:space="preserve">тически не </w:t>
      </w:r>
      <w:r w:rsidR="00853A25">
        <w:rPr>
          <w:szCs w:val="28"/>
        </w:rPr>
        <w:t xml:space="preserve">организовано, предлагаем внести изменения в организацию прежде всего страховых </w:t>
      </w:r>
      <w:r>
        <w:rPr>
          <w:szCs w:val="28"/>
        </w:rPr>
        <w:t xml:space="preserve"> </w:t>
      </w:r>
      <w:r w:rsidR="00853A25">
        <w:rPr>
          <w:szCs w:val="28"/>
        </w:rPr>
        <w:t xml:space="preserve">выплат и применяемых страховых тарифов при выплате ущерба. </w:t>
      </w:r>
    </w:p>
    <w:p w:rsidR="00853A25" w:rsidRDefault="00853A25" w:rsidP="00094693">
      <w:pPr>
        <w:pStyle w:val="a8"/>
        <w:spacing w:line="360" w:lineRule="auto"/>
        <w:ind w:firstLine="709"/>
        <w:rPr>
          <w:szCs w:val="28"/>
        </w:rPr>
      </w:pPr>
      <w:r>
        <w:rPr>
          <w:szCs w:val="28"/>
        </w:rPr>
        <w:lastRenderedPageBreak/>
        <w:t>В настоящее врем</w:t>
      </w:r>
      <w:r w:rsidR="005F230E">
        <w:rPr>
          <w:szCs w:val="28"/>
        </w:rPr>
        <w:t>я</w:t>
      </w:r>
      <w:r>
        <w:rPr>
          <w:szCs w:val="28"/>
        </w:rPr>
        <w:t xml:space="preserve"> сложилась их неадекватность.</w:t>
      </w:r>
      <w:r w:rsidR="005F230E">
        <w:rPr>
          <w:szCs w:val="28"/>
        </w:rPr>
        <w:t xml:space="preserve"> Поэтому необходимо ув</w:t>
      </w:r>
      <w:r w:rsidR="005F230E">
        <w:rPr>
          <w:szCs w:val="28"/>
        </w:rPr>
        <w:t>е</w:t>
      </w:r>
      <w:r w:rsidR="005F230E">
        <w:rPr>
          <w:szCs w:val="28"/>
        </w:rPr>
        <w:t>личить размер страховых выплат до 60%, учитывая предел недобора полученного урожая, который можно снизить с 20% до 10%. Используя методику актуа</w:t>
      </w:r>
      <w:r w:rsidR="0081278B">
        <w:rPr>
          <w:szCs w:val="28"/>
        </w:rPr>
        <w:t>р</w:t>
      </w:r>
      <w:r w:rsidR="005F230E">
        <w:rPr>
          <w:szCs w:val="28"/>
        </w:rPr>
        <w:t>ных расчетов, требуется разработать новые страховые тарифы.</w:t>
      </w:r>
    </w:p>
    <w:p w:rsidR="00094693" w:rsidRDefault="00094693" w:rsidP="00094693">
      <w:pPr>
        <w:pStyle w:val="a8"/>
        <w:spacing w:line="360" w:lineRule="auto"/>
        <w:ind w:firstLine="709"/>
        <w:rPr>
          <w:szCs w:val="28"/>
        </w:rPr>
      </w:pPr>
      <w:r>
        <w:rPr>
          <w:szCs w:val="28"/>
        </w:rPr>
        <w:t xml:space="preserve">В </w:t>
      </w:r>
      <w:r w:rsidR="005F230E">
        <w:rPr>
          <w:szCs w:val="28"/>
        </w:rPr>
        <w:t>ближайшие годы следует сформировать более совершенную систему з</w:t>
      </w:r>
      <w:r w:rsidR="005F230E">
        <w:rPr>
          <w:szCs w:val="28"/>
        </w:rPr>
        <w:t>а</w:t>
      </w:r>
      <w:r w:rsidR="005F230E">
        <w:rPr>
          <w:szCs w:val="28"/>
        </w:rPr>
        <w:t xml:space="preserve">щиты доходов производителей продукции, подвергающихся риску падения цен из-за ухудшения конъюнктуры рынка. Это потребует изменения инфраструктуры </w:t>
      </w:r>
      <w:r>
        <w:rPr>
          <w:szCs w:val="28"/>
        </w:rPr>
        <w:t>фьючерсного и опционного рынков</w:t>
      </w:r>
      <w:r w:rsidR="005F230E">
        <w:rPr>
          <w:szCs w:val="28"/>
        </w:rPr>
        <w:t xml:space="preserve">, а также создания новых </w:t>
      </w:r>
      <w:r>
        <w:rPr>
          <w:szCs w:val="28"/>
        </w:rPr>
        <w:t>страховы</w:t>
      </w:r>
      <w:r w:rsidR="005F230E">
        <w:rPr>
          <w:szCs w:val="28"/>
        </w:rPr>
        <w:t>х</w:t>
      </w:r>
      <w:r>
        <w:rPr>
          <w:szCs w:val="28"/>
        </w:rPr>
        <w:t xml:space="preserve"> пр</w:t>
      </w:r>
      <w:r w:rsidR="005F230E">
        <w:rPr>
          <w:szCs w:val="28"/>
        </w:rPr>
        <w:t>едл</w:t>
      </w:r>
      <w:r w:rsidR="005F230E">
        <w:rPr>
          <w:szCs w:val="28"/>
        </w:rPr>
        <w:t>о</w:t>
      </w:r>
      <w:r w:rsidR="005F230E">
        <w:rPr>
          <w:szCs w:val="28"/>
        </w:rPr>
        <w:t>жений</w:t>
      </w:r>
      <w:r>
        <w:rPr>
          <w:szCs w:val="28"/>
        </w:rPr>
        <w:t>.</w:t>
      </w:r>
    </w:p>
    <w:p w:rsidR="006E7F2E" w:rsidRDefault="006E7F2E" w:rsidP="00A131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6418F3">
        <w:rPr>
          <w:rFonts w:ascii="Times New Roman" w:hAnsi="Times New Roman" w:cs="Times New Roman"/>
          <w:sz w:val="28"/>
          <w:szCs w:val="28"/>
        </w:rPr>
        <w:t>естабильность объемов выращивания картофеля в Бря</w:t>
      </w:r>
      <w:r w:rsidRPr="006418F3">
        <w:rPr>
          <w:rFonts w:ascii="Times New Roman" w:hAnsi="Times New Roman" w:cs="Times New Roman"/>
          <w:sz w:val="28"/>
          <w:szCs w:val="28"/>
        </w:rPr>
        <w:t>н</w:t>
      </w:r>
      <w:r w:rsidRPr="006418F3">
        <w:rPr>
          <w:rFonts w:ascii="Times New Roman" w:hAnsi="Times New Roman" w:cs="Times New Roman"/>
          <w:sz w:val="28"/>
          <w:szCs w:val="28"/>
        </w:rPr>
        <w:t xml:space="preserve">ской области </w:t>
      </w:r>
      <w:r w:rsidR="000955B8">
        <w:rPr>
          <w:rFonts w:ascii="Times New Roman" w:hAnsi="Times New Roman" w:cs="Times New Roman"/>
          <w:sz w:val="28"/>
          <w:szCs w:val="28"/>
        </w:rPr>
        <w:t>является следствием слабой поддержки его производства со стороны государства, включая организацию страхования, а</w:t>
      </w:r>
      <w:r w:rsidRPr="006418F3">
        <w:rPr>
          <w:rFonts w:ascii="Times New Roman" w:hAnsi="Times New Roman" w:cs="Times New Roman"/>
          <w:sz w:val="28"/>
          <w:szCs w:val="28"/>
        </w:rPr>
        <w:t xml:space="preserve"> относительно невысокий ур</w:t>
      </w:r>
      <w:r w:rsidRPr="006418F3">
        <w:rPr>
          <w:rFonts w:ascii="Times New Roman" w:hAnsi="Times New Roman" w:cs="Times New Roman"/>
          <w:sz w:val="28"/>
          <w:szCs w:val="28"/>
        </w:rPr>
        <w:t>о</w:t>
      </w:r>
      <w:r w:rsidRPr="006418F3">
        <w:rPr>
          <w:rFonts w:ascii="Times New Roman" w:hAnsi="Times New Roman" w:cs="Times New Roman"/>
          <w:sz w:val="28"/>
          <w:szCs w:val="28"/>
        </w:rPr>
        <w:t>вень его урожайности характеризует экстенсивное ведение картофелеводства, снижение процессов интенсификации, использование в последние годы нераци</w:t>
      </w:r>
      <w:r w:rsidRPr="006418F3">
        <w:rPr>
          <w:rFonts w:ascii="Times New Roman" w:hAnsi="Times New Roman" w:cs="Times New Roman"/>
          <w:sz w:val="28"/>
          <w:szCs w:val="28"/>
        </w:rPr>
        <w:t>о</w:t>
      </w:r>
      <w:r w:rsidRPr="006418F3">
        <w:rPr>
          <w:rFonts w:ascii="Times New Roman" w:hAnsi="Times New Roman" w:cs="Times New Roman"/>
          <w:sz w:val="28"/>
          <w:szCs w:val="28"/>
        </w:rPr>
        <w:t xml:space="preserve">нальных, устаревших технологий возделывания. </w:t>
      </w:r>
    </w:p>
    <w:p w:rsidR="00094693" w:rsidRDefault="00094693" w:rsidP="00EE158A">
      <w:pPr>
        <w:pStyle w:val="33"/>
        <w:spacing w:before="120"/>
        <w:ind w:left="0"/>
        <w:jc w:val="center"/>
        <w:rPr>
          <w:b/>
          <w:spacing w:val="-3"/>
          <w:sz w:val="28"/>
          <w:szCs w:val="28"/>
        </w:rPr>
      </w:pPr>
      <w:r w:rsidRPr="00B85450">
        <w:rPr>
          <w:b/>
          <w:spacing w:val="-3"/>
          <w:sz w:val="28"/>
          <w:szCs w:val="28"/>
        </w:rPr>
        <w:t>2.3</w:t>
      </w:r>
      <w:r>
        <w:rPr>
          <w:b/>
          <w:spacing w:val="-3"/>
          <w:sz w:val="28"/>
          <w:szCs w:val="28"/>
        </w:rPr>
        <w:t>.</w:t>
      </w:r>
      <w:r w:rsidRPr="00B85450">
        <w:rPr>
          <w:b/>
          <w:spacing w:val="-3"/>
          <w:sz w:val="28"/>
          <w:szCs w:val="28"/>
        </w:rPr>
        <w:t xml:space="preserve"> Э</w:t>
      </w:r>
      <w:r>
        <w:rPr>
          <w:b/>
          <w:spacing w:val="-3"/>
          <w:sz w:val="28"/>
          <w:szCs w:val="28"/>
        </w:rPr>
        <w:t xml:space="preserve">ффективность производства </w:t>
      </w:r>
      <w:r w:rsidR="008F712B">
        <w:rPr>
          <w:b/>
          <w:spacing w:val="-3"/>
          <w:sz w:val="28"/>
          <w:szCs w:val="28"/>
        </w:rPr>
        <w:t xml:space="preserve">и реализации </w:t>
      </w:r>
      <w:r>
        <w:rPr>
          <w:b/>
          <w:spacing w:val="-3"/>
          <w:sz w:val="28"/>
          <w:szCs w:val="28"/>
        </w:rPr>
        <w:t>картофеля</w:t>
      </w:r>
    </w:p>
    <w:p w:rsidR="00BA3FFD" w:rsidRPr="00BA3FFD" w:rsidRDefault="00BA3FFD" w:rsidP="00BA3FFD">
      <w:pPr>
        <w:pStyle w:val="33"/>
        <w:spacing w:after="0"/>
        <w:ind w:left="0"/>
        <w:jc w:val="center"/>
        <w:rPr>
          <w:b/>
          <w:spacing w:val="-3"/>
        </w:rPr>
      </w:pPr>
    </w:p>
    <w:p w:rsidR="00094693" w:rsidRDefault="00094693" w:rsidP="00094693">
      <w:pPr>
        <w:pStyle w:val="a8"/>
        <w:spacing w:line="360" w:lineRule="auto"/>
        <w:ind w:firstLine="709"/>
        <w:rPr>
          <w:szCs w:val="28"/>
        </w:rPr>
      </w:pPr>
      <w:r>
        <w:rPr>
          <w:szCs w:val="28"/>
        </w:rPr>
        <w:t>Одним из условий э</w:t>
      </w:r>
      <w:r w:rsidRPr="00B85450">
        <w:rPr>
          <w:szCs w:val="28"/>
        </w:rPr>
        <w:t>ффективно</w:t>
      </w:r>
      <w:r>
        <w:rPr>
          <w:szCs w:val="28"/>
        </w:rPr>
        <w:t xml:space="preserve">го </w:t>
      </w:r>
      <w:r w:rsidRPr="00B85450">
        <w:rPr>
          <w:szCs w:val="28"/>
        </w:rPr>
        <w:t>функционировани</w:t>
      </w:r>
      <w:r>
        <w:rPr>
          <w:szCs w:val="28"/>
        </w:rPr>
        <w:t>я</w:t>
      </w:r>
      <w:r w:rsidRPr="00B85450">
        <w:rPr>
          <w:szCs w:val="28"/>
        </w:rPr>
        <w:t xml:space="preserve"> рынка картофеля </w:t>
      </w:r>
      <w:r>
        <w:rPr>
          <w:szCs w:val="28"/>
        </w:rPr>
        <w:t>явл</w:t>
      </w:r>
      <w:r>
        <w:rPr>
          <w:szCs w:val="28"/>
        </w:rPr>
        <w:t>я</w:t>
      </w:r>
      <w:r>
        <w:rPr>
          <w:szCs w:val="28"/>
        </w:rPr>
        <w:t xml:space="preserve">ется тот факт, что товаропроизводитель имеет право </w:t>
      </w:r>
      <w:r w:rsidRPr="00B85450">
        <w:rPr>
          <w:szCs w:val="28"/>
        </w:rPr>
        <w:t>самостоятельно</w:t>
      </w:r>
      <w:r>
        <w:rPr>
          <w:szCs w:val="28"/>
        </w:rPr>
        <w:t xml:space="preserve"> определять каналы </w:t>
      </w:r>
      <w:r w:rsidRPr="00B85450">
        <w:rPr>
          <w:szCs w:val="28"/>
        </w:rPr>
        <w:t xml:space="preserve">реализации </w:t>
      </w:r>
      <w:r>
        <w:rPr>
          <w:szCs w:val="28"/>
        </w:rPr>
        <w:t>выращенного им картофеля. Выбор каналов реализации ос</w:t>
      </w:r>
      <w:r>
        <w:rPr>
          <w:szCs w:val="28"/>
        </w:rPr>
        <w:t>у</w:t>
      </w:r>
      <w:r>
        <w:rPr>
          <w:szCs w:val="28"/>
        </w:rPr>
        <w:t>ществляется исходя из производственных возможностей хозяйствующего субъе</w:t>
      </w:r>
      <w:r>
        <w:rPr>
          <w:szCs w:val="28"/>
        </w:rPr>
        <w:t>к</w:t>
      </w:r>
      <w:r>
        <w:rPr>
          <w:szCs w:val="28"/>
        </w:rPr>
        <w:t>та и его экономических возможностей.</w:t>
      </w:r>
    </w:p>
    <w:p w:rsidR="00094693" w:rsidRDefault="00094693" w:rsidP="00A131B3">
      <w:pPr>
        <w:pStyle w:val="a8"/>
        <w:spacing w:line="360" w:lineRule="auto"/>
        <w:ind w:firstLine="709"/>
        <w:rPr>
          <w:szCs w:val="28"/>
        </w:rPr>
      </w:pPr>
      <w:r>
        <w:rPr>
          <w:szCs w:val="28"/>
        </w:rPr>
        <w:t>Рационально организованная система сбыта картофеля как в регионе, так и в хозяйстве, выращивающем картофель, способствует надежному обеспечению населения картофелем. Рыночные преобразования, произошедшие в экономике страны, оказали непосредственное воздействие на изменение каналов сбыта пр</w:t>
      </w:r>
      <w:r>
        <w:rPr>
          <w:szCs w:val="28"/>
        </w:rPr>
        <w:t>о</w:t>
      </w:r>
      <w:r>
        <w:rPr>
          <w:szCs w:val="28"/>
        </w:rPr>
        <w:t xml:space="preserve">дукции картофелеводства. Развитие рынка картофеля предполагает прежде всего возможность и право выбора канала реализации, определение цены реализации, обеспечивающие не только простое, но и расширенное воспроизводство. Система сбыта картофеля затрагивает также экономические интересы практически всех </w:t>
      </w:r>
      <w:r>
        <w:rPr>
          <w:szCs w:val="28"/>
        </w:rPr>
        <w:lastRenderedPageBreak/>
        <w:t>хозяйствующих субъектов, выращивающих картофель, регионов, где он воздел</w:t>
      </w:r>
      <w:r>
        <w:rPr>
          <w:szCs w:val="28"/>
        </w:rPr>
        <w:t>ы</w:t>
      </w:r>
      <w:r>
        <w:rPr>
          <w:szCs w:val="28"/>
        </w:rPr>
        <w:t>вается и государства в целом.</w:t>
      </w:r>
    </w:p>
    <w:p w:rsidR="00094693" w:rsidRPr="00B85450" w:rsidRDefault="00094693" w:rsidP="00A131B3">
      <w:pPr>
        <w:pStyle w:val="a8"/>
        <w:spacing w:line="360" w:lineRule="auto"/>
        <w:ind w:firstLine="709"/>
        <w:rPr>
          <w:szCs w:val="28"/>
        </w:rPr>
      </w:pPr>
      <w:r w:rsidRPr="00B85450">
        <w:rPr>
          <w:szCs w:val="28"/>
        </w:rPr>
        <w:t xml:space="preserve">В условиях </w:t>
      </w:r>
      <w:r>
        <w:rPr>
          <w:szCs w:val="28"/>
        </w:rPr>
        <w:t xml:space="preserve">рыночных отношений основное значение должно отводиться </w:t>
      </w:r>
      <w:r w:rsidRPr="00B85450">
        <w:rPr>
          <w:szCs w:val="28"/>
        </w:rPr>
        <w:t>совершенствовани</w:t>
      </w:r>
      <w:r>
        <w:rPr>
          <w:szCs w:val="28"/>
        </w:rPr>
        <w:t>ю</w:t>
      </w:r>
      <w:r w:rsidRPr="00B85450">
        <w:rPr>
          <w:szCs w:val="28"/>
        </w:rPr>
        <w:t xml:space="preserve"> экономических взаимоотношений </w:t>
      </w:r>
      <w:r>
        <w:rPr>
          <w:szCs w:val="28"/>
        </w:rPr>
        <w:t xml:space="preserve">между </w:t>
      </w:r>
      <w:r w:rsidRPr="00B85450">
        <w:rPr>
          <w:szCs w:val="28"/>
        </w:rPr>
        <w:t>государств</w:t>
      </w:r>
      <w:r>
        <w:rPr>
          <w:szCs w:val="28"/>
        </w:rPr>
        <w:t xml:space="preserve">ом и </w:t>
      </w:r>
      <w:r w:rsidRPr="00B85450">
        <w:rPr>
          <w:szCs w:val="28"/>
        </w:rPr>
        <w:t xml:space="preserve"> производителями картофеля. </w:t>
      </w:r>
      <w:r>
        <w:rPr>
          <w:szCs w:val="28"/>
        </w:rPr>
        <w:t>О</w:t>
      </w:r>
      <w:r w:rsidRPr="00B85450">
        <w:rPr>
          <w:szCs w:val="28"/>
        </w:rPr>
        <w:t xml:space="preserve">дним из основных </w:t>
      </w:r>
      <w:r>
        <w:rPr>
          <w:szCs w:val="28"/>
        </w:rPr>
        <w:t>элементов в</w:t>
      </w:r>
      <w:r w:rsidRPr="00B85450">
        <w:rPr>
          <w:szCs w:val="28"/>
        </w:rPr>
        <w:t xml:space="preserve"> </w:t>
      </w:r>
      <w:r>
        <w:rPr>
          <w:szCs w:val="28"/>
        </w:rPr>
        <w:t xml:space="preserve">данном </w:t>
      </w:r>
      <w:r w:rsidRPr="00B85450">
        <w:rPr>
          <w:szCs w:val="28"/>
        </w:rPr>
        <w:t xml:space="preserve">рыночном механизме </w:t>
      </w:r>
      <w:r>
        <w:rPr>
          <w:szCs w:val="28"/>
        </w:rPr>
        <w:t xml:space="preserve">становится </w:t>
      </w:r>
      <w:r w:rsidRPr="00B85450">
        <w:rPr>
          <w:szCs w:val="28"/>
        </w:rPr>
        <w:t xml:space="preserve">система </w:t>
      </w:r>
      <w:r>
        <w:rPr>
          <w:szCs w:val="28"/>
        </w:rPr>
        <w:t xml:space="preserve">реализации </w:t>
      </w:r>
      <w:r w:rsidRPr="00B85450">
        <w:rPr>
          <w:szCs w:val="28"/>
        </w:rPr>
        <w:t xml:space="preserve">картофеля, которая определяет </w:t>
      </w:r>
      <w:r>
        <w:rPr>
          <w:szCs w:val="28"/>
        </w:rPr>
        <w:t>ур</w:t>
      </w:r>
      <w:r>
        <w:rPr>
          <w:szCs w:val="28"/>
        </w:rPr>
        <w:t>о</w:t>
      </w:r>
      <w:r>
        <w:rPr>
          <w:szCs w:val="28"/>
        </w:rPr>
        <w:t xml:space="preserve">вень эффективности </w:t>
      </w:r>
      <w:r w:rsidR="000955B8">
        <w:rPr>
          <w:szCs w:val="28"/>
        </w:rPr>
        <w:t xml:space="preserve">его </w:t>
      </w:r>
      <w:r>
        <w:rPr>
          <w:szCs w:val="28"/>
        </w:rPr>
        <w:t xml:space="preserve">производства и степень развития </w:t>
      </w:r>
      <w:r w:rsidRPr="00B85450">
        <w:rPr>
          <w:szCs w:val="28"/>
        </w:rPr>
        <w:t xml:space="preserve">рынка картофеля, </w:t>
      </w:r>
      <w:r>
        <w:rPr>
          <w:szCs w:val="28"/>
        </w:rPr>
        <w:t xml:space="preserve">так как </w:t>
      </w:r>
      <w:r w:rsidRPr="00B85450">
        <w:rPr>
          <w:szCs w:val="28"/>
        </w:rPr>
        <w:t xml:space="preserve">затрагивает экономические интересы большинства </w:t>
      </w:r>
      <w:r w:rsidR="000955B8">
        <w:rPr>
          <w:szCs w:val="28"/>
        </w:rPr>
        <w:t xml:space="preserve">картофелеводческих </w:t>
      </w:r>
      <w:r w:rsidRPr="00B85450">
        <w:rPr>
          <w:szCs w:val="28"/>
        </w:rPr>
        <w:t>х</w:t>
      </w:r>
      <w:r w:rsidRPr="00B85450">
        <w:rPr>
          <w:szCs w:val="28"/>
        </w:rPr>
        <w:t>о</w:t>
      </w:r>
      <w:r w:rsidRPr="00B85450">
        <w:rPr>
          <w:szCs w:val="28"/>
        </w:rPr>
        <w:t>зяйств.</w:t>
      </w:r>
    </w:p>
    <w:p w:rsidR="006D0E90" w:rsidRDefault="00A131B3" w:rsidP="006D0E90">
      <w:pPr>
        <w:pStyle w:val="a8"/>
        <w:spacing w:line="360" w:lineRule="auto"/>
        <w:ind w:firstLine="709"/>
        <w:rPr>
          <w:szCs w:val="28"/>
        </w:rPr>
      </w:pPr>
      <w:r>
        <w:rPr>
          <w:szCs w:val="28"/>
        </w:rPr>
        <w:t>В последние годы в стране значительно увеличил</w:t>
      </w:r>
      <w:r w:rsidR="000955B8">
        <w:rPr>
          <w:szCs w:val="28"/>
        </w:rPr>
        <w:t>и</w:t>
      </w:r>
      <w:r>
        <w:rPr>
          <w:szCs w:val="28"/>
        </w:rPr>
        <w:t xml:space="preserve">сь </w:t>
      </w:r>
      <w:r w:rsidR="000955B8">
        <w:rPr>
          <w:szCs w:val="28"/>
        </w:rPr>
        <w:t xml:space="preserve">объемы </w:t>
      </w:r>
      <w:r>
        <w:rPr>
          <w:szCs w:val="28"/>
        </w:rPr>
        <w:t>реализаци</w:t>
      </w:r>
      <w:r w:rsidR="000955B8">
        <w:rPr>
          <w:szCs w:val="28"/>
        </w:rPr>
        <w:t>и</w:t>
      </w:r>
      <w:r>
        <w:rPr>
          <w:szCs w:val="28"/>
        </w:rPr>
        <w:t xml:space="preserve"> картофеля, особенно в сельскохозяйственных организациях (таблица </w:t>
      </w:r>
      <w:r w:rsidR="00F939B4">
        <w:rPr>
          <w:szCs w:val="28"/>
        </w:rPr>
        <w:t>19</w:t>
      </w:r>
      <w:r>
        <w:rPr>
          <w:szCs w:val="28"/>
        </w:rPr>
        <w:t xml:space="preserve">). В </w:t>
      </w:r>
      <w:r w:rsidR="000955B8">
        <w:rPr>
          <w:szCs w:val="28"/>
        </w:rPr>
        <w:t xml:space="preserve">            </w:t>
      </w:r>
      <w:r>
        <w:rPr>
          <w:szCs w:val="28"/>
        </w:rPr>
        <w:t>2018 г. с учетом итогов Всероссийской сельскохозяйственной переписи 2016 г. в хозяйствах всех</w:t>
      </w:r>
      <w:r w:rsidR="005A3087">
        <w:rPr>
          <w:szCs w:val="28"/>
        </w:rPr>
        <w:t xml:space="preserve"> </w:t>
      </w:r>
      <w:r w:rsidR="000955B8">
        <w:rPr>
          <w:szCs w:val="28"/>
        </w:rPr>
        <w:t>категорий объем реализации в целом по стране к уровню небл</w:t>
      </w:r>
      <w:r w:rsidR="000955B8">
        <w:rPr>
          <w:szCs w:val="28"/>
        </w:rPr>
        <w:t>а</w:t>
      </w:r>
      <w:r w:rsidR="000955B8">
        <w:rPr>
          <w:szCs w:val="28"/>
        </w:rPr>
        <w:t xml:space="preserve">гоприятного 2010 г. увеличился на 24,5%, в Центральном федеральном округе – на 65,9%, в Брянской области – </w:t>
      </w:r>
      <w:r w:rsidR="0081278B">
        <w:rPr>
          <w:szCs w:val="28"/>
        </w:rPr>
        <w:t xml:space="preserve">в </w:t>
      </w:r>
      <w:r w:rsidR="000955B8">
        <w:rPr>
          <w:szCs w:val="28"/>
        </w:rPr>
        <w:t>2,2 раза. По итогам сельскохозяйственной пер</w:t>
      </w:r>
      <w:r w:rsidR="000955B8">
        <w:rPr>
          <w:szCs w:val="28"/>
        </w:rPr>
        <w:t>е</w:t>
      </w:r>
      <w:r w:rsidR="000955B8">
        <w:rPr>
          <w:szCs w:val="28"/>
        </w:rPr>
        <w:t xml:space="preserve">писи было </w:t>
      </w:r>
      <w:r w:rsidR="00AD23B5">
        <w:rPr>
          <w:szCs w:val="28"/>
        </w:rPr>
        <w:t xml:space="preserve">скорректировано </w:t>
      </w:r>
      <w:r w:rsidR="000955B8">
        <w:rPr>
          <w:szCs w:val="28"/>
        </w:rPr>
        <w:t xml:space="preserve">производство картофеля в стране в </w:t>
      </w:r>
      <w:r w:rsidR="00AD23B5">
        <w:rPr>
          <w:szCs w:val="28"/>
        </w:rPr>
        <w:t>сторону умен</w:t>
      </w:r>
      <w:r w:rsidR="00AD23B5">
        <w:rPr>
          <w:szCs w:val="28"/>
        </w:rPr>
        <w:t>ь</w:t>
      </w:r>
      <w:r w:rsidR="00AD23B5">
        <w:rPr>
          <w:szCs w:val="28"/>
        </w:rPr>
        <w:t>ше</w:t>
      </w:r>
      <w:r w:rsidR="006D0E90">
        <w:rPr>
          <w:szCs w:val="28"/>
        </w:rPr>
        <w:t>ния в основном за счет изменения валовых сборов в хозяйствах населения, с</w:t>
      </w:r>
      <w:r w:rsidR="006D0E90">
        <w:rPr>
          <w:szCs w:val="28"/>
        </w:rPr>
        <w:t>о</w:t>
      </w:r>
      <w:r w:rsidR="006D0E90">
        <w:rPr>
          <w:szCs w:val="28"/>
        </w:rPr>
        <w:t>ответственно были пересчитаны объемы его реализации. Так, за 2017 г. объемы реализации в стране во всех категориях хозяйств были снижены на 1398,4 тыс. т, или на 17,1%, в регионах ЦФО – на 414,7 тыс. т, или на 13,7%. Поскольку в Бря</w:t>
      </w:r>
      <w:r w:rsidR="006D0E90">
        <w:rPr>
          <w:szCs w:val="28"/>
        </w:rPr>
        <w:t>н</w:t>
      </w:r>
      <w:r w:rsidR="006D0E90">
        <w:rPr>
          <w:szCs w:val="28"/>
        </w:rPr>
        <w:t>ской области в структуре производства картофеля преобладают сельскохозяйс</w:t>
      </w:r>
      <w:r w:rsidR="006D0E90">
        <w:rPr>
          <w:szCs w:val="28"/>
        </w:rPr>
        <w:t>т</w:t>
      </w:r>
      <w:r w:rsidR="006D0E90">
        <w:rPr>
          <w:szCs w:val="28"/>
        </w:rPr>
        <w:t>венные организации и крестьянские (фермерские) хозяйства, его реализация была уменьшена всего на 5,4%.</w:t>
      </w:r>
    </w:p>
    <w:p w:rsidR="00D84B90" w:rsidRDefault="00D84B90" w:rsidP="00D84B90">
      <w:pPr>
        <w:pStyle w:val="a8"/>
        <w:spacing w:line="360" w:lineRule="auto"/>
        <w:ind w:firstLine="709"/>
        <w:rPr>
          <w:szCs w:val="28"/>
        </w:rPr>
      </w:pPr>
      <w:r>
        <w:rPr>
          <w:szCs w:val="28"/>
        </w:rPr>
        <w:t>Таким образом, структура реализации картофеля по категориям хозяйств показывает, что в целом по стране основными поставщиками товарного картоф</w:t>
      </w:r>
      <w:r>
        <w:rPr>
          <w:szCs w:val="28"/>
        </w:rPr>
        <w:t>е</w:t>
      </w:r>
      <w:r>
        <w:rPr>
          <w:szCs w:val="28"/>
        </w:rPr>
        <w:t>ля являются сельскохозяйственные организации и хозяйства населения, на долю которых в 2018 г. приходилось соответственно 39,9 и 38,1% против 34,5 и 54,0% в 2010 г. В Брянской области доля сельскохозяйственных организаций в реализации картофеля составила 62,3%, К(Ф)Х – 30,0%, хозяйств населения – всего 7,7%. В</w:t>
      </w:r>
      <w:r>
        <w:rPr>
          <w:szCs w:val="28"/>
        </w:rPr>
        <w:t>ы</w:t>
      </w:r>
      <w:r>
        <w:rPr>
          <w:szCs w:val="28"/>
        </w:rPr>
        <w:t xml:space="preserve">сокий удельный вес сельскохозяйственных организаций и К(Ф)Х обусловлен тем, </w:t>
      </w:r>
    </w:p>
    <w:p w:rsidR="00A131B3" w:rsidRDefault="001746B7" w:rsidP="006D0E90">
      <w:pPr>
        <w:pStyle w:val="5"/>
        <w:spacing w:before="0" w:after="0"/>
        <w:jc w:val="center"/>
        <w:rPr>
          <w:rFonts w:ascii="Times New Roman" w:hAnsi="Times New Roman"/>
          <w:i w:val="0"/>
          <w:sz w:val="28"/>
          <w:szCs w:val="28"/>
        </w:rPr>
      </w:pPr>
      <w:r>
        <w:rPr>
          <w:rFonts w:ascii="Times New Roman" w:hAnsi="Times New Roman"/>
          <w:i w:val="0"/>
          <w:sz w:val="28"/>
          <w:szCs w:val="28"/>
        </w:rPr>
        <w:lastRenderedPageBreak/>
        <w:t>Т</w:t>
      </w:r>
      <w:r w:rsidR="00A131B3" w:rsidRPr="00A131B3">
        <w:rPr>
          <w:rFonts w:ascii="Times New Roman" w:hAnsi="Times New Roman"/>
          <w:i w:val="0"/>
          <w:sz w:val="28"/>
          <w:szCs w:val="28"/>
        </w:rPr>
        <w:t xml:space="preserve">аблица </w:t>
      </w:r>
      <w:r w:rsidR="00F939B4">
        <w:rPr>
          <w:rFonts w:ascii="Times New Roman" w:hAnsi="Times New Roman"/>
          <w:i w:val="0"/>
          <w:sz w:val="28"/>
          <w:szCs w:val="28"/>
        </w:rPr>
        <w:t>19</w:t>
      </w:r>
      <w:r w:rsidR="00A131B3" w:rsidRPr="00A131B3">
        <w:rPr>
          <w:rFonts w:ascii="Times New Roman" w:hAnsi="Times New Roman"/>
          <w:i w:val="0"/>
          <w:sz w:val="28"/>
          <w:szCs w:val="28"/>
        </w:rPr>
        <w:t xml:space="preserve"> – Объем и структура реализации картофеля по категориям</w:t>
      </w:r>
    </w:p>
    <w:p w:rsidR="00A131B3" w:rsidRPr="00A131B3" w:rsidRDefault="00A131B3" w:rsidP="006D0E90">
      <w:pPr>
        <w:pStyle w:val="5"/>
        <w:spacing w:before="0" w:after="0"/>
        <w:jc w:val="center"/>
        <w:rPr>
          <w:rFonts w:ascii="Times New Roman" w:hAnsi="Times New Roman"/>
          <w:i w:val="0"/>
          <w:sz w:val="28"/>
          <w:szCs w:val="28"/>
          <w:vertAlign w:val="superscript"/>
        </w:rPr>
      </w:pPr>
      <w:r w:rsidRPr="00A131B3">
        <w:rPr>
          <w:rFonts w:ascii="Times New Roman" w:hAnsi="Times New Roman"/>
          <w:i w:val="0"/>
          <w:sz w:val="28"/>
          <w:szCs w:val="28"/>
        </w:rPr>
        <w:t xml:space="preserve">хозяйств </w:t>
      </w:r>
      <w:r w:rsidRPr="00A131B3">
        <w:rPr>
          <w:rFonts w:ascii="Times New Roman" w:hAnsi="Times New Roman"/>
          <w:i w:val="0"/>
          <w:sz w:val="28"/>
          <w:szCs w:val="28"/>
          <w:vertAlign w:val="superscript"/>
        </w:rPr>
        <w:t>*)</w:t>
      </w:r>
    </w:p>
    <w:p w:rsidR="00A131B3" w:rsidRDefault="00A131B3" w:rsidP="00A131B3">
      <w:pPr>
        <w:spacing w:after="0" w:line="240" w:lineRule="auto"/>
        <w:jc w:val="cente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897"/>
        <w:gridCol w:w="898"/>
        <w:gridCol w:w="898"/>
        <w:gridCol w:w="898"/>
        <w:gridCol w:w="897"/>
        <w:gridCol w:w="898"/>
        <w:gridCol w:w="898"/>
        <w:gridCol w:w="898"/>
        <w:gridCol w:w="898"/>
      </w:tblGrid>
      <w:tr w:rsidR="00A131B3" w:rsidRPr="003D6EDD" w:rsidTr="000A77B2">
        <w:trPr>
          <w:trHeight w:val="20"/>
        </w:trPr>
        <w:tc>
          <w:tcPr>
            <w:tcW w:w="1858" w:type="dxa"/>
            <w:vMerge w:val="restart"/>
            <w:noWrap/>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Показатели</w:t>
            </w:r>
          </w:p>
        </w:tc>
        <w:tc>
          <w:tcPr>
            <w:tcW w:w="8080" w:type="dxa"/>
            <w:gridSpan w:val="9"/>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Годы</w:t>
            </w:r>
          </w:p>
        </w:tc>
      </w:tr>
      <w:tr w:rsidR="00A131B3" w:rsidRPr="003D6EDD" w:rsidTr="000A77B2">
        <w:trPr>
          <w:trHeight w:val="20"/>
        </w:trPr>
        <w:tc>
          <w:tcPr>
            <w:tcW w:w="1858" w:type="dxa"/>
            <w:vMerge/>
            <w:noWrap/>
            <w:vAlign w:val="bottom"/>
          </w:tcPr>
          <w:p w:rsidR="00A131B3" w:rsidRPr="00A131B3" w:rsidRDefault="00A131B3" w:rsidP="00A131B3">
            <w:pPr>
              <w:spacing w:after="0"/>
              <w:rPr>
                <w:rFonts w:ascii="Times New Roman" w:hAnsi="Times New Roman" w:cs="Times New Roman"/>
                <w:sz w:val="24"/>
                <w:szCs w:val="24"/>
              </w:rPr>
            </w:pPr>
          </w:p>
        </w:tc>
        <w:tc>
          <w:tcPr>
            <w:tcW w:w="897"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2010</w:t>
            </w:r>
          </w:p>
        </w:tc>
        <w:tc>
          <w:tcPr>
            <w:tcW w:w="898"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2011</w:t>
            </w:r>
          </w:p>
        </w:tc>
        <w:tc>
          <w:tcPr>
            <w:tcW w:w="898"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2012</w:t>
            </w:r>
          </w:p>
        </w:tc>
        <w:tc>
          <w:tcPr>
            <w:tcW w:w="898"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2013</w:t>
            </w:r>
          </w:p>
        </w:tc>
        <w:tc>
          <w:tcPr>
            <w:tcW w:w="897"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2014</w:t>
            </w:r>
          </w:p>
        </w:tc>
        <w:tc>
          <w:tcPr>
            <w:tcW w:w="898"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2015</w:t>
            </w:r>
          </w:p>
        </w:tc>
        <w:tc>
          <w:tcPr>
            <w:tcW w:w="898"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2016</w:t>
            </w:r>
          </w:p>
        </w:tc>
        <w:tc>
          <w:tcPr>
            <w:tcW w:w="898" w:type="dxa"/>
            <w:vAlign w:val="center"/>
          </w:tcPr>
          <w:p w:rsidR="00A131B3" w:rsidRPr="00A131B3" w:rsidRDefault="00A131B3" w:rsidP="00A131B3">
            <w:pPr>
              <w:spacing w:after="0"/>
              <w:ind w:left="-57" w:right="-57"/>
              <w:jc w:val="center"/>
              <w:rPr>
                <w:rFonts w:ascii="Times New Roman" w:hAnsi="Times New Roman" w:cs="Times New Roman"/>
                <w:sz w:val="24"/>
                <w:szCs w:val="24"/>
                <w:vertAlign w:val="superscript"/>
              </w:rPr>
            </w:pPr>
            <w:r w:rsidRPr="00A131B3">
              <w:rPr>
                <w:rFonts w:ascii="Times New Roman" w:hAnsi="Times New Roman" w:cs="Times New Roman"/>
                <w:sz w:val="24"/>
                <w:szCs w:val="24"/>
              </w:rPr>
              <w:t>2017</w:t>
            </w:r>
            <w:r w:rsidRPr="00A131B3">
              <w:rPr>
                <w:rFonts w:ascii="Times New Roman" w:hAnsi="Times New Roman" w:cs="Times New Roman"/>
                <w:sz w:val="24"/>
                <w:szCs w:val="24"/>
                <w:vertAlign w:val="superscript"/>
              </w:rPr>
              <w:t>**)</w:t>
            </w:r>
          </w:p>
        </w:tc>
        <w:tc>
          <w:tcPr>
            <w:tcW w:w="898" w:type="dxa"/>
            <w:vAlign w:val="center"/>
          </w:tcPr>
          <w:p w:rsidR="00A131B3" w:rsidRPr="00A131B3" w:rsidRDefault="00A131B3" w:rsidP="00A131B3">
            <w:pPr>
              <w:spacing w:after="0"/>
              <w:ind w:left="-57" w:right="-57"/>
              <w:jc w:val="center"/>
              <w:rPr>
                <w:rFonts w:ascii="Times New Roman" w:hAnsi="Times New Roman" w:cs="Times New Roman"/>
                <w:sz w:val="24"/>
                <w:szCs w:val="24"/>
                <w:vertAlign w:val="superscript"/>
              </w:rPr>
            </w:pPr>
            <w:r w:rsidRPr="00A131B3">
              <w:rPr>
                <w:rFonts w:ascii="Times New Roman" w:hAnsi="Times New Roman" w:cs="Times New Roman"/>
                <w:sz w:val="24"/>
                <w:szCs w:val="24"/>
              </w:rPr>
              <w:t>2018</w:t>
            </w:r>
            <w:r w:rsidRPr="00A131B3">
              <w:rPr>
                <w:rFonts w:ascii="Times New Roman" w:hAnsi="Times New Roman" w:cs="Times New Roman"/>
                <w:sz w:val="24"/>
                <w:szCs w:val="24"/>
                <w:vertAlign w:val="superscript"/>
              </w:rPr>
              <w:t>**)</w:t>
            </w:r>
          </w:p>
        </w:tc>
      </w:tr>
      <w:tr w:rsidR="00A131B3" w:rsidRPr="003D6EDD" w:rsidTr="000A77B2">
        <w:trPr>
          <w:trHeight w:val="20"/>
        </w:trPr>
        <w:tc>
          <w:tcPr>
            <w:tcW w:w="9938" w:type="dxa"/>
            <w:gridSpan w:val="10"/>
            <w:noWrap/>
            <w:vAlign w:val="bottom"/>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b/>
                <w:sz w:val="24"/>
                <w:szCs w:val="24"/>
              </w:rPr>
              <w:t>Российская Федерация</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Хозяйства всех категорий</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5481,3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7070,8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7564,9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7715,9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7861,3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8602,7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8454,8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6802,6</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6825,8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Сельскохозя</w:t>
            </w:r>
            <w:r w:rsidRPr="00A131B3">
              <w:rPr>
                <w:rFonts w:ascii="Times New Roman" w:hAnsi="Times New Roman" w:cs="Times New Roman"/>
                <w:sz w:val="24"/>
                <w:szCs w:val="24"/>
              </w:rPr>
              <w:t>й</w:t>
            </w:r>
            <w:r w:rsidRPr="00A131B3">
              <w:rPr>
                <w:rFonts w:ascii="Times New Roman" w:hAnsi="Times New Roman" w:cs="Times New Roman"/>
                <w:sz w:val="24"/>
                <w:szCs w:val="24"/>
              </w:rPr>
              <w:t>ственные орг</w:t>
            </w:r>
            <w:r w:rsidRPr="00A131B3">
              <w:rPr>
                <w:rFonts w:ascii="Times New Roman" w:hAnsi="Times New Roman" w:cs="Times New Roman"/>
                <w:sz w:val="24"/>
                <w:szCs w:val="24"/>
              </w:rPr>
              <w:t>а</w:t>
            </w:r>
            <w:r w:rsidRPr="00A131B3">
              <w:rPr>
                <w:rFonts w:ascii="Times New Roman" w:hAnsi="Times New Roman" w:cs="Times New Roman"/>
                <w:sz w:val="24"/>
                <w:szCs w:val="24"/>
              </w:rPr>
              <w:t>низации</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1890,0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34,5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1826,9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25,8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2367,4</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31,3</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2335,1</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30,3</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2254,7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28,7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2522,5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29,3</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2779,9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32,9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2782,2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40,9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2726,1</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39,9</w:t>
            </w:r>
          </w:p>
        </w:tc>
      </w:tr>
      <w:tr w:rsidR="00A131B3" w:rsidRPr="003D6EDD" w:rsidTr="000A77B2">
        <w:trPr>
          <w:trHeight w:val="20"/>
        </w:trPr>
        <w:tc>
          <w:tcPr>
            <w:tcW w:w="1858" w:type="dxa"/>
            <w:noWrap/>
            <w:vAlign w:val="center"/>
          </w:tcPr>
          <w:p w:rsidR="006D0E90"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 xml:space="preserve">Хозяйства </w:t>
            </w:r>
          </w:p>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населения</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2957,9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54,0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4227,0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59,8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3959,6</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52,3</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4203,3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54,5</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4303,9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54,7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4549,7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52,9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4238,0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50,1</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2572,9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37,8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2602,1</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38,1</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К(Ф)Х</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633,3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11,5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1016,9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14,4</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1237,8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16,4</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1177,5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15,2</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1302,7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16,6</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1530,5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17,8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1436,9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17,0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1447,5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21,3</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1497,6</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22,0</w:t>
            </w:r>
          </w:p>
        </w:tc>
      </w:tr>
      <w:tr w:rsidR="00A131B3" w:rsidRPr="003D6EDD" w:rsidTr="000A77B2">
        <w:trPr>
          <w:trHeight w:val="20"/>
        </w:trPr>
        <w:tc>
          <w:tcPr>
            <w:tcW w:w="9938" w:type="dxa"/>
            <w:gridSpan w:val="10"/>
            <w:noWrap/>
            <w:vAlign w:val="bottom"/>
          </w:tcPr>
          <w:p w:rsidR="00A131B3" w:rsidRPr="00A131B3" w:rsidRDefault="00A131B3" w:rsidP="00A131B3">
            <w:pPr>
              <w:spacing w:after="0" w:line="233" w:lineRule="auto"/>
              <w:jc w:val="center"/>
              <w:rPr>
                <w:rFonts w:ascii="Times New Roman" w:hAnsi="Times New Roman" w:cs="Times New Roman"/>
                <w:b/>
                <w:sz w:val="24"/>
                <w:szCs w:val="24"/>
              </w:rPr>
            </w:pPr>
            <w:r w:rsidRPr="00A131B3">
              <w:rPr>
                <w:rFonts w:ascii="Times New Roman" w:hAnsi="Times New Roman" w:cs="Times New Roman"/>
                <w:b/>
                <w:sz w:val="24"/>
                <w:szCs w:val="24"/>
              </w:rPr>
              <w:t>ЦФО</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Хозяйства всех категорий</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1488,3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2151,9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2568,3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2622,3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2632,6</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3134,9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3047,0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2606,0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2469,2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Сельскохозя</w:t>
            </w:r>
            <w:r w:rsidRPr="00A131B3">
              <w:rPr>
                <w:rFonts w:ascii="Times New Roman" w:hAnsi="Times New Roman" w:cs="Times New Roman"/>
                <w:sz w:val="24"/>
                <w:szCs w:val="24"/>
              </w:rPr>
              <w:t>й</w:t>
            </w:r>
            <w:r w:rsidRPr="00A131B3">
              <w:rPr>
                <w:rFonts w:ascii="Times New Roman" w:hAnsi="Times New Roman" w:cs="Times New Roman"/>
                <w:sz w:val="24"/>
                <w:szCs w:val="24"/>
              </w:rPr>
              <w:t>ственные орг</w:t>
            </w:r>
            <w:r w:rsidRPr="00A131B3">
              <w:rPr>
                <w:rFonts w:ascii="Times New Roman" w:hAnsi="Times New Roman" w:cs="Times New Roman"/>
                <w:sz w:val="24"/>
                <w:szCs w:val="24"/>
              </w:rPr>
              <w:t>а</w:t>
            </w:r>
            <w:r w:rsidRPr="00A131B3">
              <w:rPr>
                <w:rFonts w:ascii="Times New Roman" w:hAnsi="Times New Roman" w:cs="Times New Roman"/>
                <w:sz w:val="24"/>
                <w:szCs w:val="24"/>
              </w:rPr>
              <w:t>низации</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752,5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60,6</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714,7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33,2</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988,4</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38,5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1032,7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39,4</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1013,2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38,5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1207,9</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38,5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1416,6</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46,5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1451,7</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55,7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1369,1</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55,4</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 xml:space="preserve">Хозяйства </w:t>
            </w:r>
            <w:r w:rsidRPr="00A131B3">
              <w:rPr>
                <w:rFonts w:ascii="Times New Roman" w:hAnsi="Times New Roman" w:cs="Times New Roman"/>
                <w:sz w:val="24"/>
                <w:szCs w:val="24"/>
              </w:rPr>
              <w:br/>
              <w:t>населения</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576,0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38,7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1115,7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51,9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1167,4</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45,4</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1237,4</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47,2</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1258,4</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47,8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1451,8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46,3</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1206,2</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39,6</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690,4</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26,5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651,3</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26,4</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К(Ф)Х</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159,8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321,5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14,9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412,5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16,1</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352,2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13,4</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361,0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13,7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475,2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15,2</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424,3</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13,9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463,9</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17,8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448,8</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18,2</w:t>
            </w:r>
          </w:p>
        </w:tc>
      </w:tr>
      <w:tr w:rsidR="00A131B3" w:rsidRPr="003D6EDD" w:rsidTr="000A77B2">
        <w:trPr>
          <w:trHeight w:val="20"/>
        </w:trPr>
        <w:tc>
          <w:tcPr>
            <w:tcW w:w="9938" w:type="dxa"/>
            <w:gridSpan w:val="10"/>
            <w:noWrap/>
            <w:vAlign w:val="bottom"/>
          </w:tcPr>
          <w:p w:rsidR="00A131B3" w:rsidRPr="00A131B3" w:rsidRDefault="00A131B3" w:rsidP="00A131B3">
            <w:pPr>
              <w:spacing w:after="0" w:line="233" w:lineRule="auto"/>
              <w:jc w:val="center"/>
              <w:rPr>
                <w:rFonts w:ascii="Times New Roman" w:hAnsi="Times New Roman" w:cs="Times New Roman"/>
                <w:b/>
                <w:sz w:val="24"/>
                <w:szCs w:val="24"/>
              </w:rPr>
            </w:pPr>
            <w:r w:rsidRPr="00A131B3">
              <w:rPr>
                <w:rFonts w:ascii="Times New Roman" w:hAnsi="Times New Roman" w:cs="Times New Roman"/>
                <w:b/>
                <w:sz w:val="24"/>
                <w:szCs w:val="24"/>
              </w:rPr>
              <w:t>Брянская область</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Хозяйства всех категорий</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295,8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459,1</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465,0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413,5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468,6</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615,8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637,5</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700,1</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100,0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640,1</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100,0</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Сельскохозя</w:t>
            </w:r>
            <w:r w:rsidRPr="00A131B3">
              <w:rPr>
                <w:rFonts w:ascii="Times New Roman" w:hAnsi="Times New Roman" w:cs="Times New Roman"/>
                <w:sz w:val="24"/>
                <w:szCs w:val="24"/>
              </w:rPr>
              <w:t>й</w:t>
            </w:r>
            <w:r w:rsidRPr="00A131B3">
              <w:rPr>
                <w:rFonts w:ascii="Times New Roman" w:hAnsi="Times New Roman" w:cs="Times New Roman"/>
                <w:sz w:val="24"/>
                <w:szCs w:val="24"/>
              </w:rPr>
              <w:t>ственные орг</w:t>
            </w:r>
            <w:r w:rsidRPr="00A131B3">
              <w:rPr>
                <w:rFonts w:ascii="Times New Roman" w:hAnsi="Times New Roman" w:cs="Times New Roman"/>
                <w:sz w:val="24"/>
                <w:szCs w:val="24"/>
              </w:rPr>
              <w:t>а</w:t>
            </w:r>
            <w:r w:rsidRPr="00A131B3">
              <w:rPr>
                <w:rFonts w:ascii="Times New Roman" w:hAnsi="Times New Roman" w:cs="Times New Roman"/>
                <w:sz w:val="24"/>
                <w:szCs w:val="24"/>
              </w:rPr>
              <w:t>низации</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142,2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48,1</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198,2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43,2</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203,5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43,7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181,0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43,8</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217,4</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46,4</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269,7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43,8</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347,6</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54,5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440,2</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62,9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398,8</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62,3</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 xml:space="preserve">Хозяйства </w:t>
            </w:r>
            <w:r w:rsidRPr="00A131B3">
              <w:rPr>
                <w:rFonts w:ascii="Times New Roman" w:hAnsi="Times New Roman" w:cs="Times New Roman"/>
                <w:sz w:val="24"/>
                <w:szCs w:val="24"/>
              </w:rPr>
              <w:br/>
              <w:t>населения</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67,3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22,7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84,2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18,3</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74,7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16,1</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76,5</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18,5</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78,2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16,7</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86,0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14,0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85,9</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13,5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55,0</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7,9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49,2</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7,7</w:t>
            </w:r>
          </w:p>
        </w:tc>
      </w:tr>
      <w:tr w:rsidR="00A131B3" w:rsidRPr="003D6EDD" w:rsidTr="000A77B2">
        <w:trPr>
          <w:trHeight w:val="20"/>
        </w:trPr>
        <w:tc>
          <w:tcPr>
            <w:tcW w:w="1858" w:type="dxa"/>
            <w:noWrap/>
            <w:vAlign w:val="center"/>
          </w:tcPr>
          <w:p w:rsidR="00A131B3" w:rsidRPr="00A131B3" w:rsidRDefault="00A131B3" w:rsidP="00A131B3">
            <w:pPr>
              <w:spacing w:after="0" w:line="233" w:lineRule="auto"/>
              <w:rPr>
                <w:rFonts w:ascii="Times New Roman" w:hAnsi="Times New Roman" w:cs="Times New Roman"/>
                <w:sz w:val="24"/>
                <w:szCs w:val="24"/>
              </w:rPr>
            </w:pPr>
            <w:r w:rsidRPr="00A131B3">
              <w:rPr>
                <w:rFonts w:ascii="Times New Roman" w:hAnsi="Times New Roman" w:cs="Times New Roman"/>
                <w:sz w:val="24"/>
                <w:szCs w:val="24"/>
              </w:rPr>
              <w:t>К(Ф)Х</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86,3</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22,9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176,7</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38,5</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186,8</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40,2</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156,0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37,7</w:t>
            </w:r>
          </w:p>
        </w:tc>
        <w:tc>
          <w:tcPr>
            <w:tcW w:w="897"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173,0</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36,9</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260,2</w:t>
            </w:r>
          </w:p>
          <w:p w:rsidR="00A131B3" w:rsidRPr="00A131B3" w:rsidRDefault="00A131B3" w:rsidP="00A131B3">
            <w:pPr>
              <w:spacing w:after="0" w:line="233" w:lineRule="auto"/>
              <w:jc w:val="center"/>
              <w:rPr>
                <w:rFonts w:ascii="Times New Roman" w:hAnsi="Times New Roman" w:cs="Times New Roman"/>
                <w:sz w:val="24"/>
                <w:szCs w:val="24"/>
              </w:rPr>
            </w:pPr>
            <w:r w:rsidRPr="00A131B3">
              <w:rPr>
                <w:rFonts w:ascii="Times New Roman" w:hAnsi="Times New Roman" w:cs="Times New Roman"/>
                <w:sz w:val="24"/>
                <w:szCs w:val="24"/>
              </w:rPr>
              <w:t>42,2</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204,0</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32,0</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204,8</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29,2</w:t>
            </w:r>
          </w:p>
        </w:tc>
        <w:tc>
          <w:tcPr>
            <w:tcW w:w="898" w:type="dxa"/>
            <w:vAlign w:val="bottom"/>
          </w:tcPr>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u w:val="single"/>
              </w:rPr>
              <w:t>192,1</w:t>
            </w:r>
          </w:p>
          <w:p w:rsidR="00A131B3" w:rsidRPr="00A131B3" w:rsidRDefault="00A131B3" w:rsidP="00A131B3">
            <w:pPr>
              <w:spacing w:after="0" w:line="233" w:lineRule="auto"/>
              <w:jc w:val="center"/>
              <w:rPr>
                <w:rFonts w:ascii="Times New Roman" w:hAnsi="Times New Roman" w:cs="Times New Roman"/>
                <w:sz w:val="24"/>
                <w:szCs w:val="24"/>
                <w:u w:val="single"/>
              </w:rPr>
            </w:pPr>
            <w:r w:rsidRPr="00A131B3">
              <w:rPr>
                <w:rFonts w:ascii="Times New Roman" w:hAnsi="Times New Roman" w:cs="Times New Roman"/>
                <w:sz w:val="24"/>
                <w:szCs w:val="24"/>
              </w:rPr>
              <w:t>30,0</w:t>
            </w:r>
          </w:p>
        </w:tc>
      </w:tr>
    </w:tbl>
    <w:p w:rsidR="00A131B3" w:rsidRPr="006D0E90" w:rsidRDefault="00A131B3" w:rsidP="00A131B3">
      <w:pPr>
        <w:spacing w:before="120" w:after="0" w:line="240" w:lineRule="auto"/>
        <w:rPr>
          <w:rFonts w:ascii="Times New Roman" w:hAnsi="Times New Roman" w:cs="Times New Roman"/>
          <w:i/>
          <w:sz w:val="20"/>
          <w:szCs w:val="20"/>
        </w:rPr>
      </w:pPr>
      <w:r w:rsidRPr="006D0E90">
        <w:rPr>
          <w:rFonts w:ascii="Times New Roman" w:hAnsi="Times New Roman" w:cs="Times New Roman"/>
          <w:i/>
          <w:sz w:val="20"/>
          <w:szCs w:val="20"/>
          <w:vertAlign w:val="superscript"/>
        </w:rPr>
        <w:t>*)</w:t>
      </w:r>
      <w:r w:rsidRPr="006D0E90">
        <w:rPr>
          <w:rFonts w:ascii="Times New Roman" w:hAnsi="Times New Roman" w:cs="Times New Roman"/>
          <w:i/>
          <w:sz w:val="20"/>
          <w:szCs w:val="20"/>
        </w:rPr>
        <w:t xml:space="preserve"> В числителе – объем реализации, тыс. т, в знаменателе – удельный вес, %.</w:t>
      </w:r>
    </w:p>
    <w:p w:rsidR="00A131B3" w:rsidRPr="006D0E90" w:rsidRDefault="00A131B3" w:rsidP="00A131B3">
      <w:pPr>
        <w:spacing w:after="0" w:line="240" w:lineRule="auto"/>
        <w:rPr>
          <w:rFonts w:ascii="Times New Roman" w:hAnsi="Times New Roman" w:cs="Times New Roman"/>
          <w:i/>
          <w:sz w:val="20"/>
          <w:szCs w:val="20"/>
        </w:rPr>
      </w:pPr>
      <w:r w:rsidRPr="006D0E90">
        <w:rPr>
          <w:rFonts w:ascii="Times New Roman" w:hAnsi="Times New Roman" w:cs="Times New Roman"/>
          <w:i/>
          <w:sz w:val="20"/>
          <w:szCs w:val="20"/>
          <w:vertAlign w:val="superscript"/>
        </w:rPr>
        <w:t>**)</w:t>
      </w:r>
      <w:r w:rsidRPr="006D0E90">
        <w:rPr>
          <w:rFonts w:ascii="Times New Roman" w:hAnsi="Times New Roman" w:cs="Times New Roman"/>
          <w:i/>
          <w:sz w:val="20"/>
          <w:szCs w:val="20"/>
        </w:rPr>
        <w:t xml:space="preserve"> С учетом итогов Всероссийской сельскохозяйственной переписи 2016 года.</w:t>
      </w:r>
    </w:p>
    <w:p w:rsidR="00495C50" w:rsidRPr="006D0E90" w:rsidRDefault="00495C50" w:rsidP="00495C50">
      <w:pPr>
        <w:spacing w:before="120" w:after="0" w:line="240" w:lineRule="auto"/>
        <w:rPr>
          <w:rFonts w:ascii="Times New Roman" w:hAnsi="Times New Roman"/>
          <w:sz w:val="20"/>
          <w:szCs w:val="20"/>
        </w:rPr>
      </w:pPr>
      <w:r w:rsidRPr="006D0E90">
        <w:rPr>
          <w:rFonts w:ascii="Times New Roman" w:hAnsi="Times New Roman"/>
          <w:sz w:val="20"/>
          <w:szCs w:val="20"/>
        </w:rPr>
        <w:t>Источник: рассчитан</w:t>
      </w:r>
      <w:r w:rsidR="00F64B99" w:rsidRPr="006D0E90">
        <w:rPr>
          <w:rFonts w:ascii="Times New Roman" w:hAnsi="Times New Roman"/>
          <w:sz w:val="20"/>
          <w:szCs w:val="20"/>
        </w:rPr>
        <w:t>а</w:t>
      </w:r>
      <w:r w:rsidRPr="006D0E90">
        <w:rPr>
          <w:rFonts w:ascii="Times New Roman" w:hAnsi="Times New Roman"/>
          <w:sz w:val="20"/>
          <w:szCs w:val="20"/>
        </w:rPr>
        <w:t xml:space="preserve"> автором по «Реализация сельскохозяйственной продукции </w:t>
      </w:r>
      <w:r w:rsidRPr="006D0E90">
        <w:rPr>
          <w:rFonts w:ascii="Times New Roman" w:hAnsi="Times New Roman" w:cs="Times New Roman"/>
          <w:sz w:val="20"/>
          <w:szCs w:val="20"/>
        </w:rPr>
        <w:t>в хозяйствах всех категорий</w:t>
      </w:r>
      <w:r w:rsidRPr="006D0E90">
        <w:rPr>
          <w:rFonts w:ascii="Times New Roman" w:hAnsi="Times New Roman"/>
          <w:sz w:val="20"/>
          <w:szCs w:val="20"/>
        </w:rPr>
        <w:t>». – М.: Росстат. Главный межрегиональный центр.</w:t>
      </w:r>
    </w:p>
    <w:p w:rsidR="00EE791E" w:rsidRDefault="00EE791E" w:rsidP="00EE791E">
      <w:pPr>
        <w:pStyle w:val="a8"/>
        <w:ind w:firstLine="0"/>
        <w:rPr>
          <w:szCs w:val="28"/>
        </w:rPr>
      </w:pPr>
    </w:p>
    <w:p w:rsidR="00EE791E" w:rsidRDefault="00EE791E" w:rsidP="00EE791E">
      <w:pPr>
        <w:pStyle w:val="a8"/>
        <w:spacing w:line="360" w:lineRule="auto"/>
        <w:ind w:firstLine="0"/>
        <w:rPr>
          <w:szCs w:val="28"/>
        </w:rPr>
      </w:pPr>
      <w:r>
        <w:rPr>
          <w:szCs w:val="28"/>
        </w:rPr>
        <w:t>что в Брянской области в 2008-2012 гг. была успешно реализована программа «Возрождение и развитие картофелеводства в Брянской области», которая пред</w:t>
      </w:r>
      <w:r>
        <w:rPr>
          <w:szCs w:val="28"/>
        </w:rPr>
        <w:t>у</w:t>
      </w:r>
      <w:r>
        <w:rPr>
          <w:szCs w:val="28"/>
        </w:rPr>
        <w:t>сматривала увеличение уровня товарности картофеля в хозяйствующих субъе</w:t>
      </w:r>
      <w:r>
        <w:rPr>
          <w:szCs w:val="28"/>
        </w:rPr>
        <w:t>к</w:t>
      </w:r>
      <w:r>
        <w:rPr>
          <w:szCs w:val="28"/>
        </w:rPr>
        <w:t>тах, занимающихся его выращиванием путем финансирования мероприятий по сохранению системы первичного семеноводства картофеля, обеспечению сел</w:t>
      </w:r>
      <w:r>
        <w:rPr>
          <w:szCs w:val="28"/>
        </w:rPr>
        <w:t>ь</w:t>
      </w:r>
      <w:r>
        <w:rPr>
          <w:szCs w:val="28"/>
        </w:rPr>
        <w:t>скохозяйственных товаропроизводителей высококачественным посадочным мат</w:t>
      </w:r>
      <w:r>
        <w:rPr>
          <w:szCs w:val="28"/>
        </w:rPr>
        <w:t>е</w:t>
      </w:r>
      <w:r>
        <w:rPr>
          <w:szCs w:val="28"/>
        </w:rPr>
        <w:t xml:space="preserve">риалом, расширению производства элитного и товарного картофеля, увеличению </w:t>
      </w:r>
      <w:r>
        <w:rPr>
          <w:szCs w:val="28"/>
        </w:rPr>
        <w:lastRenderedPageBreak/>
        <w:t xml:space="preserve">объемов производства семенного картофеля, повышению урожайности товарного картофеля. </w:t>
      </w:r>
      <w:r w:rsidR="00A131B3">
        <w:rPr>
          <w:szCs w:val="28"/>
        </w:rPr>
        <w:t xml:space="preserve">Товарность картофеля в Брянской области в хозяйствах всех категорий значительно превышает </w:t>
      </w:r>
      <w:r w:rsidR="0081278B">
        <w:rPr>
          <w:szCs w:val="28"/>
        </w:rPr>
        <w:t xml:space="preserve">его </w:t>
      </w:r>
      <w:r w:rsidR="00A131B3">
        <w:rPr>
          <w:szCs w:val="28"/>
        </w:rPr>
        <w:t>уровень как в среднем по Ц</w:t>
      </w:r>
      <w:r w:rsidR="007D04A3">
        <w:rPr>
          <w:szCs w:val="28"/>
        </w:rPr>
        <w:t>ентральному федеральн</w:t>
      </w:r>
      <w:r w:rsidR="007D04A3">
        <w:rPr>
          <w:szCs w:val="28"/>
        </w:rPr>
        <w:t>о</w:t>
      </w:r>
      <w:r w:rsidR="007D04A3">
        <w:rPr>
          <w:szCs w:val="28"/>
        </w:rPr>
        <w:t>му округу</w:t>
      </w:r>
      <w:r w:rsidR="00A131B3">
        <w:rPr>
          <w:szCs w:val="28"/>
        </w:rPr>
        <w:t>, так и в целом по стране. В 2018 г. она составила 53,6% против средн</w:t>
      </w:r>
      <w:r w:rsidR="00A131B3">
        <w:rPr>
          <w:szCs w:val="28"/>
        </w:rPr>
        <w:t>е</w:t>
      </w:r>
      <w:r w:rsidR="00A131B3">
        <w:rPr>
          <w:szCs w:val="28"/>
        </w:rPr>
        <w:t xml:space="preserve">российского показателя в </w:t>
      </w:r>
      <w:r w:rsidR="0081278B">
        <w:rPr>
          <w:szCs w:val="28"/>
        </w:rPr>
        <w:t xml:space="preserve">размере </w:t>
      </w:r>
      <w:r w:rsidR="00A131B3">
        <w:rPr>
          <w:szCs w:val="28"/>
        </w:rPr>
        <w:t>30,5% и 35,5% в ЦФО (таблица 2</w:t>
      </w:r>
      <w:r w:rsidR="00F939B4">
        <w:rPr>
          <w:szCs w:val="28"/>
        </w:rPr>
        <w:t>0</w:t>
      </w:r>
      <w:r w:rsidR="00A131B3">
        <w:rPr>
          <w:szCs w:val="28"/>
        </w:rPr>
        <w:t xml:space="preserve">). </w:t>
      </w:r>
    </w:p>
    <w:p w:rsidR="00A131B3" w:rsidRPr="00A131B3" w:rsidRDefault="00A131B3" w:rsidP="006D0E90">
      <w:pPr>
        <w:pStyle w:val="5"/>
        <w:spacing w:before="0" w:after="0"/>
        <w:jc w:val="center"/>
        <w:rPr>
          <w:rFonts w:ascii="Times New Roman" w:hAnsi="Times New Roman"/>
          <w:i w:val="0"/>
          <w:sz w:val="28"/>
          <w:szCs w:val="28"/>
        </w:rPr>
      </w:pPr>
      <w:r w:rsidRPr="00A131B3">
        <w:rPr>
          <w:rFonts w:ascii="Times New Roman" w:hAnsi="Times New Roman"/>
          <w:i w:val="0"/>
          <w:sz w:val="28"/>
          <w:szCs w:val="28"/>
        </w:rPr>
        <w:t>Таблица 2</w:t>
      </w:r>
      <w:r w:rsidR="00F939B4">
        <w:rPr>
          <w:rFonts w:ascii="Times New Roman" w:hAnsi="Times New Roman"/>
          <w:i w:val="0"/>
          <w:sz w:val="28"/>
          <w:szCs w:val="28"/>
        </w:rPr>
        <w:t>0</w:t>
      </w:r>
      <w:r w:rsidRPr="00A131B3">
        <w:rPr>
          <w:rFonts w:ascii="Times New Roman" w:hAnsi="Times New Roman"/>
          <w:i w:val="0"/>
          <w:sz w:val="28"/>
          <w:szCs w:val="28"/>
        </w:rPr>
        <w:t xml:space="preserve"> – Товарность картофеля по категориям хозяйств, %</w:t>
      </w:r>
    </w:p>
    <w:p w:rsidR="00A131B3" w:rsidRPr="00A131B3" w:rsidRDefault="00A131B3" w:rsidP="00A131B3">
      <w:pPr>
        <w:spacing w:after="0"/>
        <w:rPr>
          <w:rFonts w:ascii="Times New Roman" w:hAnsi="Times New Roman" w:cs="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7"/>
        <w:gridCol w:w="803"/>
        <w:gridCol w:w="803"/>
        <w:gridCol w:w="803"/>
        <w:gridCol w:w="803"/>
        <w:gridCol w:w="804"/>
        <w:gridCol w:w="803"/>
        <w:gridCol w:w="803"/>
        <w:gridCol w:w="803"/>
        <w:gridCol w:w="804"/>
      </w:tblGrid>
      <w:tr w:rsidR="00A131B3" w:rsidRPr="00A131B3" w:rsidTr="000A77B2">
        <w:trPr>
          <w:trHeight w:val="20"/>
        </w:trPr>
        <w:tc>
          <w:tcPr>
            <w:tcW w:w="2567" w:type="dxa"/>
            <w:vMerge w:val="restart"/>
            <w:noWrap/>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Показатели</w:t>
            </w:r>
          </w:p>
        </w:tc>
        <w:tc>
          <w:tcPr>
            <w:tcW w:w="7229" w:type="dxa"/>
            <w:gridSpan w:val="9"/>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Годы</w:t>
            </w:r>
          </w:p>
        </w:tc>
      </w:tr>
      <w:tr w:rsidR="00A131B3" w:rsidRPr="00A131B3" w:rsidTr="000A77B2">
        <w:trPr>
          <w:trHeight w:val="20"/>
        </w:trPr>
        <w:tc>
          <w:tcPr>
            <w:tcW w:w="2567" w:type="dxa"/>
            <w:vMerge/>
            <w:noWrap/>
            <w:vAlign w:val="bottom"/>
          </w:tcPr>
          <w:p w:rsidR="00A131B3" w:rsidRPr="00A131B3" w:rsidRDefault="00A131B3" w:rsidP="00A131B3">
            <w:pPr>
              <w:spacing w:after="0"/>
              <w:rPr>
                <w:rFonts w:ascii="Times New Roman" w:hAnsi="Times New Roman" w:cs="Times New Roman"/>
                <w:sz w:val="24"/>
                <w:szCs w:val="24"/>
              </w:rPr>
            </w:pP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2010</w:t>
            </w: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2011</w:t>
            </w: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2012</w:t>
            </w: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2013</w:t>
            </w:r>
          </w:p>
        </w:tc>
        <w:tc>
          <w:tcPr>
            <w:tcW w:w="804"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2014</w:t>
            </w: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2015</w:t>
            </w: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2016</w:t>
            </w:r>
          </w:p>
        </w:tc>
        <w:tc>
          <w:tcPr>
            <w:tcW w:w="803"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2017</w:t>
            </w:r>
          </w:p>
        </w:tc>
        <w:tc>
          <w:tcPr>
            <w:tcW w:w="804" w:type="dxa"/>
            <w:vAlign w:val="center"/>
          </w:tcPr>
          <w:p w:rsidR="00A131B3" w:rsidRPr="00A131B3" w:rsidRDefault="00A131B3" w:rsidP="00A131B3">
            <w:pPr>
              <w:spacing w:after="0"/>
              <w:jc w:val="center"/>
              <w:rPr>
                <w:rFonts w:ascii="Times New Roman" w:hAnsi="Times New Roman" w:cs="Times New Roman"/>
                <w:sz w:val="24"/>
                <w:szCs w:val="24"/>
              </w:rPr>
            </w:pPr>
            <w:r w:rsidRPr="00A131B3">
              <w:rPr>
                <w:rFonts w:ascii="Times New Roman" w:hAnsi="Times New Roman" w:cs="Times New Roman"/>
                <w:sz w:val="24"/>
                <w:szCs w:val="24"/>
              </w:rPr>
              <w:t>2018</w:t>
            </w:r>
          </w:p>
        </w:tc>
      </w:tr>
      <w:tr w:rsidR="00A131B3" w:rsidRPr="00A131B3" w:rsidTr="000A77B2">
        <w:trPr>
          <w:trHeight w:val="20"/>
        </w:trPr>
        <w:tc>
          <w:tcPr>
            <w:tcW w:w="9796" w:type="dxa"/>
            <w:gridSpan w:val="10"/>
            <w:vAlign w:val="center"/>
          </w:tcPr>
          <w:p w:rsidR="00A131B3" w:rsidRPr="00A131B3" w:rsidRDefault="00A131B3" w:rsidP="00A131B3">
            <w:pPr>
              <w:spacing w:after="0"/>
              <w:jc w:val="center"/>
              <w:rPr>
                <w:rFonts w:ascii="Times New Roman" w:hAnsi="Times New Roman" w:cs="Times New Roman"/>
                <w:b/>
                <w:sz w:val="24"/>
                <w:szCs w:val="24"/>
              </w:rPr>
            </w:pPr>
            <w:r w:rsidRPr="00A131B3">
              <w:rPr>
                <w:rFonts w:ascii="Times New Roman" w:hAnsi="Times New Roman" w:cs="Times New Roman"/>
                <w:b/>
                <w:bCs/>
                <w:sz w:val="24"/>
                <w:szCs w:val="24"/>
              </w:rPr>
              <w:t>Хозяйства всех категорий</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Российская Федерация</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25,9</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21,6</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25,6</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25,6</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25,0</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25,6</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27,2</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27,7</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30,5</w:t>
            </w:r>
          </w:p>
        </w:tc>
      </w:tr>
      <w:tr w:rsidR="00A131B3" w:rsidRPr="00A131B3" w:rsidTr="000A77B2">
        <w:trPr>
          <w:trHeight w:val="20"/>
        </w:trPr>
        <w:tc>
          <w:tcPr>
            <w:tcW w:w="2567" w:type="dxa"/>
            <w:noWrap/>
            <w:vAlign w:val="bottom"/>
          </w:tcPr>
          <w:p w:rsidR="00B9042D"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Ц</w:t>
            </w:r>
            <w:r w:rsidR="00B9042D">
              <w:rPr>
                <w:rFonts w:ascii="Times New Roman" w:hAnsi="Times New Roman" w:cs="Times New Roman"/>
                <w:sz w:val="24"/>
                <w:szCs w:val="24"/>
              </w:rPr>
              <w:t xml:space="preserve">ентральный </w:t>
            </w:r>
          </w:p>
          <w:p w:rsidR="00A131B3" w:rsidRPr="00A131B3" w:rsidRDefault="00B9042D" w:rsidP="00B9042D">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округ</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28,8</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22,2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27,6</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28,3</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27,7</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28,4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31,4</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32,0</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35,5</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Брянская область</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42,2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38,6</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47,0</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42,8</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41,7</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46,8</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46,2</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49,7</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53,6</w:t>
            </w:r>
          </w:p>
        </w:tc>
      </w:tr>
      <w:tr w:rsidR="00A131B3" w:rsidRPr="00A131B3" w:rsidTr="000A77B2">
        <w:trPr>
          <w:trHeight w:val="20"/>
        </w:trPr>
        <w:tc>
          <w:tcPr>
            <w:tcW w:w="9796" w:type="dxa"/>
            <w:gridSpan w:val="10"/>
            <w:noWrap/>
            <w:vAlign w:val="bottom"/>
          </w:tcPr>
          <w:p w:rsidR="00A131B3" w:rsidRPr="00A131B3" w:rsidRDefault="00A131B3" w:rsidP="00A131B3">
            <w:pPr>
              <w:spacing w:after="0"/>
              <w:jc w:val="center"/>
              <w:rPr>
                <w:rFonts w:ascii="Times New Roman" w:hAnsi="Times New Roman" w:cs="Times New Roman"/>
                <w:b/>
                <w:bCs/>
                <w:sz w:val="24"/>
                <w:szCs w:val="24"/>
              </w:rPr>
            </w:pPr>
            <w:r w:rsidRPr="00A131B3">
              <w:rPr>
                <w:rFonts w:ascii="Times New Roman" w:hAnsi="Times New Roman" w:cs="Times New Roman"/>
                <w:b/>
                <w:bCs/>
                <w:sz w:val="24"/>
                <w:szCs w:val="24"/>
              </w:rPr>
              <w:t>Сельскохозяйственные организации</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Российская Федерация</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85,4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43,0</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61,4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70,6</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59,2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54,2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66,0</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65,5</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63,2</w:t>
            </w:r>
          </w:p>
        </w:tc>
      </w:tr>
      <w:tr w:rsidR="00B9042D" w:rsidRPr="00A131B3" w:rsidTr="000A77B2">
        <w:trPr>
          <w:trHeight w:val="20"/>
        </w:trPr>
        <w:tc>
          <w:tcPr>
            <w:tcW w:w="2567" w:type="dxa"/>
            <w:noWrap/>
            <w:vAlign w:val="bottom"/>
          </w:tcPr>
          <w:p w:rsidR="00B9042D" w:rsidRDefault="00B9042D"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Ц</w:t>
            </w:r>
            <w:r>
              <w:rPr>
                <w:rFonts w:ascii="Times New Roman" w:hAnsi="Times New Roman" w:cs="Times New Roman"/>
                <w:sz w:val="24"/>
                <w:szCs w:val="24"/>
              </w:rPr>
              <w:t xml:space="preserve">ентральный </w:t>
            </w:r>
          </w:p>
          <w:p w:rsidR="00B9042D" w:rsidRPr="00A131B3" w:rsidRDefault="00B9042D" w:rsidP="00B9042D">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округ</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102,6</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43,5</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64,7</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81,1</w:t>
            </w:r>
          </w:p>
        </w:tc>
        <w:tc>
          <w:tcPr>
            <w:tcW w:w="804"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63,8</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56,6</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69,9</w:t>
            </w:r>
          </w:p>
        </w:tc>
        <w:tc>
          <w:tcPr>
            <w:tcW w:w="803" w:type="dxa"/>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71,7</w:t>
            </w:r>
          </w:p>
        </w:tc>
        <w:tc>
          <w:tcPr>
            <w:tcW w:w="804" w:type="dxa"/>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71,3</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Брянская область</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97,7</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65,4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83,4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80,3</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70,4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67,2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68,6</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76,6</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70,8</w:t>
            </w:r>
          </w:p>
        </w:tc>
      </w:tr>
      <w:tr w:rsidR="00A131B3" w:rsidRPr="00A131B3" w:rsidTr="000A77B2">
        <w:trPr>
          <w:trHeight w:val="20"/>
        </w:trPr>
        <w:tc>
          <w:tcPr>
            <w:tcW w:w="9796" w:type="dxa"/>
            <w:gridSpan w:val="10"/>
            <w:noWrap/>
            <w:vAlign w:val="bottom"/>
          </w:tcPr>
          <w:p w:rsidR="00A131B3" w:rsidRPr="00A131B3" w:rsidRDefault="00A131B3" w:rsidP="00A131B3">
            <w:pPr>
              <w:spacing w:after="0"/>
              <w:jc w:val="center"/>
              <w:rPr>
                <w:rFonts w:ascii="Times New Roman" w:hAnsi="Times New Roman" w:cs="Times New Roman"/>
                <w:b/>
                <w:bCs/>
                <w:sz w:val="24"/>
                <w:szCs w:val="24"/>
              </w:rPr>
            </w:pPr>
            <w:r w:rsidRPr="00A131B3">
              <w:rPr>
                <w:rFonts w:ascii="Times New Roman" w:hAnsi="Times New Roman" w:cs="Times New Roman"/>
                <w:b/>
                <w:bCs/>
                <w:sz w:val="24"/>
                <w:szCs w:val="24"/>
              </w:rPr>
              <w:t>Хозяйства населения</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Российская Федерация</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16,7</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17,0</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16,9</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17,0</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17,4</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17,5</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17,4</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17,1</w:t>
            </w:r>
          </w:p>
        </w:tc>
      </w:tr>
      <w:tr w:rsidR="00B9042D" w:rsidRPr="00A131B3" w:rsidTr="000A77B2">
        <w:trPr>
          <w:trHeight w:val="20"/>
        </w:trPr>
        <w:tc>
          <w:tcPr>
            <w:tcW w:w="2567" w:type="dxa"/>
            <w:noWrap/>
            <w:vAlign w:val="bottom"/>
          </w:tcPr>
          <w:p w:rsidR="00B9042D" w:rsidRDefault="00B9042D"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Ц</w:t>
            </w:r>
            <w:r>
              <w:rPr>
                <w:rFonts w:ascii="Times New Roman" w:hAnsi="Times New Roman" w:cs="Times New Roman"/>
                <w:sz w:val="24"/>
                <w:szCs w:val="24"/>
              </w:rPr>
              <w:t xml:space="preserve">ентральный </w:t>
            </w:r>
          </w:p>
          <w:p w:rsidR="00B9042D" w:rsidRPr="00A131B3" w:rsidRDefault="00B9042D" w:rsidP="00B9042D">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округ</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14,0</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15,5</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16,7</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16,8</w:t>
            </w:r>
          </w:p>
        </w:tc>
        <w:tc>
          <w:tcPr>
            <w:tcW w:w="804"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17,5</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18,3</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18,9</w:t>
            </w:r>
          </w:p>
        </w:tc>
        <w:tc>
          <w:tcPr>
            <w:tcW w:w="803" w:type="dxa"/>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16,6</w:t>
            </w:r>
          </w:p>
        </w:tc>
        <w:tc>
          <w:tcPr>
            <w:tcW w:w="804" w:type="dxa"/>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15,5</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Брянская область</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16,5</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15,8</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15,1</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15,3</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15,4</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15,5</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15,4</w:t>
            </w:r>
          </w:p>
        </w:tc>
      </w:tr>
      <w:tr w:rsidR="00A131B3" w:rsidRPr="00A131B3" w:rsidTr="000A77B2">
        <w:trPr>
          <w:trHeight w:val="20"/>
        </w:trPr>
        <w:tc>
          <w:tcPr>
            <w:tcW w:w="9796" w:type="dxa"/>
            <w:gridSpan w:val="10"/>
            <w:noWrap/>
            <w:vAlign w:val="bottom"/>
          </w:tcPr>
          <w:p w:rsidR="00A131B3" w:rsidRPr="00A131B3" w:rsidRDefault="00A131B3" w:rsidP="00A131B3">
            <w:pPr>
              <w:spacing w:after="0"/>
              <w:jc w:val="center"/>
              <w:rPr>
                <w:rFonts w:ascii="Times New Roman" w:hAnsi="Times New Roman" w:cs="Times New Roman"/>
                <w:b/>
                <w:bCs/>
                <w:sz w:val="24"/>
                <w:szCs w:val="24"/>
              </w:rPr>
            </w:pPr>
            <w:r w:rsidRPr="00A131B3">
              <w:rPr>
                <w:rFonts w:ascii="Times New Roman" w:hAnsi="Times New Roman" w:cs="Times New Roman"/>
                <w:b/>
                <w:bCs/>
                <w:sz w:val="24"/>
                <w:szCs w:val="24"/>
              </w:rPr>
              <w:t>Крестьянские (фермерские) хозяйства</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Российская Федерация</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53,9</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42,1</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52,2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57,4</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55,1</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52,9</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54,1</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57,6</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52,7</w:t>
            </w:r>
          </w:p>
        </w:tc>
      </w:tr>
      <w:tr w:rsidR="00B9042D" w:rsidRPr="00A131B3" w:rsidTr="000A77B2">
        <w:trPr>
          <w:trHeight w:val="20"/>
        </w:trPr>
        <w:tc>
          <w:tcPr>
            <w:tcW w:w="2567" w:type="dxa"/>
            <w:noWrap/>
            <w:vAlign w:val="bottom"/>
          </w:tcPr>
          <w:p w:rsidR="00B9042D" w:rsidRDefault="00B9042D"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Ц</w:t>
            </w:r>
            <w:r>
              <w:rPr>
                <w:rFonts w:ascii="Times New Roman" w:hAnsi="Times New Roman" w:cs="Times New Roman"/>
                <w:sz w:val="24"/>
                <w:szCs w:val="24"/>
              </w:rPr>
              <w:t xml:space="preserve">ентральный </w:t>
            </w:r>
          </w:p>
          <w:p w:rsidR="00B9042D" w:rsidRPr="00A131B3" w:rsidRDefault="00B9042D" w:rsidP="00B9042D">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округ</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50,5</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37,8</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51,9</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57,6</w:t>
            </w:r>
          </w:p>
        </w:tc>
        <w:tc>
          <w:tcPr>
            <w:tcW w:w="804"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49,9</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49,5</w:t>
            </w:r>
          </w:p>
        </w:tc>
        <w:tc>
          <w:tcPr>
            <w:tcW w:w="803" w:type="dxa"/>
            <w:noWrap/>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52,2</w:t>
            </w:r>
          </w:p>
        </w:tc>
        <w:tc>
          <w:tcPr>
            <w:tcW w:w="803" w:type="dxa"/>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62,4</w:t>
            </w:r>
          </w:p>
        </w:tc>
        <w:tc>
          <w:tcPr>
            <w:tcW w:w="804" w:type="dxa"/>
            <w:vAlign w:val="bottom"/>
          </w:tcPr>
          <w:p w:rsidR="00B9042D" w:rsidRPr="00A131B3" w:rsidRDefault="00B9042D"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53,0</w:t>
            </w:r>
          </w:p>
        </w:tc>
      </w:tr>
      <w:tr w:rsidR="00A131B3" w:rsidRPr="00A131B3" w:rsidTr="000A77B2">
        <w:trPr>
          <w:trHeight w:val="20"/>
        </w:trPr>
        <w:tc>
          <w:tcPr>
            <w:tcW w:w="2567" w:type="dxa"/>
            <w:noWrap/>
            <w:vAlign w:val="bottom"/>
          </w:tcPr>
          <w:p w:rsidR="00A131B3" w:rsidRPr="00A131B3" w:rsidRDefault="00A131B3" w:rsidP="00B9042D">
            <w:pPr>
              <w:spacing w:after="0" w:line="240" w:lineRule="auto"/>
              <w:rPr>
                <w:rFonts w:ascii="Times New Roman" w:hAnsi="Times New Roman" w:cs="Times New Roman"/>
                <w:sz w:val="24"/>
                <w:szCs w:val="24"/>
              </w:rPr>
            </w:pPr>
            <w:r w:rsidRPr="00A131B3">
              <w:rPr>
                <w:rFonts w:ascii="Times New Roman" w:hAnsi="Times New Roman" w:cs="Times New Roman"/>
                <w:sz w:val="24"/>
                <w:szCs w:val="24"/>
              </w:rPr>
              <w:t>Брянская область</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58,2</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50,0</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73,8</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66,5</w:t>
            </w:r>
          </w:p>
        </w:tc>
        <w:tc>
          <w:tcPr>
            <w:tcW w:w="804"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57,7</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74,3</w:t>
            </w:r>
          </w:p>
        </w:tc>
        <w:tc>
          <w:tcPr>
            <w:tcW w:w="803" w:type="dxa"/>
            <w:noWrap/>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64,7</w:t>
            </w:r>
          </w:p>
        </w:tc>
        <w:tc>
          <w:tcPr>
            <w:tcW w:w="803"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68,7</w:t>
            </w:r>
          </w:p>
        </w:tc>
        <w:tc>
          <w:tcPr>
            <w:tcW w:w="804" w:type="dxa"/>
            <w:vAlign w:val="bottom"/>
          </w:tcPr>
          <w:p w:rsidR="00A131B3" w:rsidRPr="00A131B3" w:rsidRDefault="00A131B3" w:rsidP="00B9042D">
            <w:pPr>
              <w:spacing w:after="0" w:line="240" w:lineRule="auto"/>
              <w:jc w:val="center"/>
              <w:rPr>
                <w:rFonts w:ascii="Times New Roman" w:hAnsi="Times New Roman" w:cs="Times New Roman"/>
                <w:sz w:val="24"/>
                <w:szCs w:val="24"/>
              </w:rPr>
            </w:pPr>
            <w:r w:rsidRPr="00A131B3">
              <w:rPr>
                <w:rFonts w:ascii="Times New Roman" w:hAnsi="Times New Roman" w:cs="Times New Roman"/>
                <w:sz w:val="24"/>
                <w:szCs w:val="24"/>
              </w:rPr>
              <w:t>61,6</w:t>
            </w:r>
          </w:p>
        </w:tc>
      </w:tr>
    </w:tbl>
    <w:p w:rsidR="00495C50" w:rsidRPr="0022043B" w:rsidRDefault="00495C50" w:rsidP="00495C50">
      <w:pPr>
        <w:spacing w:before="120" w:after="0" w:line="240" w:lineRule="auto"/>
        <w:rPr>
          <w:rFonts w:ascii="Times New Roman" w:hAnsi="Times New Roman"/>
          <w:sz w:val="20"/>
          <w:szCs w:val="20"/>
        </w:rPr>
      </w:pPr>
      <w:r w:rsidRPr="0022043B">
        <w:rPr>
          <w:rFonts w:ascii="Times New Roman" w:hAnsi="Times New Roman"/>
          <w:sz w:val="20"/>
          <w:szCs w:val="20"/>
        </w:rPr>
        <w:t>Источник: рассчитан</w:t>
      </w:r>
      <w:r w:rsidR="00F64B99" w:rsidRPr="0022043B">
        <w:rPr>
          <w:rFonts w:ascii="Times New Roman" w:hAnsi="Times New Roman"/>
          <w:sz w:val="20"/>
          <w:szCs w:val="20"/>
        </w:rPr>
        <w:t>а</w:t>
      </w:r>
      <w:r w:rsidRPr="0022043B">
        <w:rPr>
          <w:rFonts w:ascii="Times New Roman" w:hAnsi="Times New Roman"/>
          <w:sz w:val="20"/>
          <w:szCs w:val="20"/>
        </w:rPr>
        <w:t xml:space="preserve"> автором по «Реализация сельскохозяйственной продукции </w:t>
      </w:r>
      <w:r w:rsidRPr="0022043B">
        <w:rPr>
          <w:rFonts w:ascii="Times New Roman" w:hAnsi="Times New Roman" w:cs="Times New Roman"/>
          <w:sz w:val="20"/>
          <w:szCs w:val="20"/>
        </w:rPr>
        <w:t>в хозяйствах всех категорий</w:t>
      </w:r>
      <w:r w:rsidRPr="0022043B">
        <w:rPr>
          <w:rFonts w:ascii="Times New Roman" w:hAnsi="Times New Roman"/>
          <w:sz w:val="20"/>
          <w:szCs w:val="20"/>
        </w:rPr>
        <w:t>». – М.: Росстат. Главный межрегиональный центр.</w:t>
      </w:r>
    </w:p>
    <w:p w:rsidR="006D0E90" w:rsidRDefault="006D0E90" w:rsidP="00BA3FFD">
      <w:pPr>
        <w:pStyle w:val="a8"/>
        <w:ind w:firstLine="0"/>
        <w:rPr>
          <w:szCs w:val="28"/>
        </w:rPr>
      </w:pPr>
    </w:p>
    <w:p w:rsidR="00EE791E" w:rsidRDefault="00EE791E" w:rsidP="00EE791E">
      <w:pPr>
        <w:pStyle w:val="a8"/>
        <w:spacing w:line="360" w:lineRule="auto"/>
        <w:ind w:firstLine="709"/>
        <w:rPr>
          <w:szCs w:val="28"/>
        </w:rPr>
      </w:pPr>
      <w:r>
        <w:rPr>
          <w:szCs w:val="28"/>
        </w:rPr>
        <w:t>Это произошло за счет увеличения производства и реализации картофеля в крестьянских (фермерских) хозяйствах области. Ведущим производителем карт</w:t>
      </w:r>
      <w:r>
        <w:rPr>
          <w:szCs w:val="28"/>
        </w:rPr>
        <w:t>о</w:t>
      </w:r>
      <w:r>
        <w:rPr>
          <w:szCs w:val="28"/>
        </w:rPr>
        <w:t>феля в Брянской области среди крестьянских (фермерских) хозяйств является ИП глава КФХ Богомаз Ольга Александровна, площадь посадки картофеля в котором достигает  3,5 тыс. га, валовой сбор 87 тыс. т. Картофель реализуется практически по всей стране через заказы спецпотребителям, закупки крупных торговых сетей, производителями продуктов питания из картофеля и другой продукции. Это х</w:t>
      </w:r>
      <w:r>
        <w:rPr>
          <w:szCs w:val="28"/>
        </w:rPr>
        <w:t>о</w:t>
      </w:r>
      <w:r>
        <w:rPr>
          <w:szCs w:val="28"/>
        </w:rPr>
        <w:lastRenderedPageBreak/>
        <w:t>зяйство располагает высокотехнологичным немецким оборудованием, использует для посадки оздоровленный от болезней картофель улучшенных сортов.</w:t>
      </w:r>
    </w:p>
    <w:p w:rsidR="0081278B" w:rsidRDefault="00EE791E" w:rsidP="00EE791E">
      <w:pPr>
        <w:pStyle w:val="a8"/>
        <w:spacing w:line="360" w:lineRule="auto"/>
        <w:ind w:firstLine="709"/>
        <w:rPr>
          <w:spacing w:val="-4"/>
          <w:szCs w:val="28"/>
        </w:rPr>
      </w:pPr>
      <w:r>
        <w:rPr>
          <w:szCs w:val="28"/>
        </w:rPr>
        <w:t>Реализация картофеля крупными и средними сельскохозяйственными орг</w:t>
      </w:r>
      <w:r>
        <w:rPr>
          <w:szCs w:val="28"/>
        </w:rPr>
        <w:t>а</w:t>
      </w:r>
      <w:r>
        <w:rPr>
          <w:szCs w:val="28"/>
        </w:rPr>
        <w:t>низациями по каналам сбыта показывает, что в 2018 г. в целом по стране ими б</w:t>
      </w:r>
      <w:r>
        <w:rPr>
          <w:szCs w:val="28"/>
        </w:rPr>
        <w:t>ы</w:t>
      </w:r>
      <w:r>
        <w:rPr>
          <w:szCs w:val="28"/>
        </w:rPr>
        <w:t>ло продано 1370,1 тыс. т картофеля, в том числе 178,9 тыс. т в Брянской области, или 13,1%, увеличившись к уровню 2017 г. на 11,6 и 93,0% соответственно (та</w:t>
      </w:r>
      <w:r>
        <w:rPr>
          <w:szCs w:val="28"/>
        </w:rPr>
        <w:t>б</w:t>
      </w:r>
      <w:r w:rsidR="00BA3FFD">
        <w:rPr>
          <w:szCs w:val="28"/>
        </w:rPr>
        <w:t xml:space="preserve">лица 21). Удельный вес картофеля, реализованного </w:t>
      </w:r>
      <w:r w:rsidR="0081278B">
        <w:rPr>
          <w:szCs w:val="28"/>
        </w:rPr>
        <w:t xml:space="preserve">перерабатывающим </w:t>
      </w:r>
      <w:r w:rsidR="00BA3FFD">
        <w:rPr>
          <w:szCs w:val="28"/>
        </w:rPr>
        <w:t>предпр</w:t>
      </w:r>
      <w:r w:rsidR="00BA3FFD">
        <w:rPr>
          <w:szCs w:val="28"/>
        </w:rPr>
        <w:t>и</w:t>
      </w:r>
      <w:r w:rsidR="00BA3FFD">
        <w:rPr>
          <w:szCs w:val="28"/>
        </w:rPr>
        <w:t>ятиям</w:t>
      </w:r>
      <w:r w:rsidR="0081278B">
        <w:rPr>
          <w:szCs w:val="28"/>
        </w:rPr>
        <w:t xml:space="preserve"> </w:t>
      </w:r>
      <w:r w:rsidR="00BA3FFD">
        <w:rPr>
          <w:szCs w:val="28"/>
        </w:rPr>
        <w:t xml:space="preserve">и организациям оптовой торговли, </w:t>
      </w:r>
      <w:r w:rsidR="0081278B">
        <w:rPr>
          <w:szCs w:val="28"/>
        </w:rPr>
        <w:t xml:space="preserve">на рынке </w:t>
      </w:r>
      <w:r w:rsidR="00BA3FFD">
        <w:rPr>
          <w:szCs w:val="28"/>
        </w:rPr>
        <w:t xml:space="preserve">куда входят </w:t>
      </w:r>
      <w:r w:rsidR="00BA3FFD" w:rsidRPr="00213184">
        <w:rPr>
          <w:szCs w:val="28"/>
        </w:rPr>
        <w:t>предприятия и о</w:t>
      </w:r>
      <w:r w:rsidR="00BA3FFD" w:rsidRPr="00213184">
        <w:rPr>
          <w:szCs w:val="28"/>
        </w:rPr>
        <w:t>р</w:t>
      </w:r>
      <w:r w:rsidR="00BA3FFD" w:rsidRPr="00213184">
        <w:rPr>
          <w:szCs w:val="28"/>
        </w:rPr>
        <w:t>ганизации</w:t>
      </w:r>
      <w:r w:rsidR="00BA3FFD">
        <w:rPr>
          <w:szCs w:val="28"/>
        </w:rPr>
        <w:t xml:space="preserve"> по </w:t>
      </w:r>
      <w:r w:rsidR="00BA3FFD" w:rsidRPr="00213184">
        <w:rPr>
          <w:szCs w:val="28"/>
        </w:rPr>
        <w:t>закупк</w:t>
      </w:r>
      <w:r w:rsidR="00BA3FFD">
        <w:rPr>
          <w:szCs w:val="28"/>
        </w:rPr>
        <w:t xml:space="preserve">е продукции картофелеводства </w:t>
      </w:r>
      <w:r w:rsidR="00BA3FFD" w:rsidRPr="00213184">
        <w:rPr>
          <w:szCs w:val="28"/>
        </w:rPr>
        <w:t xml:space="preserve">для </w:t>
      </w:r>
      <w:r w:rsidR="00BA3FFD">
        <w:rPr>
          <w:szCs w:val="28"/>
        </w:rPr>
        <w:t>нужд госу</w:t>
      </w:r>
      <w:r w:rsidR="0081278B">
        <w:rPr>
          <w:szCs w:val="28"/>
        </w:rPr>
        <w:t>дарства,</w:t>
      </w:r>
      <w:r w:rsidR="0081278B" w:rsidRPr="00213184">
        <w:rPr>
          <w:szCs w:val="28"/>
        </w:rPr>
        <w:t xml:space="preserve"> на рынке, </w:t>
      </w:r>
      <w:r w:rsidR="0081278B">
        <w:rPr>
          <w:szCs w:val="28"/>
        </w:rPr>
        <w:t>через собственные магазины, в целом по стране составил 96,2%, а в Бря</w:t>
      </w:r>
      <w:r w:rsidR="0081278B">
        <w:rPr>
          <w:szCs w:val="28"/>
        </w:rPr>
        <w:t>н</w:t>
      </w:r>
      <w:r w:rsidR="0081278B">
        <w:rPr>
          <w:szCs w:val="28"/>
        </w:rPr>
        <w:t>ской области – 99,9%. В области полностью отсутствует реализация картофеля потребкооперации, а с 2011 г. и по бартерным сделкам, то есть картофеле</w:t>
      </w:r>
      <w:r w:rsidR="0081278B" w:rsidRPr="00F3038A">
        <w:rPr>
          <w:spacing w:val="-4"/>
          <w:szCs w:val="28"/>
        </w:rPr>
        <w:t>водство в сельскохозяйственных организация</w:t>
      </w:r>
      <w:r w:rsidR="0081278B">
        <w:rPr>
          <w:spacing w:val="-4"/>
          <w:szCs w:val="28"/>
        </w:rPr>
        <w:t>х</w:t>
      </w:r>
      <w:r w:rsidR="0081278B" w:rsidRPr="00F3038A">
        <w:rPr>
          <w:spacing w:val="-4"/>
          <w:szCs w:val="28"/>
        </w:rPr>
        <w:t xml:space="preserve"> практически полностью ориентировано на </w:t>
      </w:r>
      <w:r w:rsidR="0081278B">
        <w:rPr>
          <w:spacing w:val="-4"/>
          <w:szCs w:val="28"/>
        </w:rPr>
        <w:t>рынок и как правило на неорганизованный.</w:t>
      </w:r>
    </w:p>
    <w:p w:rsidR="00EE791E" w:rsidRDefault="0081278B" w:rsidP="00EE791E">
      <w:pPr>
        <w:pStyle w:val="a8"/>
        <w:spacing w:line="360" w:lineRule="auto"/>
        <w:ind w:firstLine="709"/>
        <w:rPr>
          <w:spacing w:val="-2"/>
          <w:szCs w:val="28"/>
        </w:rPr>
      </w:pPr>
      <w:r w:rsidRPr="00BE4C1A">
        <w:rPr>
          <w:spacing w:val="-2"/>
          <w:szCs w:val="28"/>
        </w:rPr>
        <w:t>Наибольшую цену реализации сельскохозяйственные организации получают от продажи картофеля предприятиям</w:t>
      </w:r>
      <w:r>
        <w:rPr>
          <w:spacing w:val="-2"/>
          <w:szCs w:val="28"/>
        </w:rPr>
        <w:t>, перерабатывающим клубни на картофел</w:t>
      </w:r>
      <w:r>
        <w:rPr>
          <w:spacing w:val="-2"/>
          <w:szCs w:val="28"/>
        </w:rPr>
        <w:t>е</w:t>
      </w:r>
      <w:r>
        <w:rPr>
          <w:spacing w:val="-2"/>
          <w:szCs w:val="28"/>
        </w:rPr>
        <w:t>продукты</w:t>
      </w:r>
      <w:r w:rsidRPr="00BE4C1A">
        <w:rPr>
          <w:spacing w:val="-2"/>
          <w:szCs w:val="28"/>
        </w:rPr>
        <w:t xml:space="preserve"> и организациям оптовой торговли, а также на рынке и через собственные</w:t>
      </w:r>
      <w:r>
        <w:rPr>
          <w:spacing w:val="-2"/>
          <w:szCs w:val="28"/>
        </w:rPr>
        <w:t xml:space="preserve"> </w:t>
      </w:r>
      <w:r w:rsidRPr="00BE4C1A">
        <w:rPr>
          <w:spacing w:val="-2"/>
          <w:szCs w:val="28"/>
        </w:rPr>
        <w:t>магазины</w:t>
      </w:r>
      <w:r>
        <w:rPr>
          <w:spacing w:val="-2"/>
          <w:szCs w:val="28"/>
        </w:rPr>
        <w:t xml:space="preserve">. Несколько ниже цена при реализации картофеля, предназначенного для </w:t>
      </w:r>
      <w:r w:rsidRPr="00BE4C1A">
        <w:rPr>
          <w:spacing w:val="-2"/>
          <w:szCs w:val="28"/>
        </w:rPr>
        <w:t>общественного питания</w:t>
      </w:r>
      <w:r>
        <w:rPr>
          <w:spacing w:val="-2"/>
          <w:szCs w:val="28"/>
        </w:rPr>
        <w:t xml:space="preserve">. </w:t>
      </w:r>
      <w:r w:rsidRPr="00BE4C1A">
        <w:rPr>
          <w:spacing w:val="-2"/>
          <w:szCs w:val="28"/>
        </w:rPr>
        <w:t>За весь рассматриваемый</w:t>
      </w:r>
      <w:r>
        <w:rPr>
          <w:spacing w:val="-2"/>
          <w:szCs w:val="28"/>
        </w:rPr>
        <w:t xml:space="preserve"> </w:t>
      </w:r>
      <w:r w:rsidRPr="00BE4C1A">
        <w:rPr>
          <w:spacing w:val="-2"/>
          <w:szCs w:val="28"/>
        </w:rPr>
        <w:t>период</w:t>
      </w:r>
      <w:r>
        <w:rPr>
          <w:spacing w:val="-2"/>
          <w:szCs w:val="28"/>
        </w:rPr>
        <w:t xml:space="preserve"> </w:t>
      </w:r>
      <w:r w:rsidRPr="00BE4C1A">
        <w:rPr>
          <w:spacing w:val="-2"/>
          <w:szCs w:val="28"/>
        </w:rPr>
        <w:t xml:space="preserve">цена реализации </w:t>
      </w:r>
      <w:r>
        <w:rPr>
          <w:spacing w:val="-2"/>
          <w:szCs w:val="28"/>
        </w:rPr>
        <w:t>кар</w:t>
      </w:r>
      <w:r w:rsidR="00EE791E" w:rsidRPr="00BE4C1A">
        <w:rPr>
          <w:spacing w:val="-2"/>
          <w:szCs w:val="28"/>
        </w:rPr>
        <w:t>т</w:t>
      </w:r>
      <w:r w:rsidR="00EE791E" w:rsidRPr="00BE4C1A">
        <w:rPr>
          <w:spacing w:val="-2"/>
          <w:szCs w:val="28"/>
        </w:rPr>
        <w:t>о</w:t>
      </w:r>
      <w:r w:rsidR="00EE791E">
        <w:rPr>
          <w:spacing w:val="-2"/>
          <w:szCs w:val="28"/>
        </w:rPr>
        <w:t xml:space="preserve">феля </w:t>
      </w:r>
      <w:r w:rsidR="00EE791E" w:rsidRPr="00BE4C1A">
        <w:rPr>
          <w:spacing w:val="-2"/>
          <w:szCs w:val="28"/>
        </w:rPr>
        <w:t>в Брянской области по этим каналам реализации была ниже среднероссийск</w:t>
      </w:r>
      <w:r w:rsidR="00EE791E" w:rsidRPr="00BE4C1A">
        <w:rPr>
          <w:spacing w:val="-2"/>
          <w:szCs w:val="28"/>
        </w:rPr>
        <w:t>о</w:t>
      </w:r>
      <w:r w:rsidR="00EE791E" w:rsidRPr="00BE4C1A">
        <w:rPr>
          <w:spacing w:val="-2"/>
          <w:szCs w:val="28"/>
        </w:rPr>
        <w:t>го уровня. Кроме того, необходимо отметить значительную колеблемость цен по годам. Так, в 2016 г. цены на картофель по всем каналам реализации как в Бря</w:t>
      </w:r>
      <w:r w:rsidR="00EE791E" w:rsidRPr="00BE4C1A">
        <w:rPr>
          <w:spacing w:val="-2"/>
          <w:szCs w:val="28"/>
        </w:rPr>
        <w:t>н</w:t>
      </w:r>
      <w:r w:rsidR="00EE791E" w:rsidRPr="00BE4C1A">
        <w:rPr>
          <w:spacing w:val="-2"/>
          <w:szCs w:val="28"/>
        </w:rPr>
        <w:t>ской области, так и в среднем по стране, были ниже чем в 2014-2015 гг. В 2017</w:t>
      </w:r>
      <w:r w:rsidR="00EE791E">
        <w:rPr>
          <w:spacing w:val="-2"/>
          <w:szCs w:val="28"/>
        </w:rPr>
        <w:t>-2018</w:t>
      </w:r>
      <w:r w:rsidR="00EE791E" w:rsidRPr="00BE4C1A">
        <w:rPr>
          <w:spacing w:val="-2"/>
          <w:szCs w:val="28"/>
        </w:rPr>
        <w:t xml:space="preserve"> </w:t>
      </w:r>
      <w:r w:rsidR="00EE791E">
        <w:rPr>
          <w:spacing w:val="-2"/>
          <w:szCs w:val="28"/>
        </w:rPr>
        <w:t>г</w:t>
      </w:r>
      <w:r w:rsidR="00EE791E" w:rsidRPr="00BE4C1A">
        <w:rPr>
          <w:spacing w:val="-2"/>
          <w:szCs w:val="28"/>
        </w:rPr>
        <w:t xml:space="preserve">г. цены </w:t>
      </w:r>
      <w:r w:rsidR="00EE791E">
        <w:rPr>
          <w:spacing w:val="-2"/>
          <w:szCs w:val="28"/>
        </w:rPr>
        <w:t xml:space="preserve">у </w:t>
      </w:r>
      <w:r w:rsidR="00EE791E" w:rsidRPr="00BE4C1A">
        <w:rPr>
          <w:spacing w:val="-2"/>
          <w:szCs w:val="28"/>
        </w:rPr>
        <w:t>сельскохозяйственных организаций выросли.</w:t>
      </w:r>
    </w:p>
    <w:p w:rsidR="00EE791E" w:rsidRDefault="00EE791E" w:rsidP="00EE791E">
      <w:pPr>
        <w:pStyle w:val="a8"/>
        <w:spacing w:line="360" w:lineRule="auto"/>
        <w:ind w:firstLine="709"/>
        <w:rPr>
          <w:szCs w:val="28"/>
        </w:rPr>
      </w:pPr>
      <w:r>
        <w:rPr>
          <w:szCs w:val="28"/>
        </w:rPr>
        <w:t>Баланс ресурсов и использования картофеля с учетом итогов Всероссийской сельскохозяйственной переписи 2016 г. в целом по стране показал, что в благ</w:t>
      </w:r>
      <w:r>
        <w:rPr>
          <w:szCs w:val="28"/>
        </w:rPr>
        <w:t>о</w:t>
      </w:r>
      <w:r>
        <w:rPr>
          <w:szCs w:val="28"/>
        </w:rPr>
        <w:t>приятном по климатическим условиям 2008 г. самообеспеченность составляла  98,1%, в засушливом 2010 г. – 73,4%. В Брянской области в эти годы самообесп</w:t>
      </w:r>
      <w:r>
        <w:rPr>
          <w:szCs w:val="28"/>
        </w:rPr>
        <w:t>е</w:t>
      </w:r>
      <w:r>
        <w:rPr>
          <w:szCs w:val="28"/>
        </w:rPr>
        <w:t xml:space="preserve">ченность региона картофелем была на уровне 109,9%, в 2015 г. – 102,5 и 175,2% соответственно (таблица 22). Самообеспеченность населения картофелем за счет </w:t>
      </w:r>
      <w:r>
        <w:rPr>
          <w:szCs w:val="28"/>
        </w:rPr>
        <w:lastRenderedPageBreak/>
        <w:t xml:space="preserve">собственного производства в среднем по стране в 2017 г. составила 92,7%, а в Брянской области – 184,7% и была выше показателей предыдущих лет. </w:t>
      </w:r>
    </w:p>
    <w:p w:rsidR="00FA25E6" w:rsidRDefault="00FA25E6" w:rsidP="00FA25E6">
      <w:pPr>
        <w:spacing w:after="0" w:line="240" w:lineRule="auto"/>
        <w:jc w:val="center"/>
        <w:rPr>
          <w:rFonts w:ascii="Times New Roman" w:hAnsi="Times New Roman"/>
          <w:b/>
          <w:sz w:val="28"/>
          <w:szCs w:val="28"/>
        </w:rPr>
      </w:pPr>
      <w:r w:rsidRPr="006B6D78">
        <w:rPr>
          <w:rFonts w:ascii="Times New Roman" w:hAnsi="Times New Roman"/>
          <w:b/>
          <w:sz w:val="28"/>
          <w:szCs w:val="28"/>
        </w:rPr>
        <w:t>Таблица 2</w:t>
      </w:r>
      <w:r>
        <w:rPr>
          <w:rFonts w:ascii="Times New Roman" w:hAnsi="Times New Roman"/>
          <w:b/>
          <w:sz w:val="28"/>
          <w:szCs w:val="28"/>
        </w:rPr>
        <w:t>1</w:t>
      </w:r>
      <w:r w:rsidRPr="006B6D78">
        <w:rPr>
          <w:rFonts w:ascii="Times New Roman" w:hAnsi="Times New Roman"/>
          <w:b/>
          <w:sz w:val="28"/>
          <w:szCs w:val="28"/>
        </w:rPr>
        <w:t xml:space="preserve"> – </w:t>
      </w:r>
      <w:r>
        <w:rPr>
          <w:rFonts w:ascii="Times New Roman" w:hAnsi="Times New Roman"/>
          <w:b/>
          <w:sz w:val="28"/>
          <w:szCs w:val="28"/>
        </w:rPr>
        <w:t>Каналы р</w:t>
      </w:r>
      <w:r w:rsidRPr="006B6D78">
        <w:rPr>
          <w:rFonts w:ascii="Times New Roman" w:hAnsi="Times New Roman"/>
          <w:b/>
          <w:sz w:val="28"/>
          <w:szCs w:val="28"/>
        </w:rPr>
        <w:t>еализаци</w:t>
      </w:r>
      <w:r>
        <w:rPr>
          <w:rFonts w:ascii="Times New Roman" w:hAnsi="Times New Roman"/>
          <w:b/>
          <w:sz w:val="28"/>
          <w:szCs w:val="28"/>
        </w:rPr>
        <w:t>и</w:t>
      </w:r>
      <w:r w:rsidRPr="006B6D78">
        <w:rPr>
          <w:rFonts w:ascii="Times New Roman" w:hAnsi="Times New Roman"/>
          <w:b/>
          <w:sz w:val="28"/>
          <w:szCs w:val="28"/>
        </w:rPr>
        <w:t xml:space="preserve"> картофеля сельскохозяйственными</w:t>
      </w:r>
    </w:p>
    <w:p w:rsidR="00FA25E6" w:rsidRPr="006B6D78" w:rsidRDefault="00FA25E6" w:rsidP="00FA25E6">
      <w:pPr>
        <w:spacing w:after="0" w:line="240" w:lineRule="auto"/>
        <w:jc w:val="center"/>
        <w:rPr>
          <w:rFonts w:ascii="Times New Roman" w:hAnsi="Times New Roman"/>
          <w:b/>
          <w:sz w:val="28"/>
          <w:szCs w:val="28"/>
        </w:rPr>
      </w:pPr>
      <w:r w:rsidRPr="006B6D78">
        <w:rPr>
          <w:rFonts w:ascii="Times New Roman" w:hAnsi="Times New Roman"/>
          <w:b/>
          <w:sz w:val="28"/>
          <w:szCs w:val="28"/>
        </w:rPr>
        <w:t>организациями</w:t>
      </w:r>
      <w:r>
        <w:rPr>
          <w:rFonts w:ascii="Times New Roman" w:hAnsi="Times New Roman"/>
          <w:b/>
          <w:sz w:val="28"/>
          <w:szCs w:val="28"/>
        </w:rPr>
        <w:t xml:space="preserve"> </w:t>
      </w:r>
      <w:r w:rsidRPr="006B6D78">
        <w:rPr>
          <w:rFonts w:ascii="Times New Roman" w:hAnsi="Times New Roman"/>
          <w:b/>
          <w:sz w:val="28"/>
          <w:szCs w:val="28"/>
        </w:rPr>
        <w:t>Брянской области</w:t>
      </w:r>
    </w:p>
    <w:p w:rsidR="00FA25E6" w:rsidRPr="004E380A" w:rsidRDefault="00FA25E6" w:rsidP="00FA25E6">
      <w:pPr>
        <w:spacing w:after="0" w:line="240" w:lineRule="auto"/>
        <w:jc w:val="center"/>
        <w:rPr>
          <w:rFonts w:ascii="Times New Roman" w:hAnsi="Times New Roman"/>
        </w:rPr>
      </w:pPr>
    </w:p>
    <w:tbl>
      <w:tblPr>
        <w:tblW w:w="9923" w:type="dxa"/>
        <w:tblInd w:w="-34" w:type="dxa"/>
        <w:tblLayout w:type="fixed"/>
        <w:tblLook w:val="0000"/>
      </w:tblPr>
      <w:tblGrid>
        <w:gridCol w:w="2552"/>
        <w:gridCol w:w="819"/>
        <w:gridCol w:w="819"/>
        <w:gridCol w:w="819"/>
        <w:gridCol w:w="819"/>
        <w:gridCol w:w="819"/>
        <w:gridCol w:w="819"/>
        <w:gridCol w:w="819"/>
        <w:gridCol w:w="819"/>
        <w:gridCol w:w="819"/>
      </w:tblGrid>
      <w:tr w:rsidR="00FA25E6" w:rsidRPr="003F52A1" w:rsidTr="00FA25E6">
        <w:trPr>
          <w:trHeight w:val="240"/>
        </w:trPr>
        <w:tc>
          <w:tcPr>
            <w:tcW w:w="2552" w:type="dxa"/>
            <w:vMerge w:val="restart"/>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Каналы реализации</w:t>
            </w:r>
          </w:p>
        </w:tc>
        <w:tc>
          <w:tcPr>
            <w:tcW w:w="7371" w:type="dxa"/>
            <w:gridSpan w:val="9"/>
            <w:tcBorders>
              <w:top w:val="single" w:sz="4" w:space="0" w:color="auto"/>
              <w:left w:val="single" w:sz="4" w:space="0" w:color="auto"/>
              <w:bottom w:val="single" w:sz="4" w:space="0" w:color="auto"/>
              <w:right w:val="single" w:sz="4" w:space="0" w:color="auto"/>
            </w:tcBorders>
            <w:noWrap/>
            <w:vAlign w:val="bottom"/>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Г о д ы</w:t>
            </w:r>
          </w:p>
        </w:tc>
      </w:tr>
      <w:tr w:rsidR="00FA25E6" w:rsidRPr="003F52A1" w:rsidTr="00FA25E6">
        <w:trPr>
          <w:trHeight w:val="240"/>
        </w:trPr>
        <w:tc>
          <w:tcPr>
            <w:tcW w:w="2552" w:type="dxa"/>
            <w:vMerge/>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rPr>
                <w:rFonts w:ascii="Times New Roman" w:hAnsi="Times New Roman"/>
                <w:sz w:val="24"/>
                <w:szCs w:val="24"/>
              </w:rPr>
            </w:pPr>
          </w:p>
        </w:tc>
        <w:tc>
          <w:tcPr>
            <w:tcW w:w="819" w:type="dxa"/>
            <w:tcBorders>
              <w:top w:val="single" w:sz="4" w:space="0" w:color="auto"/>
              <w:left w:val="nil"/>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2005</w:t>
            </w:r>
          </w:p>
        </w:tc>
        <w:tc>
          <w:tcPr>
            <w:tcW w:w="819" w:type="dxa"/>
            <w:tcBorders>
              <w:top w:val="single" w:sz="4" w:space="0" w:color="auto"/>
              <w:left w:val="nil"/>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2010</w:t>
            </w:r>
          </w:p>
        </w:tc>
        <w:tc>
          <w:tcPr>
            <w:tcW w:w="819" w:type="dxa"/>
            <w:tcBorders>
              <w:top w:val="single" w:sz="4" w:space="0" w:color="auto"/>
              <w:left w:val="nil"/>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2012</w:t>
            </w:r>
          </w:p>
        </w:tc>
        <w:tc>
          <w:tcPr>
            <w:tcW w:w="819" w:type="dxa"/>
            <w:tcBorders>
              <w:top w:val="single" w:sz="4" w:space="0" w:color="auto"/>
              <w:left w:val="nil"/>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2013</w:t>
            </w:r>
          </w:p>
        </w:tc>
        <w:tc>
          <w:tcPr>
            <w:tcW w:w="819" w:type="dxa"/>
            <w:tcBorders>
              <w:top w:val="single" w:sz="4" w:space="0" w:color="auto"/>
              <w:left w:val="nil"/>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2014</w:t>
            </w:r>
          </w:p>
        </w:tc>
        <w:tc>
          <w:tcPr>
            <w:tcW w:w="819" w:type="dxa"/>
            <w:tcBorders>
              <w:top w:val="single" w:sz="4" w:space="0" w:color="auto"/>
              <w:left w:val="nil"/>
              <w:bottom w:val="single" w:sz="4" w:space="0" w:color="auto"/>
              <w:right w:val="single" w:sz="4" w:space="0" w:color="auto"/>
            </w:tcBorders>
            <w:noWrap/>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2015</w:t>
            </w:r>
          </w:p>
        </w:tc>
        <w:tc>
          <w:tcPr>
            <w:tcW w:w="819" w:type="dxa"/>
            <w:tcBorders>
              <w:top w:val="single" w:sz="4" w:space="0" w:color="auto"/>
              <w:left w:val="single" w:sz="4" w:space="0" w:color="auto"/>
              <w:bottom w:val="single" w:sz="4" w:space="0" w:color="auto"/>
            </w:tcBorders>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2016</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jc w:val="center"/>
              <w:rPr>
                <w:rFonts w:ascii="Times New Roman" w:hAnsi="Times New Roman"/>
                <w:sz w:val="24"/>
                <w:szCs w:val="24"/>
              </w:rPr>
            </w:pPr>
            <w:r w:rsidRPr="003F52A1">
              <w:rPr>
                <w:rFonts w:ascii="Times New Roman" w:hAnsi="Times New Roman"/>
                <w:sz w:val="24"/>
                <w:szCs w:val="24"/>
              </w:rPr>
              <w:t>2017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jc w:val="center"/>
              <w:rPr>
                <w:rFonts w:ascii="Times New Roman" w:hAnsi="Times New Roman"/>
                <w:sz w:val="24"/>
                <w:szCs w:val="24"/>
              </w:rPr>
            </w:pPr>
            <w:r>
              <w:rPr>
                <w:rFonts w:ascii="Times New Roman" w:hAnsi="Times New Roman"/>
                <w:sz w:val="24"/>
                <w:szCs w:val="24"/>
              </w:rPr>
              <w:t>2018</w:t>
            </w:r>
          </w:p>
        </w:tc>
      </w:tr>
      <w:tr w:rsidR="00FA25E6" w:rsidRPr="003F52A1" w:rsidTr="00FA25E6">
        <w:trPr>
          <w:trHeight w:val="240"/>
        </w:trPr>
        <w:tc>
          <w:tcPr>
            <w:tcW w:w="9923" w:type="dxa"/>
            <w:gridSpan w:val="10"/>
            <w:tcBorders>
              <w:top w:val="single" w:sz="4" w:space="0" w:color="auto"/>
              <w:left w:val="single" w:sz="4" w:space="0" w:color="auto"/>
              <w:bottom w:val="single" w:sz="4" w:space="0" w:color="auto"/>
              <w:right w:val="single" w:sz="4" w:space="0" w:color="auto"/>
            </w:tcBorders>
            <w:noWrap/>
            <w:vAlign w:val="bottom"/>
          </w:tcPr>
          <w:p w:rsidR="00FA25E6" w:rsidRPr="003F52A1" w:rsidRDefault="00FA25E6" w:rsidP="00EE791E">
            <w:pPr>
              <w:spacing w:before="120" w:after="120"/>
              <w:jc w:val="center"/>
              <w:rPr>
                <w:rFonts w:ascii="Times New Roman" w:hAnsi="Times New Roman"/>
                <w:b/>
                <w:sz w:val="24"/>
                <w:szCs w:val="24"/>
              </w:rPr>
            </w:pPr>
            <w:r w:rsidRPr="003F52A1">
              <w:rPr>
                <w:rFonts w:ascii="Times New Roman" w:hAnsi="Times New Roman"/>
                <w:b/>
                <w:sz w:val="24"/>
                <w:szCs w:val="24"/>
              </w:rPr>
              <w:t>Реализовано, тыс. т</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Реализовано – всего</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22,0</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96,</w:t>
            </w:r>
            <w:r>
              <w:rPr>
                <w:rFonts w:ascii="Times New Roman" w:hAnsi="Times New Roman"/>
                <w:color w:val="000000"/>
                <w:sz w:val="24"/>
                <w:szCs w:val="24"/>
              </w:rPr>
              <w:t>3</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114,8</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87,7</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123,2</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116,7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139,8</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92,7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178,9</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noWrap/>
            <w:vAlign w:val="bottom"/>
          </w:tcPr>
          <w:p w:rsidR="00FA25E6" w:rsidRPr="003F52A1" w:rsidRDefault="00FA25E6" w:rsidP="00FA25E6">
            <w:pPr>
              <w:spacing w:after="0" w:line="228" w:lineRule="auto"/>
              <w:ind w:right="-113"/>
              <w:rPr>
                <w:rFonts w:ascii="Times New Roman" w:hAnsi="Times New Roman"/>
                <w:sz w:val="24"/>
                <w:szCs w:val="24"/>
              </w:rPr>
            </w:pPr>
            <w:r w:rsidRPr="003F52A1">
              <w:rPr>
                <w:rFonts w:ascii="Times New Roman" w:hAnsi="Times New Roman"/>
                <w:sz w:val="24"/>
                <w:szCs w:val="24"/>
              </w:rPr>
              <w:t>в том числе:</w:t>
            </w:r>
          </w:p>
          <w:p w:rsidR="00FA25E6" w:rsidRPr="003F52A1" w:rsidRDefault="00FA25E6" w:rsidP="00FA25E6">
            <w:pPr>
              <w:spacing w:after="0" w:line="228" w:lineRule="auto"/>
              <w:ind w:right="-113"/>
              <w:rPr>
                <w:rFonts w:ascii="Times New Roman" w:hAnsi="Times New Roman"/>
                <w:sz w:val="24"/>
                <w:szCs w:val="24"/>
              </w:rPr>
            </w:pPr>
            <w:r w:rsidRPr="003F52A1">
              <w:rPr>
                <w:rFonts w:ascii="Times New Roman" w:hAnsi="Times New Roman"/>
                <w:sz w:val="24"/>
                <w:szCs w:val="24"/>
              </w:rPr>
              <w:t>перерабатывающим предприятиям и орг</w:t>
            </w:r>
            <w:r w:rsidRPr="003F52A1">
              <w:rPr>
                <w:rFonts w:ascii="Times New Roman" w:hAnsi="Times New Roman"/>
                <w:sz w:val="24"/>
                <w:szCs w:val="24"/>
              </w:rPr>
              <w:t>а</w:t>
            </w:r>
            <w:r w:rsidRPr="003F52A1">
              <w:rPr>
                <w:rFonts w:ascii="Times New Roman" w:hAnsi="Times New Roman"/>
                <w:sz w:val="24"/>
                <w:szCs w:val="24"/>
              </w:rPr>
              <w:t>низациям оптовой то</w:t>
            </w:r>
            <w:r w:rsidRPr="003F52A1">
              <w:rPr>
                <w:rFonts w:ascii="Times New Roman" w:hAnsi="Times New Roman"/>
                <w:sz w:val="24"/>
                <w:szCs w:val="24"/>
              </w:rPr>
              <w:t>р</w:t>
            </w:r>
            <w:r w:rsidRPr="003F52A1">
              <w:rPr>
                <w:rFonts w:ascii="Times New Roman" w:hAnsi="Times New Roman"/>
                <w:sz w:val="24"/>
                <w:szCs w:val="24"/>
              </w:rPr>
              <w:t>говли, на рынке</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20,4</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92,7</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114,5</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87,5</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119,4</w:t>
            </w:r>
          </w:p>
        </w:tc>
        <w:tc>
          <w:tcPr>
            <w:tcW w:w="819" w:type="dxa"/>
            <w:tcBorders>
              <w:top w:val="single" w:sz="4" w:space="0" w:color="auto"/>
              <w:left w:val="single" w:sz="4" w:space="0" w:color="auto"/>
              <w:bottom w:val="single" w:sz="4" w:space="0" w:color="auto"/>
              <w:right w:val="single" w:sz="4" w:space="0" w:color="auto"/>
            </w:tcBorders>
            <w:noWrap/>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115,0</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137,7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88,3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ind w:left="-57" w:right="-57"/>
              <w:jc w:val="center"/>
              <w:rPr>
                <w:rFonts w:ascii="Times New Roman" w:hAnsi="Times New Roman"/>
                <w:color w:val="000000"/>
                <w:sz w:val="24"/>
                <w:szCs w:val="24"/>
              </w:rPr>
            </w:pPr>
            <w:r>
              <w:rPr>
                <w:rFonts w:ascii="Times New Roman" w:hAnsi="Times New Roman"/>
                <w:color w:val="000000"/>
                <w:sz w:val="24"/>
                <w:szCs w:val="24"/>
              </w:rPr>
              <w:t>178,8</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 xml:space="preserve">населению </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1,2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3,8</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u w:val="single"/>
              </w:rPr>
            </w:pPr>
          </w:p>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1,7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2,1</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4,4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Pr>
                <w:rFonts w:ascii="Times New Roman" w:hAnsi="Times New Roman"/>
                <w:color w:val="000000"/>
                <w:sz w:val="24"/>
                <w:szCs w:val="24"/>
              </w:rPr>
              <w:t>0,1</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 xml:space="preserve">по бартерным сделкам </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0,03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FA25E6" w:rsidRPr="00EE791E" w:rsidTr="00FA25E6">
        <w:trPr>
          <w:trHeight w:val="240"/>
        </w:trPr>
        <w:tc>
          <w:tcPr>
            <w:tcW w:w="9923" w:type="dxa"/>
            <w:gridSpan w:val="10"/>
            <w:tcBorders>
              <w:top w:val="single" w:sz="4" w:space="0" w:color="auto"/>
              <w:left w:val="single" w:sz="4" w:space="0" w:color="auto"/>
              <w:bottom w:val="single" w:sz="4" w:space="0" w:color="auto"/>
              <w:right w:val="single" w:sz="4" w:space="0" w:color="auto"/>
            </w:tcBorders>
            <w:vAlign w:val="bottom"/>
          </w:tcPr>
          <w:p w:rsidR="00FA25E6" w:rsidRPr="003F52A1" w:rsidRDefault="00FA25E6" w:rsidP="00EE791E">
            <w:pPr>
              <w:spacing w:before="120" w:after="120"/>
              <w:jc w:val="center"/>
              <w:rPr>
                <w:rFonts w:ascii="Times New Roman" w:hAnsi="Times New Roman"/>
                <w:b/>
                <w:sz w:val="24"/>
                <w:szCs w:val="24"/>
              </w:rPr>
            </w:pPr>
            <w:r w:rsidRPr="003F52A1">
              <w:rPr>
                <w:rFonts w:ascii="Times New Roman" w:hAnsi="Times New Roman"/>
                <w:b/>
                <w:sz w:val="24"/>
                <w:szCs w:val="24"/>
              </w:rPr>
              <w:t>Выручено от реализации, млн руб.</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Реализовано – всего</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82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679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373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471</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836</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919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782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644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Pr>
                <w:rFonts w:ascii="Times New Roman" w:hAnsi="Times New Roman"/>
                <w:color w:val="000000"/>
                <w:sz w:val="24"/>
                <w:szCs w:val="24"/>
              </w:rPr>
              <w:t>1696</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bottom"/>
          </w:tcPr>
          <w:p w:rsidR="00FA25E6" w:rsidRPr="003F52A1" w:rsidRDefault="00FA25E6" w:rsidP="00FA25E6">
            <w:pPr>
              <w:spacing w:after="0" w:line="228" w:lineRule="auto"/>
              <w:ind w:right="-113"/>
              <w:rPr>
                <w:rFonts w:ascii="Times New Roman" w:hAnsi="Times New Roman"/>
                <w:sz w:val="24"/>
                <w:szCs w:val="24"/>
              </w:rPr>
            </w:pPr>
            <w:r w:rsidRPr="003F52A1">
              <w:rPr>
                <w:rFonts w:ascii="Times New Roman" w:hAnsi="Times New Roman"/>
                <w:sz w:val="24"/>
                <w:szCs w:val="24"/>
              </w:rPr>
              <w:t>в том числе:</w:t>
            </w:r>
          </w:p>
          <w:p w:rsidR="00FA25E6" w:rsidRPr="003F52A1" w:rsidRDefault="00FA25E6" w:rsidP="00FA25E6">
            <w:pPr>
              <w:spacing w:after="0" w:line="228" w:lineRule="auto"/>
              <w:ind w:right="-113"/>
              <w:rPr>
                <w:rFonts w:ascii="Times New Roman" w:hAnsi="Times New Roman"/>
                <w:sz w:val="24"/>
                <w:szCs w:val="24"/>
              </w:rPr>
            </w:pPr>
            <w:r w:rsidRPr="003F52A1">
              <w:rPr>
                <w:rFonts w:ascii="Times New Roman" w:hAnsi="Times New Roman"/>
                <w:sz w:val="24"/>
                <w:szCs w:val="24"/>
              </w:rPr>
              <w:t>перерабатывающим предприятиям и орг</w:t>
            </w:r>
            <w:r w:rsidRPr="003F52A1">
              <w:rPr>
                <w:rFonts w:ascii="Times New Roman" w:hAnsi="Times New Roman"/>
                <w:sz w:val="24"/>
                <w:szCs w:val="24"/>
              </w:rPr>
              <w:t>а</w:t>
            </w:r>
            <w:r w:rsidRPr="003F52A1">
              <w:rPr>
                <w:rFonts w:ascii="Times New Roman" w:hAnsi="Times New Roman"/>
                <w:sz w:val="24"/>
                <w:szCs w:val="24"/>
              </w:rPr>
              <w:t>низациям оптовой то</w:t>
            </w:r>
            <w:r w:rsidRPr="003F52A1">
              <w:rPr>
                <w:rFonts w:ascii="Times New Roman" w:hAnsi="Times New Roman"/>
                <w:sz w:val="24"/>
                <w:szCs w:val="24"/>
              </w:rPr>
              <w:t>р</w:t>
            </w:r>
            <w:r w:rsidRPr="003F52A1">
              <w:rPr>
                <w:rFonts w:ascii="Times New Roman" w:hAnsi="Times New Roman"/>
                <w:sz w:val="24"/>
                <w:szCs w:val="24"/>
              </w:rPr>
              <w:t>говли, на рынке</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77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673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372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470</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818</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913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773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622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Pr>
                <w:rFonts w:ascii="Times New Roman" w:hAnsi="Times New Roman"/>
                <w:color w:val="000000"/>
                <w:sz w:val="24"/>
                <w:szCs w:val="24"/>
              </w:rPr>
              <w:t>1695</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 xml:space="preserve">населению </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3</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1</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17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6</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2</w:t>
            </w:r>
            <w:r>
              <w:rPr>
                <w:rFonts w:ascii="Times New Roman" w:hAnsi="Times New Roman"/>
                <w:color w:val="000000"/>
                <w:sz w:val="24"/>
                <w:szCs w:val="24"/>
              </w:rPr>
              <w:t>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Pr>
                <w:rFonts w:ascii="Times New Roman" w:hAnsi="Times New Roman"/>
                <w:color w:val="000000"/>
                <w:sz w:val="24"/>
                <w:szCs w:val="24"/>
              </w:rPr>
              <w:t>1</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 xml:space="preserve">по бартерным сделкам </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0,2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FA25E6" w:rsidRPr="00EE791E" w:rsidTr="00FA25E6">
        <w:trPr>
          <w:trHeight w:val="240"/>
        </w:trPr>
        <w:tc>
          <w:tcPr>
            <w:tcW w:w="9923" w:type="dxa"/>
            <w:gridSpan w:val="10"/>
            <w:tcBorders>
              <w:top w:val="single" w:sz="4" w:space="0" w:color="auto"/>
              <w:left w:val="single" w:sz="4" w:space="0" w:color="auto"/>
              <w:bottom w:val="single" w:sz="4" w:space="0" w:color="auto"/>
              <w:right w:val="single" w:sz="4" w:space="0" w:color="auto"/>
            </w:tcBorders>
            <w:vAlign w:val="bottom"/>
          </w:tcPr>
          <w:p w:rsidR="00FA25E6" w:rsidRPr="003F52A1" w:rsidRDefault="00FA25E6" w:rsidP="00EE791E">
            <w:pPr>
              <w:spacing w:before="120" w:after="120"/>
              <w:jc w:val="center"/>
              <w:rPr>
                <w:rFonts w:ascii="Times New Roman" w:hAnsi="Times New Roman"/>
                <w:b/>
                <w:sz w:val="24"/>
                <w:szCs w:val="24"/>
              </w:rPr>
            </w:pPr>
            <w:r w:rsidRPr="003F52A1">
              <w:rPr>
                <w:rFonts w:ascii="Times New Roman" w:hAnsi="Times New Roman"/>
                <w:b/>
                <w:sz w:val="24"/>
                <w:szCs w:val="24"/>
              </w:rPr>
              <w:t>Цена реализации, руб./т</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Реализовано – всего</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3750</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7282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3247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5365</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6782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7876</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5596</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6944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Pr>
                <w:rFonts w:ascii="Times New Roman" w:hAnsi="Times New Roman"/>
                <w:sz w:val="24"/>
                <w:szCs w:val="24"/>
              </w:rPr>
              <w:t>9477</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ind w:right="-113"/>
              <w:rPr>
                <w:rFonts w:ascii="Times New Roman" w:hAnsi="Times New Roman"/>
                <w:sz w:val="24"/>
                <w:szCs w:val="24"/>
              </w:rPr>
            </w:pPr>
            <w:r w:rsidRPr="003F52A1">
              <w:rPr>
                <w:rFonts w:ascii="Times New Roman" w:hAnsi="Times New Roman"/>
                <w:sz w:val="24"/>
                <w:szCs w:val="24"/>
              </w:rPr>
              <w:t>в том числе:</w:t>
            </w:r>
          </w:p>
          <w:p w:rsidR="00FA25E6" w:rsidRPr="003F52A1" w:rsidRDefault="00FA25E6" w:rsidP="00FA25E6">
            <w:pPr>
              <w:spacing w:after="0" w:line="228" w:lineRule="auto"/>
              <w:ind w:right="-113"/>
              <w:rPr>
                <w:rFonts w:ascii="Times New Roman" w:hAnsi="Times New Roman"/>
                <w:sz w:val="24"/>
                <w:szCs w:val="24"/>
              </w:rPr>
            </w:pPr>
            <w:r w:rsidRPr="003F52A1">
              <w:rPr>
                <w:rFonts w:ascii="Times New Roman" w:hAnsi="Times New Roman"/>
                <w:sz w:val="24"/>
                <w:szCs w:val="24"/>
              </w:rPr>
              <w:t>перерабатывающим предприятиям и орг</w:t>
            </w:r>
            <w:r w:rsidRPr="003F52A1">
              <w:rPr>
                <w:rFonts w:ascii="Times New Roman" w:hAnsi="Times New Roman"/>
                <w:sz w:val="24"/>
                <w:szCs w:val="24"/>
              </w:rPr>
              <w:t>а</w:t>
            </w:r>
            <w:r w:rsidRPr="003F52A1">
              <w:rPr>
                <w:rFonts w:ascii="Times New Roman" w:hAnsi="Times New Roman"/>
                <w:sz w:val="24"/>
                <w:szCs w:val="24"/>
              </w:rPr>
              <w:t>низациям оптовой то</w:t>
            </w:r>
            <w:r w:rsidRPr="003F52A1">
              <w:rPr>
                <w:rFonts w:ascii="Times New Roman" w:hAnsi="Times New Roman"/>
                <w:sz w:val="24"/>
                <w:szCs w:val="24"/>
              </w:rPr>
              <w:t>р</w:t>
            </w:r>
            <w:r w:rsidRPr="003F52A1">
              <w:rPr>
                <w:rFonts w:ascii="Times New Roman" w:hAnsi="Times New Roman"/>
                <w:sz w:val="24"/>
                <w:szCs w:val="24"/>
              </w:rPr>
              <w:t>говли, на рынке</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3778</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7269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3249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5369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6852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7942</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5617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7041</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Pr>
                <w:rFonts w:ascii="Times New Roman" w:hAnsi="Times New Roman"/>
                <w:sz w:val="24"/>
                <w:szCs w:val="24"/>
              </w:rPr>
              <w:t>9479</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 xml:space="preserve">населению </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2565</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7839</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2400</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3327</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4578</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3365</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4200</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5021</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Pr>
                <w:rFonts w:ascii="Times New Roman" w:hAnsi="Times New Roman"/>
                <w:sz w:val="24"/>
                <w:szCs w:val="24"/>
              </w:rPr>
              <w:t>6067</w:t>
            </w:r>
          </w:p>
        </w:tc>
      </w:tr>
      <w:tr w:rsidR="00FA25E6" w:rsidRPr="003F52A1" w:rsidTr="00FA25E6">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rPr>
                <w:rFonts w:ascii="Times New Roman" w:hAnsi="Times New Roman"/>
                <w:sz w:val="24"/>
                <w:szCs w:val="24"/>
              </w:rPr>
            </w:pPr>
            <w:r w:rsidRPr="003F52A1">
              <w:rPr>
                <w:rFonts w:ascii="Times New Roman" w:hAnsi="Times New Roman"/>
                <w:sz w:val="24"/>
                <w:szCs w:val="24"/>
              </w:rPr>
              <w:t xml:space="preserve">по бартерным сделкам </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6004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1250</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5234</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FA25E6" w:rsidRPr="003F52A1" w:rsidRDefault="00FA25E6" w:rsidP="00FA25E6">
            <w:pPr>
              <w:spacing w:after="0" w:line="228" w:lineRule="auto"/>
              <w:jc w:val="center"/>
              <w:rPr>
                <w:rFonts w:ascii="Times New Roman" w:hAnsi="Times New Roman"/>
                <w:sz w:val="24"/>
                <w:szCs w:val="24"/>
              </w:rPr>
            </w:pPr>
            <w:r w:rsidRPr="003F52A1">
              <w:rPr>
                <w:rFonts w:ascii="Times New Roman" w:hAnsi="Times New Roman"/>
                <w:sz w:val="24"/>
                <w:szCs w:val="24"/>
              </w:rPr>
              <w:t>-</w:t>
            </w:r>
          </w:p>
        </w:tc>
      </w:tr>
    </w:tbl>
    <w:p w:rsidR="00094693" w:rsidRPr="006D0E90" w:rsidRDefault="00094693" w:rsidP="00094693">
      <w:pPr>
        <w:spacing w:before="120" w:after="0" w:line="240" w:lineRule="auto"/>
        <w:rPr>
          <w:rFonts w:ascii="Times New Roman" w:hAnsi="Times New Roman"/>
          <w:sz w:val="20"/>
          <w:szCs w:val="20"/>
        </w:rPr>
      </w:pPr>
      <w:r w:rsidRPr="006D0E90">
        <w:rPr>
          <w:rFonts w:ascii="Times New Roman" w:hAnsi="Times New Roman"/>
          <w:sz w:val="20"/>
          <w:szCs w:val="20"/>
        </w:rPr>
        <w:t xml:space="preserve">Источник: </w:t>
      </w:r>
      <w:r w:rsidR="00495C50" w:rsidRPr="006D0E90">
        <w:rPr>
          <w:rFonts w:ascii="Times New Roman" w:hAnsi="Times New Roman"/>
          <w:sz w:val="20"/>
          <w:szCs w:val="20"/>
        </w:rPr>
        <w:t>рассчитан</w:t>
      </w:r>
      <w:r w:rsidR="00F64B99" w:rsidRPr="006D0E90">
        <w:rPr>
          <w:rFonts w:ascii="Times New Roman" w:hAnsi="Times New Roman"/>
          <w:sz w:val="20"/>
          <w:szCs w:val="20"/>
        </w:rPr>
        <w:t>а</w:t>
      </w:r>
      <w:r w:rsidR="00495C50" w:rsidRPr="006D0E90">
        <w:rPr>
          <w:rFonts w:ascii="Times New Roman" w:hAnsi="Times New Roman"/>
          <w:sz w:val="20"/>
          <w:szCs w:val="20"/>
        </w:rPr>
        <w:t xml:space="preserve"> </w:t>
      </w:r>
      <w:r w:rsidRPr="006D0E90">
        <w:rPr>
          <w:rFonts w:ascii="Times New Roman" w:hAnsi="Times New Roman"/>
          <w:sz w:val="20"/>
          <w:szCs w:val="20"/>
        </w:rPr>
        <w:t>автор</w:t>
      </w:r>
      <w:r w:rsidR="00495C50" w:rsidRPr="006D0E90">
        <w:rPr>
          <w:rFonts w:ascii="Times New Roman" w:hAnsi="Times New Roman"/>
          <w:sz w:val="20"/>
          <w:szCs w:val="20"/>
        </w:rPr>
        <w:t>ом</w:t>
      </w:r>
      <w:r w:rsidRPr="006D0E90">
        <w:rPr>
          <w:rFonts w:ascii="Times New Roman" w:hAnsi="Times New Roman"/>
          <w:sz w:val="20"/>
          <w:szCs w:val="20"/>
        </w:rPr>
        <w:t xml:space="preserve"> по «Реализация сельскохозяйственной продукции сельхозорганизациями». – М.: Росстат. Главный межрегиональный центр.</w:t>
      </w:r>
    </w:p>
    <w:p w:rsidR="006D0E90" w:rsidRDefault="006D0E90" w:rsidP="00EE791E">
      <w:pPr>
        <w:pStyle w:val="a8"/>
        <w:ind w:firstLine="0"/>
        <w:rPr>
          <w:spacing w:val="-2"/>
          <w:szCs w:val="28"/>
        </w:rPr>
      </w:pPr>
    </w:p>
    <w:p w:rsidR="00BA3FFD" w:rsidRDefault="00BA3FFD" w:rsidP="00BA3FFD">
      <w:pPr>
        <w:pStyle w:val="a8"/>
        <w:spacing w:line="360" w:lineRule="auto"/>
        <w:ind w:firstLine="709"/>
        <w:rPr>
          <w:szCs w:val="28"/>
        </w:rPr>
      </w:pPr>
      <w:r>
        <w:rPr>
          <w:szCs w:val="28"/>
        </w:rPr>
        <w:t>Таким образом, эффективное развитие картофелеводства в отдельных х</w:t>
      </w:r>
      <w:r>
        <w:rPr>
          <w:szCs w:val="28"/>
        </w:rPr>
        <w:t>о</w:t>
      </w:r>
      <w:r>
        <w:rPr>
          <w:szCs w:val="28"/>
        </w:rPr>
        <w:t>зяйствующих субъектах Брянской области позволило повысить уровень сам</w:t>
      </w:r>
      <w:r>
        <w:rPr>
          <w:szCs w:val="28"/>
        </w:rPr>
        <w:t>о</w:t>
      </w:r>
      <w:r>
        <w:rPr>
          <w:szCs w:val="28"/>
        </w:rPr>
        <w:t xml:space="preserve">обеспеченности и увеличить ресурсы картофеля для его вывоза в другие регионы Удельный вес вывоза, включая экспорт, в области увеличился с 7,5% в 2008 г. до 26,9% в 2017 г., а объем вывоза за этот период – со 111 до 505 тыс. тонн. </w:t>
      </w:r>
    </w:p>
    <w:p w:rsidR="00EE791E" w:rsidRDefault="00EE791E" w:rsidP="006D0E90">
      <w:pPr>
        <w:pStyle w:val="a8"/>
        <w:ind w:firstLine="0"/>
        <w:jc w:val="center"/>
        <w:rPr>
          <w:b/>
          <w:szCs w:val="28"/>
        </w:rPr>
      </w:pPr>
    </w:p>
    <w:p w:rsidR="00094693" w:rsidRPr="006B6D78" w:rsidRDefault="00094693" w:rsidP="006D0E90">
      <w:pPr>
        <w:pStyle w:val="a8"/>
        <w:ind w:firstLine="0"/>
        <w:jc w:val="center"/>
        <w:rPr>
          <w:b/>
          <w:szCs w:val="28"/>
        </w:rPr>
      </w:pPr>
      <w:r w:rsidRPr="006B6D78">
        <w:rPr>
          <w:b/>
          <w:szCs w:val="28"/>
        </w:rPr>
        <w:lastRenderedPageBreak/>
        <w:t>Таблица 2</w:t>
      </w:r>
      <w:r w:rsidR="00F939B4">
        <w:rPr>
          <w:b/>
          <w:szCs w:val="28"/>
        </w:rPr>
        <w:t>2</w:t>
      </w:r>
      <w:r w:rsidRPr="006B6D78">
        <w:rPr>
          <w:b/>
          <w:szCs w:val="28"/>
        </w:rPr>
        <w:t xml:space="preserve"> – Баланс ресурсов и использования картофеля и его структура</w:t>
      </w:r>
    </w:p>
    <w:p w:rsidR="00094693" w:rsidRPr="00AC7ABC" w:rsidRDefault="00094693" w:rsidP="006D0E90">
      <w:pPr>
        <w:spacing w:after="0" w:line="240" w:lineRule="auto"/>
        <w:jc w:val="center"/>
        <w:rPr>
          <w:rFonts w:ascii="Times New Roman" w:hAnsi="Times New Roman"/>
          <w:b/>
          <w:sz w:val="28"/>
          <w:szCs w:val="28"/>
        </w:rPr>
      </w:pPr>
      <w:r w:rsidRPr="006B6D78">
        <w:rPr>
          <w:rFonts w:ascii="Times New Roman" w:hAnsi="Times New Roman"/>
          <w:b/>
          <w:sz w:val="28"/>
          <w:szCs w:val="28"/>
        </w:rPr>
        <w:t>в Российской Федерации и Брянской области</w:t>
      </w:r>
      <w:r>
        <w:rPr>
          <w:rFonts w:ascii="Times New Roman" w:hAnsi="Times New Roman"/>
          <w:b/>
          <w:sz w:val="28"/>
          <w:szCs w:val="28"/>
          <w:vertAlign w:val="superscript"/>
        </w:rPr>
        <w:t>*)</w:t>
      </w:r>
    </w:p>
    <w:p w:rsidR="00094693" w:rsidRPr="005051A0" w:rsidRDefault="00094693" w:rsidP="00094693">
      <w:pPr>
        <w:spacing w:after="0" w:line="240" w:lineRule="auto"/>
        <w:rPr>
          <w:rFonts w:ascii="Times New Roman" w:hAnsi="Times New Roman"/>
          <w:sz w:val="24"/>
          <w:szCs w:val="24"/>
        </w:rPr>
      </w:pPr>
    </w:p>
    <w:tbl>
      <w:tblPr>
        <w:tblW w:w="1009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4"/>
        <w:gridCol w:w="896"/>
        <w:gridCol w:w="954"/>
        <w:gridCol w:w="922"/>
        <w:gridCol w:w="933"/>
        <w:gridCol w:w="866"/>
        <w:gridCol w:w="945"/>
        <w:gridCol w:w="972"/>
        <w:gridCol w:w="960"/>
      </w:tblGrid>
      <w:tr w:rsidR="00094693" w:rsidRPr="003F52A1" w:rsidTr="00DC50BE">
        <w:trPr>
          <w:trHeight w:val="23"/>
        </w:trPr>
        <w:tc>
          <w:tcPr>
            <w:tcW w:w="2644" w:type="dxa"/>
            <w:vMerge w:val="restart"/>
            <w:vAlign w:val="center"/>
          </w:tcPr>
          <w:p w:rsidR="00094693" w:rsidRPr="003F52A1" w:rsidRDefault="00094693" w:rsidP="00DC50BE">
            <w:pPr>
              <w:spacing w:line="240" w:lineRule="auto"/>
              <w:jc w:val="center"/>
              <w:rPr>
                <w:rFonts w:ascii="Times New Roman" w:hAnsi="Times New Roman"/>
                <w:sz w:val="24"/>
                <w:szCs w:val="24"/>
              </w:rPr>
            </w:pPr>
          </w:p>
        </w:tc>
        <w:tc>
          <w:tcPr>
            <w:tcW w:w="1850" w:type="dxa"/>
            <w:gridSpan w:val="2"/>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2008 г.</w:t>
            </w:r>
          </w:p>
        </w:tc>
        <w:tc>
          <w:tcPr>
            <w:tcW w:w="1855" w:type="dxa"/>
            <w:gridSpan w:val="2"/>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2010 г.</w:t>
            </w:r>
          </w:p>
        </w:tc>
        <w:tc>
          <w:tcPr>
            <w:tcW w:w="1811" w:type="dxa"/>
            <w:gridSpan w:val="2"/>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2015 г.</w:t>
            </w:r>
          </w:p>
        </w:tc>
        <w:tc>
          <w:tcPr>
            <w:tcW w:w="1932" w:type="dxa"/>
            <w:gridSpan w:val="2"/>
            <w:vAlign w:val="center"/>
          </w:tcPr>
          <w:p w:rsidR="00094693" w:rsidRPr="00D04755"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201</w:t>
            </w:r>
            <w:r>
              <w:rPr>
                <w:rFonts w:ascii="Times New Roman" w:hAnsi="Times New Roman"/>
                <w:sz w:val="24"/>
                <w:szCs w:val="24"/>
              </w:rPr>
              <w:t>7</w:t>
            </w:r>
            <w:r w:rsidRPr="003F52A1">
              <w:rPr>
                <w:rFonts w:ascii="Times New Roman" w:hAnsi="Times New Roman"/>
                <w:sz w:val="24"/>
                <w:szCs w:val="24"/>
              </w:rPr>
              <w:t xml:space="preserve"> г.</w:t>
            </w:r>
          </w:p>
        </w:tc>
      </w:tr>
      <w:tr w:rsidR="00094693" w:rsidRPr="003F52A1" w:rsidTr="00DC50BE">
        <w:trPr>
          <w:trHeight w:val="23"/>
        </w:trPr>
        <w:tc>
          <w:tcPr>
            <w:tcW w:w="2644" w:type="dxa"/>
            <w:vMerge/>
            <w:vAlign w:val="center"/>
          </w:tcPr>
          <w:p w:rsidR="00094693" w:rsidRPr="003F52A1" w:rsidRDefault="00094693" w:rsidP="00DC50BE">
            <w:pPr>
              <w:spacing w:line="240" w:lineRule="auto"/>
              <w:jc w:val="center"/>
              <w:rPr>
                <w:rFonts w:ascii="Times New Roman" w:hAnsi="Times New Roman"/>
                <w:sz w:val="24"/>
                <w:szCs w:val="24"/>
              </w:rPr>
            </w:pPr>
          </w:p>
        </w:tc>
        <w:tc>
          <w:tcPr>
            <w:tcW w:w="896"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РФ</w:t>
            </w:r>
          </w:p>
        </w:tc>
        <w:tc>
          <w:tcPr>
            <w:tcW w:w="954" w:type="dxa"/>
            <w:vAlign w:val="center"/>
          </w:tcPr>
          <w:p w:rsidR="00094693" w:rsidRPr="003F52A1" w:rsidRDefault="00094693" w:rsidP="00DC50BE">
            <w:pPr>
              <w:spacing w:after="0" w:line="240" w:lineRule="auto"/>
              <w:ind w:left="-113" w:right="-113"/>
              <w:jc w:val="center"/>
              <w:rPr>
                <w:rFonts w:ascii="Times New Roman" w:hAnsi="Times New Roman"/>
                <w:sz w:val="24"/>
                <w:szCs w:val="24"/>
              </w:rPr>
            </w:pPr>
            <w:r w:rsidRPr="003F52A1">
              <w:rPr>
                <w:rFonts w:ascii="Times New Roman" w:hAnsi="Times New Roman"/>
                <w:sz w:val="24"/>
                <w:szCs w:val="24"/>
              </w:rPr>
              <w:t>Брянская область</w:t>
            </w:r>
          </w:p>
        </w:tc>
        <w:tc>
          <w:tcPr>
            <w:tcW w:w="922"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РФ</w:t>
            </w:r>
          </w:p>
        </w:tc>
        <w:tc>
          <w:tcPr>
            <w:tcW w:w="933" w:type="dxa"/>
            <w:vAlign w:val="center"/>
          </w:tcPr>
          <w:p w:rsidR="00094693" w:rsidRPr="003F52A1" w:rsidRDefault="00094693" w:rsidP="00DC50BE">
            <w:pPr>
              <w:spacing w:after="0" w:line="240" w:lineRule="auto"/>
              <w:ind w:left="-113" w:right="-113"/>
              <w:jc w:val="center"/>
              <w:rPr>
                <w:rFonts w:ascii="Times New Roman" w:hAnsi="Times New Roman"/>
                <w:sz w:val="24"/>
                <w:szCs w:val="24"/>
              </w:rPr>
            </w:pPr>
            <w:r w:rsidRPr="003F52A1">
              <w:rPr>
                <w:rFonts w:ascii="Times New Roman" w:hAnsi="Times New Roman"/>
                <w:sz w:val="24"/>
                <w:szCs w:val="24"/>
              </w:rPr>
              <w:t>Брянская область</w:t>
            </w:r>
          </w:p>
        </w:tc>
        <w:tc>
          <w:tcPr>
            <w:tcW w:w="866"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РФ</w:t>
            </w:r>
          </w:p>
        </w:tc>
        <w:tc>
          <w:tcPr>
            <w:tcW w:w="945" w:type="dxa"/>
            <w:vAlign w:val="center"/>
          </w:tcPr>
          <w:p w:rsidR="00094693" w:rsidRPr="003F52A1" w:rsidRDefault="00094693" w:rsidP="00DC50BE">
            <w:pPr>
              <w:spacing w:after="0" w:line="240" w:lineRule="auto"/>
              <w:ind w:left="-113" w:right="-113"/>
              <w:jc w:val="center"/>
              <w:rPr>
                <w:rFonts w:ascii="Times New Roman" w:hAnsi="Times New Roman"/>
                <w:sz w:val="24"/>
                <w:szCs w:val="24"/>
              </w:rPr>
            </w:pPr>
            <w:r w:rsidRPr="003F52A1">
              <w:rPr>
                <w:rFonts w:ascii="Times New Roman" w:hAnsi="Times New Roman"/>
                <w:sz w:val="24"/>
                <w:szCs w:val="24"/>
              </w:rPr>
              <w:t>Брянская область</w:t>
            </w:r>
          </w:p>
        </w:tc>
        <w:tc>
          <w:tcPr>
            <w:tcW w:w="972" w:type="dxa"/>
            <w:vAlign w:val="center"/>
          </w:tcPr>
          <w:p w:rsidR="00094693" w:rsidRPr="003F52A1" w:rsidRDefault="00094693" w:rsidP="00DC50BE">
            <w:pPr>
              <w:spacing w:after="0" w:line="240" w:lineRule="auto"/>
              <w:jc w:val="center"/>
              <w:rPr>
                <w:rFonts w:ascii="Times New Roman" w:hAnsi="Times New Roman"/>
                <w:sz w:val="24"/>
                <w:szCs w:val="24"/>
              </w:rPr>
            </w:pPr>
            <w:r w:rsidRPr="003F52A1">
              <w:rPr>
                <w:rFonts w:ascii="Times New Roman" w:hAnsi="Times New Roman"/>
                <w:sz w:val="24"/>
                <w:szCs w:val="24"/>
              </w:rPr>
              <w:t>РФ</w:t>
            </w:r>
          </w:p>
        </w:tc>
        <w:tc>
          <w:tcPr>
            <w:tcW w:w="960" w:type="dxa"/>
            <w:vAlign w:val="center"/>
          </w:tcPr>
          <w:p w:rsidR="00094693" w:rsidRPr="003F52A1" w:rsidRDefault="00094693" w:rsidP="00DC50BE">
            <w:pPr>
              <w:spacing w:after="0" w:line="240" w:lineRule="auto"/>
              <w:ind w:left="-113" w:right="-113"/>
              <w:jc w:val="center"/>
              <w:rPr>
                <w:rFonts w:ascii="Times New Roman" w:hAnsi="Times New Roman"/>
                <w:sz w:val="24"/>
                <w:szCs w:val="24"/>
              </w:rPr>
            </w:pPr>
            <w:r w:rsidRPr="003F52A1">
              <w:rPr>
                <w:rFonts w:ascii="Times New Roman" w:hAnsi="Times New Roman"/>
                <w:sz w:val="24"/>
                <w:szCs w:val="24"/>
              </w:rPr>
              <w:t>Брянская область</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b/>
                <w:sz w:val="24"/>
                <w:szCs w:val="24"/>
              </w:rPr>
              <w:t>Ресурсы, тыс. т</w:t>
            </w:r>
            <w:r>
              <w:rPr>
                <w:rFonts w:ascii="Times New Roman" w:hAnsi="Times New Roman"/>
                <w:b/>
                <w:sz w:val="24"/>
                <w:szCs w:val="24"/>
              </w:rPr>
              <w:br/>
            </w:r>
            <w:r w:rsidRPr="003F52A1">
              <w:rPr>
                <w:rFonts w:ascii="Times New Roman" w:hAnsi="Times New Roman"/>
                <w:sz w:val="24"/>
                <w:szCs w:val="24"/>
              </w:rPr>
              <w:t xml:space="preserve">Запасы на начало года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18155</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769</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18968</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536</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17420</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671</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17398</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635</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Производство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27123</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702</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18498</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702</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25406</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1315</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21708</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1230</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Ввоз, включая импорт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846</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0,3</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1122</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14</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928</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10</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1193</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11</w:t>
            </w:r>
          </w:p>
        </w:tc>
      </w:tr>
      <w:tr w:rsidR="00094693" w:rsidRPr="003F52A1" w:rsidTr="00DC50BE">
        <w:trPr>
          <w:trHeight w:val="20"/>
        </w:trPr>
        <w:tc>
          <w:tcPr>
            <w:tcW w:w="2644" w:type="dxa"/>
            <w:vAlign w:val="bottom"/>
          </w:tcPr>
          <w:p w:rsidR="00094693" w:rsidRPr="003F52A1" w:rsidRDefault="00094693" w:rsidP="0022043B">
            <w:pPr>
              <w:spacing w:before="40" w:after="40" w:line="240" w:lineRule="auto"/>
              <w:ind w:left="-57"/>
              <w:rPr>
                <w:rFonts w:ascii="Times New Roman" w:hAnsi="Times New Roman"/>
                <w:b/>
                <w:sz w:val="24"/>
                <w:szCs w:val="24"/>
              </w:rPr>
            </w:pPr>
            <w:r w:rsidRPr="003F52A1">
              <w:rPr>
                <w:rFonts w:ascii="Times New Roman" w:hAnsi="Times New Roman"/>
                <w:b/>
                <w:sz w:val="24"/>
                <w:szCs w:val="24"/>
              </w:rPr>
              <w:t xml:space="preserve">Итого ресурсов </w:t>
            </w:r>
          </w:p>
        </w:tc>
        <w:tc>
          <w:tcPr>
            <w:tcW w:w="896" w:type="dxa"/>
            <w:vAlign w:val="bottom"/>
          </w:tcPr>
          <w:p w:rsidR="00094693" w:rsidRPr="00495C50" w:rsidRDefault="00094693" w:rsidP="0022043B">
            <w:pPr>
              <w:spacing w:after="0" w:line="240" w:lineRule="auto"/>
              <w:jc w:val="center"/>
              <w:rPr>
                <w:rFonts w:ascii="Times New Roman" w:hAnsi="Times New Roman"/>
                <w:b/>
                <w:sz w:val="24"/>
                <w:szCs w:val="24"/>
              </w:rPr>
            </w:pPr>
            <w:r w:rsidRPr="00495C50">
              <w:rPr>
                <w:rFonts w:ascii="Times New Roman" w:hAnsi="Times New Roman"/>
                <w:b/>
                <w:sz w:val="24"/>
                <w:szCs w:val="24"/>
              </w:rPr>
              <w:t>46124</w:t>
            </w:r>
          </w:p>
        </w:tc>
        <w:tc>
          <w:tcPr>
            <w:tcW w:w="954" w:type="dxa"/>
            <w:vAlign w:val="bottom"/>
          </w:tcPr>
          <w:p w:rsidR="00094693" w:rsidRPr="00495C50" w:rsidRDefault="00094693" w:rsidP="0022043B">
            <w:pPr>
              <w:spacing w:after="0" w:line="240" w:lineRule="auto"/>
              <w:jc w:val="center"/>
              <w:rPr>
                <w:rFonts w:ascii="Times New Roman" w:hAnsi="Times New Roman"/>
                <w:b/>
                <w:bCs/>
                <w:color w:val="000000"/>
                <w:sz w:val="24"/>
                <w:szCs w:val="24"/>
              </w:rPr>
            </w:pPr>
            <w:r w:rsidRPr="00495C50">
              <w:rPr>
                <w:rFonts w:ascii="Times New Roman" w:hAnsi="Times New Roman"/>
                <w:b/>
                <w:bCs/>
                <w:color w:val="000000"/>
                <w:sz w:val="24"/>
                <w:szCs w:val="24"/>
              </w:rPr>
              <w:t>1472</w:t>
            </w:r>
          </w:p>
        </w:tc>
        <w:tc>
          <w:tcPr>
            <w:tcW w:w="922" w:type="dxa"/>
            <w:vAlign w:val="bottom"/>
          </w:tcPr>
          <w:p w:rsidR="00094693" w:rsidRPr="00495C50" w:rsidRDefault="00094693" w:rsidP="0022043B">
            <w:pPr>
              <w:spacing w:after="0" w:line="240" w:lineRule="auto"/>
              <w:jc w:val="center"/>
              <w:rPr>
                <w:rFonts w:ascii="Times New Roman" w:hAnsi="Times New Roman"/>
                <w:b/>
                <w:sz w:val="24"/>
                <w:szCs w:val="24"/>
              </w:rPr>
            </w:pPr>
            <w:r w:rsidRPr="00495C50">
              <w:rPr>
                <w:rFonts w:ascii="Times New Roman" w:hAnsi="Times New Roman"/>
                <w:b/>
                <w:sz w:val="24"/>
                <w:szCs w:val="24"/>
              </w:rPr>
              <w:t>38588</w:t>
            </w:r>
          </w:p>
        </w:tc>
        <w:tc>
          <w:tcPr>
            <w:tcW w:w="933" w:type="dxa"/>
            <w:vAlign w:val="bottom"/>
          </w:tcPr>
          <w:p w:rsidR="00094693" w:rsidRPr="00495C50" w:rsidRDefault="00094693" w:rsidP="0022043B">
            <w:pPr>
              <w:spacing w:after="0" w:line="240" w:lineRule="auto"/>
              <w:jc w:val="center"/>
              <w:rPr>
                <w:rFonts w:ascii="Times New Roman" w:hAnsi="Times New Roman"/>
                <w:b/>
                <w:bCs/>
                <w:color w:val="000000"/>
                <w:sz w:val="24"/>
                <w:szCs w:val="24"/>
              </w:rPr>
            </w:pPr>
            <w:r w:rsidRPr="00495C50">
              <w:rPr>
                <w:rFonts w:ascii="Times New Roman" w:hAnsi="Times New Roman"/>
                <w:b/>
                <w:bCs/>
                <w:color w:val="000000"/>
                <w:sz w:val="24"/>
                <w:szCs w:val="24"/>
              </w:rPr>
              <w:t>1252</w:t>
            </w:r>
          </w:p>
        </w:tc>
        <w:tc>
          <w:tcPr>
            <w:tcW w:w="866" w:type="dxa"/>
            <w:vAlign w:val="bottom"/>
          </w:tcPr>
          <w:p w:rsidR="00094693" w:rsidRPr="00495C50" w:rsidRDefault="00094693" w:rsidP="0022043B">
            <w:pPr>
              <w:spacing w:after="0" w:line="240" w:lineRule="auto"/>
              <w:jc w:val="center"/>
              <w:rPr>
                <w:rFonts w:ascii="Times New Roman" w:hAnsi="Times New Roman"/>
                <w:b/>
                <w:sz w:val="24"/>
                <w:szCs w:val="24"/>
              </w:rPr>
            </w:pPr>
            <w:r w:rsidRPr="00495C50">
              <w:rPr>
                <w:rFonts w:ascii="Times New Roman" w:hAnsi="Times New Roman"/>
                <w:b/>
                <w:sz w:val="24"/>
                <w:szCs w:val="24"/>
              </w:rPr>
              <w:t>43754</w:t>
            </w:r>
          </w:p>
        </w:tc>
        <w:tc>
          <w:tcPr>
            <w:tcW w:w="945" w:type="dxa"/>
            <w:vAlign w:val="bottom"/>
          </w:tcPr>
          <w:p w:rsidR="00094693" w:rsidRPr="00495C50" w:rsidRDefault="00094693" w:rsidP="0022043B">
            <w:pPr>
              <w:spacing w:after="0" w:line="240" w:lineRule="auto"/>
              <w:jc w:val="center"/>
              <w:rPr>
                <w:rFonts w:ascii="Times New Roman" w:hAnsi="Times New Roman"/>
                <w:b/>
                <w:bCs/>
                <w:color w:val="000000"/>
                <w:sz w:val="24"/>
                <w:szCs w:val="24"/>
              </w:rPr>
            </w:pPr>
            <w:r w:rsidRPr="00495C50">
              <w:rPr>
                <w:rFonts w:ascii="Times New Roman" w:hAnsi="Times New Roman"/>
                <w:b/>
                <w:bCs/>
                <w:color w:val="000000"/>
                <w:sz w:val="24"/>
                <w:szCs w:val="24"/>
              </w:rPr>
              <w:t>1996</w:t>
            </w:r>
          </w:p>
        </w:tc>
        <w:tc>
          <w:tcPr>
            <w:tcW w:w="972" w:type="dxa"/>
            <w:vAlign w:val="bottom"/>
          </w:tcPr>
          <w:p w:rsidR="00094693" w:rsidRPr="00495C50" w:rsidRDefault="00094693" w:rsidP="0022043B">
            <w:pPr>
              <w:spacing w:after="0" w:line="240" w:lineRule="auto"/>
              <w:jc w:val="center"/>
              <w:rPr>
                <w:rFonts w:ascii="Times New Roman" w:hAnsi="Times New Roman"/>
                <w:b/>
                <w:sz w:val="24"/>
                <w:szCs w:val="24"/>
              </w:rPr>
            </w:pPr>
            <w:r w:rsidRPr="00495C50">
              <w:rPr>
                <w:rFonts w:ascii="Times New Roman" w:hAnsi="Times New Roman"/>
                <w:b/>
                <w:sz w:val="24"/>
                <w:szCs w:val="24"/>
              </w:rPr>
              <w:t>40299</w:t>
            </w:r>
          </w:p>
        </w:tc>
        <w:tc>
          <w:tcPr>
            <w:tcW w:w="960" w:type="dxa"/>
            <w:vAlign w:val="bottom"/>
          </w:tcPr>
          <w:p w:rsidR="00094693" w:rsidRPr="00495C50" w:rsidRDefault="00094693" w:rsidP="0022043B">
            <w:pPr>
              <w:spacing w:after="0" w:line="240" w:lineRule="auto"/>
              <w:jc w:val="center"/>
              <w:rPr>
                <w:rFonts w:ascii="Times New Roman" w:hAnsi="Times New Roman"/>
                <w:b/>
                <w:bCs/>
                <w:color w:val="000000"/>
                <w:sz w:val="24"/>
                <w:szCs w:val="24"/>
              </w:rPr>
            </w:pPr>
            <w:r w:rsidRPr="00495C50">
              <w:rPr>
                <w:rFonts w:ascii="Times New Roman" w:hAnsi="Times New Roman"/>
                <w:b/>
                <w:bCs/>
                <w:color w:val="000000"/>
                <w:sz w:val="24"/>
                <w:szCs w:val="24"/>
              </w:rPr>
              <w:t>1876</w:t>
            </w:r>
          </w:p>
        </w:tc>
      </w:tr>
      <w:tr w:rsidR="00094693" w:rsidRPr="003F52A1" w:rsidTr="00DC50BE">
        <w:trPr>
          <w:trHeight w:val="20"/>
        </w:trPr>
        <w:tc>
          <w:tcPr>
            <w:tcW w:w="2644" w:type="dxa"/>
            <w:vAlign w:val="bottom"/>
          </w:tcPr>
          <w:p w:rsidR="00495C50" w:rsidRDefault="00495C50" w:rsidP="0022043B">
            <w:pPr>
              <w:spacing w:after="0" w:line="240" w:lineRule="auto"/>
              <w:ind w:left="-57"/>
              <w:rPr>
                <w:rFonts w:ascii="Times New Roman" w:hAnsi="Times New Roman"/>
                <w:sz w:val="24"/>
                <w:szCs w:val="24"/>
              </w:rPr>
            </w:pPr>
            <w:r w:rsidRPr="003F52A1">
              <w:rPr>
                <w:rFonts w:ascii="Times New Roman" w:hAnsi="Times New Roman"/>
                <w:b/>
                <w:sz w:val="24"/>
                <w:szCs w:val="24"/>
              </w:rPr>
              <w:t>Использование, тыс.</w:t>
            </w:r>
            <w:r>
              <w:rPr>
                <w:rFonts w:ascii="Times New Roman" w:hAnsi="Times New Roman"/>
                <w:b/>
                <w:sz w:val="24"/>
                <w:szCs w:val="24"/>
              </w:rPr>
              <w:t xml:space="preserve"> </w:t>
            </w:r>
            <w:r w:rsidRPr="003F52A1">
              <w:rPr>
                <w:rFonts w:ascii="Times New Roman" w:hAnsi="Times New Roman"/>
                <w:b/>
                <w:sz w:val="24"/>
                <w:szCs w:val="24"/>
              </w:rPr>
              <w:t>т</w:t>
            </w:r>
          </w:p>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Производственное </w:t>
            </w:r>
            <w:r w:rsidR="00495C50">
              <w:rPr>
                <w:rFonts w:ascii="Times New Roman" w:hAnsi="Times New Roman"/>
                <w:sz w:val="24"/>
                <w:szCs w:val="24"/>
              </w:rPr>
              <w:t xml:space="preserve">                  </w:t>
            </w:r>
            <w:r w:rsidRPr="003F52A1">
              <w:rPr>
                <w:rFonts w:ascii="Times New Roman" w:hAnsi="Times New Roman"/>
                <w:sz w:val="24"/>
                <w:szCs w:val="24"/>
              </w:rPr>
              <w:t xml:space="preserve">потребление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11296</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406</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10612</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361</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10254</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408</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8972</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339</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Потери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1183</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82</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1176</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68</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1225</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156</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1148</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142</w:t>
            </w:r>
          </w:p>
        </w:tc>
      </w:tr>
      <w:tr w:rsidR="00094693" w:rsidRPr="003F52A1" w:rsidTr="00DC50BE">
        <w:trPr>
          <w:trHeight w:val="20"/>
        </w:trPr>
        <w:tc>
          <w:tcPr>
            <w:tcW w:w="2644" w:type="dxa"/>
            <w:vAlign w:val="bottom"/>
          </w:tcPr>
          <w:p w:rsidR="00495C50"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Вывоз, включая </w:t>
            </w:r>
          </w:p>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экспорт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110</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111</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85</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220</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207</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495</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248</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505</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Личное потребление </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15160</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151</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13418</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210</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13297</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187</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13288</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185</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Запасы на конец года</w:t>
            </w:r>
          </w:p>
        </w:tc>
        <w:tc>
          <w:tcPr>
            <w:tcW w:w="89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18375</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720</w:t>
            </w:r>
          </w:p>
        </w:tc>
        <w:tc>
          <w:tcPr>
            <w:tcW w:w="92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13297</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394</w:t>
            </w:r>
          </w:p>
        </w:tc>
        <w:tc>
          <w:tcPr>
            <w:tcW w:w="866"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18771</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571</w:t>
            </w:r>
          </w:p>
        </w:tc>
        <w:tc>
          <w:tcPr>
            <w:tcW w:w="972" w:type="dxa"/>
            <w:vAlign w:val="bottom"/>
          </w:tcPr>
          <w:p w:rsidR="00094693" w:rsidRPr="00495C50" w:rsidRDefault="00094693" w:rsidP="0022043B">
            <w:pPr>
              <w:spacing w:after="0" w:line="240" w:lineRule="auto"/>
              <w:jc w:val="center"/>
              <w:rPr>
                <w:rFonts w:ascii="Times New Roman" w:hAnsi="Times New Roman"/>
                <w:sz w:val="24"/>
                <w:szCs w:val="24"/>
              </w:rPr>
            </w:pPr>
            <w:r w:rsidRPr="00495C50">
              <w:rPr>
                <w:rFonts w:ascii="Times New Roman" w:hAnsi="Times New Roman"/>
                <w:sz w:val="24"/>
                <w:szCs w:val="24"/>
              </w:rPr>
              <w:t>16643</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705</w:t>
            </w:r>
          </w:p>
        </w:tc>
      </w:tr>
      <w:tr w:rsidR="00094693" w:rsidRPr="003F52A1" w:rsidTr="00DC50BE">
        <w:trPr>
          <w:trHeight w:val="20"/>
        </w:trPr>
        <w:tc>
          <w:tcPr>
            <w:tcW w:w="2644" w:type="dxa"/>
            <w:vAlign w:val="bottom"/>
          </w:tcPr>
          <w:p w:rsidR="00495C50"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Внутреннее </w:t>
            </w:r>
          </w:p>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потребление</w:t>
            </w:r>
          </w:p>
        </w:tc>
        <w:tc>
          <w:tcPr>
            <w:tcW w:w="89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27639</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639</w:t>
            </w:r>
          </w:p>
        </w:tc>
        <w:tc>
          <w:tcPr>
            <w:tcW w:w="92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25206</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639</w:t>
            </w:r>
          </w:p>
        </w:tc>
        <w:tc>
          <w:tcPr>
            <w:tcW w:w="86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24776</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751</w:t>
            </w:r>
          </w:p>
        </w:tc>
        <w:tc>
          <w:tcPr>
            <w:tcW w:w="97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23408</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666</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Самообеспеченность, %</w:t>
            </w:r>
          </w:p>
        </w:tc>
        <w:tc>
          <w:tcPr>
            <w:tcW w:w="89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98,1</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109,9</w:t>
            </w:r>
          </w:p>
        </w:tc>
        <w:tc>
          <w:tcPr>
            <w:tcW w:w="92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73,4</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109,9</w:t>
            </w:r>
          </w:p>
        </w:tc>
        <w:tc>
          <w:tcPr>
            <w:tcW w:w="86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102,5</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175,1</w:t>
            </w:r>
          </w:p>
        </w:tc>
        <w:tc>
          <w:tcPr>
            <w:tcW w:w="97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92,7</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184,7</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Удельный вес вывоза в производстве, %</w:t>
            </w:r>
          </w:p>
        </w:tc>
        <w:tc>
          <w:tcPr>
            <w:tcW w:w="89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0,4</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15,8</w:t>
            </w:r>
          </w:p>
        </w:tc>
        <w:tc>
          <w:tcPr>
            <w:tcW w:w="92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0,5</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31,3</w:t>
            </w:r>
          </w:p>
        </w:tc>
        <w:tc>
          <w:tcPr>
            <w:tcW w:w="86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0,8</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37,6</w:t>
            </w:r>
          </w:p>
        </w:tc>
        <w:tc>
          <w:tcPr>
            <w:tcW w:w="97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1,1</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41,1</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Удельный вес ввоза в потреблении, %</w:t>
            </w:r>
          </w:p>
        </w:tc>
        <w:tc>
          <w:tcPr>
            <w:tcW w:w="89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3,1</w:t>
            </w:r>
          </w:p>
        </w:tc>
        <w:tc>
          <w:tcPr>
            <w:tcW w:w="954"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0,0</w:t>
            </w:r>
          </w:p>
        </w:tc>
        <w:tc>
          <w:tcPr>
            <w:tcW w:w="92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4,5</w:t>
            </w:r>
          </w:p>
        </w:tc>
        <w:tc>
          <w:tcPr>
            <w:tcW w:w="933"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2,2</w:t>
            </w:r>
          </w:p>
        </w:tc>
        <w:tc>
          <w:tcPr>
            <w:tcW w:w="866"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3,7</w:t>
            </w:r>
          </w:p>
        </w:tc>
        <w:tc>
          <w:tcPr>
            <w:tcW w:w="945"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1,3</w:t>
            </w:r>
          </w:p>
        </w:tc>
        <w:tc>
          <w:tcPr>
            <w:tcW w:w="972"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5,1</w:t>
            </w:r>
          </w:p>
        </w:tc>
        <w:tc>
          <w:tcPr>
            <w:tcW w:w="960" w:type="dxa"/>
            <w:vAlign w:val="bottom"/>
          </w:tcPr>
          <w:p w:rsidR="00094693" w:rsidRPr="00495C50" w:rsidRDefault="00094693" w:rsidP="0022043B">
            <w:pPr>
              <w:spacing w:after="0" w:line="240" w:lineRule="auto"/>
              <w:jc w:val="center"/>
              <w:rPr>
                <w:rFonts w:ascii="Times New Roman" w:hAnsi="Times New Roman"/>
                <w:color w:val="000000"/>
                <w:sz w:val="24"/>
                <w:szCs w:val="24"/>
              </w:rPr>
            </w:pPr>
            <w:r w:rsidRPr="00495C50">
              <w:rPr>
                <w:rFonts w:ascii="Times New Roman" w:hAnsi="Times New Roman"/>
                <w:color w:val="000000"/>
                <w:sz w:val="24"/>
                <w:szCs w:val="24"/>
              </w:rPr>
              <w:t>1,7</w:t>
            </w:r>
          </w:p>
        </w:tc>
      </w:tr>
      <w:tr w:rsidR="00094693" w:rsidRPr="003F52A1" w:rsidTr="00DC50BE">
        <w:trPr>
          <w:trHeight w:val="20"/>
        </w:trPr>
        <w:tc>
          <w:tcPr>
            <w:tcW w:w="10092" w:type="dxa"/>
            <w:gridSpan w:val="9"/>
            <w:vAlign w:val="bottom"/>
          </w:tcPr>
          <w:p w:rsidR="00094693" w:rsidRPr="003F52A1" w:rsidRDefault="00094693" w:rsidP="0022043B">
            <w:pPr>
              <w:spacing w:after="0" w:line="240" w:lineRule="auto"/>
              <w:ind w:left="-57"/>
              <w:jc w:val="center"/>
              <w:rPr>
                <w:rFonts w:ascii="Times New Roman" w:hAnsi="Times New Roman"/>
                <w:b/>
                <w:sz w:val="24"/>
                <w:szCs w:val="24"/>
              </w:rPr>
            </w:pPr>
            <w:r w:rsidRPr="003F52A1">
              <w:rPr>
                <w:rFonts w:ascii="Times New Roman" w:hAnsi="Times New Roman"/>
                <w:b/>
                <w:sz w:val="24"/>
                <w:szCs w:val="24"/>
              </w:rPr>
              <w:t>Структура использования ресурсов картофеля, %</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Ресурсы – всего </w:t>
            </w:r>
          </w:p>
        </w:tc>
        <w:tc>
          <w:tcPr>
            <w:tcW w:w="896"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954"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922"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933"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866"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945"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972"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c>
          <w:tcPr>
            <w:tcW w:w="960" w:type="dxa"/>
            <w:vAlign w:val="bottom"/>
          </w:tcPr>
          <w:p w:rsidR="00094693" w:rsidRPr="003F52A1" w:rsidRDefault="00094693" w:rsidP="0022043B">
            <w:pPr>
              <w:spacing w:after="0" w:line="240" w:lineRule="auto"/>
              <w:jc w:val="center"/>
              <w:rPr>
                <w:rFonts w:ascii="Times New Roman" w:hAnsi="Times New Roman"/>
                <w:sz w:val="24"/>
                <w:szCs w:val="24"/>
              </w:rPr>
            </w:pPr>
            <w:r w:rsidRPr="003F52A1">
              <w:rPr>
                <w:rFonts w:ascii="Times New Roman" w:hAnsi="Times New Roman"/>
                <w:sz w:val="24"/>
                <w:szCs w:val="24"/>
              </w:rPr>
              <w:t>100,0</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Запасы на начало года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39,4</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52,2</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49,2</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42,8</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39,8</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33,6</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43,2</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33,8</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Производство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58,8</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47,7</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47,9</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56,1</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58,1</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65,9</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53,9</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65,6</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Ввоз, включая импорт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1,8</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0,0</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2,9</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1,1</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2,1</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0,5</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3,0</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0,6</w:t>
            </w:r>
          </w:p>
        </w:tc>
      </w:tr>
      <w:tr w:rsidR="00094693" w:rsidRPr="003F52A1" w:rsidTr="00DC50BE">
        <w:trPr>
          <w:trHeight w:val="20"/>
        </w:trPr>
        <w:tc>
          <w:tcPr>
            <w:tcW w:w="2644" w:type="dxa"/>
            <w:vAlign w:val="bottom"/>
          </w:tcPr>
          <w:p w:rsidR="00495C50"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Производственное </w:t>
            </w:r>
          </w:p>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потребление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24,5</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27,6</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27,5</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28,8</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23,4</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20,4</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22,3</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18,1</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Потери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2,6</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5,6</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3,0</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5,4</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2,8</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7,8</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2,8</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7,6</w:t>
            </w:r>
          </w:p>
        </w:tc>
      </w:tr>
      <w:tr w:rsidR="00094693" w:rsidRPr="003F52A1" w:rsidTr="00DC50BE">
        <w:trPr>
          <w:trHeight w:val="20"/>
        </w:trPr>
        <w:tc>
          <w:tcPr>
            <w:tcW w:w="2644" w:type="dxa"/>
            <w:vAlign w:val="bottom"/>
          </w:tcPr>
          <w:p w:rsidR="00495C50"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Вывоз, включая </w:t>
            </w:r>
          </w:p>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экспорт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0,2</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7,5</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0,2</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17,6</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0,5</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24,8</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0,6</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26,9</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 xml:space="preserve">Личное потребление </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32,9</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10,3</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34,8</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16,8</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30,4</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9,4</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33,0</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9,9</w:t>
            </w:r>
          </w:p>
        </w:tc>
      </w:tr>
      <w:tr w:rsidR="00094693" w:rsidRPr="003F52A1" w:rsidTr="00DC50BE">
        <w:trPr>
          <w:trHeight w:val="20"/>
        </w:trPr>
        <w:tc>
          <w:tcPr>
            <w:tcW w:w="2644" w:type="dxa"/>
            <w:vAlign w:val="bottom"/>
          </w:tcPr>
          <w:p w:rsidR="00094693" w:rsidRPr="003F52A1" w:rsidRDefault="00094693" w:rsidP="0022043B">
            <w:pPr>
              <w:spacing w:after="0" w:line="240" w:lineRule="auto"/>
              <w:ind w:left="-57"/>
              <w:rPr>
                <w:rFonts w:ascii="Times New Roman" w:hAnsi="Times New Roman"/>
                <w:sz w:val="24"/>
                <w:szCs w:val="24"/>
              </w:rPr>
            </w:pPr>
            <w:r w:rsidRPr="003F52A1">
              <w:rPr>
                <w:rFonts w:ascii="Times New Roman" w:hAnsi="Times New Roman"/>
                <w:sz w:val="24"/>
                <w:szCs w:val="24"/>
              </w:rPr>
              <w:t>Запасы на конец года</w:t>
            </w:r>
          </w:p>
        </w:tc>
        <w:tc>
          <w:tcPr>
            <w:tcW w:w="89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39,8</w:t>
            </w:r>
          </w:p>
        </w:tc>
        <w:tc>
          <w:tcPr>
            <w:tcW w:w="954"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48,9</w:t>
            </w:r>
          </w:p>
        </w:tc>
        <w:tc>
          <w:tcPr>
            <w:tcW w:w="92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34,5</w:t>
            </w:r>
          </w:p>
        </w:tc>
        <w:tc>
          <w:tcPr>
            <w:tcW w:w="933"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31,5</w:t>
            </w:r>
          </w:p>
        </w:tc>
        <w:tc>
          <w:tcPr>
            <w:tcW w:w="866"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42,9</w:t>
            </w:r>
          </w:p>
        </w:tc>
        <w:tc>
          <w:tcPr>
            <w:tcW w:w="945"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28,6</w:t>
            </w:r>
          </w:p>
        </w:tc>
        <w:tc>
          <w:tcPr>
            <w:tcW w:w="972"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41,3</w:t>
            </w:r>
          </w:p>
        </w:tc>
        <w:tc>
          <w:tcPr>
            <w:tcW w:w="960" w:type="dxa"/>
            <w:vAlign w:val="bottom"/>
          </w:tcPr>
          <w:p w:rsidR="00094693" w:rsidRPr="005051A0" w:rsidRDefault="00094693" w:rsidP="0022043B">
            <w:pPr>
              <w:spacing w:after="0" w:line="240" w:lineRule="auto"/>
              <w:jc w:val="center"/>
              <w:rPr>
                <w:rFonts w:ascii="Times New Roman" w:hAnsi="Times New Roman"/>
                <w:color w:val="000000"/>
                <w:sz w:val="24"/>
                <w:szCs w:val="24"/>
              </w:rPr>
            </w:pPr>
            <w:r w:rsidRPr="005051A0">
              <w:rPr>
                <w:rFonts w:ascii="Times New Roman" w:hAnsi="Times New Roman"/>
                <w:color w:val="000000"/>
                <w:sz w:val="24"/>
                <w:szCs w:val="24"/>
              </w:rPr>
              <w:t>37,6</w:t>
            </w:r>
          </w:p>
        </w:tc>
      </w:tr>
    </w:tbl>
    <w:p w:rsidR="00094693" w:rsidRPr="0022043B" w:rsidRDefault="00094693" w:rsidP="00094693">
      <w:pPr>
        <w:spacing w:before="120" w:after="0" w:line="240" w:lineRule="auto"/>
        <w:jc w:val="both"/>
        <w:rPr>
          <w:rFonts w:ascii="Times New Roman" w:hAnsi="Times New Roman"/>
          <w:sz w:val="20"/>
          <w:szCs w:val="20"/>
        </w:rPr>
      </w:pPr>
      <w:r w:rsidRPr="0022043B">
        <w:rPr>
          <w:rFonts w:ascii="Times New Roman" w:hAnsi="Times New Roman"/>
          <w:sz w:val="20"/>
          <w:szCs w:val="20"/>
        </w:rPr>
        <w:t xml:space="preserve">Источник: </w:t>
      </w:r>
      <w:r w:rsidR="00495C50" w:rsidRPr="0022043B">
        <w:rPr>
          <w:rFonts w:ascii="Times New Roman" w:hAnsi="Times New Roman"/>
          <w:sz w:val="20"/>
          <w:szCs w:val="20"/>
        </w:rPr>
        <w:t>рассчитан</w:t>
      </w:r>
      <w:r w:rsidR="00F64B99" w:rsidRPr="0022043B">
        <w:rPr>
          <w:rFonts w:ascii="Times New Roman" w:hAnsi="Times New Roman"/>
          <w:sz w:val="20"/>
          <w:szCs w:val="20"/>
        </w:rPr>
        <w:t>а</w:t>
      </w:r>
      <w:r w:rsidR="00495C50" w:rsidRPr="0022043B">
        <w:rPr>
          <w:rFonts w:ascii="Times New Roman" w:hAnsi="Times New Roman"/>
          <w:sz w:val="20"/>
          <w:szCs w:val="20"/>
        </w:rPr>
        <w:t xml:space="preserve"> </w:t>
      </w:r>
      <w:r w:rsidRPr="0022043B">
        <w:rPr>
          <w:rFonts w:ascii="Times New Roman" w:hAnsi="Times New Roman"/>
          <w:sz w:val="20"/>
          <w:szCs w:val="20"/>
        </w:rPr>
        <w:t>автор</w:t>
      </w:r>
      <w:r w:rsidR="00495C50" w:rsidRPr="0022043B">
        <w:rPr>
          <w:rFonts w:ascii="Times New Roman" w:hAnsi="Times New Roman"/>
          <w:sz w:val="20"/>
          <w:szCs w:val="20"/>
        </w:rPr>
        <w:t>ом</w:t>
      </w:r>
      <w:r w:rsidRPr="0022043B">
        <w:rPr>
          <w:rFonts w:ascii="Times New Roman" w:hAnsi="Times New Roman"/>
          <w:sz w:val="20"/>
          <w:szCs w:val="20"/>
        </w:rPr>
        <w:t xml:space="preserve"> по данным Росстата с учетом итогов Всероссийской сельскохозяйственной переп</w:t>
      </w:r>
      <w:r w:rsidRPr="0022043B">
        <w:rPr>
          <w:rFonts w:ascii="Times New Roman" w:hAnsi="Times New Roman"/>
          <w:sz w:val="20"/>
          <w:szCs w:val="20"/>
        </w:rPr>
        <w:t>и</w:t>
      </w:r>
      <w:r w:rsidRPr="0022043B">
        <w:rPr>
          <w:rFonts w:ascii="Times New Roman" w:hAnsi="Times New Roman"/>
          <w:sz w:val="20"/>
          <w:szCs w:val="20"/>
        </w:rPr>
        <w:t>си 2016 г.</w:t>
      </w:r>
    </w:p>
    <w:p w:rsidR="00094693" w:rsidRPr="0022043B" w:rsidRDefault="00094693" w:rsidP="00094693">
      <w:pPr>
        <w:spacing w:after="0" w:line="240" w:lineRule="auto"/>
        <w:jc w:val="both"/>
        <w:rPr>
          <w:rFonts w:ascii="Times New Roman" w:hAnsi="Times New Roman"/>
          <w:sz w:val="20"/>
          <w:szCs w:val="20"/>
        </w:rPr>
      </w:pPr>
      <w:r w:rsidRPr="0022043B">
        <w:rPr>
          <w:rFonts w:ascii="Times New Roman" w:hAnsi="Times New Roman"/>
          <w:sz w:val="20"/>
          <w:szCs w:val="20"/>
          <w:vertAlign w:val="superscript"/>
        </w:rPr>
        <w:t>*)</w:t>
      </w:r>
      <w:r w:rsidRPr="0022043B">
        <w:rPr>
          <w:rFonts w:ascii="Times New Roman" w:hAnsi="Times New Roman"/>
          <w:sz w:val="20"/>
          <w:szCs w:val="20"/>
        </w:rPr>
        <w:t xml:space="preserve"> По Брянской области данные за 2008 г., 2010 г. и 2015 г. приведены без учета итогов Всероссийской сельскох</w:t>
      </w:r>
      <w:r w:rsidRPr="0022043B">
        <w:rPr>
          <w:rFonts w:ascii="Times New Roman" w:hAnsi="Times New Roman"/>
          <w:sz w:val="20"/>
          <w:szCs w:val="20"/>
        </w:rPr>
        <w:t>о</w:t>
      </w:r>
      <w:r w:rsidRPr="0022043B">
        <w:rPr>
          <w:rFonts w:ascii="Times New Roman" w:hAnsi="Times New Roman"/>
          <w:sz w:val="20"/>
          <w:szCs w:val="20"/>
        </w:rPr>
        <w:t>зяйственной переписи 2016 г.</w:t>
      </w:r>
    </w:p>
    <w:p w:rsidR="00BA3FFD" w:rsidRDefault="00BA3FFD" w:rsidP="00BA3FFD">
      <w:pPr>
        <w:pStyle w:val="a8"/>
        <w:ind w:firstLine="709"/>
        <w:rPr>
          <w:szCs w:val="28"/>
        </w:rPr>
      </w:pPr>
    </w:p>
    <w:p w:rsidR="00EE791E" w:rsidRPr="006C1822" w:rsidRDefault="00EE791E" w:rsidP="00EE791E">
      <w:pPr>
        <w:pStyle w:val="a8"/>
        <w:spacing w:line="360" w:lineRule="auto"/>
        <w:ind w:firstLine="709"/>
        <w:rPr>
          <w:szCs w:val="28"/>
        </w:rPr>
      </w:pPr>
      <w:r>
        <w:rPr>
          <w:szCs w:val="28"/>
        </w:rPr>
        <w:t>Крупнейшим потребителем брянского картофеля является население Мос</w:t>
      </w:r>
      <w:r>
        <w:rPr>
          <w:szCs w:val="28"/>
        </w:rPr>
        <w:t>к</w:t>
      </w:r>
      <w:r>
        <w:rPr>
          <w:szCs w:val="28"/>
        </w:rPr>
        <w:t>вы. Имеющееся у отдельных картофелеводческих хозяйств необходимое колич</w:t>
      </w:r>
      <w:r>
        <w:rPr>
          <w:szCs w:val="28"/>
        </w:rPr>
        <w:t>е</w:t>
      </w:r>
      <w:r>
        <w:rPr>
          <w:szCs w:val="28"/>
        </w:rPr>
        <w:t xml:space="preserve">ство </w:t>
      </w:r>
      <w:r w:rsidRPr="006C1822">
        <w:rPr>
          <w:szCs w:val="28"/>
        </w:rPr>
        <w:t>картофелехранилищ</w:t>
      </w:r>
      <w:r>
        <w:rPr>
          <w:szCs w:val="28"/>
        </w:rPr>
        <w:t xml:space="preserve">, оборудованных современными </w:t>
      </w:r>
      <w:r w:rsidRPr="006C1822">
        <w:rPr>
          <w:szCs w:val="28"/>
        </w:rPr>
        <w:t>системами контрол</w:t>
      </w:r>
      <w:r>
        <w:rPr>
          <w:szCs w:val="28"/>
        </w:rPr>
        <w:t xml:space="preserve">я </w:t>
      </w:r>
      <w:r w:rsidRPr="006C1822">
        <w:rPr>
          <w:szCs w:val="28"/>
        </w:rPr>
        <w:t>температур</w:t>
      </w:r>
      <w:r>
        <w:rPr>
          <w:szCs w:val="28"/>
        </w:rPr>
        <w:t>ы  и процента  в</w:t>
      </w:r>
      <w:r w:rsidRPr="006C1822">
        <w:rPr>
          <w:szCs w:val="28"/>
        </w:rPr>
        <w:t>лажности</w:t>
      </w:r>
      <w:r>
        <w:rPr>
          <w:szCs w:val="28"/>
        </w:rPr>
        <w:t>,</w:t>
      </w:r>
      <w:r w:rsidRPr="006C1822">
        <w:rPr>
          <w:szCs w:val="28"/>
        </w:rPr>
        <w:t xml:space="preserve"> </w:t>
      </w:r>
      <w:r>
        <w:rPr>
          <w:szCs w:val="28"/>
        </w:rPr>
        <w:t xml:space="preserve"> обеспечивает  </w:t>
      </w:r>
      <w:r w:rsidRPr="006C1822">
        <w:rPr>
          <w:szCs w:val="28"/>
        </w:rPr>
        <w:t>с</w:t>
      </w:r>
      <w:r>
        <w:rPr>
          <w:szCs w:val="28"/>
        </w:rPr>
        <w:t>нижение  потерь  и возмо</w:t>
      </w:r>
      <w:r>
        <w:rPr>
          <w:szCs w:val="28"/>
        </w:rPr>
        <w:t>ж</w:t>
      </w:r>
      <w:r>
        <w:rPr>
          <w:szCs w:val="28"/>
        </w:rPr>
        <w:t xml:space="preserve">ность реализовывать картофель высокого качества. Произведенный в Брянской </w:t>
      </w:r>
      <w:r>
        <w:rPr>
          <w:szCs w:val="28"/>
        </w:rPr>
        <w:lastRenderedPageBreak/>
        <w:t xml:space="preserve">области высокоспециализированными хозяйствующими субъектами </w:t>
      </w:r>
      <w:r w:rsidRPr="006C1822">
        <w:rPr>
          <w:szCs w:val="28"/>
        </w:rPr>
        <w:t>картофель</w:t>
      </w:r>
      <w:r>
        <w:rPr>
          <w:szCs w:val="28"/>
        </w:rPr>
        <w:t xml:space="preserve"> представляют на рынок в виде </w:t>
      </w:r>
      <w:r w:rsidRPr="006C1822">
        <w:rPr>
          <w:szCs w:val="28"/>
        </w:rPr>
        <w:t>мыт</w:t>
      </w:r>
      <w:r>
        <w:rPr>
          <w:szCs w:val="28"/>
        </w:rPr>
        <w:t>ой</w:t>
      </w:r>
      <w:r w:rsidRPr="006C1822">
        <w:rPr>
          <w:szCs w:val="28"/>
        </w:rPr>
        <w:t>, сортированн</w:t>
      </w:r>
      <w:r>
        <w:rPr>
          <w:szCs w:val="28"/>
        </w:rPr>
        <w:t>ой</w:t>
      </w:r>
      <w:r w:rsidRPr="006C1822">
        <w:rPr>
          <w:szCs w:val="28"/>
        </w:rPr>
        <w:t>, калиброванн</w:t>
      </w:r>
      <w:r>
        <w:rPr>
          <w:szCs w:val="28"/>
        </w:rPr>
        <w:t>ой</w:t>
      </w:r>
      <w:r w:rsidRPr="006C1822">
        <w:rPr>
          <w:szCs w:val="28"/>
        </w:rPr>
        <w:t xml:space="preserve">, </w:t>
      </w:r>
      <w:r>
        <w:rPr>
          <w:szCs w:val="28"/>
        </w:rPr>
        <w:t>упакова</w:t>
      </w:r>
      <w:r>
        <w:rPr>
          <w:szCs w:val="28"/>
        </w:rPr>
        <w:t>н</w:t>
      </w:r>
      <w:r>
        <w:rPr>
          <w:szCs w:val="28"/>
        </w:rPr>
        <w:t xml:space="preserve">ной </w:t>
      </w:r>
      <w:r w:rsidRPr="006C1822">
        <w:rPr>
          <w:szCs w:val="28"/>
        </w:rPr>
        <w:t>вакуумн</w:t>
      </w:r>
      <w:r>
        <w:rPr>
          <w:szCs w:val="28"/>
        </w:rPr>
        <w:t xml:space="preserve">ым способом, </w:t>
      </w:r>
      <w:r w:rsidRPr="006C1822">
        <w:rPr>
          <w:szCs w:val="28"/>
        </w:rPr>
        <w:t>очищен</w:t>
      </w:r>
      <w:r>
        <w:rPr>
          <w:szCs w:val="28"/>
        </w:rPr>
        <w:t xml:space="preserve">ной и </w:t>
      </w:r>
      <w:r w:rsidRPr="006C1822">
        <w:rPr>
          <w:szCs w:val="28"/>
        </w:rPr>
        <w:t>стерилизованн</w:t>
      </w:r>
      <w:r>
        <w:rPr>
          <w:szCs w:val="28"/>
        </w:rPr>
        <w:t>ой продукции</w:t>
      </w:r>
      <w:r w:rsidRPr="006C1822">
        <w:rPr>
          <w:szCs w:val="28"/>
        </w:rPr>
        <w:t>.</w:t>
      </w:r>
      <w:r>
        <w:rPr>
          <w:szCs w:val="28"/>
        </w:rPr>
        <w:t xml:space="preserve"> Освоено также производство картофельных хлопьев и чипсов, которые поставляются во все крупные торговые сети страны, а также в Республику Беларусь. П</w:t>
      </w:r>
      <w:r w:rsidRPr="006C1822">
        <w:rPr>
          <w:szCs w:val="28"/>
        </w:rPr>
        <w:t>ереработа</w:t>
      </w:r>
      <w:r w:rsidRPr="006C1822">
        <w:rPr>
          <w:szCs w:val="28"/>
        </w:rPr>
        <w:t>н</w:t>
      </w:r>
      <w:r w:rsidRPr="006C1822">
        <w:rPr>
          <w:szCs w:val="28"/>
        </w:rPr>
        <w:t>ный</w:t>
      </w:r>
      <w:r>
        <w:rPr>
          <w:szCs w:val="28"/>
        </w:rPr>
        <w:t xml:space="preserve"> и расфасованный по современным технологиям </w:t>
      </w:r>
      <w:r w:rsidRPr="006C1822">
        <w:rPr>
          <w:szCs w:val="28"/>
        </w:rPr>
        <w:t xml:space="preserve">картофель </w:t>
      </w:r>
      <w:r>
        <w:rPr>
          <w:szCs w:val="28"/>
        </w:rPr>
        <w:t xml:space="preserve">может быть </w:t>
      </w:r>
      <w:r w:rsidRPr="006C1822">
        <w:rPr>
          <w:szCs w:val="28"/>
        </w:rPr>
        <w:t>ко</w:t>
      </w:r>
      <w:r w:rsidRPr="006C1822">
        <w:rPr>
          <w:szCs w:val="28"/>
        </w:rPr>
        <w:t>н</w:t>
      </w:r>
      <w:r w:rsidRPr="006C1822">
        <w:rPr>
          <w:szCs w:val="28"/>
        </w:rPr>
        <w:t>кур</w:t>
      </w:r>
      <w:r>
        <w:rPr>
          <w:szCs w:val="28"/>
        </w:rPr>
        <w:t xml:space="preserve">ентоспособным с </w:t>
      </w:r>
      <w:r w:rsidRPr="006C1822">
        <w:rPr>
          <w:szCs w:val="28"/>
        </w:rPr>
        <w:t>зарубежны</w:t>
      </w:r>
      <w:r>
        <w:rPr>
          <w:szCs w:val="28"/>
        </w:rPr>
        <w:t>м</w:t>
      </w:r>
      <w:r w:rsidRPr="006C1822">
        <w:rPr>
          <w:szCs w:val="28"/>
        </w:rPr>
        <w:t>.</w:t>
      </w:r>
    </w:p>
    <w:p w:rsidR="00094693" w:rsidRDefault="00094693" w:rsidP="005640B2">
      <w:pPr>
        <w:pStyle w:val="a8"/>
        <w:spacing w:line="350" w:lineRule="auto"/>
        <w:ind w:firstLine="709"/>
        <w:rPr>
          <w:szCs w:val="28"/>
        </w:rPr>
      </w:pPr>
      <w:r>
        <w:rPr>
          <w:szCs w:val="28"/>
        </w:rPr>
        <w:t>В 2017 г. в структуре использования ресурсов в целом по стране на прои</w:t>
      </w:r>
      <w:r>
        <w:rPr>
          <w:szCs w:val="28"/>
        </w:rPr>
        <w:t>з</w:t>
      </w:r>
      <w:r>
        <w:rPr>
          <w:szCs w:val="28"/>
        </w:rPr>
        <w:t>водственное потребление приходилось 22,3%, в том числе 12,1% на семенной картофель и 10,1% скармливалось скоту и птице. В Брянской области производс</w:t>
      </w:r>
      <w:r>
        <w:rPr>
          <w:szCs w:val="28"/>
        </w:rPr>
        <w:t>т</w:t>
      </w:r>
      <w:r>
        <w:rPr>
          <w:szCs w:val="28"/>
        </w:rPr>
        <w:t>венное потребление составляло 18,1%, из котор</w:t>
      </w:r>
      <w:r w:rsidR="00100D90">
        <w:rPr>
          <w:szCs w:val="28"/>
        </w:rPr>
        <w:t xml:space="preserve">ого </w:t>
      </w:r>
      <w:r>
        <w:rPr>
          <w:szCs w:val="28"/>
        </w:rPr>
        <w:t>основная доля приходилась на посадочный материал.</w:t>
      </w:r>
    </w:p>
    <w:p w:rsidR="00094693" w:rsidRDefault="00094693" w:rsidP="005640B2">
      <w:pPr>
        <w:pStyle w:val="a8"/>
        <w:spacing w:line="350" w:lineRule="auto"/>
        <w:ind w:firstLine="709"/>
        <w:rPr>
          <w:szCs w:val="28"/>
        </w:rPr>
      </w:pPr>
      <w:r>
        <w:rPr>
          <w:szCs w:val="28"/>
        </w:rPr>
        <w:t>Значительный удельный вес в структуре использования ресурсов картофеля занимают его потери. В 2015-2017 г. в общих ресурсах страны они занимали 2,8%, а в Брянской области – 7,6-7,8%. Сокращение потерь может быть обеспечено вн</w:t>
      </w:r>
      <w:r>
        <w:rPr>
          <w:szCs w:val="28"/>
        </w:rPr>
        <w:t>е</w:t>
      </w:r>
      <w:r>
        <w:rPr>
          <w:szCs w:val="28"/>
        </w:rPr>
        <w:t>дрением новой техники и ресурсосберегающих технологий</w:t>
      </w:r>
      <w:r w:rsidR="000E777D">
        <w:rPr>
          <w:szCs w:val="28"/>
        </w:rPr>
        <w:t>, рациональной орг</w:t>
      </w:r>
      <w:r w:rsidR="000E777D">
        <w:rPr>
          <w:szCs w:val="28"/>
        </w:rPr>
        <w:t>а</w:t>
      </w:r>
      <w:r w:rsidR="000E777D">
        <w:rPr>
          <w:szCs w:val="28"/>
        </w:rPr>
        <w:t>низации его сбыта</w:t>
      </w:r>
      <w:r>
        <w:rPr>
          <w:szCs w:val="28"/>
        </w:rPr>
        <w:t>.</w:t>
      </w:r>
    </w:p>
    <w:p w:rsidR="00094693" w:rsidRPr="00523089" w:rsidRDefault="00094693" w:rsidP="005640B2">
      <w:pPr>
        <w:pStyle w:val="a8"/>
        <w:spacing w:line="350" w:lineRule="auto"/>
        <w:ind w:firstLine="709"/>
        <w:rPr>
          <w:szCs w:val="28"/>
        </w:rPr>
      </w:pPr>
      <w:r>
        <w:rPr>
          <w:szCs w:val="28"/>
        </w:rPr>
        <w:t xml:space="preserve">Поскольку на величину прибыли от продажи картофеля </w:t>
      </w:r>
      <w:r w:rsidRPr="00523089">
        <w:rPr>
          <w:szCs w:val="28"/>
        </w:rPr>
        <w:t>влияют себесто</w:t>
      </w:r>
      <w:r w:rsidRPr="00523089">
        <w:rPr>
          <w:szCs w:val="28"/>
        </w:rPr>
        <w:t>и</w:t>
      </w:r>
      <w:r w:rsidRPr="00523089">
        <w:rPr>
          <w:szCs w:val="28"/>
        </w:rPr>
        <w:t>мость, цена реализации и объем реали</w:t>
      </w:r>
      <w:r>
        <w:rPr>
          <w:szCs w:val="28"/>
        </w:rPr>
        <w:t xml:space="preserve">зации, </w:t>
      </w:r>
      <w:r w:rsidRPr="00523089">
        <w:rPr>
          <w:szCs w:val="28"/>
        </w:rPr>
        <w:t xml:space="preserve">основными резервами </w:t>
      </w:r>
      <w:r>
        <w:rPr>
          <w:szCs w:val="28"/>
        </w:rPr>
        <w:t xml:space="preserve">ее </w:t>
      </w:r>
      <w:r w:rsidRPr="00523089">
        <w:rPr>
          <w:szCs w:val="28"/>
        </w:rPr>
        <w:t xml:space="preserve">увеличения в </w:t>
      </w:r>
      <w:r>
        <w:rPr>
          <w:szCs w:val="28"/>
        </w:rPr>
        <w:t>под</w:t>
      </w:r>
      <w:r w:rsidRPr="00523089">
        <w:rPr>
          <w:szCs w:val="28"/>
        </w:rPr>
        <w:t xml:space="preserve">отрасли </w:t>
      </w:r>
      <w:r>
        <w:rPr>
          <w:szCs w:val="28"/>
        </w:rPr>
        <w:t>должны стать</w:t>
      </w:r>
      <w:r w:rsidRPr="00523089">
        <w:rPr>
          <w:szCs w:val="28"/>
        </w:rPr>
        <w:t>:</w:t>
      </w:r>
    </w:p>
    <w:p w:rsidR="00094693" w:rsidRPr="00523089" w:rsidRDefault="00094693" w:rsidP="005640B2">
      <w:pPr>
        <w:pStyle w:val="a8"/>
        <w:spacing w:line="350" w:lineRule="auto"/>
        <w:ind w:firstLine="709"/>
        <w:rPr>
          <w:szCs w:val="28"/>
        </w:rPr>
      </w:pPr>
      <w:r>
        <w:rPr>
          <w:szCs w:val="28"/>
        </w:rPr>
        <w:t xml:space="preserve">- рост </w:t>
      </w:r>
      <w:r w:rsidRPr="00523089">
        <w:rPr>
          <w:szCs w:val="28"/>
        </w:rPr>
        <w:t xml:space="preserve">объема </w:t>
      </w:r>
      <w:r>
        <w:rPr>
          <w:szCs w:val="28"/>
        </w:rPr>
        <w:t xml:space="preserve">продаж </w:t>
      </w:r>
      <w:r w:rsidRPr="00523089">
        <w:rPr>
          <w:szCs w:val="28"/>
        </w:rPr>
        <w:t xml:space="preserve">за счет </w:t>
      </w:r>
      <w:r>
        <w:rPr>
          <w:szCs w:val="28"/>
        </w:rPr>
        <w:t xml:space="preserve">увеличения товарности картофеля и объемов его </w:t>
      </w:r>
      <w:r w:rsidRPr="00523089">
        <w:rPr>
          <w:szCs w:val="28"/>
        </w:rPr>
        <w:t>производства;</w:t>
      </w:r>
    </w:p>
    <w:p w:rsidR="00094693" w:rsidRPr="00523089" w:rsidRDefault="00094693" w:rsidP="005640B2">
      <w:pPr>
        <w:pStyle w:val="a8"/>
        <w:spacing w:line="350" w:lineRule="auto"/>
        <w:ind w:firstLine="709"/>
        <w:rPr>
          <w:szCs w:val="28"/>
        </w:rPr>
      </w:pPr>
      <w:r>
        <w:rPr>
          <w:szCs w:val="28"/>
        </w:rPr>
        <w:t xml:space="preserve">- </w:t>
      </w:r>
      <w:r w:rsidRPr="00523089">
        <w:rPr>
          <w:szCs w:val="28"/>
        </w:rPr>
        <w:t xml:space="preserve">снижение </w:t>
      </w:r>
      <w:r>
        <w:rPr>
          <w:szCs w:val="28"/>
        </w:rPr>
        <w:t xml:space="preserve">уровня </w:t>
      </w:r>
      <w:r w:rsidRPr="00523089">
        <w:rPr>
          <w:szCs w:val="28"/>
        </w:rPr>
        <w:t xml:space="preserve">себестоимости </w:t>
      </w:r>
      <w:r>
        <w:rPr>
          <w:szCs w:val="28"/>
        </w:rPr>
        <w:t>п</w:t>
      </w:r>
      <w:r w:rsidRPr="00523089">
        <w:rPr>
          <w:szCs w:val="28"/>
        </w:rPr>
        <w:t>родукции</w:t>
      </w:r>
      <w:r>
        <w:rPr>
          <w:szCs w:val="28"/>
        </w:rPr>
        <w:t xml:space="preserve"> </w:t>
      </w:r>
      <w:r w:rsidR="00F80570">
        <w:rPr>
          <w:szCs w:val="28"/>
        </w:rPr>
        <w:t xml:space="preserve">применяя </w:t>
      </w:r>
      <w:r>
        <w:rPr>
          <w:szCs w:val="28"/>
        </w:rPr>
        <w:t>инновационны</w:t>
      </w:r>
      <w:r w:rsidR="00F80570">
        <w:rPr>
          <w:szCs w:val="28"/>
        </w:rPr>
        <w:t>е</w:t>
      </w:r>
      <w:r>
        <w:rPr>
          <w:szCs w:val="28"/>
        </w:rPr>
        <w:t xml:space="preserve"> т</w:t>
      </w:r>
      <w:r w:rsidRPr="00523089">
        <w:rPr>
          <w:szCs w:val="28"/>
        </w:rPr>
        <w:t>ехнологи</w:t>
      </w:r>
      <w:r w:rsidR="00F80570">
        <w:rPr>
          <w:szCs w:val="28"/>
        </w:rPr>
        <w:t>и</w:t>
      </w:r>
      <w:r>
        <w:rPr>
          <w:szCs w:val="28"/>
        </w:rPr>
        <w:t xml:space="preserve"> выращивания</w:t>
      </w:r>
      <w:r w:rsidRPr="00523089">
        <w:rPr>
          <w:szCs w:val="28"/>
        </w:rPr>
        <w:t>;</w:t>
      </w:r>
    </w:p>
    <w:p w:rsidR="00094693" w:rsidRPr="00523089" w:rsidRDefault="00094693" w:rsidP="005640B2">
      <w:pPr>
        <w:pStyle w:val="a8"/>
        <w:spacing w:line="350" w:lineRule="auto"/>
        <w:ind w:firstLine="709"/>
        <w:rPr>
          <w:szCs w:val="28"/>
        </w:rPr>
      </w:pPr>
      <w:r>
        <w:rPr>
          <w:szCs w:val="28"/>
        </w:rPr>
        <w:t xml:space="preserve">- </w:t>
      </w:r>
      <w:r w:rsidRPr="00523089">
        <w:rPr>
          <w:szCs w:val="28"/>
        </w:rPr>
        <w:t>увеличение реализаци</w:t>
      </w:r>
      <w:r>
        <w:rPr>
          <w:szCs w:val="28"/>
        </w:rPr>
        <w:t xml:space="preserve">онной цены путем </w:t>
      </w:r>
      <w:r w:rsidRPr="00523089">
        <w:rPr>
          <w:szCs w:val="28"/>
        </w:rPr>
        <w:t>поиска наиболее выгодных пок</w:t>
      </w:r>
      <w:r w:rsidRPr="00523089">
        <w:rPr>
          <w:szCs w:val="28"/>
        </w:rPr>
        <w:t>у</w:t>
      </w:r>
      <w:r w:rsidRPr="00523089">
        <w:rPr>
          <w:szCs w:val="28"/>
        </w:rPr>
        <w:t>пателей</w:t>
      </w:r>
      <w:r>
        <w:rPr>
          <w:szCs w:val="28"/>
        </w:rPr>
        <w:t xml:space="preserve"> </w:t>
      </w:r>
      <w:r w:rsidR="00100D90">
        <w:rPr>
          <w:szCs w:val="28"/>
        </w:rPr>
        <w:t xml:space="preserve">исходя из </w:t>
      </w:r>
      <w:r w:rsidRPr="00523089">
        <w:rPr>
          <w:szCs w:val="28"/>
        </w:rPr>
        <w:t>маркетингов</w:t>
      </w:r>
      <w:r>
        <w:rPr>
          <w:szCs w:val="28"/>
        </w:rPr>
        <w:t>ой информации</w:t>
      </w:r>
      <w:r w:rsidRPr="00523089">
        <w:rPr>
          <w:szCs w:val="28"/>
        </w:rPr>
        <w:t>.</w:t>
      </w:r>
    </w:p>
    <w:p w:rsidR="00094693" w:rsidRDefault="00094693" w:rsidP="005640B2">
      <w:pPr>
        <w:pStyle w:val="a8"/>
        <w:spacing w:line="350" w:lineRule="auto"/>
        <w:ind w:firstLine="709"/>
        <w:rPr>
          <w:szCs w:val="28"/>
        </w:rPr>
      </w:pPr>
      <w:r>
        <w:rPr>
          <w:szCs w:val="28"/>
        </w:rPr>
        <w:t xml:space="preserve">Используя </w:t>
      </w:r>
      <w:r w:rsidRPr="00523089">
        <w:rPr>
          <w:szCs w:val="28"/>
        </w:rPr>
        <w:t>эт</w:t>
      </w:r>
      <w:r>
        <w:rPr>
          <w:szCs w:val="28"/>
        </w:rPr>
        <w:t>и</w:t>
      </w:r>
      <w:r w:rsidRPr="00523089">
        <w:rPr>
          <w:szCs w:val="28"/>
        </w:rPr>
        <w:t xml:space="preserve"> мер</w:t>
      </w:r>
      <w:r>
        <w:rPr>
          <w:szCs w:val="28"/>
        </w:rPr>
        <w:t xml:space="preserve">ы, производители картофеля в Брянской области смогут значительно </w:t>
      </w:r>
      <w:r w:rsidRPr="00523089">
        <w:rPr>
          <w:szCs w:val="28"/>
        </w:rPr>
        <w:t xml:space="preserve">увеличить эффективность реализации </w:t>
      </w:r>
      <w:r>
        <w:rPr>
          <w:szCs w:val="28"/>
        </w:rPr>
        <w:t>продукции.</w:t>
      </w:r>
    </w:p>
    <w:p w:rsidR="00094693" w:rsidRDefault="00094693" w:rsidP="005640B2">
      <w:pPr>
        <w:pStyle w:val="a8"/>
        <w:spacing w:line="350" w:lineRule="auto"/>
        <w:ind w:firstLine="709"/>
        <w:rPr>
          <w:szCs w:val="28"/>
        </w:rPr>
      </w:pPr>
      <w:r>
        <w:rPr>
          <w:szCs w:val="28"/>
        </w:rPr>
        <w:t xml:space="preserve">Важной составляющей </w:t>
      </w:r>
      <w:r w:rsidRPr="00523089">
        <w:rPr>
          <w:szCs w:val="28"/>
        </w:rPr>
        <w:t xml:space="preserve">стимулирования </w:t>
      </w:r>
      <w:r w:rsidR="00F80570">
        <w:rPr>
          <w:szCs w:val="28"/>
        </w:rPr>
        <w:t>сбыта</w:t>
      </w:r>
      <w:r>
        <w:rPr>
          <w:szCs w:val="28"/>
        </w:rPr>
        <w:t xml:space="preserve"> товарного </w:t>
      </w:r>
      <w:r w:rsidRPr="00523089">
        <w:rPr>
          <w:szCs w:val="28"/>
        </w:rPr>
        <w:t xml:space="preserve">картофеля </w:t>
      </w:r>
      <w:r>
        <w:rPr>
          <w:szCs w:val="28"/>
        </w:rPr>
        <w:t xml:space="preserve">служит его </w:t>
      </w:r>
      <w:r w:rsidRPr="00523089">
        <w:rPr>
          <w:szCs w:val="28"/>
        </w:rPr>
        <w:t>цена</w:t>
      </w:r>
      <w:r>
        <w:rPr>
          <w:szCs w:val="28"/>
        </w:rPr>
        <w:t>. Она непосредственно з</w:t>
      </w:r>
      <w:r w:rsidRPr="00523089">
        <w:rPr>
          <w:szCs w:val="28"/>
        </w:rPr>
        <w:t xml:space="preserve">ависит от </w:t>
      </w:r>
      <w:r>
        <w:rPr>
          <w:szCs w:val="28"/>
        </w:rPr>
        <w:t xml:space="preserve">имеющихся </w:t>
      </w:r>
      <w:r w:rsidRPr="00523089">
        <w:rPr>
          <w:szCs w:val="28"/>
        </w:rPr>
        <w:t>канал</w:t>
      </w:r>
      <w:r>
        <w:rPr>
          <w:szCs w:val="28"/>
        </w:rPr>
        <w:t>ов</w:t>
      </w:r>
      <w:r w:rsidRPr="00523089">
        <w:rPr>
          <w:szCs w:val="28"/>
        </w:rPr>
        <w:t xml:space="preserve"> </w:t>
      </w:r>
      <w:r w:rsidR="00F80570">
        <w:rPr>
          <w:szCs w:val="28"/>
        </w:rPr>
        <w:t>продаж</w:t>
      </w:r>
      <w:r w:rsidRPr="00523089">
        <w:rPr>
          <w:szCs w:val="28"/>
        </w:rPr>
        <w:t>, сорта ка</w:t>
      </w:r>
      <w:r w:rsidRPr="00523089">
        <w:rPr>
          <w:szCs w:val="28"/>
        </w:rPr>
        <w:t>р</w:t>
      </w:r>
      <w:r w:rsidRPr="00523089">
        <w:rPr>
          <w:szCs w:val="28"/>
        </w:rPr>
        <w:t>тофеля, его качеств</w:t>
      </w:r>
      <w:r>
        <w:rPr>
          <w:szCs w:val="28"/>
        </w:rPr>
        <w:t>енных показателей</w:t>
      </w:r>
      <w:r w:rsidRPr="00523089">
        <w:rPr>
          <w:szCs w:val="28"/>
        </w:rPr>
        <w:t xml:space="preserve">, </w:t>
      </w:r>
      <w:r>
        <w:rPr>
          <w:szCs w:val="28"/>
        </w:rPr>
        <w:t xml:space="preserve">правил </w:t>
      </w:r>
      <w:r w:rsidRPr="00523089">
        <w:rPr>
          <w:szCs w:val="28"/>
        </w:rPr>
        <w:t xml:space="preserve">расчетов </w:t>
      </w:r>
      <w:r>
        <w:rPr>
          <w:szCs w:val="28"/>
        </w:rPr>
        <w:t xml:space="preserve">между продавцом </w:t>
      </w:r>
      <w:r w:rsidRPr="00523089">
        <w:rPr>
          <w:szCs w:val="28"/>
        </w:rPr>
        <w:t xml:space="preserve">и </w:t>
      </w:r>
      <w:r>
        <w:rPr>
          <w:szCs w:val="28"/>
        </w:rPr>
        <w:t>пок</w:t>
      </w:r>
      <w:r>
        <w:rPr>
          <w:szCs w:val="28"/>
        </w:rPr>
        <w:t>у</w:t>
      </w:r>
      <w:r>
        <w:rPr>
          <w:szCs w:val="28"/>
        </w:rPr>
        <w:lastRenderedPageBreak/>
        <w:t xml:space="preserve">пателем и </w:t>
      </w:r>
      <w:r w:rsidR="00100D90">
        <w:rPr>
          <w:szCs w:val="28"/>
        </w:rPr>
        <w:t xml:space="preserve">ряда </w:t>
      </w:r>
      <w:r w:rsidRPr="00523089">
        <w:rPr>
          <w:szCs w:val="28"/>
        </w:rPr>
        <w:t xml:space="preserve">других факторов. </w:t>
      </w:r>
      <w:r>
        <w:rPr>
          <w:szCs w:val="28"/>
        </w:rPr>
        <w:t xml:space="preserve"> Рост цен на </w:t>
      </w:r>
      <w:r w:rsidRPr="00523089">
        <w:rPr>
          <w:szCs w:val="28"/>
        </w:rPr>
        <w:t>топлив</w:t>
      </w:r>
      <w:r>
        <w:rPr>
          <w:szCs w:val="28"/>
        </w:rPr>
        <w:t>о</w:t>
      </w:r>
      <w:r w:rsidRPr="00523089">
        <w:rPr>
          <w:szCs w:val="28"/>
        </w:rPr>
        <w:t>, электроэнерги</w:t>
      </w:r>
      <w:r>
        <w:rPr>
          <w:szCs w:val="28"/>
        </w:rPr>
        <w:t>ю</w:t>
      </w:r>
      <w:r w:rsidRPr="00523089">
        <w:rPr>
          <w:szCs w:val="28"/>
        </w:rPr>
        <w:t xml:space="preserve">, средств производства, </w:t>
      </w:r>
      <w:r>
        <w:rPr>
          <w:szCs w:val="28"/>
        </w:rPr>
        <w:t xml:space="preserve">сохраняющийся </w:t>
      </w:r>
      <w:r w:rsidRPr="00523089">
        <w:rPr>
          <w:szCs w:val="28"/>
        </w:rPr>
        <w:t xml:space="preserve">диспаритет цен привели к </w:t>
      </w:r>
      <w:r>
        <w:rPr>
          <w:szCs w:val="28"/>
        </w:rPr>
        <w:t xml:space="preserve">высокому </w:t>
      </w:r>
      <w:r w:rsidRPr="00523089">
        <w:rPr>
          <w:szCs w:val="28"/>
        </w:rPr>
        <w:t>уров</w:t>
      </w:r>
      <w:r>
        <w:rPr>
          <w:szCs w:val="28"/>
        </w:rPr>
        <w:t xml:space="preserve">ню </w:t>
      </w:r>
      <w:r w:rsidRPr="00523089">
        <w:rPr>
          <w:szCs w:val="28"/>
        </w:rPr>
        <w:t>цен</w:t>
      </w:r>
      <w:r>
        <w:rPr>
          <w:szCs w:val="28"/>
        </w:rPr>
        <w:t xml:space="preserve">ы продажи для потребителя. </w:t>
      </w:r>
      <w:r w:rsidRPr="00523089">
        <w:rPr>
          <w:szCs w:val="28"/>
        </w:rPr>
        <w:t xml:space="preserve"> </w:t>
      </w:r>
      <w:r>
        <w:rPr>
          <w:szCs w:val="28"/>
        </w:rPr>
        <w:t xml:space="preserve">Цены же у </w:t>
      </w:r>
      <w:r w:rsidRPr="00523089">
        <w:rPr>
          <w:szCs w:val="28"/>
        </w:rPr>
        <w:t>производителей</w:t>
      </w:r>
      <w:r>
        <w:rPr>
          <w:szCs w:val="28"/>
        </w:rPr>
        <w:t xml:space="preserve"> крайне низкие. Так, потр</w:t>
      </w:r>
      <w:r>
        <w:rPr>
          <w:szCs w:val="28"/>
        </w:rPr>
        <w:t>е</w:t>
      </w:r>
      <w:r>
        <w:rPr>
          <w:szCs w:val="28"/>
        </w:rPr>
        <w:t xml:space="preserve">бительские цены на картофель в 2013-2018 гг. более чем в 2 раза превышали средние цены сельскохозяйственных </w:t>
      </w:r>
      <w:r w:rsidR="00881DEF">
        <w:rPr>
          <w:szCs w:val="28"/>
        </w:rPr>
        <w:t>товаро</w:t>
      </w:r>
      <w:r>
        <w:rPr>
          <w:szCs w:val="28"/>
        </w:rPr>
        <w:t>производителей (таблица 2</w:t>
      </w:r>
      <w:r w:rsidR="00F939B4">
        <w:rPr>
          <w:szCs w:val="28"/>
        </w:rPr>
        <w:t>3</w:t>
      </w:r>
      <w:r>
        <w:rPr>
          <w:szCs w:val="28"/>
        </w:rPr>
        <w:t>).</w:t>
      </w:r>
    </w:p>
    <w:p w:rsidR="00094693" w:rsidRPr="006B6D78" w:rsidRDefault="00094693" w:rsidP="006D0E90">
      <w:pPr>
        <w:spacing w:after="0" w:line="240" w:lineRule="auto"/>
        <w:jc w:val="center"/>
        <w:rPr>
          <w:rFonts w:ascii="Times New Roman" w:hAnsi="Times New Roman"/>
          <w:b/>
          <w:bCs/>
          <w:sz w:val="28"/>
          <w:szCs w:val="28"/>
        </w:rPr>
      </w:pPr>
      <w:r w:rsidRPr="006B6D78">
        <w:rPr>
          <w:rFonts w:ascii="Times New Roman" w:hAnsi="Times New Roman"/>
          <w:b/>
          <w:bCs/>
          <w:sz w:val="28"/>
          <w:szCs w:val="28"/>
        </w:rPr>
        <w:t>Таблица 2</w:t>
      </w:r>
      <w:r w:rsidR="00F939B4">
        <w:rPr>
          <w:rFonts w:ascii="Times New Roman" w:hAnsi="Times New Roman"/>
          <w:b/>
          <w:bCs/>
          <w:sz w:val="28"/>
          <w:szCs w:val="28"/>
        </w:rPr>
        <w:t>3</w:t>
      </w:r>
      <w:r w:rsidRPr="006B6D78">
        <w:rPr>
          <w:rFonts w:ascii="Times New Roman" w:hAnsi="Times New Roman"/>
          <w:b/>
          <w:bCs/>
          <w:sz w:val="28"/>
          <w:szCs w:val="28"/>
        </w:rPr>
        <w:t xml:space="preserve"> – Средние цены сельскохозяйственных производителей и</w:t>
      </w:r>
    </w:p>
    <w:p w:rsidR="00094693" w:rsidRPr="006B6D78" w:rsidRDefault="00094693" w:rsidP="006D0E90">
      <w:pPr>
        <w:spacing w:after="0" w:line="240" w:lineRule="auto"/>
        <w:jc w:val="center"/>
        <w:rPr>
          <w:rFonts w:ascii="Times New Roman" w:hAnsi="Times New Roman"/>
          <w:b/>
          <w:bCs/>
          <w:sz w:val="28"/>
          <w:szCs w:val="28"/>
        </w:rPr>
      </w:pPr>
      <w:r w:rsidRPr="006B6D78">
        <w:rPr>
          <w:rFonts w:ascii="Times New Roman" w:hAnsi="Times New Roman"/>
          <w:b/>
          <w:bCs/>
          <w:sz w:val="28"/>
          <w:szCs w:val="28"/>
        </w:rPr>
        <w:t>потребительские цены на картофель в Российской Федерации,</w:t>
      </w:r>
    </w:p>
    <w:p w:rsidR="00094693" w:rsidRPr="006B6D78" w:rsidRDefault="00094693" w:rsidP="006D0E90">
      <w:pPr>
        <w:spacing w:after="0" w:line="240" w:lineRule="auto"/>
        <w:jc w:val="center"/>
        <w:rPr>
          <w:rFonts w:ascii="Times New Roman" w:hAnsi="Times New Roman"/>
          <w:b/>
          <w:bCs/>
          <w:sz w:val="28"/>
          <w:szCs w:val="28"/>
        </w:rPr>
      </w:pPr>
      <w:r w:rsidRPr="006B6D78">
        <w:rPr>
          <w:rFonts w:ascii="Times New Roman" w:hAnsi="Times New Roman"/>
          <w:b/>
          <w:bCs/>
          <w:sz w:val="28"/>
          <w:szCs w:val="28"/>
        </w:rPr>
        <w:t>Центральном федеральном округе и Брянской области,  руб./ кг</w:t>
      </w:r>
    </w:p>
    <w:p w:rsidR="00094693" w:rsidRPr="004E380A" w:rsidRDefault="00094693" w:rsidP="00094693">
      <w:pPr>
        <w:spacing w:after="0" w:line="240" w:lineRule="auto"/>
        <w:rPr>
          <w:rFonts w:ascii="Times New Roman" w:hAnsi="Times New Roman"/>
          <w:bCs/>
        </w:rPr>
      </w:pPr>
    </w:p>
    <w:tbl>
      <w:tblPr>
        <w:tblW w:w="96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3"/>
        <w:gridCol w:w="1441"/>
        <w:gridCol w:w="1536"/>
        <w:gridCol w:w="1157"/>
        <w:gridCol w:w="1441"/>
        <w:gridCol w:w="1512"/>
        <w:gridCol w:w="1159"/>
      </w:tblGrid>
      <w:tr w:rsidR="00094693" w:rsidRPr="003F52A1" w:rsidTr="00DC50BE">
        <w:trPr>
          <w:trHeight w:val="20"/>
        </w:trPr>
        <w:tc>
          <w:tcPr>
            <w:tcW w:w="1433" w:type="dxa"/>
            <w:vMerge w:val="restart"/>
            <w:noWrap/>
            <w:vAlign w:val="center"/>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Годы</w:t>
            </w:r>
          </w:p>
        </w:tc>
        <w:tc>
          <w:tcPr>
            <w:tcW w:w="4134" w:type="dxa"/>
            <w:gridSpan w:val="3"/>
            <w:vAlign w:val="center"/>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Средние цены сельскохозяйственных производителей</w:t>
            </w:r>
          </w:p>
        </w:tc>
        <w:tc>
          <w:tcPr>
            <w:tcW w:w="4112" w:type="dxa"/>
            <w:gridSpan w:val="3"/>
            <w:vAlign w:val="bottom"/>
          </w:tcPr>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 xml:space="preserve">Средние потребительские цены </w:t>
            </w:r>
          </w:p>
          <w:p w:rsidR="00094693" w:rsidRPr="003F52A1" w:rsidRDefault="0009469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на картофель</w:t>
            </w:r>
          </w:p>
        </w:tc>
      </w:tr>
      <w:tr w:rsidR="00B9042D" w:rsidRPr="003F52A1" w:rsidTr="00B9042D">
        <w:trPr>
          <w:trHeight w:val="20"/>
        </w:trPr>
        <w:tc>
          <w:tcPr>
            <w:tcW w:w="1433" w:type="dxa"/>
            <w:vMerge/>
            <w:vAlign w:val="center"/>
          </w:tcPr>
          <w:p w:rsidR="00B9042D" w:rsidRPr="003F52A1" w:rsidRDefault="00B9042D" w:rsidP="00DC50BE">
            <w:pPr>
              <w:spacing w:after="0" w:line="240" w:lineRule="auto"/>
              <w:rPr>
                <w:rFonts w:ascii="Times New Roman" w:hAnsi="Times New Roman"/>
                <w:color w:val="000000"/>
                <w:sz w:val="24"/>
                <w:szCs w:val="24"/>
              </w:rPr>
            </w:pPr>
          </w:p>
        </w:tc>
        <w:tc>
          <w:tcPr>
            <w:tcW w:w="1441" w:type="dxa"/>
            <w:vAlign w:val="center"/>
          </w:tcPr>
          <w:p w:rsidR="00B9042D" w:rsidRDefault="00B9042D" w:rsidP="00DC50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Российская Федерация</w:t>
            </w:r>
          </w:p>
          <w:p w:rsidR="00B9042D" w:rsidRPr="003F52A1" w:rsidRDefault="00B9042D" w:rsidP="00DC50BE">
            <w:pPr>
              <w:spacing w:after="0" w:line="240" w:lineRule="auto"/>
              <w:jc w:val="center"/>
              <w:rPr>
                <w:rFonts w:ascii="Times New Roman" w:hAnsi="Times New Roman"/>
                <w:color w:val="000000"/>
                <w:sz w:val="24"/>
                <w:szCs w:val="24"/>
              </w:rPr>
            </w:pPr>
          </w:p>
        </w:tc>
        <w:tc>
          <w:tcPr>
            <w:tcW w:w="1536" w:type="dxa"/>
            <w:vAlign w:val="center"/>
          </w:tcPr>
          <w:p w:rsidR="00B9042D" w:rsidRDefault="00B9042D" w:rsidP="00B9042D">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Ц</w:t>
            </w:r>
            <w:r>
              <w:rPr>
                <w:rFonts w:ascii="Times New Roman" w:hAnsi="Times New Roman"/>
                <w:color w:val="000000"/>
                <w:sz w:val="24"/>
                <w:szCs w:val="24"/>
              </w:rPr>
              <w:t>ентрал</w:t>
            </w:r>
            <w:r>
              <w:rPr>
                <w:rFonts w:ascii="Times New Roman" w:hAnsi="Times New Roman"/>
                <w:color w:val="000000"/>
                <w:sz w:val="24"/>
                <w:szCs w:val="24"/>
              </w:rPr>
              <w:t>ь</w:t>
            </w:r>
            <w:r>
              <w:rPr>
                <w:rFonts w:ascii="Times New Roman" w:hAnsi="Times New Roman"/>
                <w:color w:val="000000"/>
                <w:sz w:val="24"/>
                <w:szCs w:val="24"/>
              </w:rPr>
              <w:t xml:space="preserve">ный </w:t>
            </w:r>
          </w:p>
          <w:p w:rsidR="00B9042D" w:rsidRPr="003F52A1" w:rsidRDefault="00B9042D" w:rsidP="00B904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округ</w:t>
            </w:r>
          </w:p>
        </w:tc>
        <w:tc>
          <w:tcPr>
            <w:tcW w:w="1157" w:type="dxa"/>
            <w:vAlign w:val="center"/>
          </w:tcPr>
          <w:p w:rsidR="00B9042D" w:rsidRPr="003F52A1" w:rsidRDefault="00B9042D"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Брянская область</w:t>
            </w:r>
          </w:p>
        </w:tc>
        <w:tc>
          <w:tcPr>
            <w:tcW w:w="1441" w:type="dxa"/>
            <w:vAlign w:val="center"/>
          </w:tcPr>
          <w:p w:rsidR="00B9042D" w:rsidRDefault="00B9042D" w:rsidP="00B904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Российская Федерация</w:t>
            </w:r>
          </w:p>
          <w:p w:rsidR="00B9042D" w:rsidRPr="003F52A1" w:rsidRDefault="00B9042D" w:rsidP="00B9042D">
            <w:pPr>
              <w:spacing w:after="0" w:line="240" w:lineRule="auto"/>
              <w:jc w:val="center"/>
              <w:rPr>
                <w:rFonts w:ascii="Times New Roman" w:hAnsi="Times New Roman"/>
                <w:color w:val="000000"/>
                <w:sz w:val="24"/>
                <w:szCs w:val="24"/>
              </w:rPr>
            </w:pPr>
          </w:p>
        </w:tc>
        <w:tc>
          <w:tcPr>
            <w:tcW w:w="1512" w:type="dxa"/>
            <w:vAlign w:val="center"/>
          </w:tcPr>
          <w:p w:rsidR="00B9042D" w:rsidRDefault="00B9042D" w:rsidP="00B9042D">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Ц</w:t>
            </w:r>
            <w:r>
              <w:rPr>
                <w:rFonts w:ascii="Times New Roman" w:hAnsi="Times New Roman"/>
                <w:color w:val="000000"/>
                <w:sz w:val="24"/>
                <w:szCs w:val="24"/>
              </w:rPr>
              <w:t>ентрал</w:t>
            </w:r>
            <w:r>
              <w:rPr>
                <w:rFonts w:ascii="Times New Roman" w:hAnsi="Times New Roman"/>
                <w:color w:val="000000"/>
                <w:sz w:val="24"/>
                <w:szCs w:val="24"/>
              </w:rPr>
              <w:t>ь</w:t>
            </w:r>
            <w:r>
              <w:rPr>
                <w:rFonts w:ascii="Times New Roman" w:hAnsi="Times New Roman"/>
                <w:color w:val="000000"/>
                <w:sz w:val="24"/>
                <w:szCs w:val="24"/>
              </w:rPr>
              <w:t xml:space="preserve">ный </w:t>
            </w:r>
          </w:p>
          <w:p w:rsidR="00B9042D" w:rsidRPr="003F52A1" w:rsidRDefault="00B9042D" w:rsidP="00B904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округ</w:t>
            </w:r>
          </w:p>
        </w:tc>
        <w:tc>
          <w:tcPr>
            <w:tcW w:w="1159" w:type="dxa"/>
            <w:vAlign w:val="center"/>
          </w:tcPr>
          <w:p w:rsidR="00B9042D" w:rsidRPr="003F52A1" w:rsidRDefault="00B9042D"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Брянская область</w:t>
            </w:r>
          </w:p>
        </w:tc>
      </w:tr>
      <w:tr w:rsidR="00094693" w:rsidRPr="003F52A1" w:rsidTr="00B9042D">
        <w:trPr>
          <w:trHeight w:val="20"/>
        </w:trPr>
        <w:tc>
          <w:tcPr>
            <w:tcW w:w="1433"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2003</w:t>
            </w:r>
          </w:p>
        </w:tc>
        <w:tc>
          <w:tcPr>
            <w:tcW w:w="1441"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5,4</w:t>
            </w:r>
          </w:p>
        </w:tc>
        <w:tc>
          <w:tcPr>
            <w:tcW w:w="1536"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5,0</w:t>
            </w:r>
          </w:p>
        </w:tc>
        <w:tc>
          <w:tcPr>
            <w:tcW w:w="1157"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3,4</w:t>
            </w:r>
          </w:p>
        </w:tc>
        <w:tc>
          <w:tcPr>
            <w:tcW w:w="1441"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10,4</w:t>
            </w:r>
          </w:p>
        </w:tc>
        <w:tc>
          <w:tcPr>
            <w:tcW w:w="1512"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11,5</w:t>
            </w:r>
          </w:p>
        </w:tc>
        <w:tc>
          <w:tcPr>
            <w:tcW w:w="1159" w:type="dxa"/>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8,0</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2004</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4,7</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4,5</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4,0</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8,3</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8,2</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5,3</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2005</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5,2</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5,3</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4,0</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10,3</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10,6</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7,5</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2006</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5,6</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5,5</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4,2</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13,0</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12,7</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9,6</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2007</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6,3</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5,8</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4,4</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13,6</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13,1</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8,5</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2008</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8,2</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7,2</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4,9</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18,5</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16,9</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11,1</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2009</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8,3</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8,1</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4,6</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17,6</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16,6</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12,3</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2010</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9,5</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9,2</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6,7</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20,8</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21,0</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15,7</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2011</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10,3</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9,8</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13,4</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27,4</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27,7</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21,0</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2012</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7,6</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7,8</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4,1</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17,1</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15,8</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10,2</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2013</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9,4</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9,5</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6,5</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23,6</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22,6</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15,7</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12,9</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13,1</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9,9</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28,0</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27,7</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21,1</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2015</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13,2</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12,4</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9,7</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28,2</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27,3</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20,2</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2016</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10,2</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10,4</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7,0</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21,9</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19,5</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14,3</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2017</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11,6</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11,1</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8,0</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26,9</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25,3</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19,9</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12,5</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10,5</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26,9</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26,3</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20,1</w:t>
            </w:r>
          </w:p>
        </w:tc>
      </w:tr>
      <w:tr w:rsidR="00094693" w:rsidRPr="003F52A1" w:rsidTr="00B9042D">
        <w:trPr>
          <w:trHeight w:val="20"/>
        </w:trPr>
        <w:tc>
          <w:tcPr>
            <w:tcW w:w="1433"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201</w:t>
            </w:r>
            <w:r>
              <w:rPr>
                <w:rFonts w:ascii="Times New Roman" w:hAnsi="Times New Roman"/>
                <w:color w:val="000000"/>
                <w:sz w:val="24"/>
                <w:szCs w:val="24"/>
              </w:rPr>
              <w:t>8</w:t>
            </w:r>
            <w:r w:rsidRPr="003F52A1">
              <w:rPr>
                <w:rFonts w:ascii="Times New Roman" w:hAnsi="Times New Roman"/>
                <w:color w:val="000000"/>
                <w:sz w:val="24"/>
                <w:szCs w:val="24"/>
              </w:rPr>
              <w:t xml:space="preserve"> г. к 2003 г., раз</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536"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157"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1441"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2,6</w:t>
            </w:r>
          </w:p>
        </w:tc>
        <w:tc>
          <w:tcPr>
            <w:tcW w:w="1512"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w:t>
            </w:r>
            <w:r>
              <w:rPr>
                <w:rFonts w:ascii="Times New Roman" w:hAnsi="Times New Roman"/>
                <w:color w:val="000000"/>
                <w:sz w:val="24"/>
                <w:szCs w:val="24"/>
              </w:rPr>
              <w:t>9</w:t>
            </w:r>
          </w:p>
        </w:tc>
        <w:tc>
          <w:tcPr>
            <w:tcW w:w="1159" w:type="dxa"/>
            <w:noWrap/>
            <w:vAlign w:val="bottom"/>
          </w:tcPr>
          <w:p w:rsidR="00094693" w:rsidRPr="003F52A1" w:rsidRDefault="00094693" w:rsidP="00DC50BE">
            <w:pPr>
              <w:spacing w:after="0" w:line="264" w:lineRule="auto"/>
              <w:jc w:val="center"/>
              <w:rPr>
                <w:rFonts w:ascii="Times New Roman" w:hAnsi="Times New Roman"/>
                <w:color w:val="000000"/>
                <w:sz w:val="24"/>
                <w:szCs w:val="24"/>
              </w:rPr>
            </w:pPr>
            <w:r w:rsidRPr="003F52A1">
              <w:rPr>
                <w:rFonts w:ascii="Times New Roman" w:hAnsi="Times New Roman"/>
                <w:color w:val="000000"/>
                <w:sz w:val="24"/>
                <w:szCs w:val="24"/>
              </w:rPr>
              <w:t>2,5</w:t>
            </w:r>
          </w:p>
        </w:tc>
      </w:tr>
    </w:tbl>
    <w:p w:rsidR="00094693" w:rsidRPr="00100D90" w:rsidRDefault="00094693" w:rsidP="00094693">
      <w:pPr>
        <w:spacing w:before="120" w:after="0" w:line="240" w:lineRule="auto"/>
        <w:jc w:val="both"/>
        <w:rPr>
          <w:rFonts w:ascii="Times New Roman" w:hAnsi="Times New Roman"/>
          <w:sz w:val="20"/>
          <w:szCs w:val="20"/>
        </w:rPr>
      </w:pPr>
      <w:r w:rsidRPr="00100D90">
        <w:rPr>
          <w:rFonts w:ascii="Times New Roman" w:hAnsi="Times New Roman"/>
          <w:sz w:val="20"/>
          <w:szCs w:val="20"/>
        </w:rPr>
        <w:t xml:space="preserve">Источник: </w:t>
      </w:r>
      <w:r w:rsidR="009C27FC" w:rsidRPr="00100D90">
        <w:rPr>
          <w:rFonts w:ascii="Times New Roman" w:hAnsi="Times New Roman"/>
          <w:sz w:val="20"/>
          <w:szCs w:val="20"/>
        </w:rPr>
        <w:t xml:space="preserve">составлена </w:t>
      </w:r>
      <w:r w:rsidRPr="00100D90">
        <w:rPr>
          <w:rFonts w:ascii="Times New Roman" w:hAnsi="Times New Roman"/>
          <w:sz w:val="20"/>
          <w:szCs w:val="20"/>
        </w:rPr>
        <w:t>автор</w:t>
      </w:r>
      <w:r w:rsidR="009C27FC" w:rsidRPr="00100D90">
        <w:rPr>
          <w:rFonts w:ascii="Times New Roman" w:hAnsi="Times New Roman"/>
          <w:sz w:val="20"/>
          <w:szCs w:val="20"/>
        </w:rPr>
        <w:t>ом</w:t>
      </w:r>
      <w:r w:rsidRPr="00100D90">
        <w:rPr>
          <w:rFonts w:ascii="Times New Roman" w:hAnsi="Times New Roman"/>
          <w:sz w:val="20"/>
          <w:szCs w:val="20"/>
        </w:rPr>
        <w:t xml:space="preserve"> по данным Росстата.</w:t>
      </w:r>
    </w:p>
    <w:p w:rsidR="00094693" w:rsidRDefault="00094693" w:rsidP="00094693">
      <w:pPr>
        <w:pStyle w:val="a8"/>
        <w:ind w:firstLine="709"/>
        <w:rPr>
          <w:szCs w:val="28"/>
        </w:rPr>
      </w:pPr>
    </w:p>
    <w:p w:rsidR="00A56A38" w:rsidRDefault="00EE791E" w:rsidP="00EE791E">
      <w:pPr>
        <w:pStyle w:val="a8"/>
        <w:spacing w:line="350" w:lineRule="auto"/>
        <w:ind w:firstLine="709"/>
        <w:rPr>
          <w:szCs w:val="28"/>
        </w:rPr>
      </w:pPr>
      <w:r>
        <w:rPr>
          <w:szCs w:val="28"/>
        </w:rPr>
        <w:t>В Брянской области средние цены сельскохозяйственных товаропроизвод</w:t>
      </w:r>
      <w:r>
        <w:rPr>
          <w:szCs w:val="28"/>
        </w:rPr>
        <w:t>и</w:t>
      </w:r>
      <w:r>
        <w:rPr>
          <w:szCs w:val="28"/>
        </w:rPr>
        <w:t>телей и потребительские цены на картофель были значительно ниже, чем средние цены по стране и ЦФО. За рассматриваемый период цены увеличились в 2,3-3,1 раза, хотя по годам имелись колебания, вызванные изменениями спроса и предложения на картофель. Так, в 2010 г. неурожай картофеля, вызванный небл</w:t>
      </w:r>
      <w:r>
        <w:rPr>
          <w:szCs w:val="28"/>
        </w:rPr>
        <w:t>а</w:t>
      </w:r>
      <w:r>
        <w:rPr>
          <w:szCs w:val="28"/>
        </w:rPr>
        <w:t>гоприятными природно-климатическими условиями, вызвал рост цен у сельск</w:t>
      </w:r>
      <w:r>
        <w:rPr>
          <w:szCs w:val="28"/>
        </w:rPr>
        <w:t>о</w:t>
      </w:r>
      <w:r>
        <w:rPr>
          <w:szCs w:val="28"/>
        </w:rPr>
        <w:lastRenderedPageBreak/>
        <w:t xml:space="preserve">хозяйственных производителей, и, как следствие, потребительских цен. В 2012 г. </w:t>
      </w:r>
      <w:r w:rsidR="00A56A38">
        <w:rPr>
          <w:szCs w:val="28"/>
        </w:rPr>
        <w:t>произошло резкое падение цен, причем цены сельскохозяйственных производит</w:t>
      </w:r>
      <w:r w:rsidR="00A56A38">
        <w:rPr>
          <w:szCs w:val="28"/>
        </w:rPr>
        <w:t>е</w:t>
      </w:r>
      <w:r w:rsidR="00A56A38">
        <w:rPr>
          <w:szCs w:val="28"/>
        </w:rPr>
        <w:t>лей картофеля, особенно в Брянской области, имели более значительное сниж</w:t>
      </w:r>
      <w:r w:rsidR="00A56A38">
        <w:rPr>
          <w:szCs w:val="28"/>
        </w:rPr>
        <w:t>е</w:t>
      </w:r>
      <w:r w:rsidR="00A56A38">
        <w:rPr>
          <w:szCs w:val="28"/>
        </w:rPr>
        <w:t>ние, чем потребительские цены. В последние годы произошло увеличение цен на картофель к уровню 2012 г., но его производители в Брянской области, имея в</w:t>
      </w:r>
      <w:r w:rsidR="00A56A38">
        <w:rPr>
          <w:szCs w:val="28"/>
        </w:rPr>
        <w:t>ы</w:t>
      </w:r>
      <w:r w:rsidR="00A56A38">
        <w:rPr>
          <w:szCs w:val="28"/>
        </w:rPr>
        <w:t>сокий объем предложения</w:t>
      </w:r>
      <w:r w:rsidR="00A56A38" w:rsidRPr="003F6FA0">
        <w:rPr>
          <w:szCs w:val="28"/>
        </w:rPr>
        <w:t xml:space="preserve"> </w:t>
      </w:r>
      <w:r w:rsidR="00A56A38">
        <w:rPr>
          <w:szCs w:val="28"/>
        </w:rPr>
        <w:t>картофеля на рынке, вынуждены реализовать проду</w:t>
      </w:r>
      <w:r w:rsidR="00A56A38">
        <w:rPr>
          <w:szCs w:val="28"/>
        </w:rPr>
        <w:t>к</w:t>
      </w:r>
      <w:r w:rsidR="00A56A38">
        <w:rPr>
          <w:szCs w:val="28"/>
        </w:rPr>
        <w:t>цию по более низким ценам.</w:t>
      </w:r>
    </w:p>
    <w:p w:rsidR="00094693" w:rsidRDefault="00094693" w:rsidP="00094693">
      <w:pPr>
        <w:pStyle w:val="a8"/>
        <w:spacing w:line="348" w:lineRule="auto"/>
        <w:ind w:firstLine="709"/>
        <w:rPr>
          <w:szCs w:val="28"/>
        </w:rPr>
      </w:pPr>
      <w:r>
        <w:rPr>
          <w:szCs w:val="28"/>
        </w:rPr>
        <w:t>Индексы цен на картофель (декабрь к декабрю предыдущего года) показ</w:t>
      </w:r>
      <w:r>
        <w:rPr>
          <w:szCs w:val="28"/>
        </w:rPr>
        <w:t>ы</w:t>
      </w:r>
      <w:r>
        <w:rPr>
          <w:szCs w:val="28"/>
        </w:rPr>
        <w:t>вают колебания цен на картофель как у его производителей, так и потребител</w:t>
      </w:r>
      <w:r>
        <w:rPr>
          <w:szCs w:val="28"/>
        </w:rPr>
        <w:t>ь</w:t>
      </w:r>
      <w:r>
        <w:rPr>
          <w:szCs w:val="28"/>
        </w:rPr>
        <w:t>ских цен (таблица 2</w:t>
      </w:r>
      <w:r w:rsidR="00F939B4">
        <w:rPr>
          <w:szCs w:val="28"/>
        </w:rPr>
        <w:t>4</w:t>
      </w:r>
      <w:r>
        <w:rPr>
          <w:szCs w:val="28"/>
        </w:rPr>
        <w:t>). Снижение предложения картофеля по годам приводит к повышению цен и, наоборот, увеличение производства картофеля в отдельные г</w:t>
      </w:r>
      <w:r>
        <w:rPr>
          <w:szCs w:val="28"/>
        </w:rPr>
        <w:t>о</w:t>
      </w:r>
      <w:r>
        <w:rPr>
          <w:szCs w:val="28"/>
        </w:rPr>
        <w:t>ды вызывает падение цен. Так, снижение объема производства картофеля в целом по стране позволило производителям картофеля в Брянской области увеличить объем его реализации и повысить цену его реализации к концу 2018 г. на 12,6% при повышении потребительских цен на 17,1%.</w:t>
      </w:r>
    </w:p>
    <w:p w:rsidR="00094693" w:rsidRDefault="00094693" w:rsidP="006D0E90">
      <w:pPr>
        <w:spacing w:after="0" w:line="240" w:lineRule="auto"/>
        <w:jc w:val="center"/>
        <w:rPr>
          <w:rFonts w:ascii="Times New Roman" w:hAnsi="Times New Roman"/>
          <w:b/>
          <w:bCs/>
          <w:sz w:val="28"/>
          <w:szCs w:val="28"/>
        </w:rPr>
      </w:pPr>
      <w:r w:rsidRPr="00F15CC2">
        <w:rPr>
          <w:rFonts w:ascii="Times New Roman" w:hAnsi="Times New Roman"/>
          <w:b/>
          <w:bCs/>
          <w:sz w:val="28"/>
          <w:szCs w:val="28"/>
        </w:rPr>
        <w:t>Таблица 2</w:t>
      </w:r>
      <w:r w:rsidR="00F939B4">
        <w:rPr>
          <w:rFonts w:ascii="Times New Roman" w:hAnsi="Times New Roman"/>
          <w:b/>
          <w:bCs/>
          <w:sz w:val="28"/>
          <w:szCs w:val="28"/>
        </w:rPr>
        <w:t>4</w:t>
      </w:r>
      <w:r w:rsidRPr="00F15CC2">
        <w:rPr>
          <w:rFonts w:ascii="Times New Roman" w:hAnsi="Times New Roman"/>
          <w:b/>
          <w:bCs/>
          <w:sz w:val="28"/>
          <w:szCs w:val="28"/>
        </w:rPr>
        <w:t xml:space="preserve"> – Индексы цен на картофель в Российской Федерации,</w:t>
      </w:r>
    </w:p>
    <w:p w:rsidR="00094693" w:rsidRDefault="00094693" w:rsidP="006D0E90">
      <w:pPr>
        <w:spacing w:after="0" w:line="240" w:lineRule="auto"/>
        <w:jc w:val="center"/>
        <w:rPr>
          <w:rFonts w:ascii="Times New Roman" w:hAnsi="Times New Roman"/>
          <w:b/>
          <w:bCs/>
          <w:sz w:val="28"/>
          <w:szCs w:val="28"/>
        </w:rPr>
      </w:pPr>
      <w:r w:rsidRPr="00F15CC2">
        <w:rPr>
          <w:rFonts w:ascii="Times New Roman" w:hAnsi="Times New Roman"/>
          <w:b/>
          <w:bCs/>
          <w:sz w:val="28"/>
          <w:szCs w:val="28"/>
        </w:rPr>
        <w:t>Центральном федеральном округе и Брянской области,</w:t>
      </w:r>
    </w:p>
    <w:p w:rsidR="00094693" w:rsidRPr="00F15CC2" w:rsidRDefault="00094693" w:rsidP="006D0E90">
      <w:pPr>
        <w:spacing w:after="0" w:line="240" w:lineRule="auto"/>
        <w:jc w:val="center"/>
        <w:rPr>
          <w:rFonts w:ascii="Times New Roman" w:hAnsi="Times New Roman"/>
          <w:b/>
          <w:bCs/>
          <w:sz w:val="28"/>
          <w:szCs w:val="28"/>
        </w:rPr>
      </w:pPr>
      <w:r w:rsidRPr="00F15CC2">
        <w:rPr>
          <w:rFonts w:ascii="Times New Roman" w:hAnsi="Times New Roman"/>
          <w:b/>
          <w:bCs/>
          <w:sz w:val="28"/>
          <w:szCs w:val="28"/>
        </w:rPr>
        <w:t>декабрь к декабрю предыдущего года</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9"/>
        <w:gridCol w:w="1441"/>
        <w:gridCol w:w="1441"/>
        <w:gridCol w:w="1441"/>
        <w:gridCol w:w="1441"/>
        <w:gridCol w:w="1441"/>
        <w:gridCol w:w="1442"/>
      </w:tblGrid>
      <w:tr w:rsidR="00094693" w:rsidRPr="003F52A1" w:rsidTr="00DC50BE">
        <w:trPr>
          <w:trHeight w:val="20"/>
        </w:trPr>
        <w:tc>
          <w:tcPr>
            <w:tcW w:w="1149" w:type="dxa"/>
            <w:vMerge w:val="restart"/>
            <w:noWrap/>
            <w:vAlign w:val="center"/>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Годы</w:t>
            </w:r>
          </w:p>
        </w:tc>
        <w:tc>
          <w:tcPr>
            <w:tcW w:w="4323" w:type="dxa"/>
            <w:gridSpan w:val="3"/>
            <w:vAlign w:val="center"/>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Индексы с</w:t>
            </w:r>
            <w:r w:rsidRPr="003F52A1">
              <w:rPr>
                <w:rFonts w:ascii="Times New Roman" w:hAnsi="Times New Roman"/>
                <w:color w:val="000000"/>
                <w:sz w:val="24"/>
                <w:szCs w:val="24"/>
              </w:rPr>
              <w:t>редни</w:t>
            </w:r>
            <w:r>
              <w:rPr>
                <w:rFonts w:ascii="Times New Roman" w:hAnsi="Times New Roman"/>
                <w:color w:val="000000"/>
                <w:sz w:val="24"/>
                <w:szCs w:val="24"/>
              </w:rPr>
              <w:t>х</w:t>
            </w:r>
            <w:r w:rsidRPr="003F52A1">
              <w:rPr>
                <w:rFonts w:ascii="Times New Roman" w:hAnsi="Times New Roman"/>
                <w:color w:val="000000"/>
                <w:sz w:val="24"/>
                <w:szCs w:val="24"/>
              </w:rPr>
              <w:t xml:space="preserve"> цен </w:t>
            </w:r>
            <w:r>
              <w:rPr>
                <w:rFonts w:ascii="Times New Roman" w:hAnsi="Times New Roman"/>
                <w:color w:val="000000"/>
                <w:sz w:val="24"/>
                <w:szCs w:val="24"/>
              </w:rPr>
              <w:br/>
            </w:r>
            <w:r w:rsidRPr="003F52A1">
              <w:rPr>
                <w:rFonts w:ascii="Times New Roman" w:hAnsi="Times New Roman"/>
                <w:color w:val="000000"/>
                <w:sz w:val="24"/>
                <w:szCs w:val="24"/>
              </w:rPr>
              <w:t>сельскохозяйственных производителей</w:t>
            </w:r>
          </w:p>
        </w:tc>
        <w:tc>
          <w:tcPr>
            <w:tcW w:w="4324" w:type="dxa"/>
            <w:gridSpan w:val="3"/>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Индексы с</w:t>
            </w:r>
            <w:r w:rsidRPr="003F52A1">
              <w:rPr>
                <w:rFonts w:ascii="Times New Roman" w:hAnsi="Times New Roman"/>
                <w:color w:val="000000"/>
                <w:sz w:val="24"/>
                <w:szCs w:val="24"/>
              </w:rPr>
              <w:t>редни</w:t>
            </w:r>
            <w:r>
              <w:rPr>
                <w:rFonts w:ascii="Times New Roman" w:hAnsi="Times New Roman"/>
                <w:color w:val="000000"/>
                <w:sz w:val="24"/>
                <w:szCs w:val="24"/>
              </w:rPr>
              <w:t>х</w:t>
            </w:r>
            <w:r w:rsidRPr="003F52A1">
              <w:rPr>
                <w:rFonts w:ascii="Times New Roman" w:hAnsi="Times New Roman"/>
                <w:color w:val="000000"/>
                <w:sz w:val="24"/>
                <w:szCs w:val="24"/>
              </w:rPr>
              <w:t xml:space="preserve"> потребительски</w:t>
            </w:r>
            <w:r>
              <w:rPr>
                <w:rFonts w:ascii="Times New Roman" w:hAnsi="Times New Roman"/>
                <w:color w:val="000000"/>
                <w:sz w:val="24"/>
                <w:szCs w:val="24"/>
              </w:rPr>
              <w:t>х</w:t>
            </w:r>
            <w:r w:rsidRPr="003F52A1">
              <w:rPr>
                <w:rFonts w:ascii="Times New Roman" w:hAnsi="Times New Roman"/>
                <w:color w:val="000000"/>
                <w:sz w:val="24"/>
                <w:szCs w:val="24"/>
              </w:rPr>
              <w:t xml:space="preserve"> цен </w:t>
            </w:r>
          </w:p>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на картофель</w:t>
            </w:r>
          </w:p>
        </w:tc>
      </w:tr>
      <w:tr w:rsidR="00B9042D" w:rsidRPr="003F52A1" w:rsidTr="00DC50BE">
        <w:trPr>
          <w:trHeight w:val="20"/>
        </w:trPr>
        <w:tc>
          <w:tcPr>
            <w:tcW w:w="1149" w:type="dxa"/>
            <w:vMerge/>
            <w:vAlign w:val="center"/>
          </w:tcPr>
          <w:p w:rsidR="00B9042D" w:rsidRPr="003F52A1" w:rsidRDefault="00B9042D" w:rsidP="00A56A38">
            <w:pPr>
              <w:spacing w:after="0" w:line="240" w:lineRule="auto"/>
              <w:rPr>
                <w:rFonts w:ascii="Times New Roman" w:hAnsi="Times New Roman"/>
                <w:color w:val="000000"/>
                <w:sz w:val="24"/>
                <w:szCs w:val="24"/>
              </w:rPr>
            </w:pPr>
          </w:p>
        </w:tc>
        <w:tc>
          <w:tcPr>
            <w:tcW w:w="1441" w:type="dxa"/>
            <w:vAlign w:val="center"/>
          </w:tcPr>
          <w:p w:rsidR="00B9042D" w:rsidRDefault="00B9042D"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Российская Федерация</w:t>
            </w:r>
          </w:p>
          <w:p w:rsidR="00B9042D" w:rsidRPr="003F52A1" w:rsidRDefault="00B9042D" w:rsidP="00A56A38">
            <w:pPr>
              <w:spacing w:after="0" w:line="240" w:lineRule="auto"/>
              <w:jc w:val="center"/>
              <w:rPr>
                <w:rFonts w:ascii="Times New Roman" w:hAnsi="Times New Roman"/>
                <w:color w:val="000000"/>
                <w:sz w:val="24"/>
                <w:szCs w:val="24"/>
              </w:rPr>
            </w:pPr>
          </w:p>
        </w:tc>
        <w:tc>
          <w:tcPr>
            <w:tcW w:w="1441" w:type="dxa"/>
            <w:vAlign w:val="center"/>
          </w:tcPr>
          <w:p w:rsidR="00B9042D" w:rsidRDefault="00B9042D"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Ц</w:t>
            </w:r>
            <w:r>
              <w:rPr>
                <w:rFonts w:ascii="Times New Roman" w:hAnsi="Times New Roman"/>
                <w:color w:val="000000"/>
                <w:sz w:val="24"/>
                <w:szCs w:val="24"/>
              </w:rPr>
              <w:t>ентрал</w:t>
            </w:r>
            <w:r>
              <w:rPr>
                <w:rFonts w:ascii="Times New Roman" w:hAnsi="Times New Roman"/>
                <w:color w:val="000000"/>
                <w:sz w:val="24"/>
                <w:szCs w:val="24"/>
              </w:rPr>
              <w:t>ь</w:t>
            </w:r>
            <w:r>
              <w:rPr>
                <w:rFonts w:ascii="Times New Roman" w:hAnsi="Times New Roman"/>
                <w:color w:val="000000"/>
                <w:sz w:val="24"/>
                <w:szCs w:val="24"/>
              </w:rPr>
              <w:t xml:space="preserve">ный </w:t>
            </w:r>
          </w:p>
          <w:p w:rsidR="00B9042D" w:rsidRPr="003F52A1" w:rsidRDefault="00B9042D"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округ</w:t>
            </w:r>
          </w:p>
        </w:tc>
        <w:tc>
          <w:tcPr>
            <w:tcW w:w="1441" w:type="dxa"/>
            <w:vAlign w:val="center"/>
          </w:tcPr>
          <w:p w:rsidR="00B9042D" w:rsidRPr="003F52A1" w:rsidRDefault="00B9042D"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Брянская область</w:t>
            </w:r>
          </w:p>
        </w:tc>
        <w:tc>
          <w:tcPr>
            <w:tcW w:w="1441" w:type="dxa"/>
            <w:vAlign w:val="center"/>
          </w:tcPr>
          <w:p w:rsidR="00B9042D" w:rsidRDefault="00B9042D"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Российская Федерация</w:t>
            </w:r>
          </w:p>
          <w:p w:rsidR="00B9042D" w:rsidRPr="003F52A1" w:rsidRDefault="00B9042D" w:rsidP="00A56A38">
            <w:pPr>
              <w:spacing w:after="0" w:line="240" w:lineRule="auto"/>
              <w:jc w:val="center"/>
              <w:rPr>
                <w:rFonts w:ascii="Times New Roman" w:hAnsi="Times New Roman"/>
                <w:color w:val="000000"/>
                <w:sz w:val="24"/>
                <w:szCs w:val="24"/>
              </w:rPr>
            </w:pPr>
          </w:p>
        </w:tc>
        <w:tc>
          <w:tcPr>
            <w:tcW w:w="1441" w:type="dxa"/>
            <w:vAlign w:val="center"/>
          </w:tcPr>
          <w:p w:rsidR="00B9042D" w:rsidRDefault="00B9042D"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Ц</w:t>
            </w:r>
            <w:r>
              <w:rPr>
                <w:rFonts w:ascii="Times New Roman" w:hAnsi="Times New Roman"/>
                <w:color w:val="000000"/>
                <w:sz w:val="24"/>
                <w:szCs w:val="24"/>
              </w:rPr>
              <w:t>ентрал</w:t>
            </w:r>
            <w:r>
              <w:rPr>
                <w:rFonts w:ascii="Times New Roman" w:hAnsi="Times New Roman"/>
                <w:color w:val="000000"/>
                <w:sz w:val="24"/>
                <w:szCs w:val="24"/>
              </w:rPr>
              <w:t>ь</w:t>
            </w:r>
            <w:r>
              <w:rPr>
                <w:rFonts w:ascii="Times New Roman" w:hAnsi="Times New Roman"/>
                <w:color w:val="000000"/>
                <w:sz w:val="24"/>
                <w:szCs w:val="24"/>
              </w:rPr>
              <w:t xml:space="preserve">ный </w:t>
            </w:r>
          </w:p>
          <w:p w:rsidR="00B9042D" w:rsidRPr="003F52A1" w:rsidRDefault="00B9042D"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округ</w:t>
            </w:r>
          </w:p>
        </w:tc>
        <w:tc>
          <w:tcPr>
            <w:tcW w:w="1442" w:type="dxa"/>
            <w:vAlign w:val="center"/>
          </w:tcPr>
          <w:p w:rsidR="00B9042D" w:rsidRPr="003F52A1" w:rsidRDefault="00B9042D"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Брянская область</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2004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96,8</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98,7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120,0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102,9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104,3</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104,4</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2005</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116,7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121,1</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96,5</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119,7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114,9</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137,8</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2006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103,3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95,5</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112,6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109,4</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93,7</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2007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131,1</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120,0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114,5</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130,7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125,7</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129,7</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2008</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116,4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111,0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104,7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116,6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119,3</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119,5</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2009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95,3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102,9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86,9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84,2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84,4</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93,1</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196,2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195,4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206,3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226,5</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232,5</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2011</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47,0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56,9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47,4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49,3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42,2</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33,5</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99,4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89,1</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92,4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112,7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112,9</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112,6</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124,2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128,8</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125,4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144,2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158,9</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183,5</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116,0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122,9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109,6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115,0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119,7</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116,2</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2015</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83,9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77,6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96,4</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74,7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62,2</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67,9</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95,3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93,9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91,2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101,7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103,6</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104,4</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2017</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110,0</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112,5</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108,3</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109,9</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116,5</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108,5</w:t>
            </w:r>
          </w:p>
        </w:tc>
      </w:tr>
      <w:tr w:rsidR="00094693" w:rsidRPr="003F52A1" w:rsidTr="00DC50BE">
        <w:trPr>
          <w:trHeight w:val="20"/>
        </w:trPr>
        <w:tc>
          <w:tcPr>
            <w:tcW w:w="1149"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99,8</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100,2</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112,6</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107,1</w:t>
            </w:r>
          </w:p>
        </w:tc>
        <w:tc>
          <w:tcPr>
            <w:tcW w:w="1441"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115,7</w:t>
            </w:r>
          </w:p>
        </w:tc>
        <w:tc>
          <w:tcPr>
            <w:tcW w:w="1442" w:type="dxa"/>
            <w:noWrap/>
            <w:vAlign w:val="bottom"/>
          </w:tcPr>
          <w:p w:rsidR="00094693" w:rsidRPr="003F52A1" w:rsidRDefault="00094693" w:rsidP="00A56A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117,1</w:t>
            </w:r>
          </w:p>
        </w:tc>
      </w:tr>
    </w:tbl>
    <w:p w:rsidR="00094693" w:rsidRDefault="00094693" w:rsidP="006D0E90">
      <w:pPr>
        <w:spacing w:before="120" w:after="0" w:line="240" w:lineRule="auto"/>
        <w:jc w:val="both"/>
        <w:rPr>
          <w:rFonts w:ascii="Times New Roman" w:hAnsi="Times New Roman"/>
          <w:sz w:val="20"/>
          <w:szCs w:val="20"/>
        </w:rPr>
      </w:pPr>
      <w:r w:rsidRPr="006D0E90">
        <w:rPr>
          <w:rFonts w:ascii="Times New Roman" w:hAnsi="Times New Roman"/>
          <w:sz w:val="20"/>
          <w:szCs w:val="20"/>
        </w:rPr>
        <w:t>Источник: рас</w:t>
      </w:r>
      <w:r w:rsidR="00F64B99" w:rsidRPr="006D0E90">
        <w:rPr>
          <w:rFonts w:ascii="Times New Roman" w:hAnsi="Times New Roman"/>
          <w:sz w:val="20"/>
          <w:szCs w:val="20"/>
        </w:rPr>
        <w:t>с</w:t>
      </w:r>
      <w:r w:rsidRPr="006D0E90">
        <w:rPr>
          <w:rFonts w:ascii="Times New Roman" w:hAnsi="Times New Roman"/>
          <w:sz w:val="20"/>
          <w:szCs w:val="20"/>
        </w:rPr>
        <w:t>ч</w:t>
      </w:r>
      <w:r w:rsidR="00F64B99" w:rsidRPr="006D0E90">
        <w:rPr>
          <w:rFonts w:ascii="Times New Roman" w:hAnsi="Times New Roman"/>
          <w:sz w:val="20"/>
          <w:szCs w:val="20"/>
        </w:rPr>
        <w:t>итана</w:t>
      </w:r>
      <w:r w:rsidRPr="006D0E90">
        <w:rPr>
          <w:rFonts w:ascii="Times New Roman" w:hAnsi="Times New Roman"/>
          <w:sz w:val="20"/>
          <w:szCs w:val="20"/>
        </w:rPr>
        <w:t xml:space="preserve"> автор</w:t>
      </w:r>
      <w:r w:rsidR="00F64B99" w:rsidRPr="006D0E90">
        <w:rPr>
          <w:rFonts w:ascii="Times New Roman" w:hAnsi="Times New Roman"/>
          <w:sz w:val="20"/>
          <w:szCs w:val="20"/>
        </w:rPr>
        <w:t>ом</w:t>
      </w:r>
      <w:r w:rsidRPr="006D0E90">
        <w:rPr>
          <w:rFonts w:ascii="Times New Roman" w:hAnsi="Times New Roman"/>
          <w:sz w:val="20"/>
          <w:szCs w:val="20"/>
        </w:rPr>
        <w:t xml:space="preserve"> по данным Росстата.</w:t>
      </w:r>
    </w:p>
    <w:p w:rsidR="006D0E90" w:rsidRPr="006D0E90" w:rsidRDefault="006D0E90" w:rsidP="00120EF6">
      <w:pPr>
        <w:spacing w:after="0" w:line="240" w:lineRule="auto"/>
        <w:jc w:val="both"/>
        <w:rPr>
          <w:rFonts w:ascii="Times New Roman" w:hAnsi="Times New Roman"/>
          <w:sz w:val="20"/>
          <w:szCs w:val="20"/>
        </w:rPr>
      </w:pPr>
    </w:p>
    <w:p w:rsidR="00A56A38" w:rsidRDefault="00A56A38" w:rsidP="00A56A38">
      <w:pPr>
        <w:pStyle w:val="a8"/>
        <w:spacing w:line="348" w:lineRule="auto"/>
        <w:ind w:firstLine="709"/>
        <w:rPr>
          <w:szCs w:val="28"/>
        </w:rPr>
      </w:pPr>
      <w:r>
        <w:rPr>
          <w:szCs w:val="28"/>
        </w:rPr>
        <w:lastRenderedPageBreak/>
        <w:t xml:space="preserve">Цены производителей картофеля значительно колеблются </w:t>
      </w:r>
      <w:r w:rsidR="00033B29">
        <w:rPr>
          <w:szCs w:val="28"/>
        </w:rPr>
        <w:t xml:space="preserve">и </w:t>
      </w:r>
      <w:r>
        <w:rPr>
          <w:szCs w:val="28"/>
        </w:rPr>
        <w:t>в течение года. В период уборки картофеля и увеличения предложения рыночные цены имеют минимальное значение (таблица 25). Наличие у отдельных товаропроизводителей современных картофелехранилищ позволяет сохранять свою продукцию в хор</w:t>
      </w:r>
      <w:r>
        <w:rPr>
          <w:szCs w:val="28"/>
        </w:rPr>
        <w:t>о</w:t>
      </w:r>
      <w:r>
        <w:rPr>
          <w:szCs w:val="28"/>
        </w:rPr>
        <w:t>шем состоянии и сбывать картофель в последующий период по более высокой цене.</w:t>
      </w:r>
    </w:p>
    <w:p w:rsidR="00094693" w:rsidRPr="00F15CC2" w:rsidRDefault="00094693" w:rsidP="00120EF6">
      <w:pPr>
        <w:pStyle w:val="a8"/>
        <w:ind w:firstLine="0"/>
        <w:jc w:val="center"/>
        <w:rPr>
          <w:b/>
          <w:bCs/>
          <w:color w:val="000000"/>
          <w:szCs w:val="28"/>
        </w:rPr>
      </w:pPr>
      <w:r w:rsidRPr="00F15CC2">
        <w:rPr>
          <w:b/>
          <w:bCs/>
          <w:color w:val="000000"/>
          <w:szCs w:val="28"/>
        </w:rPr>
        <w:t>Таблица 2</w:t>
      </w:r>
      <w:r w:rsidR="00F939B4">
        <w:rPr>
          <w:b/>
          <w:bCs/>
          <w:color w:val="000000"/>
          <w:szCs w:val="28"/>
        </w:rPr>
        <w:t>5</w:t>
      </w:r>
      <w:r w:rsidRPr="00F15CC2">
        <w:rPr>
          <w:b/>
          <w:bCs/>
          <w:color w:val="000000"/>
          <w:szCs w:val="28"/>
        </w:rPr>
        <w:t xml:space="preserve"> – Динамика средних цен производителей сельскохозяйственной</w:t>
      </w:r>
    </w:p>
    <w:p w:rsidR="00094693" w:rsidRPr="00F15CC2" w:rsidRDefault="00094693" w:rsidP="00120EF6">
      <w:pPr>
        <w:pStyle w:val="a8"/>
        <w:ind w:firstLine="0"/>
        <w:jc w:val="center"/>
        <w:rPr>
          <w:b/>
          <w:bCs/>
          <w:color w:val="000000"/>
          <w:szCs w:val="28"/>
        </w:rPr>
      </w:pPr>
      <w:r w:rsidRPr="00F15CC2">
        <w:rPr>
          <w:b/>
          <w:bCs/>
          <w:color w:val="000000"/>
          <w:szCs w:val="28"/>
        </w:rPr>
        <w:t>продукции, реализуемой сельскохозяйственными организациями, руб./кг</w:t>
      </w:r>
    </w:p>
    <w:p w:rsidR="00094693" w:rsidRPr="00921037" w:rsidRDefault="00094693" w:rsidP="00094693">
      <w:pPr>
        <w:pStyle w:val="a8"/>
        <w:ind w:firstLine="0"/>
        <w:jc w:val="center"/>
        <w:rPr>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850"/>
        <w:gridCol w:w="851"/>
        <w:gridCol w:w="850"/>
        <w:gridCol w:w="851"/>
        <w:gridCol w:w="850"/>
        <w:gridCol w:w="851"/>
        <w:gridCol w:w="850"/>
        <w:gridCol w:w="851"/>
        <w:gridCol w:w="850"/>
        <w:gridCol w:w="851"/>
      </w:tblGrid>
      <w:tr w:rsidR="00094693" w:rsidRPr="00AE3A6D" w:rsidTr="00DC50BE">
        <w:trPr>
          <w:trHeight w:val="20"/>
        </w:trPr>
        <w:tc>
          <w:tcPr>
            <w:tcW w:w="1291" w:type="dxa"/>
            <w:vMerge w:val="restart"/>
            <w:noWrap/>
            <w:vAlign w:val="center"/>
          </w:tcPr>
          <w:p w:rsidR="00094693" w:rsidRPr="00AE3A6D" w:rsidRDefault="00094693" w:rsidP="00DC50BE">
            <w:pPr>
              <w:spacing w:after="0" w:line="240" w:lineRule="auto"/>
              <w:jc w:val="center"/>
              <w:rPr>
                <w:rFonts w:ascii="Times New Roman" w:hAnsi="Times New Roman"/>
                <w:color w:val="000000"/>
                <w:sz w:val="24"/>
                <w:szCs w:val="24"/>
              </w:rPr>
            </w:pPr>
            <w:r w:rsidRPr="00AE3A6D">
              <w:rPr>
                <w:rFonts w:ascii="Times New Roman" w:hAnsi="Times New Roman"/>
                <w:color w:val="000000"/>
                <w:sz w:val="24"/>
                <w:szCs w:val="24"/>
              </w:rPr>
              <w:t>Месяцы</w:t>
            </w:r>
          </w:p>
        </w:tc>
        <w:tc>
          <w:tcPr>
            <w:tcW w:w="8505" w:type="dxa"/>
            <w:gridSpan w:val="10"/>
            <w:noWrap/>
            <w:vAlign w:val="bottom"/>
          </w:tcPr>
          <w:p w:rsidR="00094693" w:rsidRPr="00AE3A6D" w:rsidRDefault="00094693" w:rsidP="00DC50BE">
            <w:pPr>
              <w:spacing w:after="0" w:line="240" w:lineRule="auto"/>
              <w:jc w:val="center"/>
              <w:rPr>
                <w:rFonts w:ascii="Times New Roman" w:hAnsi="Times New Roman"/>
                <w:color w:val="000000"/>
                <w:sz w:val="24"/>
                <w:szCs w:val="24"/>
              </w:rPr>
            </w:pPr>
            <w:r w:rsidRPr="00AE3A6D">
              <w:rPr>
                <w:rFonts w:ascii="Times New Roman" w:hAnsi="Times New Roman"/>
                <w:color w:val="000000"/>
                <w:sz w:val="24"/>
                <w:szCs w:val="24"/>
              </w:rPr>
              <w:t>Годы</w:t>
            </w:r>
          </w:p>
        </w:tc>
      </w:tr>
      <w:tr w:rsidR="00094693" w:rsidRPr="00AE3A6D" w:rsidTr="00DC50BE">
        <w:trPr>
          <w:trHeight w:val="20"/>
        </w:trPr>
        <w:tc>
          <w:tcPr>
            <w:tcW w:w="1291" w:type="dxa"/>
            <w:vMerge/>
            <w:vAlign w:val="bottom"/>
          </w:tcPr>
          <w:p w:rsidR="00094693" w:rsidRPr="00AE3A6D" w:rsidRDefault="00094693" w:rsidP="00DC50BE">
            <w:pPr>
              <w:spacing w:after="0" w:line="240" w:lineRule="auto"/>
              <w:rPr>
                <w:rFonts w:ascii="Times New Roman" w:hAnsi="Times New Roman"/>
                <w:color w:val="000000"/>
                <w:sz w:val="24"/>
                <w:szCs w:val="24"/>
              </w:rPr>
            </w:pPr>
          </w:p>
        </w:tc>
        <w:tc>
          <w:tcPr>
            <w:tcW w:w="850"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2005</w:t>
            </w:r>
          </w:p>
        </w:tc>
        <w:tc>
          <w:tcPr>
            <w:tcW w:w="851"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2010</w:t>
            </w:r>
          </w:p>
        </w:tc>
        <w:tc>
          <w:tcPr>
            <w:tcW w:w="850"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2011</w:t>
            </w:r>
          </w:p>
        </w:tc>
        <w:tc>
          <w:tcPr>
            <w:tcW w:w="851"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2012</w:t>
            </w:r>
          </w:p>
        </w:tc>
        <w:tc>
          <w:tcPr>
            <w:tcW w:w="850"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2013</w:t>
            </w:r>
          </w:p>
        </w:tc>
        <w:tc>
          <w:tcPr>
            <w:tcW w:w="851"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2014</w:t>
            </w:r>
          </w:p>
        </w:tc>
        <w:tc>
          <w:tcPr>
            <w:tcW w:w="850"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2015</w:t>
            </w:r>
          </w:p>
        </w:tc>
        <w:tc>
          <w:tcPr>
            <w:tcW w:w="851"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2016</w:t>
            </w:r>
          </w:p>
        </w:tc>
        <w:tc>
          <w:tcPr>
            <w:tcW w:w="850"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2017</w:t>
            </w:r>
          </w:p>
        </w:tc>
        <w:tc>
          <w:tcPr>
            <w:tcW w:w="851" w:type="dxa"/>
            <w:vAlign w:val="bottom"/>
          </w:tcPr>
          <w:p w:rsidR="00094693" w:rsidRPr="00AE3A6D" w:rsidRDefault="00094693" w:rsidP="00DC50BE">
            <w:pPr>
              <w:spacing w:after="0" w:line="240" w:lineRule="auto"/>
              <w:jc w:val="center"/>
              <w:rPr>
                <w:rFonts w:ascii="Times New Roman" w:hAnsi="Times New Roman"/>
                <w:bCs/>
                <w:color w:val="000000"/>
                <w:sz w:val="24"/>
                <w:szCs w:val="24"/>
              </w:rPr>
            </w:pPr>
            <w:r w:rsidRPr="00AE3A6D">
              <w:rPr>
                <w:rFonts w:ascii="Times New Roman" w:hAnsi="Times New Roman"/>
                <w:bCs/>
                <w:color w:val="000000"/>
                <w:sz w:val="24"/>
                <w:szCs w:val="24"/>
              </w:rPr>
              <w:t>2018</w:t>
            </w:r>
          </w:p>
        </w:tc>
      </w:tr>
      <w:tr w:rsidR="00094693" w:rsidRPr="00AE3A6D" w:rsidTr="00DC50BE">
        <w:trPr>
          <w:trHeight w:val="20"/>
        </w:trPr>
        <w:tc>
          <w:tcPr>
            <w:tcW w:w="9796" w:type="dxa"/>
            <w:gridSpan w:val="11"/>
            <w:vAlign w:val="bottom"/>
          </w:tcPr>
          <w:p w:rsidR="00094693" w:rsidRPr="00AE3A6D" w:rsidRDefault="00094693" w:rsidP="00DC50BE">
            <w:pPr>
              <w:spacing w:before="60" w:after="60"/>
              <w:jc w:val="center"/>
              <w:rPr>
                <w:rFonts w:ascii="Times New Roman" w:hAnsi="Times New Roman"/>
                <w:b/>
                <w:bCs/>
                <w:color w:val="000000"/>
                <w:sz w:val="24"/>
                <w:szCs w:val="24"/>
              </w:rPr>
            </w:pPr>
            <w:r w:rsidRPr="00AE3A6D">
              <w:rPr>
                <w:rFonts w:ascii="Times New Roman" w:hAnsi="Times New Roman"/>
                <w:b/>
                <w:bCs/>
                <w:color w:val="000000"/>
                <w:sz w:val="24"/>
                <w:szCs w:val="24"/>
              </w:rPr>
              <w:t>Российская Федерация</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Январь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4,9</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18,3</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6,9</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8,0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10,1</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12,2</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Февраль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5,0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7,5</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20,1</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7,0</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8,8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16,2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10,6</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13,8</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Март</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7,5</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20,9</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7,9</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15,8</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18,1</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9,7</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11,8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14,9</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Апрель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7,9</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18,9</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7,4</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9,6</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16,6</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17,2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16,1</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Май</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7,8</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18,8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9,4</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15,8</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16,3</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10,7</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15,7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15,1</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Июнь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7,9</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17,8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7,4</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15,4</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17,0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12,1</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16,5</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14,0</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Июль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8,3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18,2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7,7</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15,8</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13,4</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16,7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14,1</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Август</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9,5</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8,1</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11,4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9,5</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13,0</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Сентябрь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5,1</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10,8</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7,7</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8,4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10,4</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10,6</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10,5</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Октябрь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4,5</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12,6</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7,1</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9,1</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10,1</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Ноябрь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4,9</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6,6</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9,6</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11,8</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9,1</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9,5</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Декабрь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5,3</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14,0</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6,5</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7,6</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10,7</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13,5</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10,5</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10,3</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11,2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10,5</w:t>
            </w:r>
          </w:p>
        </w:tc>
      </w:tr>
      <w:tr w:rsidR="00094693" w:rsidRPr="00AE3A6D" w:rsidTr="00DC50BE">
        <w:trPr>
          <w:trHeight w:val="20"/>
        </w:trPr>
        <w:tc>
          <w:tcPr>
            <w:tcW w:w="1291" w:type="dxa"/>
            <w:vAlign w:val="bottom"/>
          </w:tcPr>
          <w:p w:rsidR="00094693" w:rsidRPr="00AE3A6D" w:rsidRDefault="00094693" w:rsidP="00B9042D">
            <w:pPr>
              <w:spacing w:after="0" w:line="252" w:lineRule="auto"/>
              <w:rPr>
                <w:rFonts w:ascii="Times New Roman" w:hAnsi="Times New Roman"/>
                <w:color w:val="000000"/>
                <w:sz w:val="24"/>
                <w:szCs w:val="24"/>
              </w:rPr>
            </w:pPr>
            <w:r w:rsidRPr="00AE3A6D">
              <w:rPr>
                <w:rFonts w:ascii="Times New Roman" w:hAnsi="Times New Roman"/>
                <w:color w:val="000000"/>
                <w:sz w:val="24"/>
                <w:szCs w:val="24"/>
              </w:rPr>
              <w:t>Январь-декабрь</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5,2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9,5</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10,3</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7,6</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9,4</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12,9</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13,2</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10,2</w:t>
            </w:r>
          </w:p>
        </w:tc>
        <w:tc>
          <w:tcPr>
            <w:tcW w:w="850"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11,6</w:t>
            </w:r>
          </w:p>
        </w:tc>
        <w:tc>
          <w:tcPr>
            <w:tcW w:w="851" w:type="dxa"/>
            <w:vAlign w:val="bottom"/>
          </w:tcPr>
          <w:p w:rsidR="00094693" w:rsidRPr="00AE3A6D" w:rsidRDefault="00094693" w:rsidP="00B9042D">
            <w:pPr>
              <w:spacing w:after="0" w:line="252" w:lineRule="auto"/>
              <w:jc w:val="center"/>
              <w:rPr>
                <w:rFonts w:ascii="Times New Roman" w:hAnsi="Times New Roman"/>
                <w:color w:val="000000"/>
                <w:sz w:val="24"/>
                <w:szCs w:val="24"/>
              </w:rPr>
            </w:pPr>
            <w:r w:rsidRPr="00AE3A6D">
              <w:rPr>
                <w:rFonts w:ascii="Times New Roman" w:hAnsi="Times New Roman"/>
                <w:color w:val="000000"/>
                <w:sz w:val="24"/>
                <w:szCs w:val="24"/>
              </w:rPr>
              <w:t>12,5</w:t>
            </w:r>
          </w:p>
        </w:tc>
      </w:tr>
      <w:tr w:rsidR="00094693" w:rsidRPr="00AE3A6D" w:rsidTr="00DC50BE">
        <w:trPr>
          <w:trHeight w:val="20"/>
        </w:trPr>
        <w:tc>
          <w:tcPr>
            <w:tcW w:w="9796" w:type="dxa"/>
            <w:gridSpan w:val="11"/>
            <w:noWrap/>
            <w:vAlign w:val="bottom"/>
          </w:tcPr>
          <w:p w:rsidR="00094693" w:rsidRPr="00AE3A6D" w:rsidRDefault="00094693" w:rsidP="00DC50BE">
            <w:pPr>
              <w:spacing w:before="60" w:after="60"/>
              <w:jc w:val="center"/>
              <w:rPr>
                <w:rFonts w:ascii="Times New Roman" w:hAnsi="Times New Roman"/>
                <w:color w:val="000000"/>
                <w:sz w:val="24"/>
                <w:szCs w:val="24"/>
              </w:rPr>
            </w:pPr>
            <w:r w:rsidRPr="00AE3A6D">
              <w:rPr>
                <w:rFonts w:ascii="Times New Roman" w:hAnsi="Times New Roman"/>
                <w:b/>
                <w:bCs/>
                <w:color w:val="000000"/>
                <w:sz w:val="24"/>
                <w:szCs w:val="24"/>
              </w:rPr>
              <w:t>Брянская область</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Январь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2,9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16,9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3,3</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7,8</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9,2</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16,3</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8,1</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9,8</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Февраль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28,0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14,1</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15,2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12,6</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Март</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3,8</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11,3</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5,1</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13,6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15,2</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Апрель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17,7</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5,8</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15,3</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13,6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6,8</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11,2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15,4</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Май</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24,6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8,7</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0,0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6,8</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12,2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11,4</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Июнь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24,6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7,2</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7,1</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0,0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12,0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6,1</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6,4</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9,8</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Июль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0,0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12,0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15,0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11,5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10,3</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12,6</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Август</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5,4</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6,4</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11,0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5,8</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6,4</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7,4</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9,5</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Сентябрь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6,4</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8,4</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3,9</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6,8</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5,4</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6,1</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6,8</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9,0</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Октябрь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5,0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6,3</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8,1</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6,3</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7,2</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7,7</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Ноябрь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3,9</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3,8</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10,5</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6,9</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7,3</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Декабрь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4,1</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9,9</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4,1</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3,7</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11,6</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6,2</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9,6</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10,0</w:t>
            </w:r>
          </w:p>
        </w:tc>
      </w:tr>
      <w:tr w:rsidR="00094693" w:rsidRPr="00AE3A6D" w:rsidTr="00DC50BE">
        <w:trPr>
          <w:trHeight w:val="20"/>
        </w:trPr>
        <w:tc>
          <w:tcPr>
            <w:tcW w:w="1291" w:type="dxa"/>
            <w:vAlign w:val="bottom"/>
          </w:tcPr>
          <w:p w:rsidR="00094693" w:rsidRPr="00AE3A6D" w:rsidRDefault="00094693" w:rsidP="00B9042D">
            <w:pPr>
              <w:spacing w:before="20" w:after="20" w:line="240" w:lineRule="auto"/>
              <w:rPr>
                <w:rFonts w:ascii="Times New Roman" w:hAnsi="Times New Roman"/>
                <w:color w:val="000000"/>
                <w:sz w:val="24"/>
                <w:szCs w:val="24"/>
              </w:rPr>
            </w:pPr>
            <w:r w:rsidRPr="00AE3A6D">
              <w:rPr>
                <w:rFonts w:ascii="Times New Roman" w:hAnsi="Times New Roman"/>
                <w:color w:val="000000"/>
                <w:sz w:val="24"/>
                <w:szCs w:val="24"/>
              </w:rPr>
              <w:t>Январь-декабрь</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6,7</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13,4</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4,1</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6,5</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9,9</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9,7</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7,0</w:t>
            </w:r>
          </w:p>
        </w:tc>
        <w:tc>
          <w:tcPr>
            <w:tcW w:w="850"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8,0</w:t>
            </w:r>
          </w:p>
        </w:tc>
        <w:tc>
          <w:tcPr>
            <w:tcW w:w="851" w:type="dxa"/>
            <w:vAlign w:val="bottom"/>
          </w:tcPr>
          <w:p w:rsidR="00094693" w:rsidRPr="00AE3A6D" w:rsidRDefault="00094693" w:rsidP="00B9042D">
            <w:pPr>
              <w:spacing w:before="20" w:after="20" w:line="240" w:lineRule="auto"/>
              <w:jc w:val="center"/>
              <w:rPr>
                <w:rFonts w:ascii="Times New Roman" w:hAnsi="Times New Roman"/>
                <w:color w:val="000000"/>
                <w:sz w:val="24"/>
                <w:szCs w:val="24"/>
              </w:rPr>
            </w:pPr>
            <w:r w:rsidRPr="00AE3A6D">
              <w:rPr>
                <w:rFonts w:ascii="Times New Roman" w:hAnsi="Times New Roman"/>
                <w:color w:val="000000"/>
                <w:sz w:val="24"/>
                <w:szCs w:val="24"/>
              </w:rPr>
              <w:t>10,5</w:t>
            </w:r>
          </w:p>
        </w:tc>
      </w:tr>
    </w:tbl>
    <w:p w:rsidR="00F64B99" w:rsidRPr="00120EF6" w:rsidRDefault="00F64B99" w:rsidP="00120EF6">
      <w:pPr>
        <w:spacing w:before="120" w:after="0" w:line="240" w:lineRule="auto"/>
        <w:jc w:val="both"/>
        <w:rPr>
          <w:rFonts w:ascii="Times New Roman" w:hAnsi="Times New Roman"/>
          <w:sz w:val="20"/>
          <w:szCs w:val="20"/>
        </w:rPr>
      </w:pPr>
      <w:r w:rsidRPr="00120EF6">
        <w:rPr>
          <w:rFonts w:ascii="Times New Roman" w:hAnsi="Times New Roman"/>
          <w:sz w:val="20"/>
          <w:szCs w:val="20"/>
        </w:rPr>
        <w:t>Источник: рассчитана автором по данным Росстата.</w:t>
      </w:r>
    </w:p>
    <w:p w:rsidR="00033B29" w:rsidRDefault="00033B29" w:rsidP="00033B29">
      <w:pPr>
        <w:pStyle w:val="a8"/>
        <w:ind w:firstLine="709"/>
        <w:rPr>
          <w:szCs w:val="28"/>
        </w:rPr>
      </w:pPr>
    </w:p>
    <w:p w:rsidR="00EE791E" w:rsidRDefault="00EE791E" w:rsidP="00EE791E">
      <w:pPr>
        <w:pStyle w:val="a8"/>
        <w:spacing w:line="348" w:lineRule="auto"/>
        <w:ind w:firstLine="709"/>
        <w:rPr>
          <w:szCs w:val="28"/>
        </w:rPr>
      </w:pPr>
      <w:r>
        <w:rPr>
          <w:szCs w:val="28"/>
        </w:rPr>
        <w:t>В экономически развитых странах с эффективным производством картоф</w:t>
      </w:r>
      <w:r>
        <w:rPr>
          <w:szCs w:val="28"/>
        </w:rPr>
        <w:t>е</w:t>
      </w:r>
      <w:r>
        <w:rPr>
          <w:szCs w:val="28"/>
        </w:rPr>
        <w:t>ля цены на него относительно стабильны для потребителей и находятся на нео</w:t>
      </w:r>
      <w:r>
        <w:rPr>
          <w:szCs w:val="28"/>
        </w:rPr>
        <w:t>б</w:t>
      </w:r>
      <w:r>
        <w:rPr>
          <w:szCs w:val="28"/>
        </w:rPr>
        <w:t>ходимом уровне для получения доходов фермеров, что обеспечивается раци</w:t>
      </w:r>
      <w:r>
        <w:rPr>
          <w:szCs w:val="28"/>
        </w:rPr>
        <w:t>о</w:t>
      </w:r>
      <w:r>
        <w:rPr>
          <w:szCs w:val="28"/>
        </w:rPr>
        <w:t>нальной государственной политикой.</w:t>
      </w:r>
    </w:p>
    <w:p w:rsidR="00A56A38" w:rsidRDefault="00EE791E" w:rsidP="00EE791E">
      <w:pPr>
        <w:pStyle w:val="a8"/>
        <w:spacing w:line="348" w:lineRule="auto"/>
        <w:ind w:firstLine="709"/>
        <w:rPr>
          <w:szCs w:val="28"/>
        </w:rPr>
      </w:pPr>
      <w:r>
        <w:rPr>
          <w:szCs w:val="28"/>
        </w:rPr>
        <w:t>В Брянской</w:t>
      </w:r>
      <w:r w:rsidRPr="00CA01FF">
        <w:rPr>
          <w:szCs w:val="28"/>
        </w:rPr>
        <w:t xml:space="preserve"> области</w:t>
      </w:r>
      <w:r>
        <w:rPr>
          <w:szCs w:val="28"/>
        </w:rPr>
        <w:t xml:space="preserve">, где в настоящее время практически не организована </w:t>
      </w:r>
      <w:r w:rsidRPr="00CA01FF">
        <w:rPr>
          <w:szCs w:val="28"/>
        </w:rPr>
        <w:t xml:space="preserve"> закупк</w:t>
      </w:r>
      <w:r>
        <w:rPr>
          <w:szCs w:val="28"/>
        </w:rPr>
        <w:t>а</w:t>
      </w:r>
      <w:r w:rsidRPr="00CA01FF">
        <w:rPr>
          <w:szCs w:val="28"/>
        </w:rPr>
        <w:t xml:space="preserve"> раннего картофеля</w:t>
      </w:r>
      <w:r>
        <w:rPr>
          <w:szCs w:val="28"/>
        </w:rPr>
        <w:t xml:space="preserve"> для горожан, практикуется массовый его вывоз на г</w:t>
      </w:r>
      <w:r>
        <w:rPr>
          <w:szCs w:val="28"/>
        </w:rPr>
        <w:t>о</w:t>
      </w:r>
      <w:r w:rsidR="00A56A38">
        <w:rPr>
          <w:szCs w:val="28"/>
        </w:rPr>
        <w:t xml:space="preserve">родские продовольственные рынки по повышенным ценам. Чтобы заинтересовать население увеличить продажи </w:t>
      </w:r>
      <w:r w:rsidR="00A56A38" w:rsidRPr="00CA01FF">
        <w:rPr>
          <w:szCs w:val="28"/>
        </w:rPr>
        <w:t xml:space="preserve">раннего картофеля </w:t>
      </w:r>
      <w:r w:rsidR="00A56A38">
        <w:rPr>
          <w:szCs w:val="28"/>
        </w:rPr>
        <w:t>с целью обеспечения городск</w:t>
      </w:r>
      <w:r w:rsidR="00A56A38">
        <w:rPr>
          <w:szCs w:val="28"/>
        </w:rPr>
        <w:t>о</w:t>
      </w:r>
      <w:r w:rsidR="00A56A38">
        <w:rPr>
          <w:szCs w:val="28"/>
        </w:rPr>
        <w:t>го населения целесообразно ввести договорную систему закупки у хозяйств нас</w:t>
      </w:r>
      <w:r w:rsidR="00A56A38">
        <w:rPr>
          <w:szCs w:val="28"/>
        </w:rPr>
        <w:t>е</w:t>
      </w:r>
      <w:r w:rsidR="00A56A38">
        <w:rPr>
          <w:szCs w:val="28"/>
        </w:rPr>
        <w:t xml:space="preserve">ления на определенный объем </w:t>
      </w:r>
      <w:r w:rsidR="00A56A38" w:rsidRPr="00CA01FF">
        <w:rPr>
          <w:szCs w:val="28"/>
        </w:rPr>
        <w:t>продукции.</w:t>
      </w:r>
    </w:p>
    <w:p w:rsidR="00094693" w:rsidRDefault="00094693" w:rsidP="00094693">
      <w:pPr>
        <w:pStyle w:val="a8"/>
        <w:spacing w:line="360" w:lineRule="auto"/>
        <w:ind w:firstLine="709"/>
        <w:rPr>
          <w:szCs w:val="28"/>
        </w:rPr>
      </w:pPr>
      <w:r>
        <w:rPr>
          <w:szCs w:val="28"/>
        </w:rPr>
        <w:t>Что касается з</w:t>
      </w:r>
      <w:r w:rsidRPr="00CA01FF">
        <w:rPr>
          <w:szCs w:val="28"/>
        </w:rPr>
        <w:t>акупок позднего картофеля</w:t>
      </w:r>
      <w:r>
        <w:rPr>
          <w:szCs w:val="28"/>
        </w:rPr>
        <w:t>,</w:t>
      </w:r>
      <w:r w:rsidRPr="00CA01FF">
        <w:rPr>
          <w:szCs w:val="28"/>
        </w:rPr>
        <w:t xml:space="preserve"> то они осуществляются</w:t>
      </w:r>
      <w:r w:rsidR="00EE791E">
        <w:rPr>
          <w:szCs w:val="28"/>
        </w:rPr>
        <w:t>,</w:t>
      </w:r>
      <w:r w:rsidRPr="00CA01FF">
        <w:rPr>
          <w:szCs w:val="28"/>
        </w:rPr>
        <w:t xml:space="preserve"> </w:t>
      </w:r>
      <w:r>
        <w:rPr>
          <w:szCs w:val="28"/>
        </w:rPr>
        <w:t>как пр</w:t>
      </w:r>
      <w:r>
        <w:rPr>
          <w:szCs w:val="28"/>
        </w:rPr>
        <w:t>а</w:t>
      </w:r>
      <w:r>
        <w:rPr>
          <w:szCs w:val="28"/>
        </w:rPr>
        <w:t>вило</w:t>
      </w:r>
      <w:r w:rsidR="00EE791E">
        <w:rPr>
          <w:szCs w:val="28"/>
        </w:rPr>
        <w:t>,</w:t>
      </w:r>
      <w:r>
        <w:rPr>
          <w:szCs w:val="28"/>
        </w:rPr>
        <w:t xml:space="preserve"> </w:t>
      </w:r>
      <w:r w:rsidR="00033B29">
        <w:rPr>
          <w:szCs w:val="28"/>
        </w:rPr>
        <w:t xml:space="preserve">поздней </w:t>
      </w:r>
      <w:r w:rsidRPr="00CA01FF">
        <w:rPr>
          <w:szCs w:val="28"/>
        </w:rPr>
        <w:t>осен</w:t>
      </w:r>
      <w:r>
        <w:rPr>
          <w:szCs w:val="28"/>
        </w:rPr>
        <w:t>ью</w:t>
      </w:r>
      <w:r w:rsidR="00033B29">
        <w:rPr>
          <w:szCs w:val="28"/>
        </w:rPr>
        <w:t xml:space="preserve"> или весной</w:t>
      </w:r>
      <w:r>
        <w:rPr>
          <w:szCs w:val="28"/>
        </w:rPr>
        <w:t xml:space="preserve">, когда </w:t>
      </w:r>
      <w:r w:rsidRPr="00CA01FF">
        <w:rPr>
          <w:szCs w:val="28"/>
        </w:rPr>
        <w:t>сельско</w:t>
      </w:r>
      <w:r>
        <w:rPr>
          <w:szCs w:val="28"/>
        </w:rPr>
        <w:t xml:space="preserve">му </w:t>
      </w:r>
      <w:r w:rsidRPr="00CA01FF">
        <w:rPr>
          <w:szCs w:val="28"/>
        </w:rPr>
        <w:t>населени</w:t>
      </w:r>
      <w:r>
        <w:rPr>
          <w:szCs w:val="28"/>
        </w:rPr>
        <w:t>ю, выращивающему его, выгоднее заложить его на хранение в своих хранилищах, чтобы весной пр</w:t>
      </w:r>
      <w:r>
        <w:rPr>
          <w:szCs w:val="28"/>
        </w:rPr>
        <w:t>о</w:t>
      </w:r>
      <w:r>
        <w:rPr>
          <w:szCs w:val="28"/>
        </w:rPr>
        <w:t xml:space="preserve">дать по более </w:t>
      </w:r>
      <w:r w:rsidRPr="00CA01FF">
        <w:rPr>
          <w:szCs w:val="28"/>
        </w:rPr>
        <w:t xml:space="preserve">высокой цене. </w:t>
      </w:r>
      <w:r>
        <w:rPr>
          <w:szCs w:val="28"/>
        </w:rPr>
        <w:t>У</w:t>
      </w:r>
      <w:r w:rsidRPr="00CA01FF">
        <w:rPr>
          <w:szCs w:val="28"/>
        </w:rPr>
        <w:t xml:space="preserve"> торговых организа</w:t>
      </w:r>
      <w:r>
        <w:rPr>
          <w:szCs w:val="28"/>
        </w:rPr>
        <w:t>ций Брянской области пока н</w:t>
      </w:r>
      <w:r>
        <w:rPr>
          <w:szCs w:val="28"/>
        </w:rPr>
        <w:t>е</w:t>
      </w:r>
      <w:r>
        <w:rPr>
          <w:szCs w:val="28"/>
        </w:rPr>
        <w:t xml:space="preserve">достаточно </w:t>
      </w:r>
      <w:r w:rsidRPr="00CA01FF">
        <w:rPr>
          <w:szCs w:val="28"/>
        </w:rPr>
        <w:t>современных хранилищ</w:t>
      </w:r>
      <w:r>
        <w:rPr>
          <w:szCs w:val="28"/>
        </w:rPr>
        <w:t>. Поэтому целесообразно после уборки урожая осенью заключать договоры с производителями картофеля на его реализацию в весенний период, хранящийся н</w:t>
      </w:r>
      <w:r w:rsidRPr="00CA01FF">
        <w:rPr>
          <w:szCs w:val="28"/>
        </w:rPr>
        <w:t>а усадьбе</w:t>
      </w:r>
      <w:r>
        <w:rPr>
          <w:szCs w:val="28"/>
        </w:rPr>
        <w:t xml:space="preserve"> владельцев хозяйств. </w:t>
      </w:r>
      <w:r w:rsidRPr="00CA01FF">
        <w:rPr>
          <w:szCs w:val="28"/>
        </w:rPr>
        <w:t xml:space="preserve">При </w:t>
      </w:r>
      <w:r>
        <w:rPr>
          <w:szCs w:val="28"/>
        </w:rPr>
        <w:t>этом следует выполнить условия гарантированного перечисления аванса согласно договор</w:t>
      </w:r>
      <w:r w:rsidR="00EE791E">
        <w:rPr>
          <w:szCs w:val="28"/>
        </w:rPr>
        <w:t>у</w:t>
      </w:r>
      <w:r>
        <w:rPr>
          <w:szCs w:val="28"/>
        </w:rPr>
        <w:t xml:space="preserve"> </w:t>
      </w:r>
      <w:r w:rsidRPr="00CA01FF">
        <w:rPr>
          <w:szCs w:val="28"/>
        </w:rPr>
        <w:t>своевременн</w:t>
      </w:r>
      <w:r>
        <w:rPr>
          <w:szCs w:val="28"/>
        </w:rPr>
        <w:t xml:space="preserve">ого </w:t>
      </w:r>
      <w:r w:rsidRPr="00CA01FF">
        <w:rPr>
          <w:szCs w:val="28"/>
        </w:rPr>
        <w:t>вывоз</w:t>
      </w:r>
      <w:r>
        <w:rPr>
          <w:szCs w:val="28"/>
        </w:rPr>
        <w:t>а продукции</w:t>
      </w:r>
      <w:r w:rsidRPr="00CA01FF">
        <w:rPr>
          <w:szCs w:val="28"/>
        </w:rPr>
        <w:t xml:space="preserve"> и </w:t>
      </w:r>
      <w:r>
        <w:rPr>
          <w:szCs w:val="28"/>
        </w:rPr>
        <w:t xml:space="preserve">окончательный расчет за </w:t>
      </w:r>
      <w:r w:rsidRPr="00CA01FF">
        <w:rPr>
          <w:szCs w:val="28"/>
        </w:rPr>
        <w:t xml:space="preserve">закупленный </w:t>
      </w:r>
      <w:r>
        <w:rPr>
          <w:szCs w:val="28"/>
        </w:rPr>
        <w:t>ве</w:t>
      </w:r>
      <w:r>
        <w:rPr>
          <w:szCs w:val="28"/>
        </w:rPr>
        <w:t>с</w:t>
      </w:r>
      <w:r>
        <w:rPr>
          <w:szCs w:val="28"/>
        </w:rPr>
        <w:t xml:space="preserve">ной </w:t>
      </w:r>
      <w:r w:rsidRPr="00CA01FF">
        <w:rPr>
          <w:szCs w:val="28"/>
        </w:rPr>
        <w:t>картофель</w:t>
      </w:r>
      <w:r>
        <w:rPr>
          <w:szCs w:val="28"/>
        </w:rPr>
        <w:t>.</w:t>
      </w:r>
    </w:p>
    <w:p w:rsidR="00094693" w:rsidRPr="00CA01FF" w:rsidRDefault="00033B29" w:rsidP="00094693">
      <w:pPr>
        <w:pStyle w:val="a8"/>
        <w:spacing w:line="360" w:lineRule="auto"/>
        <w:ind w:firstLine="709"/>
        <w:rPr>
          <w:szCs w:val="28"/>
        </w:rPr>
      </w:pPr>
      <w:r>
        <w:rPr>
          <w:szCs w:val="28"/>
        </w:rPr>
        <w:t>Итак, ц</w:t>
      </w:r>
      <w:r w:rsidR="00094693">
        <w:rPr>
          <w:szCs w:val="28"/>
        </w:rPr>
        <w:t>ены на картофель в течение года отличаются высокой колеблем</w:t>
      </w:r>
      <w:r w:rsidR="00094693">
        <w:rPr>
          <w:szCs w:val="28"/>
        </w:rPr>
        <w:t>о</w:t>
      </w:r>
      <w:r w:rsidR="00094693">
        <w:rPr>
          <w:szCs w:val="28"/>
        </w:rPr>
        <w:t xml:space="preserve">стью. Для снижения </w:t>
      </w:r>
      <w:r w:rsidR="00094693" w:rsidRPr="00CA01FF">
        <w:rPr>
          <w:szCs w:val="28"/>
        </w:rPr>
        <w:t xml:space="preserve">сезонных колебаний </w:t>
      </w:r>
      <w:r w:rsidR="00094693">
        <w:rPr>
          <w:szCs w:val="28"/>
        </w:rPr>
        <w:t>формируются его запасы. Заложив пр</w:t>
      </w:r>
      <w:r w:rsidR="00094693">
        <w:rPr>
          <w:szCs w:val="28"/>
        </w:rPr>
        <w:t>о</w:t>
      </w:r>
      <w:r w:rsidR="00094693">
        <w:rPr>
          <w:szCs w:val="28"/>
        </w:rPr>
        <w:t xml:space="preserve">дукцию </w:t>
      </w:r>
      <w:r w:rsidR="00094693" w:rsidRPr="00CA01FF">
        <w:rPr>
          <w:szCs w:val="28"/>
        </w:rPr>
        <w:t>на хранение</w:t>
      </w:r>
      <w:r>
        <w:rPr>
          <w:szCs w:val="28"/>
        </w:rPr>
        <w:t>,</w:t>
      </w:r>
      <w:r w:rsidR="00094693">
        <w:rPr>
          <w:szCs w:val="28"/>
        </w:rPr>
        <w:t xml:space="preserve"> </w:t>
      </w:r>
      <w:r w:rsidR="00094693" w:rsidRPr="00CA01FF">
        <w:rPr>
          <w:szCs w:val="28"/>
        </w:rPr>
        <w:t xml:space="preserve">товаропроизводители </w:t>
      </w:r>
      <w:r w:rsidR="00094693">
        <w:rPr>
          <w:szCs w:val="28"/>
        </w:rPr>
        <w:t xml:space="preserve">сдерживают продажу картофеля в ожидании повышения цен на рынке. </w:t>
      </w:r>
      <w:r w:rsidR="00094693" w:rsidRPr="00CA01FF">
        <w:rPr>
          <w:szCs w:val="28"/>
        </w:rPr>
        <w:t xml:space="preserve">Однако </w:t>
      </w:r>
      <w:r w:rsidR="00094693">
        <w:rPr>
          <w:szCs w:val="28"/>
        </w:rPr>
        <w:t>хранение картофеля требует допо</w:t>
      </w:r>
      <w:r w:rsidR="00094693">
        <w:rPr>
          <w:szCs w:val="28"/>
        </w:rPr>
        <w:t>л</w:t>
      </w:r>
      <w:r w:rsidR="00094693">
        <w:rPr>
          <w:szCs w:val="28"/>
        </w:rPr>
        <w:t xml:space="preserve">нительных высоких затрат, которые могут не окупиться повышенными ценами. Кроме того, появляется </w:t>
      </w:r>
      <w:r w:rsidR="00094693" w:rsidRPr="00CA01FF">
        <w:rPr>
          <w:szCs w:val="28"/>
        </w:rPr>
        <w:t>риск</w:t>
      </w:r>
      <w:r w:rsidR="00094693">
        <w:rPr>
          <w:szCs w:val="28"/>
        </w:rPr>
        <w:t xml:space="preserve"> потери качества продукции.</w:t>
      </w:r>
      <w:r w:rsidR="00094693" w:rsidRPr="00CA01FF">
        <w:rPr>
          <w:szCs w:val="28"/>
        </w:rPr>
        <w:t xml:space="preserve"> </w:t>
      </w:r>
    </w:p>
    <w:p w:rsidR="00094693" w:rsidRPr="00CA01FF" w:rsidRDefault="00094693" w:rsidP="00094693">
      <w:pPr>
        <w:pStyle w:val="a8"/>
        <w:spacing w:line="360" w:lineRule="auto"/>
        <w:ind w:firstLine="709"/>
        <w:rPr>
          <w:szCs w:val="28"/>
        </w:rPr>
      </w:pPr>
      <w:r>
        <w:rPr>
          <w:szCs w:val="28"/>
        </w:rPr>
        <w:t>З</w:t>
      </w:r>
      <w:r w:rsidRPr="00CA01FF">
        <w:rPr>
          <w:szCs w:val="28"/>
        </w:rPr>
        <w:t xml:space="preserve">атраты на хранение </w:t>
      </w:r>
      <w:r>
        <w:rPr>
          <w:szCs w:val="28"/>
        </w:rPr>
        <w:t xml:space="preserve">включают расходы, связанные с закладкой картофеля в </w:t>
      </w:r>
      <w:r w:rsidRPr="00CA01FF">
        <w:rPr>
          <w:szCs w:val="28"/>
        </w:rPr>
        <w:t>хранилищ</w:t>
      </w:r>
      <w:r>
        <w:rPr>
          <w:szCs w:val="28"/>
        </w:rPr>
        <w:t xml:space="preserve">а, стоимость аренды помещения, затраты на страхование, </w:t>
      </w:r>
      <w:r w:rsidRPr="00CA01FF">
        <w:rPr>
          <w:szCs w:val="28"/>
        </w:rPr>
        <w:t>вывоз из хр</w:t>
      </w:r>
      <w:r w:rsidRPr="00CA01FF">
        <w:rPr>
          <w:szCs w:val="28"/>
        </w:rPr>
        <w:t>а</w:t>
      </w:r>
      <w:r w:rsidRPr="00CA01FF">
        <w:rPr>
          <w:szCs w:val="28"/>
        </w:rPr>
        <w:t>нилищ и т.д.</w:t>
      </w:r>
    </w:p>
    <w:p w:rsidR="00094693" w:rsidRDefault="00094693" w:rsidP="00094693">
      <w:pPr>
        <w:pStyle w:val="a8"/>
        <w:spacing w:line="360" w:lineRule="auto"/>
        <w:ind w:firstLine="709"/>
        <w:rPr>
          <w:szCs w:val="28"/>
        </w:rPr>
      </w:pPr>
      <w:r>
        <w:rPr>
          <w:szCs w:val="28"/>
        </w:rPr>
        <w:lastRenderedPageBreak/>
        <w:t>Исходя из того, что картофель на рынок в Брянской области поступает п</w:t>
      </w:r>
      <w:r>
        <w:rPr>
          <w:szCs w:val="28"/>
        </w:rPr>
        <w:t>о</w:t>
      </w:r>
      <w:r>
        <w:rPr>
          <w:szCs w:val="28"/>
        </w:rPr>
        <w:t xml:space="preserve">сле уборки без хранения, после уборки и хранения, полностью из запасов </w:t>
      </w:r>
      <w:r w:rsidRPr="00CA01FF">
        <w:rPr>
          <w:szCs w:val="28"/>
        </w:rPr>
        <w:t>хран</w:t>
      </w:r>
      <w:r w:rsidRPr="00CA01FF">
        <w:rPr>
          <w:szCs w:val="28"/>
        </w:rPr>
        <w:t>е</w:t>
      </w:r>
      <w:r w:rsidRPr="00CA01FF">
        <w:rPr>
          <w:szCs w:val="28"/>
        </w:rPr>
        <w:t xml:space="preserve">ния </w:t>
      </w:r>
      <w:r>
        <w:rPr>
          <w:szCs w:val="28"/>
        </w:rPr>
        <w:t>в</w:t>
      </w:r>
      <w:r w:rsidRPr="00CA01FF">
        <w:rPr>
          <w:szCs w:val="28"/>
        </w:rPr>
        <w:t xml:space="preserve"> целях </w:t>
      </w:r>
      <w:r>
        <w:rPr>
          <w:szCs w:val="28"/>
        </w:rPr>
        <w:t>улучшения снабжения населения продукцией высокого качества, н</w:t>
      </w:r>
      <w:r>
        <w:rPr>
          <w:szCs w:val="28"/>
        </w:rPr>
        <w:t>е</w:t>
      </w:r>
      <w:r>
        <w:rPr>
          <w:szCs w:val="28"/>
        </w:rPr>
        <w:t>обходимо совершенствование его сбыта.</w:t>
      </w:r>
    </w:p>
    <w:p w:rsidR="00094693" w:rsidRDefault="00094693" w:rsidP="00094693">
      <w:pPr>
        <w:pStyle w:val="a8"/>
        <w:spacing w:line="348" w:lineRule="auto"/>
        <w:ind w:firstLine="709"/>
        <w:rPr>
          <w:szCs w:val="28"/>
        </w:rPr>
      </w:pPr>
      <w:r>
        <w:rPr>
          <w:szCs w:val="28"/>
        </w:rPr>
        <w:t>Во-первых, в</w:t>
      </w:r>
      <w:r w:rsidRPr="00CA01FF">
        <w:rPr>
          <w:szCs w:val="28"/>
        </w:rPr>
        <w:t xml:space="preserve"> крупных городах </w:t>
      </w:r>
      <w:r>
        <w:rPr>
          <w:szCs w:val="28"/>
        </w:rPr>
        <w:t xml:space="preserve">целесообразно организовывать </w:t>
      </w:r>
      <w:r w:rsidRPr="00CA01FF">
        <w:rPr>
          <w:szCs w:val="28"/>
        </w:rPr>
        <w:t xml:space="preserve">оптовые предприятия, </w:t>
      </w:r>
      <w:r>
        <w:rPr>
          <w:szCs w:val="28"/>
        </w:rPr>
        <w:t>функция которых будет заключаться в формировании цены на ка</w:t>
      </w:r>
      <w:r>
        <w:rPr>
          <w:szCs w:val="28"/>
        </w:rPr>
        <w:t>р</w:t>
      </w:r>
      <w:r>
        <w:rPr>
          <w:szCs w:val="28"/>
        </w:rPr>
        <w:t xml:space="preserve">тофель. Созданные </w:t>
      </w:r>
      <w:r w:rsidRPr="00CA01FF">
        <w:rPr>
          <w:szCs w:val="28"/>
        </w:rPr>
        <w:t>оптовые предприятия</w:t>
      </w:r>
      <w:r>
        <w:rPr>
          <w:szCs w:val="28"/>
        </w:rPr>
        <w:t xml:space="preserve"> могут служить индикаторами колебаний спроса и предложения, что поможет производителям картофеля оценивать изм</w:t>
      </w:r>
      <w:r>
        <w:rPr>
          <w:szCs w:val="28"/>
        </w:rPr>
        <w:t>е</w:t>
      </w:r>
      <w:r>
        <w:rPr>
          <w:szCs w:val="28"/>
        </w:rPr>
        <w:t>нения, происходящие на рынке картофеля.</w:t>
      </w:r>
    </w:p>
    <w:p w:rsidR="00094693" w:rsidRPr="00CA01FF" w:rsidRDefault="00094693" w:rsidP="00094693">
      <w:pPr>
        <w:pStyle w:val="a8"/>
        <w:spacing w:line="348" w:lineRule="auto"/>
        <w:ind w:firstLine="709"/>
        <w:rPr>
          <w:szCs w:val="28"/>
        </w:rPr>
      </w:pPr>
      <w:r>
        <w:rPr>
          <w:szCs w:val="28"/>
        </w:rPr>
        <w:t xml:space="preserve">Во-вторых, необходимо развивать рынки </w:t>
      </w:r>
      <w:r w:rsidRPr="00CA01FF">
        <w:rPr>
          <w:szCs w:val="28"/>
        </w:rPr>
        <w:t>картофеля в городах, район</w:t>
      </w:r>
      <w:r>
        <w:rPr>
          <w:szCs w:val="28"/>
        </w:rPr>
        <w:t>ах, п</w:t>
      </w:r>
      <w:r>
        <w:rPr>
          <w:szCs w:val="28"/>
        </w:rPr>
        <w:t>о</w:t>
      </w:r>
      <w:r>
        <w:rPr>
          <w:szCs w:val="28"/>
        </w:rPr>
        <w:t xml:space="preserve">селениях, </w:t>
      </w:r>
      <w:r w:rsidRPr="00CA01FF">
        <w:rPr>
          <w:szCs w:val="28"/>
        </w:rPr>
        <w:t>крупных селах.</w:t>
      </w:r>
    </w:p>
    <w:p w:rsidR="00094693" w:rsidRDefault="00094693" w:rsidP="00094693">
      <w:pPr>
        <w:pStyle w:val="a8"/>
        <w:spacing w:line="348" w:lineRule="auto"/>
        <w:ind w:firstLine="709"/>
        <w:rPr>
          <w:szCs w:val="28"/>
        </w:rPr>
      </w:pPr>
      <w:r>
        <w:rPr>
          <w:szCs w:val="28"/>
        </w:rPr>
        <w:t>В-третьих, требуется развивать</w:t>
      </w:r>
      <w:r w:rsidRPr="00CA01FF">
        <w:rPr>
          <w:szCs w:val="28"/>
        </w:rPr>
        <w:t xml:space="preserve"> фирменн</w:t>
      </w:r>
      <w:r>
        <w:rPr>
          <w:szCs w:val="28"/>
        </w:rPr>
        <w:t>ую</w:t>
      </w:r>
      <w:r w:rsidRPr="00CA01FF">
        <w:rPr>
          <w:szCs w:val="28"/>
        </w:rPr>
        <w:t xml:space="preserve"> торговл</w:t>
      </w:r>
      <w:r>
        <w:rPr>
          <w:szCs w:val="28"/>
        </w:rPr>
        <w:t xml:space="preserve">ю и желательно, чтобы </w:t>
      </w:r>
      <w:r w:rsidRPr="00CA01FF">
        <w:rPr>
          <w:szCs w:val="28"/>
        </w:rPr>
        <w:t>сельскохозяйственные организации</w:t>
      </w:r>
      <w:r>
        <w:rPr>
          <w:szCs w:val="28"/>
        </w:rPr>
        <w:t xml:space="preserve"> были собственниками торговых точек.</w:t>
      </w:r>
    </w:p>
    <w:p w:rsidR="00094693" w:rsidRDefault="00094693" w:rsidP="00094693">
      <w:pPr>
        <w:pStyle w:val="a8"/>
        <w:spacing w:line="348" w:lineRule="auto"/>
        <w:ind w:firstLine="709"/>
        <w:rPr>
          <w:szCs w:val="28"/>
        </w:rPr>
      </w:pPr>
      <w:r>
        <w:rPr>
          <w:szCs w:val="28"/>
        </w:rPr>
        <w:t xml:space="preserve">Увеличению </w:t>
      </w:r>
      <w:r w:rsidRPr="00CA01FF">
        <w:rPr>
          <w:szCs w:val="28"/>
        </w:rPr>
        <w:t xml:space="preserve">производства </w:t>
      </w:r>
      <w:r>
        <w:rPr>
          <w:szCs w:val="28"/>
        </w:rPr>
        <w:t>картофеля способствует рациональное и в нео</w:t>
      </w:r>
      <w:r>
        <w:rPr>
          <w:szCs w:val="28"/>
        </w:rPr>
        <w:t>б</w:t>
      </w:r>
      <w:r>
        <w:rPr>
          <w:szCs w:val="28"/>
        </w:rPr>
        <w:t xml:space="preserve">ходимых объемах государственное финансирование хозяйствующих субъектов. В Брянской области доля </w:t>
      </w:r>
      <w:r w:rsidRPr="00CA01FF">
        <w:rPr>
          <w:szCs w:val="28"/>
        </w:rPr>
        <w:t>инвестиционны</w:t>
      </w:r>
      <w:r>
        <w:rPr>
          <w:szCs w:val="28"/>
        </w:rPr>
        <w:t>х</w:t>
      </w:r>
      <w:r w:rsidRPr="00CA01FF">
        <w:rPr>
          <w:szCs w:val="28"/>
        </w:rPr>
        <w:t xml:space="preserve"> вложени</w:t>
      </w:r>
      <w:r>
        <w:rPr>
          <w:szCs w:val="28"/>
        </w:rPr>
        <w:t>й</w:t>
      </w:r>
      <w:r w:rsidRPr="00CA01FF">
        <w:rPr>
          <w:szCs w:val="28"/>
        </w:rPr>
        <w:t xml:space="preserve"> в </w:t>
      </w:r>
      <w:r>
        <w:rPr>
          <w:szCs w:val="28"/>
        </w:rPr>
        <w:t xml:space="preserve">основной </w:t>
      </w:r>
      <w:r w:rsidRPr="00CA01FF">
        <w:rPr>
          <w:szCs w:val="28"/>
        </w:rPr>
        <w:t>капитал</w:t>
      </w:r>
      <w:r>
        <w:rPr>
          <w:szCs w:val="28"/>
        </w:rPr>
        <w:t xml:space="preserve"> за счет о</w:t>
      </w:r>
      <w:r>
        <w:rPr>
          <w:szCs w:val="28"/>
        </w:rPr>
        <w:t>б</w:t>
      </w:r>
      <w:r w:rsidRPr="00635B33">
        <w:rPr>
          <w:szCs w:val="28"/>
        </w:rPr>
        <w:t>ластного бюджета за последние годы сократилось. Бол</w:t>
      </w:r>
      <w:r>
        <w:rPr>
          <w:szCs w:val="28"/>
        </w:rPr>
        <w:t xml:space="preserve">ьшая часть </w:t>
      </w:r>
      <w:r w:rsidRPr="00635B33">
        <w:rPr>
          <w:szCs w:val="28"/>
        </w:rPr>
        <w:t>капитальных вложений поступает за счет собственных</w:t>
      </w:r>
      <w:r w:rsidRPr="00CA01FF">
        <w:rPr>
          <w:szCs w:val="28"/>
        </w:rPr>
        <w:t xml:space="preserve"> средств </w:t>
      </w:r>
      <w:r>
        <w:rPr>
          <w:szCs w:val="28"/>
        </w:rPr>
        <w:t xml:space="preserve">сельскохозяйственных </w:t>
      </w:r>
      <w:r w:rsidRPr="00CA01FF">
        <w:rPr>
          <w:szCs w:val="28"/>
        </w:rPr>
        <w:t>орган</w:t>
      </w:r>
      <w:r w:rsidRPr="00CA01FF">
        <w:rPr>
          <w:szCs w:val="28"/>
        </w:rPr>
        <w:t>и</w:t>
      </w:r>
      <w:r w:rsidRPr="00CA01FF">
        <w:rPr>
          <w:szCs w:val="28"/>
        </w:rPr>
        <w:t>заций (</w:t>
      </w:r>
      <w:r>
        <w:rPr>
          <w:szCs w:val="28"/>
        </w:rPr>
        <w:t>т</w:t>
      </w:r>
      <w:r w:rsidRPr="00CA01FF">
        <w:rPr>
          <w:szCs w:val="28"/>
        </w:rPr>
        <w:t xml:space="preserve">аблица </w:t>
      </w:r>
      <w:r>
        <w:rPr>
          <w:szCs w:val="28"/>
        </w:rPr>
        <w:t>2</w:t>
      </w:r>
      <w:r w:rsidR="00F939B4">
        <w:rPr>
          <w:szCs w:val="28"/>
        </w:rPr>
        <w:t>6</w:t>
      </w:r>
      <w:r w:rsidRPr="00CA01FF">
        <w:rPr>
          <w:szCs w:val="28"/>
        </w:rPr>
        <w:t xml:space="preserve">). </w:t>
      </w:r>
    </w:p>
    <w:p w:rsidR="00EE791E" w:rsidRDefault="00EE791E" w:rsidP="00EE791E">
      <w:pPr>
        <w:pStyle w:val="a8"/>
        <w:spacing w:line="348" w:lineRule="auto"/>
        <w:ind w:firstLine="709"/>
        <w:rPr>
          <w:szCs w:val="28"/>
        </w:rPr>
      </w:pPr>
      <w:r w:rsidRPr="000A0505">
        <w:rPr>
          <w:szCs w:val="28"/>
        </w:rPr>
        <w:t xml:space="preserve">В Брянской области </w:t>
      </w:r>
      <w:r>
        <w:rPr>
          <w:szCs w:val="28"/>
        </w:rPr>
        <w:t xml:space="preserve">созданием </w:t>
      </w:r>
      <w:r w:rsidRPr="000A0505">
        <w:rPr>
          <w:szCs w:val="28"/>
        </w:rPr>
        <w:t>фонда картофеля</w:t>
      </w:r>
      <w:r>
        <w:rPr>
          <w:szCs w:val="28"/>
        </w:rPr>
        <w:t xml:space="preserve"> должен</w:t>
      </w:r>
      <w:r w:rsidRPr="000A0505">
        <w:rPr>
          <w:szCs w:val="28"/>
        </w:rPr>
        <w:t xml:space="preserve"> занима</w:t>
      </w:r>
      <w:r>
        <w:rPr>
          <w:szCs w:val="28"/>
        </w:rPr>
        <w:t xml:space="preserve">ться </w:t>
      </w:r>
      <w:r w:rsidRPr="000A0505">
        <w:rPr>
          <w:szCs w:val="28"/>
        </w:rPr>
        <w:t>гос</w:t>
      </w:r>
      <w:r w:rsidRPr="000A0505">
        <w:rPr>
          <w:szCs w:val="28"/>
        </w:rPr>
        <w:t>у</w:t>
      </w:r>
      <w:r w:rsidRPr="000A0505">
        <w:rPr>
          <w:szCs w:val="28"/>
        </w:rPr>
        <w:t>дарствен</w:t>
      </w:r>
      <w:r>
        <w:rPr>
          <w:szCs w:val="28"/>
        </w:rPr>
        <w:t xml:space="preserve">ный заказчик и </w:t>
      </w:r>
      <w:r w:rsidRPr="000A0505">
        <w:rPr>
          <w:szCs w:val="28"/>
        </w:rPr>
        <w:t>согласова</w:t>
      </w:r>
      <w:r>
        <w:rPr>
          <w:szCs w:val="28"/>
        </w:rPr>
        <w:t xml:space="preserve">в </w:t>
      </w:r>
      <w:r w:rsidRPr="000A0505">
        <w:rPr>
          <w:szCs w:val="28"/>
        </w:rPr>
        <w:t xml:space="preserve">с </w:t>
      </w:r>
      <w:r>
        <w:rPr>
          <w:szCs w:val="28"/>
        </w:rPr>
        <w:t xml:space="preserve">областным </w:t>
      </w:r>
      <w:r w:rsidRPr="000A0505">
        <w:rPr>
          <w:szCs w:val="28"/>
        </w:rPr>
        <w:t xml:space="preserve">Правительством </w:t>
      </w:r>
      <w:r>
        <w:rPr>
          <w:szCs w:val="28"/>
        </w:rPr>
        <w:t xml:space="preserve">иметь право </w:t>
      </w:r>
      <w:r w:rsidRPr="000A0505">
        <w:rPr>
          <w:szCs w:val="28"/>
        </w:rPr>
        <w:t>на конкурсной основе передавать формировани</w:t>
      </w:r>
      <w:r>
        <w:rPr>
          <w:szCs w:val="28"/>
        </w:rPr>
        <w:t>е</w:t>
      </w:r>
      <w:r w:rsidRPr="000A0505">
        <w:rPr>
          <w:szCs w:val="28"/>
        </w:rPr>
        <w:t xml:space="preserve"> и размещени</w:t>
      </w:r>
      <w:r>
        <w:rPr>
          <w:szCs w:val="28"/>
        </w:rPr>
        <w:t>е</w:t>
      </w:r>
      <w:r w:rsidRPr="000A0505">
        <w:rPr>
          <w:szCs w:val="28"/>
        </w:rPr>
        <w:t xml:space="preserve"> заказов на закупку и поставку </w:t>
      </w:r>
      <w:r>
        <w:rPr>
          <w:szCs w:val="28"/>
        </w:rPr>
        <w:t>картофеля.</w:t>
      </w:r>
    </w:p>
    <w:p w:rsidR="00EE791E" w:rsidRPr="008502B3" w:rsidRDefault="00EE791E"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За эффективным расходованием регионального семенного фонда в Бря</w:t>
      </w:r>
      <w:r>
        <w:rPr>
          <w:rFonts w:ascii="Times New Roman" w:hAnsi="Times New Roman"/>
          <w:sz w:val="28"/>
        </w:rPr>
        <w:t>н</w:t>
      </w:r>
      <w:r>
        <w:rPr>
          <w:rFonts w:ascii="Times New Roman" w:hAnsi="Times New Roman"/>
          <w:sz w:val="28"/>
        </w:rPr>
        <w:t>ской области ведет кон</w:t>
      </w:r>
      <w:r w:rsidRPr="008502B3">
        <w:rPr>
          <w:rFonts w:ascii="Times New Roman" w:hAnsi="Times New Roman"/>
          <w:sz w:val="28"/>
        </w:rPr>
        <w:t>троль Управление сельского хозяйства.</w:t>
      </w:r>
    </w:p>
    <w:p w:rsidR="00EE791E" w:rsidRPr="000A0505" w:rsidRDefault="00EE791E"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Ф</w:t>
      </w:r>
      <w:r w:rsidRPr="000A0505">
        <w:rPr>
          <w:rFonts w:ascii="Times New Roman" w:hAnsi="Times New Roman"/>
          <w:sz w:val="28"/>
        </w:rPr>
        <w:t xml:space="preserve">ормой </w:t>
      </w:r>
      <w:r>
        <w:rPr>
          <w:rFonts w:ascii="Times New Roman" w:hAnsi="Times New Roman"/>
          <w:sz w:val="28"/>
        </w:rPr>
        <w:t>к</w:t>
      </w:r>
      <w:r w:rsidRPr="000A0505">
        <w:rPr>
          <w:rFonts w:ascii="Times New Roman" w:hAnsi="Times New Roman"/>
          <w:sz w:val="28"/>
        </w:rPr>
        <w:t xml:space="preserve">редитования </w:t>
      </w:r>
      <w:r>
        <w:rPr>
          <w:rFonts w:ascii="Times New Roman" w:hAnsi="Times New Roman"/>
          <w:sz w:val="28"/>
        </w:rPr>
        <w:t>хозяйствующих субъектов, выращивающих карт</w:t>
      </w:r>
      <w:r>
        <w:rPr>
          <w:rFonts w:ascii="Times New Roman" w:hAnsi="Times New Roman"/>
          <w:sz w:val="28"/>
        </w:rPr>
        <w:t>о</w:t>
      </w:r>
      <w:r>
        <w:rPr>
          <w:rFonts w:ascii="Times New Roman" w:hAnsi="Times New Roman"/>
          <w:sz w:val="28"/>
        </w:rPr>
        <w:t xml:space="preserve">фель, является </w:t>
      </w:r>
      <w:r w:rsidRPr="000A0505">
        <w:rPr>
          <w:rFonts w:ascii="Times New Roman" w:hAnsi="Times New Roman"/>
          <w:sz w:val="28"/>
        </w:rPr>
        <w:t xml:space="preserve">товарный кредит, который </w:t>
      </w:r>
      <w:r>
        <w:rPr>
          <w:rFonts w:ascii="Times New Roman" w:hAnsi="Times New Roman"/>
          <w:sz w:val="28"/>
        </w:rPr>
        <w:t xml:space="preserve">направлен также на </w:t>
      </w:r>
      <w:r w:rsidRPr="000A0505">
        <w:rPr>
          <w:rFonts w:ascii="Times New Roman" w:hAnsi="Times New Roman"/>
          <w:sz w:val="28"/>
        </w:rPr>
        <w:t>усил</w:t>
      </w:r>
      <w:r>
        <w:rPr>
          <w:rFonts w:ascii="Times New Roman" w:hAnsi="Times New Roman"/>
          <w:sz w:val="28"/>
        </w:rPr>
        <w:t xml:space="preserve">ение </w:t>
      </w:r>
      <w:r w:rsidRPr="000A0505">
        <w:rPr>
          <w:rFonts w:ascii="Times New Roman" w:hAnsi="Times New Roman"/>
          <w:sz w:val="28"/>
        </w:rPr>
        <w:t>моноп</w:t>
      </w:r>
      <w:r w:rsidRPr="000A0505">
        <w:rPr>
          <w:rFonts w:ascii="Times New Roman" w:hAnsi="Times New Roman"/>
          <w:sz w:val="28"/>
        </w:rPr>
        <w:t>о</w:t>
      </w:r>
      <w:r w:rsidRPr="000A0505">
        <w:rPr>
          <w:rFonts w:ascii="Times New Roman" w:hAnsi="Times New Roman"/>
          <w:sz w:val="28"/>
        </w:rPr>
        <w:t>лизм</w:t>
      </w:r>
      <w:r>
        <w:rPr>
          <w:rFonts w:ascii="Times New Roman" w:hAnsi="Times New Roman"/>
          <w:sz w:val="28"/>
        </w:rPr>
        <w:t>а</w:t>
      </w:r>
      <w:r w:rsidRPr="000A0505">
        <w:rPr>
          <w:rFonts w:ascii="Times New Roman" w:hAnsi="Times New Roman"/>
          <w:sz w:val="28"/>
        </w:rPr>
        <w:t xml:space="preserve"> поставщиков </w:t>
      </w:r>
      <w:r>
        <w:rPr>
          <w:rFonts w:ascii="Times New Roman" w:hAnsi="Times New Roman"/>
          <w:sz w:val="28"/>
        </w:rPr>
        <w:t>ГСМ</w:t>
      </w:r>
      <w:r w:rsidRPr="000A0505">
        <w:rPr>
          <w:rFonts w:ascii="Times New Roman" w:hAnsi="Times New Roman"/>
          <w:sz w:val="28"/>
        </w:rPr>
        <w:t xml:space="preserve">. </w:t>
      </w:r>
      <w:r>
        <w:rPr>
          <w:rFonts w:ascii="Times New Roman" w:hAnsi="Times New Roman"/>
          <w:sz w:val="28"/>
        </w:rPr>
        <w:t>П</w:t>
      </w:r>
      <w:r w:rsidRPr="000A0505">
        <w:rPr>
          <w:rFonts w:ascii="Times New Roman" w:hAnsi="Times New Roman"/>
          <w:sz w:val="28"/>
        </w:rPr>
        <w:t>редоставл</w:t>
      </w:r>
      <w:r>
        <w:rPr>
          <w:rFonts w:ascii="Times New Roman" w:hAnsi="Times New Roman"/>
          <w:sz w:val="28"/>
        </w:rPr>
        <w:t xml:space="preserve">яется </w:t>
      </w:r>
      <w:r w:rsidRPr="000A0505">
        <w:rPr>
          <w:rFonts w:ascii="Times New Roman" w:hAnsi="Times New Roman"/>
          <w:sz w:val="28"/>
        </w:rPr>
        <w:t>тако</w:t>
      </w:r>
      <w:r>
        <w:rPr>
          <w:rFonts w:ascii="Times New Roman" w:hAnsi="Times New Roman"/>
          <w:sz w:val="28"/>
        </w:rPr>
        <w:t xml:space="preserve">й </w:t>
      </w:r>
      <w:r w:rsidRPr="000A0505">
        <w:rPr>
          <w:rFonts w:ascii="Times New Roman" w:hAnsi="Times New Roman"/>
          <w:sz w:val="28"/>
        </w:rPr>
        <w:t xml:space="preserve">кредит </w:t>
      </w:r>
      <w:r>
        <w:rPr>
          <w:rFonts w:ascii="Times New Roman" w:hAnsi="Times New Roman"/>
          <w:sz w:val="28"/>
        </w:rPr>
        <w:t>по условиям менее в</w:t>
      </w:r>
      <w:r>
        <w:rPr>
          <w:rFonts w:ascii="Times New Roman" w:hAnsi="Times New Roman"/>
          <w:sz w:val="28"/>
        </w:rPr>
        <w:t>ы</w:t>
      </w:r>
      <w:r>
        <w:rPr>
          <w:rFonts w:ascii="Times New Roman" w:hAnsi="Times New Roman"/>
          <w:sz w:val="28"/>
        </w:rPr>
        <w:t>годным, чем выдаваемые в регионах коммерческими структурами кредиты. П</w:t>
      </w:r>
      <w:r>
        <w:rPr>
          <w:rFonts w:ascii="Times New Roman" w:hAnsi="Times New Roman"/>
          <w:sz w:val="28"/>
        </w:rPr>
        <w:t>о</w:t>
      </w:r>
      <w:r>
        <w:rPr>
          <w:rFonts w:ascii="Times New Roman" w:hAnsi="Times New Roman"/>
          <w:sz w:val="28"/>
        </w:rPr>
        <w:t xml:space="preserve">этому </w:t>
      </w:r>
      <w:r w:rsidRPr="000A0505">
        <w:rPr>
          <w:rFonts w:ascii="Times New Roman" w:hAnsi="Times New Roman"/>
          <w:sz w:val="28"/>
        </w:rPr>
        <w:t>отдельны</w:t>
      </w:r>
      <w:r>
        <w:rPr>
          <w:rFonts w:ascii="Times New Roman" w:hAnsi="Times New Roman"/>
          <w:sz w:val="28"/>
        </w:rPr>
        <w:t xml:space="preserve">е </w:t>
      </w:r>
      <w:r w:rsidRPr="000A0505">
        <w:rPr>
          <w:rFonts w:ascii="Times New Roman" w:hAnsi="Times New Roman"/>
          <w:sz w:val="28"/>
        </w:rPr>
        <w:t xml:space="preserve"> </w:t>
      </w:r>
      <w:r>
        <w:rPr>
          <w:rFonts w:ascii="Times New Roman" w:hAnsi="Times New Roman"/>
          <w:sz w:val="28"/>
        </w:rPr>
        <w:t>товаропроизводители д</w:t>
      </w:r>
      <w:r w:rsidRPr="000A0505">
        <w:rPr>
          <w:rFonts w:ascii="Times New Roman" w:hAnsi="Times New Roman"/>
          <w:sz w:val="28"/>
        </w:rPr>
        <w:t xml:space="preserve">о </w:t>
      </w:r>
      <w:r>
        <w:rPr>
          <w:rFonts w:ascii="Times New Roman" w:hAnsi="Times New Roman"/>
          <w:sz w:val="28"/>
        </w:rPr>
        <w:t xml:space="preserve">настоящего </w:t>
      </w:r>
      <w:r w:rsidRPr="000A0505">
        <w:rPr>
          <w:rFonts w:ascii="Times New Roman" w:hAnsi="Times New Roman"/>
          <w:sz w:val="28"/>
        </w:rPr>
        <w:t xml:space="preserve">времени </w:t>
      </w:r>
      <w:r>
        <w:rPr>
          <w:rFonts w:ascii="Times New Roman" w:hAnsi="Times New Roman"/>
          <w:sz w:val="28"/>
        </w:rPr>
        <w:t>еще не погасили полученный ими кредит</w:t>
      </w:r>
      <w:r w:rsidRPr="000A0505">
        <w:rPr>
          <w:rFonts w:ascii="Times New Roman" w:hAnsi="Times New Roman"/>
          <w:sz w:val="28"/>
        </w:rPr>
        <w:t>.</w:t>
      </w:r>
    </w:p>
    <w:p w:rsidR="00094693" w:rsidRPr="00D22146" w:rsidRDefault="00094693" w:rsidP="00120EF6">
      <w:pPr>
        <w:tabs>
          <w:tab w:val="left" w:leader="underscore" w:pos="5342"/>
        </w:tabs>
        <w:spacing w:after="0" w:line="240" w:lineRule="auto"/>
        <w:jc w:val="center"/>
        <w:rPr>
          <w:rFonts w:ascii="Times New Roman" w:hAnsi="Times New Roman"/>
          <w:b/>
          <w:bCs/>
          <w:color w:val="000000"/>
          <w:sz w:val="28"/>
          <w:szCs w:val="28"/>
        </w:rPr>
      </w:pPr>
      <w:r w:rsidRPr="00D22146">
        <w:rPr>
          <w:rFonts w:ascii="Times New Roman" w:hAnsi="Times New Roman"/>
          <w:b/>
          <w:bCs/>
          <w:color w:val="000000"/>
          <w:sz w:val="28"/>
          <w:szCs w:val="28"/>
        </w:rPr>
        <w:lastRenderedPageBreak/>
        <w:t>Таблица 2</w:t>
      </w:r>
      <w:r w:rsidR="00F939B4">
        <w:rPr>
          <w:rFonts w:ascii="Times New Roman" w:hAnsi="Times New Roman"/>
          <w:b/>
          <w:bCs/>
          <w:color w:val="000000"/>
          <w:sz w:val="28"/>
          <w:szCs w:val="28"/>
        </w:rPr>
        <w:t>6</w:t>
      </w:r>
      <w:r w:rsidRPr="00D22146">
        <w:rPr>
          <w:rFonts w:ascii="Times New Roman" w:hAnsi="Times New Roman"/>
          <w:b/>
          <w:bCs/>
          <w:color w:val="000000"/>
          <w:sz w:val="28"/>
          <w:szCs w:val="28"/>
        </w:rPr>
        <w:t xml:space="preserve"> – Объем целевого финансирования на развитие растениеводства</w:t>
      </w:r>
    </w:p>
    <w:p w:rsidR="00094693" w:rsidRPr="00D22146" w:rsidRDefault="00094693" w:rsidP="00120EF6">
      <w:pPr>
        <w:tabs>
          <w:tab w:val="left" w:leader="underscore" w:pos="5342"/>
        </w:tabs>
        <w:spacing w:after="0" w:line="240" w:lineRule="auto"/>
        <w:jc w:val="center"/>
        <w:rPr>
          <w:rFonts w:ascii="Times New Roman" w:hAnsi="Times New Roman"/>
          <w:b/>
          <w:bCs/>
          <w:color w:val="000000"/>
          <w:sz w:val="28"/>
          <w:szCs w:val="28"/>
        </w:rPr>
      </w:pPr>
      <w:r w:rsidRPr="00D22146">
        <w:rPr>
          <w:rFonts w:ascii="Times New Roman" w:hAnsi="Times New Roman"/>
          <w:b/>
          <w:bCs/>
          <w:color w:val="000000"/>
          <w:sz w:val="28"/>
          <w:szCs w:val="28"/>
        </w:rPr>
        <w:t>в сельскохозяйственных организациях Российской Федерации</w:t>
      </w:r>
    </w:p>
    <w:p w:rsidR="00094693" w:rsidRPr="00D22146" w:rsidRDefault="00094693" w:rsidP="00120EF6">
      <w:pPr>
        <w:tabs>
          <w:tab w:val="left" w:leader="underscore" w:pos="5342"/>
        </w:tabs>
        <w:spacing w:after="0" w:line="240" w:lineRule="auto"/>
        <w:jc w:val="center"/>
        <w:rPr>
          <w:rFonts w:ascii="Times New Roman" w:hAnsi="Times New Roman"/>
          <w:b/>
          <w:bCs/>
          <w:color w:val="000000"/>
          <w:sz w:val="28"/>
          <w:szCs w:val="28"/>
          <w:vertAlign w:val="superscript"/>
        </w:rPr>
      </w:pPr>
      <w:r w:rsidRPr="00D22146">
        <w:rPr>
          <w:rFonts w:ascii="Times New Roman" w:hAnsi="Times New Roman"/>
          <w:b/>
          <w:bCs/>
          <w:color w:val="000000"/>
          <w:sz w:val="28"/>
          <w:szCs w:val="28"/>
        </w:rPr>
        <w:t xml:space="preserve">и Брянской области в 2015 г., млн руб. </w:t>
      </w:r>
      <w:r w:rsidRPr="00D22146">
        <w:rPr>
          <w:rFonts w:ascii="Times New Roman" w:hAnsi="Times New Roman"/>
          <w:b/>
          <w:bCs/>
          <w:color w:val="000000"/>
          <w:sz w:val="28"/>
          <w:szCs w:val="28"/>
          <w:vertAlign w:val="superscript"/>
        </w:rPr>
        <w:t>*)</w:t>
      </w:r>
    </w:p>
    <w:p w:rsidR="00094693" w:rsidRPr="00635B33" w:rsidRDefault="00094693" w:rsidP="00094693">
      <w:pPr>
        <w:tabs>
          <w:tab w:val="left" w:leader="underscore" w:pos="5342"/>
        </w:tabs>
        <w:spacing w:after="0" w:line="240" w:lineRule="auto"/>
        <w:rPr>
          <w:rFonts w:ascii="Times New Roman" w:hAnsi="Times New Roman"/>
          <w:b/>
          <w:bCs/>
          <w:color w:val="000000"/>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1134"/>
        <w:gridCol w:w="1134"/>
        <w:gridCol w:w="1134"/>
        <w:gridCol w:w="1134"/>
      </w:tblGrid>
      <w:tr w:rsidR="00094693" w:rsidRPr="003F52A1" w:rsidTr="00BA680C">
        <w:trPr>
          <w:trHeight w:val="20"/>
        </w:trPr>
        <w:tc>
          <w:tcPr>
            <w:tcW w:w="5529" w:type="dxa"/>
            <w:vMerge w:val="restart"/>
            <w:noWrap/>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Направления государственной поддержки</w:t>
            </w:r>
          </w:p>
        </w:tc>
        <w:tc>
          <w:tcPr>
            <w:tcW w:w="1134" w:type="dxa"/>
            <w:vMerge w:val="restart"/>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Всего</w:t>
            </w:r>
          </w:p>
        </w:tc>
        <w:tc>
          <w:tcPr>
            <w:tcW w:w="3402" w:type="dxa"/>
            <w:gridSpan w:val="3"/>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в том числе из бюджетов:</w:t>
            </w:r>
          </w:p>
        </w:tc>
      </w:tr>
      <w:tr w:rsidR="00094693" w:rsidRPr="003F52A1" w:rsidTr="00BA680C">
        <w:trPr>
          <w:trHeight w:val="20"/>
        </w:trPr>
        <w:tc>
          <w:tcPr>
            <w:tcW w:w="5529" w:type="dxa"/>
            <w:vMerge/>
            <w:vAlign w:val="center"/>
          </w:tcPr>
          <w:p w:rsidR="00094693" w:rsidRPr="003F52A1" w:rsidRDefault="00094693" w:rsidP="00BA680C">
            <w:pPr>
              <w:spacing w:after="0" w:line="230" w:lineRule="auto"/>
              <w:rPr>
                <w:rFonts w:ascii="Times New Roman" w:hAnsi="Times New Roman"/>
                <w:color w:val="000000"/>
                <w:sz w:val="24"/>
                <w:szCs w:val="24"/>
              </w:rPr>
            </w:pPr>
          </w:p>
        </w:tc>
        <w:tc>
          <w:tcPr>
            <w:tcW w:w="1134" w:type="dxa"/>
            <w:vMerge/>
            <w:vAlign w:val="center"/>
          </w:tcPr>
          <w:p w:rsidR="00094693" w:rsidRPr="003F52A1" w:rsidRDefault="00094693" w:rsidP="00BA680C">
            <w:pPr>
              <w:spacing w:after="0" w:line="230" w:lineRule="auto"/>
              <w:rPr>
                <w:rFonts w:ascii="Times New Roman" w:hAnsi="Times New Roman"/>
                <w:color w:val="000000"/>
                <w:sz w:val="24"/>
                <w:szCs w:val="24"/>
              </w:rPr>
            </w:pPr>
          </w:p>
        </w:tc>
        <w:tc>
          <w:tcPr>
            <w:tcW w:w="1134" w:type="dxa"/>
            <w:vAlign w:val="center"/>
          </w:tcPr>
          <w:p w:rsidR="00094693" w:rsidRPr="003F52A1" w:rsidRDefault="00094693" w:rsidP="00BA680C">
            <w:pPr>
              <w:spacing w:after="0" w:line="23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фед</w:t>
            </w:r>
            <w:r w:rsidRPr="003F52A1">
              <w:rPr>
                <w:rFonts w:ascii="Times New Roman" w:hAnsi="Times New Roman"/>
                <w:color w:val="000000"/>
                <w:sz w:val="24"/>
                <w:szCs w:val="24"/>
              </w:rPr>
              <w:t>е</w:t>
            </w:r>
            <w:r w:rsidRPr="003F52A1">
              <w:rPr>
                <w:rFonts w:ascii="Times New Roman" w:hAnsi="Times New Roman"/>
                <w:color w:val="000000"/>
                <w:sz w:val="24"/>
                <w:szCs w:val="24"/>
              </w:rPr>
              <w:t xml:space="preserve">рального </w:t>
            </w:r>
          </w:p>
        </w:tc>
        <w:tc>
          <w:tcPr>
            <w:tcW w:w="1134" w:type="dxa"/>
            <w:vAlign w:val="center"/>
          </w:tcPr>
          <w:p w:rsidR="00094693" w:rsidRPr="003F52A1" w:rsidRDefault="00094693" w:rsidP="00BA680C">
            <w:pPr>
              <w:spacing w:after="0" w:line="230" w:lineRule="auto"/>
              <w:ind w:left="-57" w:right="-57"/>
              <w:jc w:val="center"/>
              <w:rPr>
                <w:rFonts w:ascii="Times New Roman" w:hAnsi="Times New Roman"/>
                <w:color w:val="000000"/>
                <w:sz w:val="24"/>
                <w:szCs w:val="24"/>
              </w:rPr>
            </w:pPr>
            <w:r w:rsidRPr="003F52A1">
              <w:rPr>
                <w:rFonts w:ascii="Times New Roman" w:hAnsi="Times New Roman"/>
                <w:color w:val="000000"/>
                <w:sz w:val="24"/>
                <w:szCs w:val="24"/>
              </w:rPr>
              <w:t>реги</w:t>
            </w:r>
            <w:r w:rsidRPr="003F52A1">
              <w:rPr>
                <w:rFonts w:ascii="Times New Roman" w:hAnsi="Times New Roman"/>
                <w:color w:val="000000"/>
                <w:sz w:val="24"/>
                <w:szCs w:val="24"/>
              </w:rPr>
              <w:t>о</w:t>
            </w:r>
            <w:r w:rsidRPr="003F52A1">
              <w:rPr>
                <w:rFonts w:ascii="Times New Roman" w:hAnsi="Times New Roman"/>
                <w:color w:val="000000"/>
                <w:sz w:val="24"/>
                <w:szCs w:val="24"/>
              </w:rPr>
              <w:t>нального</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местн</w:t>
            </w:r>
            <w:r w:rsidRPr="003F52A1">
              <w:rPr>
                <w:rFonts w:ascii="Times New Roman" w:hAnsi="Times New Roman"/>
                <w:color w:val="000000"/>
                <w:sz w:val="24"/>
                <w:szCs w:val="24"/>
              </w:rPr>
              <w:t>о</w:t>
            </w:r>
            <w:r w:rsidRPr="003F52A1">
              <w:rPr>
                <w:rFonts w:ascii="Times New Roman" w:hAnsi="Times New Roman"/>
                <w:color w:val="000000"/>
                <w:sz w:val="24"/>
                <w:szCs w:val="24"/>
              </w:rPr>
              <w:t>го</w:t>
            </w:r>
          </w:p>
        </w:tc>
      </w:tr>
      <w:tr w:rsidR="00094693" w:rsidRPr="003F52A1" w:rsidTr="00BA680C">
        <w:trPr>
          <w:trHeight w:val="20"/>
        </w:trPr>
        <w:tc>
          <w:tcPr>
            <w:tcW w:w="5529" w:type="dxa"/>
            <w:shd w:val="clear" w:color="000000" w:fill="FFFFFF"/>
            <w:vAlign w:val="bottom"/>
          </w:tcPr>
          <w:p w:rsidR="00094693" w:rsidRPr="003F52A1" w:rsidRDefault="00094693" w:rsidP="00BA680C">
            <w:pPr>
              <w:spacing w:after="0" w:line="230" w:lineRule="auto"/>
              <w:rPr>
                <w:rFonts w:ascii="Times New Roman" w:hAnsi="Times New Roman"/>
                <w:b/>
                <w:bCs/>
                <w:sz w:val="24"/>
                <w:szCs w:val="24"/>
              </w:rPr>
            </w:pPr>
            <w:r w:rsidRPr="003F52A1">
              <w:rPr>
                <w:rFonts w:ascii="Times New Roman" w:hAnsi="Times New Roman"/>
                <w:b/>
                <w:bCs/>
                <w:sz w:val="24"/>
                <w:szCs w:val="24"/>
              </w:rPr>
              <w:t>Государственная поддержка программ и мер</w:t>
            </w:r>
            <w:r w:rsidRPr="003F52A1">
              <w:rPr>
                <w:rFonts w:ascii="Times New Roman" w:hAnsi="Times New Roman"/>
                <w:b/>
                <w:bCs/>
                <w:sz w:val="24"/>
                <w:szCs w:val="24"/>
              </w:rPr>
              <w:t>о</w:t>
            </w:r>
            <w:r w:rsidRPr="003F52A1">
              <w:rPr>
                <w:rFonts w:ascii="Times New Roman" w:hAnsi="Times New Roman"/>
                <w:b/>
                <w:bCs/>
                <w:sz w:val="24"/>
                <w:szCs w:val="24"/>
              </w:rPr>
              <w:t>приятий по развитию растениеводства – всего</w:t>
            </w:r>
          </w:p>
        </w:tc>
        <w:tc>
          <w:tcPr>
            <w:tcW w:w="1134" w:type="dxa"/>
            <w:vAlign w:val="bottom"/>
          </w:tcPr>
          <w:p w:rsidR="00094693" w:rsidRPr="003F52A1" w:rsidRDefault="00094693" w:rsidP="00BA680C">
            <w:pPr>
              <w:spacing w:after="0" w:line="230" w:lineRule="auto"/>
              <w:jc w:val="center"/>
              <w:rPr>
                <w:rFonts w:ascii="Times New Roman" w:hAnsi="Times New Roman"/>
                <w:b/>
                <w:color w:val="000000"/>
                <w:sz w:val="24"/>
                <w:szCs w:val="24"/>
                <w:u w:val="single"/>
              </w:rPr>
            </w:pPr>
            <w:r w:rsidRPr="003F52A1">
              <w:rPr>
                <w:rFonts w:ascii="Times New Roman" w:hAnsi="Times New Roman"/>
                <w:b/>
                <w:color w:val="000000"/>
                <w:sz w:val="24"/>
                <w:szCs w:val="24"/>
                <w:u w:val="single"/>
              </w:rPr>
              <w:t>38579,1</w:t>
            </w:r>
          </w:p>
          <w:p w:rsidR="00094693" w:rsidRPr="003F52A1" w:rsidRDefault="00094693" w:rsidP="00BA680C">
            <w:pPr>
              <w:spacing w:after="0" w:line="230" w:lineRule="auto"/>
              <w:jc w:val="center"/>
              <w:rPr>
                <w:rFonts w:ascii="Times New Roman" w:hAnsi="Times New Roman"/>
                <w:b/>
                <w:color w:val="000000"/>
                <w:sz w:val="24"/>
                <w:szCs w:val="24"/>
              </w:rPr>
            </w:pPr>
            <w:r w:rsidRPr="003F52A1">
              <w:rPr>
                <w:rFonts w:ascii="Times New Roman" w:hAnsi="Times New Roman"/>
                <w:b/>
                <w:color w:val="000000"/>
                <w:sz w:val="24"/>
                <w:szCs w:val="24"/>
              </w:rPr>
              <w:t>284,4</w:t>
            </w:r>
          </w:p>
        </w:tc>
        <w:tc>
          <w:tcPr>
            <w:tcW w:w="1134" w:type="dxa"/>
            <w:vAlign w:val="bottom"/>
          </w:tcPr>
          <w:p w:rsidR="00094693" w:rsidRPr="003F52A1" w:rsidRDefault="00094693" w:rsidP="00BA680C">
            <w:pPr>
              <w:spacing w:after="0" w:line="230" w:lineRule="auto"/>
              <w:jc w:val="center"/>
              <w:rPr>
                <w:rFonts w:ascii="Times New Roman" w:hAnsi="Times New Roman"/>
                <w:b/>
                <w:color w:val="000000"/>
                <w:sz w:val="24"/>
                <w:szCs w:val="24"/>
                <w:u w:val="single"/>
              </w:rPr>
            </w:pPr>
            <w:r w:rsidRPr="003F52A1">
              <w:rPr>
                <w:rFonts w:ascii="Times New Roman" w:hAnsi="Times New Roman"/>
                <w:b/>
                <w:color w:val="000000"/>
                <w:sz w:val="24"/>
                <w:szCs w:val="24"/>
                <w:u w:val="single"/>
              </w:rPr>
              <w:t>25579,3</w:t>
            </w:r>
          </w:p>
          <w:p w:rsidR="00094693" w:rsidRPr="003F52A1" w:rsidRDefault="00094693" w:rsidP="00BA680C">
            <w:pPr>
              <w:spacing w:after="0" w:line="230" w:lineRule="auto"/>
              <w:jc w:val="center"/>
              <w:rPr>
                <w:rFonts w:ascii="Times New Roman" w:hAnsi="Times New Roman"/>
                <w:b/>
                <w:color w:val="000000"/>
                <w:sz w:val="24"/>
                <w:szCs w:val="24"/>
              </w:rPr>
            </w:pPr>
            <w:r w:rsidRPr="003F52A1">
              <w:rPr>
                <w:rFonts w:ascii="Times New Roman" w:hAnsi="Times New Roman"/>
                <w:b/>
                <w:color w:val="000000"/>
                <w:sz w:val="24"/>
                <w:szCs w:val="24"/>
              </w:rPr>
              <w:t>267,9</w:t>
            </w:r>
          </w:p>
        </w:tc>
        <w:tc>
          <w:tcPr>
            <w:tcW w:w="1134" w:type="dxa"/>
            <w:vAlign w:val="bottom"/>
          </w:tcPr>
          <w:p w:rsidR="00094693" w:rsidRPr="003F52A1" w:rsidRDefault="00094693" w:rsidP="00BA680C">
            <w:pPr>
              <w:spacing w:after="0" w:line="230" w:lineRule="auto"/>
              <w:jc w:val="center"/>
              <w:rPr>
                <w:rFonts w:ascii="Times New Roman" w:hAnsi="Times New Roman"/>
                <w:b/>
                <w:color w:val="000000"/>
                <w:sz w:val="24"/>
                <w:szCs w:val="24"/>
                <w:u w:val="single"/>
              </w:rPr>
            </w:pPr>
            <w:r w:rsidRPr="003F52A1">
              <w:rPr>
                <w:rFonts w:ascii="Times New Roman" w:hAnsi="Times New Roman"/>
                <w:b/>
                <w:color w:val="000000"/>
                <w:sz w:val="24"/>
                <w:szCs w:val="24"/>
                <w:u w:val="single"/>
              </w:rPr>
              <w:t>12657,0</w:t>
            </w:r>
          </w:p>
          <w:p w:rsidR="00094693" w:rsidRPr="003F52A1" w:rsidRDefault="00094693" w:rsidP="00BA680C">
            <w:pPr>
              <w:spacing w:after="0" w:line="230" w:lineRule="auto"/>
              <w:jc w:val="center"/>
              <w:rPr>
                <w:rFonts w:ascii="Times New Roman" w:hAnsi="Times New Roman"/>
                <w:b/>
                <w:color w:val="000000"/>
                <w:sz w:val="24"/>
                <w:szCs w:val="24"/>
              </w:rPr>
            </w:pPr>
            <w:r w:rsidRPr="003F52A1">
              <w:rPr>
                <w:rFonts w:ascii="Times New Roman" w:hAnsi="Times New Roman"/>
                <w:b/>
                <w:color w:val="000000"/>
                <w:sz w:val="24"/>
                <w:szCs w:val="24"/>
              </w:rPr>
              <w:t>15,8</w:t>
            </w:r>
          </w:p>
        </w:tc>
        <w:tc>
          <w:tcPr>
            <w:tcW w:w="1134" w:type="dxa"/>
            <w:vAlign w:val="bottom"/>
          </w:tcPr>
          <w:p w:rsidR="00094693" w:rsidRPr="003F52A1" w:rsidRDefault="00094693" w:rsidP="00BA680C">
            <w:pPr>
              <w:spacing w:after="0" w:line="230" w:lineRule="auto"/>
              <w:jc w:val="center"/>
              <w:rPr>
                <w:rFonts w:ascii="Times New Roman" w:hAnsi="Times New Roman"/>
                <w:b/>
                <w:color w:val="000000"/>
                <w:sz w:val="24"/>
                <w:szCs w:val="24"/>
                <w:u w:val="single"/>
              </w:rPr>
            </w:pPr>
            <w:r w:rsidRPr="003F52A1">
              <w:rPr>
                <w:rFonts w:ascii="Times New Roman" w:hAnsi="Times New Roman"/>
                <w:b/>
                <w:color w:val="000000"/>
                <w:sz w:val="24"/>
                <w:szCs w:val="24"/>
                <w:u w:val="single"/>
              </w:rPr>
              <w:t>342,8</w:t>
            </w:r>
          </w:p>
          <w:p w:rsidR="00094693" w:rsidRPr="003F52A1" w:rsidRDefault="00094693" w:rsidP="00BA680C">
            <w:pPr>
              <w:spacing w:after="0" w:line="230" w:lineRule="auto"/>
              <w:jc w:val="center"/>
              <w:rPr>
                <w:rFonts w:ascii="Times New Roman" w:hAnsi="Times New Roman"/>
                <w:b/>
                <w:color w:val="000000"/>
                <w:sz w:val="24"/>
                <w:szCs w:val="24"/>
              </w:rPr>
            </w:pPr>
            <w:r w:rsidRPr="003F52A1">
              <w:rPr>
                <w:rFonts w:ascii="Times New Roman" w:hAnsi="Times New Roman"/>
                <w:b/>
                <w:color w:val="000000"/>
                <w:sz w:val="24"/>
                <w:szCs w:val="24"/>
              </w:rPr>
              <w:t>0,8</w:t>
            </w:r>
          </w:p>
        </w:tc>
      </w:tr>
      <w:tr w:rsidR="00094693" w:rsidRPr="003F52A1" w:rsidTr="00BA680C">
        <w:trPr>
          <w:trHeight w:val="20"/>
        </w:trPr>
        <w:tc>
          <w:tcPr>
            <w:tcW w:w="5529" w:type="dxa"/>
            <w:shd w:val="clear" w:color="000000" w:fill="FFFFFF"/>
            <w:vAlign w:val="bottom"/>
          </w:tcPr>
          <w:p w:rsidR="009C27FC" w:rsidRDefault="00094693" w:rsidP="00BA680C">
            <w:pPr>
              <w:spacing w:after="0" w:line="230" w:lineRule="auto"/>
              <w:rPr>
                <w:rFonts w:ascii="Times New Roman" w:hAnsi="Times New Roman"/>
                <w:spacing w:val="-2"/>
                <w:sz w:val="24"/>
                <w:szCs w:val="24"/>
              </w:rPr>
            </w:pPr>
            <w:r w:rsidRPr="003F52A1">
              <w:rPr>
                <w:rFonts w:ascii="Times New Roman" w:hAnsi="Times New Roman"/>
                <w:spacing w:val="-2"/>
                <w:sz w:val="24"/>
                <w:szCs w:val="24"/>
              </w:rPr>
              <w:t>Субсидии на поддержку элитного семеноводства</w:t>
            </w:r>
          </w:p>
          <w:p w:rsidR="00094693" w:rsidRPr="003F52A1" w:rsidRDefault="00094693" w:rsidP="00BA680C">
            <w:pPr>
              <w:spacing w:after="0" w:line="230" w:lineRule="auto"/>
              <w:rPr>
                <w:rFonts w:ascii="Times New Roman" w:hAnsi="Times New Roman"/>
                <w:sz w:val="24"/>
                <w:szCs w:val="24"/>
              </w:rPr>
            </w:pPr>
            <w:r w:rsidRPr="003F52A1">
              <w:rPr>
                <w:rFonts w:ascii="Times New Roman" w:hAnsi="Times New Roman"/>
                <w:spacing w:val="-2"/>
                <w:sz w:val="24"/>
                <w:szCs w:val="24"/>
              </w:rPr>
              <w:t xml:space="preserve"> –</w:t>
            </w:r>
            <w:r w:rsidRPr="003F52A1">
              <w:rPr>
                <w:rFonts w:ascii="Times New Roman" w:hAnsi="Times New Roman"/>
                <w:sz w:val="24"/>
                <w:szCs w:val="24"/>
              </w:rPr>
              <w:t xml:space="preserve"> всего </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2376,4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19,6</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1571,1</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18,4</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796,5</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1,0</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8,8</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0,2</w:t>
            </w:r>
          </w:p>
        </w:tc>
      </w:tr>
      <w:tr w:rsidR="00094693" w:rsidRPr="003F52A1" w:rsidTr="00BA680C">
        <w:trPr>
          <w:trHeight w:val="20"/>
        </w:trPr>
        <w:tc>
          <w:tcPr>
            <w:tcW w:w="5529" w:type="dxa"/>
            <w:shd w:val="clear" w:color="000000" w:fill="FFFFFF"/>
            <w:vAlign w:val="center"/>
          </w:tcPr>
          <w:p w:rsidR="00094693" w:rsidRPr="003F52A1" w:rsidRDefault="009C27FC" w:rsidP="00BA680C">
            <w:pPr>
              <w:spacing w:after="0" w:line="230" w:lineRule="auto"/>
              <w:rPr>
                <w:rFonts w:ascii="Times New Roman" w:hAnsi="Times New Roman"/>
                <w:color w:val="000000"/>
                <w:sz w:val="24"/>
                <w:szCs w:val="24"/>
              </w:rPr>
            </w:pPr>
            <w:r>
              <w:rPr>
                <w:rFonts w:ascii="Times New Roman" w:hAnsi="Times New Roman"/>
                <w:color w:val="000000"/>
                <w:sz w:val="24"/>
                <w:szCs w:val="24"/>
              </w:rPr>
              <w:t xml:space="preserve">   </w:t>
            </w:r>
            <w:r w:rsidR="00094693" w:rsidRPr="003F52A1">
              <w:rPr>
                <w:rFonts w:ascii="Times New Roman" w:hAnsi="Times New Roman"/>
                <w:color w:val="000000"/>
                <w:sz w:val="24"/>
                <w:szCs w:val="24"/>
              </w:rPr>
              <w:t>в том числе</w:t>
            </w:r>
            <w:r>
              <w:rPr>
                <w:rFonts w:ascii="Times New Roman" w:hAnsi="Times New Roman"/>
                <w:color w:val="000000"/>
                <w:sz w:val="24"/>
                <w:szCs w:val="24"/>
              </w:rPr>
              <w:t>:</w:t>
            </w:r>
            <w:r w:rsidR="00094693" w:rsidRPr="003F52A1">
              <w:rPr>
                <w:rFonts w:ascii="Times New Roman" w:hAnsi="Times New Roman"/>
                <w:color w:val="000000"/>
                <w:sz w:val="24"/>
                <w:szCs w:val="24"/>
              </w:rPr>
              <w:t xml:space="preserve"> картофель</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209,4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0,9</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104,4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0,8</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103,6</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0,1</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shd w:val="clear" w:color="000000" w:fill="FFFFFF"/>
            <w:vAlign w:val="center"/>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z w:val="24"/>
                <w:szCs w:val="24"/>
              </w:rPr>
              <w:t>Субсидии на продукцию растениеводства (без су</w:t>
            </w:r>
            <w:r w:rsidRPr="003F52A1">
              <w:rPr>
                <w:rFonts w:ascii="Times New Roman" w:hAnsi="Times New Roman"/>
                <w:color w:val="000000"/>
                <w:sz w:val="24"/>
                <w:szCs w:val="24"/>
              </w:rPr>
              <w:t>б</w:t>
            </w:r>
            <w:r w:rsidRPr="003F52A1">
              <w:rPr>
                <w:rFonts w:ascii="Times New Roman" w:hAnsi="Times New Roman"/>
                <w:color w:val="000000"/>
                <w:sz w:val="24"/>
                <w:szCs w:val="24"/>
              </w:rPr>
              <w:t>сидий на переработку)</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59,2</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59,2</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shd w:val="clear" w:color="000000" w:fill="FFFFFF"/>
            <w:vAlign w:val="center"/>
          </w:tcPr>
          <w:p w:rsidR="00094693" w:rsidRPr="003F52A1" w:rsidRDefault="009C27FC" w:rsidP="00BA680C">
            <w:pPr>
              <w:spacing w:after="0" w:line="230" w:lineRule="auto"/>
              <w:rPr>
                <w:rFonts w:ascii="Times New Roman" w:hAnsi="Times New Roman"/>
                <w:color w:val="000000"/>
                <w:sz w:val="24"/>
                <w:szCs w:val="24"/>
              </w:rPr>
            </w:pPr>
            <w:r>
              <w:rPr>
                <w:rFonts w:ascii="Times New Roman" w:hAnsi="Times New Roman"/>
                <w:color w:val="000000"/>
                <w:sz w:val="24"/>
                <w:szCs w:val="24"/>
              </w:rPr>
              <w:t xml:space="preserve">   </w:t>
            </w:r>
            <w:r w:rsidR="00094693" w:rsidRPr="003F52A1">
              <w:rPr>
                <w:rFonts w:ascii="Times New Roman" w:hAnsi="Times New Roman"/>
                <w:color w:val="000000"/>
                <w:sz w:val="24"/>
                <w:szCs w:val="24"/>
              </w:rPr>
              <w:t>в том числе</w:t>
            </w:r>
            <w:r>
              <w:rPr>
                <w:rFonts w:ascii="Times New Roman" w:hAnsi="Times New Roman"/>
                <w:color w:val="000000"/>
                <w:sz w:val="24"/>
                <w:szCs w:val="24"/>
              </w:rPr>
              <w:t>:</w:t>
            </w:r>
            <w:r w:rsidR="00094693" w:rsidRPr="003F52A1">
              <w:rPr>
                <w:rFonts w:ascii="Times New Roman" w:hAnsi="Times New Roman"/>
                <w:color w:val="000000"/>
                <w:sz w:val="24"/>
                <w:szCs w:val="24"/>
              </w:rPr>
              <w:t xml:space="preserve"> картофель</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5,7</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u w:val="single"/>
              </w:rPr>
              <w:t>5,</w:t>
            </w:r>
            <w:r w:rsidRPr="003F52A1">
              <w:rPr>
                <w:rFonts w:ascii="Times New Roman" w:hAnsi="Times New Roman"/>
                <w:color w:val="000000"/>
                <w:sz w:val="24"/>
                <w:szCs w:val="24"/>
              </w:rPr>
              <w:t>7</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shd w:val="clear" w:color="000000" w:fill="FFFFFF"/>
            <w:vAlign w:val="center"/>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z w:val="24"/>
                <w:szCs w:val="24"/>
              </w:rPr>
              <w:t>Субсидии на страхование растениеводства – всего</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u w:val="single"/>
              </w:rPr>
              <w:t>3729,</w:t>
            </w:r>
            <w:r w:rsidRPr="003F52A1">
              <w:rPr>
                <w:rFonts w:ascii="Times New Roman" w:hAnsi="Times New Roman"/>
                <w:color w:val="000000"/>
                <w:sz w:val="24"/>
                <w:szCs w:val="24"/>
              </w:rPr>
              <w:t>1</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4,0</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3373,2</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3,8</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355,9</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0,2</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shd w:val="clear" w:color="000000" w:fill="FFFFFF"/>
            <w:vAlign w:val="center"/>
          </w:tcPr>
          <w:p w:rsidR="00094693" w:rsidRPr="003F52A1" w:rsidRDefault="009C27FC" w:rsidP="00BA680C">
            <w:pPr>
              <w:spacing w:after="0" w:line="230" w:lineRule="auto"/>
              <w:rPr>
                <w:rFonts w:ascii="Times New Roman" w:hAnsi="Times New Roman"/>
                <w:color w:val="000000"/>
                <w:sz w:val="24"/>
                <w:szCs w:val="24"/>
              </w:rPr>
            </w:pPr>
            <w:r>
              <w:rPr>
                <w:rFonts w:ascii="Times New Roman" w:hAnsi="Times New Roman"/>
                <w:color w:val="000000"/>
                <w:sz w:val="24"/>
                <w:szCs w:val="24"/>
              </w:rPr>
              <w:t xml:space="preserve">   </w:t>
            </w:r>
            <w:r w:rsidR="00094693" w:rsidRPr="003F52A1">
              <w:rPr>
                <w:rFonts w:ascii="Times New Roman" w:hAnsi="Times New Roman"/>
                <w:color w:val="000000"/>
                <w:sz w:val="24"/>
                <w:szCs w:val="24"/>
              </w:rPr>
              <w:t>в том числе</w:t>
            </w:r>
            <w:r>
              <w:rPr>
                <w:rFonts w:ascii="Times New Roman" w:hAnsi="Times New Roman"/>
                <w:color w:val="000000"/>
                <w:sz w:val="24"/>
                <w:szCs w:val="24"/>
              </w:rPr>
              <w:t>:</w:t>
            </w:r>
            <w:r w:rsidR="00094693" w:rsidRPr="003F52A1">
              <w:rPr>
                <w:rFonts w:ascii="Times New Roman" w:hAnsi="Times New Roman"/>
                <w:color w:val="000000"/>
                <w:sz w:val="24"/>
                <w:szCs w:val="24"/>
              </w:rPr>
              <w:t xml:space="preserve"> картофель</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122,8</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109,4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u w:val="single"/>
              </w:rPr>
              <w:t>13,</w:t>
            </w:r>
            <w:r w:rsidRPr="003F52A1">
              <w:rPr>
                <w:rFonts w:ascii="Times New Roman" w:hAnsi="Times New Roman"/>
                <w:color w:val="000000"/>
                <w:sz w:val="24"/>
                <w:szCs w:val="24"/>
              </w:rPr>
              <w:t>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shd w:val="clear" w:color="000000" w:fill="FFFFFF"/>
            <w:vAlign w:val="bottom"/>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z w:val="24"/>
                <w:szCs w:val="24"/>
              </w:rPr>
              <w:t>Субсидии на софинансирование несвязанной по</w:t>
            </w:r>
            <w:r w:rsidRPr="003F52A1">
              <w:rPr>
                <w:rFonts w:ascii="Times New Roman" w:hAnsi="Times New Roman"/>
                <w:color w:val="000000"/>
                <w:sz w:val="24"/>
                <w:szCs w:val="24"/>
              </w:rPr>
              <w:t>д</w:t>
            </w:r>
            <w:r w:rsidRPr="003F52A1">
              <w:rPr>
                <w:rFonts w:ascii="Times New Roman" w:hAnsi="Times New Roman"/>
                <w:color w:val="000000"/>
                <w:sz w:val="24"/>
                <w:szCs w:val="24"/>
              </w:rPr>
              <w:t>держки в растениеводстве</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26626,0</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225,8</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17678,8</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214,2</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8906,4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11,3</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40,8</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0,3</w:t>
            </w:r>
          </w:p>
        </w:tc>
      </w:tr>
      <w:tr w:rsidR="00094693" w:rsidRPr="003F52A1" w:rsidTr="00BA680C">
        <w:trPr>
          <w:trHeight w:val="20"/>
        </w:trPr>
        <w:tc>
          <w:tcPr>
            <w:tcW w:w="5529" w:type="dxa"/>
            <w:shd w:val="clear" w:color="000000" w:fill="FFFFFF"/>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z w:val="24"/>
                <w:szCs w:val="24"/>
              </w:rPr>
              <w:t>Другие субсидии на поддержку растениеводства</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1829,4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0,4</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1539,2</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290,2</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0,4</w:t>
            </w:r>
          </w:p>
        </w:tc>
      </w:tr>
      <w:tr w:rsidR="00094693" w:rsidRPr="003F52A1" w:rsidTr="00BA680C">
        <w:trPr>
          <w:trHeight w:val="20"/>
        </w:trPr>
        <w:tc>
          <w:tcPr>
            <w:tcW w:w="5529" w:type="dxa"/>
            <w:shd w:val="clear" w:color="000000" w:fill="FFFFFF"/>
            <w:vAlign w:val="bottom"/>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pacing w:val="-4"/>
                <w:sz w:val="24"/>
                <w:szCs w:val="24"/>
              </w:rPr>
              <w:t xml:space="preserve">Субсидии на поддержку экономически значимых региональных программ  в растениеводстве – всего </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1135,0</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29,8</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579,0</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26,8</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533,9</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3,0</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2,0</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vAlign w:val="bottom"/>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z w:val="24"/>
                <w:szCs w:val="24"/>
              </w:rPr>
              <w:t>в том числе: на развитие производства овощей и картофеля</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20,7</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0,8</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19,9</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noWrap/>
            <w:vAlign w:val="bottom"/>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color w:val="000000"/>
                <w:sz w:val="24"/>
                <w:szCs w:val="24"/>
              </w:rPr>
              <w:t xml:space="preserve"> на создание оптово-распределительных центров по сбыту картофеля, овощей и фруктов, прочей растениеводческой продукции</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69,2</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0,4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68,8</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1134" w:type="dxa"/>
            <w:vAlign w:val="center"/>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w:t>
            </w:r>
          </w:p>
        </w:tc>
      </w:tr>
      <w:tr w:rsidR="00094693" w:rsidRPr="003F52A1" w:rsidTr="00BA680C">
        <w:trPr>
          <w:trHeight w:val="20"/>
        </w:trPr>
        <w:tc>
          <w:tcPr>
            <w:tcW w:w="5529" w:type="dxa"/>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bCs/>
                <w:color w:val="000000"/>
                <w:sz w:val="24"/>
                <w:szCs w:val="24"/>
              </w:rPr>
              <w:t>Итого субсидий на сельское хозяйство</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160041,3</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9787,1</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109916,5</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9298,9</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49292,4</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483,9</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832,3</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4,3</w:t>
            </w:r>
          </w:p>
        </w:tc>
      </w:tr>
      <w:tr w:rsidR="00094693" w:rsidRPr="003F52A1" w:rsidTr="00BA680C">
        <w:trPr>
          <w:trHeight w:val="20"/>
        </w:trPr>
        <w:tc>
          <w:tcPr>
            <w:tcW w:w="5529" w:type="dxa"/>
          </w:tcPr>
          <w:p w:rsidR="00094693" w:rsidRPr="003F52A1" w:rsidRDefault="00094693" w:rsidP="00BA680C">
            <w:pPr>
              <w:spacing w:after="0" w:line="230" w:lineRule="auto"/>
              <w:rPr>
                <w:rFonts w:ascii="Times New Roman" w:hAnsi="Times New Roman"/>
                <w:color w:val="000000"/>
                <w:sz w:val="24"/>
                <w:szCs w:val="24"/>
              </w:rPr>
            </w:pPr>
            <w:r w:rsidRPr="003F52A1">
              <w:rPr>
                <w:rFonts w:ascii="Times New Roman" w:hAnsi="Times New Roman"/>
                <w:bCs/>
                <w:color w:val="000000"/>
                <w:sz w:val="24"/>
                <w:szCs w:val="24"/>
              </w:rPr>
              <w:t>Всего государственной поддержки</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172998,3</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10325,6</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u w:val="single"/>
              </w:rPr>
              <w:t>111903,</w:t>
            </w:r>
            <w:r w:rsidRPr="003F52A1">
              <w:rPr>
                <w:rFonts w:ascii="Times New Roman" w:hAnsi="Times New Roman"/>
                <w:color w:val="000000"/>
                <w:sz w:val="24"/>
                <w:szCs w:val="24"/>
              </w:rPr>
              <w:t>5</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9346,7</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59756,</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973,66</w:t>
            </w:r>
          </w:p>
        </w:tc>
        <w:tc>
          <w:tcPr>
            <w:tcW w:w="1134" w:type="dxa"/>
            <w:vAlign w:val="bottom"/>
          </w:tcPr>
          <w:p w:rsidR="00094693" w:rsidRPr="003F52A1" w:rsidRDefault="00094693" w:rsidP="00BA680C">
            <w:pPr>
              <w:spacing w:after="0" w:line="230" w:lineRule="auto"/>
              <w:jc w:val="center"/>
              <w:rPr>
                <w:rFonts w:ascii="Times New Roman" w:hAnsi="Times New Roman"/>
                <w:color w:val="000000"/>
                <w:sz w:val="24"/>
                <w:szCs w:val="24"/>
                <w:u w:val="single"/>
              </w:rPr>
            </w:pPr>
            <w:r w:rsidRPr="003F52A1">
              <w:rPr>
                <w:rFonts w:ascii="Times New Roman" w:hAnsi="Times New Roman"/>
                <w:color w:val="000000"/>
                <w:sz w:val="24"/>
                <w:szCs w:val="24"/>
                <w:u w:val="single"/>
              </w:rPr>
              <w:t>1338,3</w:t>
            </w:r>
          </w:p>
          <w:p w:rsidR="00094693" w:rsidRPr="003F52A1" w:rsidRDefault="00094693" w:rsidP="00BA680C">
            <w:pPr>
              <w:spacing w:after="0" w:line="230" w:lineRule="auto"/>
              <w:jc w:val="center"/>
              <w:rPr>
                <w:rFonts w:ascii="Times New Roman" w:hAnsi="Times New Roman"/>
                <w:color w:val="000000"/>
                <w:sz w:val="24"/>
                <w:szCs w:val="24"/>
              </w:rPr>
            </w:pPr>
            <w:r w:rsidRPr="003F52A1">
              <w:rPr>
                <w:rFonts w:ascii="Times New Roman" w:hAnsi="Times New Roman"/>
                <w:color w:val="000000"/>
                <w:sz w:val="24"/>
                <w:szCs w:val="24"/>
              </w:rPr>
              <w:t>5,3</w:t>
            </w:r>
          </w:p>
        </w:tc>
      </w:tr>
    </w:tbl>
    <w:p w:rsidR="00094693" w:rsidRPr="00120EF6" w:rsidRDefault="00094693" w:rsidP="00033B29">
      <w:pPr>
        <w:tabs>
          <w:tab w:val="left" w:leader="underscore" w:pos="5342"/>
        </w:tabs>
        <w:spacing w:before="120" w:after="0" w:line="240" w:lineRule="auto"/>
        <w:rPr>
          <w:rFonts w:ascii="Times New Roman" w:hAnsi="Times New Roman"/>
          <w:sz w:val="20"/>
          <w:szCs w:val="20"/>
        </w:rPr>
      </w:pPr>
      <w:r w:rsidRPr="00120EF6">
        <w:rPr>
          <w:rFonts w:ascii="Times New Roman" w:hAnsi="Times New Roman"/>
          <w:sz w:val="20"/>
          <w:szCs w:val="20"/>
          <w:vertAlign w:val="superscript"/>
        </w:rPr>
        <w:t>*)</w:t>
      </w:r>
      <w:r w:rsidRPr="00120EF6">
        <w:rPr>
          <w:rFonts w:ascii="Times New Roman" w:hAnsi="Times New Roman"/>
          <w:sz w:val="20"/>
          <w:szCs w:val="20"/>
        </w:rPr>
        <w:t xml:space="preserve"> В числителе – Российская Федерация, в знаменателе – Брянская область.</w:t>
      </w:r>
    </w:p>
    <w:p w:rsidR="00094693" w:rsidRPr="00120EF6" w:rsidRDefault="00094693" w:rsidP="00094693">
      <w:pPr>
        <w:tabs>
          <w:tab w:val="left" w:leader="underscore" w:pos="5342"/>
        </w:tabs>
        <w:spacing w:before="120" w:after="0" w:line="240" w:lineRule="auto"/>
        <w:rPr>
          <w:rFonts w:ascii="Times New Roman" w:hAnsi="Times New Roman"/>
          <w:sz w:val="20"/>
          <w:szCs w:val="20"/>
        </w:rPr>
      </w:pPr>
      <w:r w:rsidRPr="00120EF6">
        <w:rPr>
          <w:rFonts w:ascii="Times New Roman" w:hAnsi="Times New Roman"/>
          <w:sz w:val="20"/>
          <w:szCs w:val="20"/>
        </w:rPr>
        <w:t>Источник: рассчитан</w:t>
      </w:r>
      <w:r w:rsidR="009C27FC" w:rsidRPr="00120EF6">
        <w:rPr>
          <w:rFonts w:ascii="Times New Roman" w:hAnsi="Times New Roman"/>
          <w:sz w:val="20"/>
          <w:szCs w:val="20"/>
        </w:rPr>
        <w:t>а</w:t>
      </w:r>
      <w:r w:rsidRPr="00120EF6">
        <w:rPr>
          <w:rFonts w:ascii="Times New Roman" w:hAnsi="Times New Roman"/>
          <w:sz w:val="20"/>
          <w:szCs w:val="20"/>
        </w:rPr>
        <w:t xml:space="preserve"> автором по данным бухгалтерского отчета Минсельхоза России за 2015 г.</w:t>
      </w:r>
    </w:p>
    <w:p w:rsidR="00094693" w:rsidRDefault="00094693" w:rsidP="00120EF6">
      <w:pPr>
        <w:pStyle w:val="a8"/>
        <w:ind w:firstLine="709"/>
        <w:rPr>
          <w:szCs w:val="28"/>
        </w:rPr>
      </w:pPr>
    </w:p>
    <w:p w:rsidR="0022043B" w:rsidRDefault="0022043B" w:rsidP="00BA680C">
      <w:pPr>
        <w:shd w:val="clear" w:color="auto" w:fill="FFFFFF"/>
        <w:spacing w:after="0" w:line="346" w:lineRule="auto"/>
        <w:ind w:firstLine="709"/>
        <w:jc w:val="both"/>
        <w:rPr>
          <w:rFonts w:ascii="Times New Roman" w:hAnsi="Times New Roman"/>
          <w:sz w:val="28"/>
        </w:rPr>
      </w:pPr>
      <w:r>
        <w:rPr>
          <w:rFonts w:ascii="Times New Roman" w:hAnsi="Times New Roman"/>
          <w:sz w:val="28"/>
        </w:rPr>
        <w:t>Остается острой проблема с реализацией картофеля. Из-за отсутствия сп</w:t>
      </w:r>
      <w:r>
        <w:rPr>
          <w:rFonts w:ascii="Times New Roman" w:hAnsi="Times New Roman"/>
          <w:sz w:val="28"/>
        </w:rPr>
        <w:t>е</w:t>
      </w:r>
      <w:r>
        <w:rPr>
          <w:rFonts w:ascii="Times New Roman" w:hAnsi="Times New Roman"/>
          <w:sz w:val="28"/>
        </w:rPr>
        <w:t>циалистов–маркетологов н</w:t>
      </w:r>
      <w:r w:rsidRPr="000A0505">
        <w:rPr>
          <w:rFonts w:ascii="Times New Roman" w:hAnsi="Times New Roman"/>
          <w:sz w:val="28"/>
        </w:rPr>
        <w:t>едостаточно</w:t>
      </w:r>
      <w:r>
        <w:rPr>
          <w:rFonts w:ascii="Times New Roman" w:hAnsi="Times New Roman"/>
          <w:sz w:val="28"/>
        </w:rPr>
        <w:t xml:space="preserve"> изучена </w:t>
      </w:r>
      <w:r w:rsidRPr="000A0505">
        <w:rPr>
          <w:rFonts w:ascii="Times New Roman" w:hAnsi="Times New Roman"/>
          <w:sz w:val="28"/>
        </w:rPr>
        <w:t>конъюнктур</w:t>
      </w:r>
      <w:r>
        <w:rPr>
          <w:rFonts w:ascii="Times New Roman" w:hAnsi="Times New Roman"/>
          <w:sz w:val="28"/>
        </w:rPr>
        <w:t xml:space="preserve">а внутреннего и внешнего его </w:t>
      </w:r>
      <w:r w:rsidRPr="000A0505">
        <w:rPr>
          <w:rFonts w:ascii="Times New Roman" w:hAnsi="Times New Roman"/>
          <w:sz w:val="28"/>
        </w:rPr>
        <w:t>рынк</w:t>
      </w:r>
      <w:r>
        <w:rPr>
          <w:rFonts w:ascii="Times New Roman" w:hAnsi="Times New Roman"/>
          <w:sz w:val="28"/>
        </w:rPr>
        <w:t>ов</w:t>
      </w:r>
      <w:r w:rsidRPr="000A0505">
        <w:rPr>
          <w:rFonts w:ascii="Times New Roman" w:hAnsi="Times New Roman"/>
          <w:sz w:val="28"/>
        </w:rPr>
        <w:t>. В</w:t>
      </w:r>
      <w:r>
        <w:rPr>
          <w:rFonts w:ascii="Times New Roman" w:hAnsi="Times New Roman"/>
          <w:sz w:val="28"/>
        </w:rPr>
        <w:t xml:space="preserve"> результате резко сократились </w:t>
      </w:r>
      <w:r w:rsidRPr="000A0505">
        <w:rPr>
          <w:rFonts w:ascii="Times New Roman" w:hAnsi="Times New Roman"/>
          <w:sz w:val="28"/>
        </w:rPr>
        <w:t>постав</w:t>
      </w:r>
      <w:r>
        <w:rPr>
          <w:rFonts w:ascii="Times New Roman" w:hAnsi="Times New Roman"/>
          <w:sz w:val="28"/>
        </w:rPr>
        <w:t xml:space="preserve">ки </w:t>
      </w:r>
      <w:r w:rsidRPr="000A0505">
        <w:rPr>
          <w:rFonts w:ascii="Times New Roman" w:hAnsi="Times New Roman"/>
          <w:sz w:val="28"/>
        </w:rPr>
        <w:t xml:space="preserve">картофеля </w:t>
      </w:r>
      <w:r>
        <w:rPr>
          <w:rFonts w:ascii="Times New Roman" w:hAnsi="Times New Roman"/>
          <w:sz w:val="28"/>
        </w:rPr>
        <w:t xml:space="preserve">как </w:t>
      </w:r>
      <w:r w:rsidRPr="000A0505">
        <w:rPr>
          <w:rFonts w:ascii="Times New Roman" w:hAnsi="Times New Roman"/>
          <w:sz w:val="28"/>
        </w:rPr>
        <w:t>в федеральный</w:t>
      </w:r>
      <w:r>
        <w:rPr>
          <w:rFonts w:ascii="Times New Roman" w:hAnsi="Times New Roman"/>
          <w:sz w:val="28"/>
        </w:rPr>
        <w:t xml:space="preserve">, так </w:t>
      </w:r>
      <w:r w:rsidRPr="000A0505">
        <w:rPr>
          <w:rFonts w:ascii="Times New Roman" w:hAnsi="Times New Roman"/>
          <w:sz w:val="28"/>
        </w:rPr>
        <w:t xml:space="preserve">и </w:t>
      </w:r>
      <w:r>
        <w:rPr>
          <w:rFonts w:ascii="Times New Roman" w:hAnsi="Times New Roman"/>
          <w:sz w:val="28"/>
        </w:rPr>
        <w:t xml:space="preserve">в </w:t>
      </w:r>
      <w:r w:rsidRPr="000A0505">
        <w:rPr>
          <w:rFonts w:ascii="Times New Roman" w:hAnsi="Times New Roman"/>
          <w:sz w:val="28"/>
        </w:rPr>
        <w:t>региональный фонды.</w:t>
      </w:r>
    </w:p>
    <w:p w:rsidR="0022043B" w:rsidRDefault="0022043B" w:rsidP="00BA680C">
      <w:pPr>
        <w:shd w:val="clear" w:color="auto" w:fill="FFFFFF"/>
        <w:spacing w:after="0" w:line="346" w:lineRule="auto"/>
        <w:ind w:firstLine="709"/>
        <w:jc w:val="both"/>
        <w:rPr>
          <w:rFonts w:ascii="Times New Roman" w:hAnsi="Times New Roman"/>
          <w:sz w:val="28"/>
        </w:rPr>
      </w:pPr>
      <w:r>
        <w:rPr>
          <w:rFonts w:ascii="Times New Roman" w:hAnsi="Times New Roman"/>
          <w:sz w:val="28"/>
        </w:rPr>
        <w:t xml:space="preserve">Однако увеличение </w:t>
      </w:r>
      <w:r w:rsidRPr="000A0505">
        <w:rPr>
          <w:rFonts w:ascii="Times New Roman" w:hAnsi="Times New Roman"/>
          <w:sz w:val="28"/>
        </w:rPr>
        <w:t xml:space="preserve">каналов и </w:t>
      </w:r>
      <w:r>
        <w:rPr>
          <w:rFonts w:ascii="Times New Roman" w:hAnsi="Times New Roman"/>
          <w:sz w:val="28"/>
        </w:rPr>
        <w:t>расширение форм реализации продукции к</w:t>
      </w:r>
      <w:r w:rsidRPr="000A0505">
        <w:rPr>
          <w:rFonts w:ascii="Times New Roman" w:hAnsi="Times New Roman"/>
          <w:sz w:val="28"/>
        </w:rPr>
        <w:t>а</w:t>
      </w:r>
      <w:r w:rsidRPr="000A0505">
        <w:rPr>
          <w:rFonts w:ascii="Times New Roman" w:hAnsi="Times New Roman"/>
          <w:sz w:val="28"/>
        </w:rPr>
        <w:t>р</w:t>
      </w:r>
      <w:r w:rsidRPr="000A0505">
        <w:rPr>
          <w:rFonts w:ascii="Times New Roman" w:hAnsi="Times New Roman"/>
          <w:sz w:val="28"/>
        </w:rPr>
        <w:t>тофел</w:t>
      </w:r>
      <w:r>
        <w:rPr>
          <w:rFonts w:ascii="Times New Roman" w:hAnsi="Times New Roman"/>
          <w:sz w:val="28"/>
        </w:rPr>
        <w:t xml:space="preserve">еводства </w:t>
      </w:r>
      <w:r w:rsidRPr="000A0505">
        <w:rPr>
          <w:rFonts w:ascii="Times New Roman" w:hAnsi="Times New Roman"/>
          <w:sz w:val="28"/>
        </w:rPr>
        <w:t>требует регулирования</w:t>
      </w:r>
      <w:r>
        <w:rPr>
          <w:rFonts w:ascii="Times New Roman" w:hAnsi="Times New Roman"/>
          <w:sz w:val="28"/>
        </w:rPr>
        <w:t xml:space="preserve"> со стороны государства. Основными н</w:t>
      </w:r>
      <w:r>
        <w:rPr>
          <w:rFonts w:ascii="Times New Roman" w:hAnsi="Times New Roman"/>
          <w:sz w:val="28"/>
        </w:rPr>
        <w:t>а</w:t>
      </w:r>
      <w:r>
        <w:rPr>
          <w:rFonts w:ascii="Times New Roman" w:hAnsi="Times New Roman"/>
          <w:sz w:val="28"/>
        </w:rPr>
        <w:t>правлениями государственного регулирования должны стать:</w:t>
      </w:r>
    </w:p>
    <w:p w:rsidR="0022043B" w:rsidRPr="000A0505" w:rsidRDefault="0022043B" w:rsidP="00BA680C">
      <w:pPr>
        <w:shd w:val="clear" w:color="auto" w:fill="FFFFFF"/>
        <w:spacing w:after="0" w:line="346" w:lineRule="auto"/>
        <w:ind w:firstLine="709"/>
        <w:jc w:val="both"/>
        <w:rPr>
          <w:rFonts w:ascii="Times New Roman" w:hAnsi="Times New Roman"/>
          <w:sz w:val="28"/>
        </w:rPr>
      </w:pPr>
      <w:r>
        <w:rPr>
          <w:rFonts w:ascii="Times New Roman" w:hAnsi="Times New Roman"/>
          <w:sz w:val="28"/>
        </w:rPr>
        <w:lastRenderedPageBreak/>
        <w:t xml:space="preserve">- </w:t>
      </w:r>
      <w:r w:rsidRPr="000A0505">
        <w:rPr>
          <w:rFonts w:ascii="Times New Roman" w:hAnsi="Times New Roman"/>
          <w:sz w:val="28"/>
        </w:rPr>
        <w:t>постепенн</w:t>
      </w:r>
      <w:r>
        <w:rPr>
          <w:rFonts w:ascii="Times New Roman" w:hAnsi="Times New Roman"/>
          <w:sz w:val="28"/>
        </w:rPr>
        <w:t>ый</w:t>
      </w:r>
      <w:r w:rsidRPr="000A0505">
        <w:rPr>
          <w:rFonts w:ascii="Times New Roman" w:hAnsi="Times New Roman"/>
          <w:sz w:val="28"/>
        </w:rPr>
        <w:t xml:space="preserve"> </w:t>
      </w:r>
      <w:r>
        <w:rPr>
          <w:rFonts w:ascii="Times New Roman" w:hAnsi="Times New Roman"/>
          <w:sz w:val="28"/>
        </w:rPr>
        <w:t xml:space="preserve">рост обеспечения картофелем </w:t>
      </w:r>
      <w:r w:rsidRPr="000A0505">
        <w:rPr>
          <w:rFonts w:ascii="Times New Roman" w:hAnsi="Times New Roman"/>
          <w:sz w:val="28"/>
        </w:rPr>
        <w:t>спецпотребителей</w:t>
      </w:r>
      <w:r>
        <w:rPr>
          <w:rFonts w:ascii="Times New Roman" w:hAnsi="Times New Roman"/>
          <w:sz w:val="28"/>
        </w:rPr>
        <w:t xml:space="preserve"> по </w:t>
      </w:r>
      <w:r w:rsidRPr="000A0505">
        <w:rPr>
          <w:rFonts w:ascii="Times New Roman" w:hAnsi="Times New Roman"/>
          <w:sz w:val="28"/>
        </w:rPr>
        <w:t>госуда</w:t>
      </w:r>
      <w:r w:rsidRPr="000A0505">
        <w:rPr>
          <w:rFonts w:ascii="Times New Roman" w:hAnsi="Times New Roman"/>
          <w:sz w:val="28"/>
        </w:rPr>
        <w:t>р</w:t>
      </w:r>
      <w:r w:rsidRPr="000A0505">
        <w:rPr>
          <w:rFonts w:ascii="Times New Roman" w:hAnsi="Times New Roman"/>
          <w:sz w:val="28"/>
        </w:rPr>
        <w:t>ственно</w:t>
      </w:r>
      <w:r>
        <w:rPr>
          <w:rFonts w:ascii="Times New Roman" w:hAnsi="Times New Roman"/>
          <w:sz w:val="28"/>
        </w:rPr>
        <w:t xml:space="preserve">му </w:t>
      </w:r>
      <w:r w:rsidRPr="000A0505">
        <w:rPr>
          <w:rFonts w:ascii="Times New Roman" w:hAnsi="Times New Roman"/>
          <w:sz w:val="28"/>
        </w:rPr>
        <w:t>заказ</w:t>
      </w:r>
      <w:r>
        <w:rPr>
          <w:rFonts w:ascii="Times New Roman" w:hAnsi="Times New Roman"/>
          <w:sz w:val="28"/>
        </w:rPr>
        <w:t>у</w:t>
      </w:r>
      <w:r w:rsidRPr="000A0505">
        <w:rPr>
          <w:rFonts w:ascii="Times New Roman" w:hAnsi="Times New Roman"/>
          <w:sz w:val="28"/>
        </w:rPr>
        <w:t>;</w:t>
      </w:r>
    </w:p>
    <w:p w:rsidR="00094693" w:rsidRPr="000A0505" w:rsidRDefault="00094693" w:rsidP="00BA680C">
      <w:pPr>
        <w:shd w:val="clear" w:color="auto" w:fill="FFFFFF"/>
        <w:spacing w:after="0" w:line="346" w:lineRule="auto"/>
        <w:ind w:firstLine="709"/>
        <w:jc w:val="both"/>
        <w:rPr>
          <w:rFonts w:ascii="Times New Roman" w:hAnsi="Times New Roman"/>
          <w:sz w:val="28"/>
        </w:rPr>
      </w:pPr>
      <w:r>
        <w:rPr>
          <w:rFonts w:ascii="Times New Roman" w:hAnsi="Times New Roman"/>
          <w:sz w:val="28"/>
        </w:rPr>
        <w:t xml:space="preserve">- формирование здоровой конкуренции на рынке картофеля за счет создания </w:t>
      </w:r>
      <w:r w:rsidRPr="000A0505">
        <w:rPr>
          <w:rFonts w:ascii="Times New Roman" w:hAnsi="Times New Roman"/>
          <w:sz w:val="28"/>
        </w:rPr>
        <w:t>новых торгов</w:t>
      </w:r>
      <w:r>
        <w:rPr>
          <w:rFonts w:ascii="Times New Roman" w:hAnsi="Times New Roman"/>
          <w:sz w:val="28"/>
        </w:rPr>
        <w:t xml:space="preserve">ых, </w:t>
      </w:r>
      <w:r w:rsidRPr="000A0505">
        <w:rPr>
          <w:rFonts w:ascii="Times New Roman" w:hAnsi="Times New Roman"/>
          <w:sz w:val="28"/>
        </w:rPr>
        <w:t>закупочных и сбытовых структур;</w:t>
      </w:r>
    </w:p>
    <w:p w:rsidR="00094693" w:rsidRPr="000A0505" w:rsidRDefault="00094693"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 xml:space="preserve">- </w:t>
      </w:r>
      <w:r w:rsidRPr="004B3B64">
        <w:rPr>
          <w:rFonts w:ascii="Times New Roman" w:hAnsi="Times New Roman"/>
          <w:sz w:val="28"/>
        </w:rPr>
        <w:t>необходима государственная поддержка сбыта продукции на условиях встречной продажи хозяйствующих субъектов, не только выращивающих карт</w:t>
      </w:r>
      <w:r w:rsidRPr="004B3B64">
        <w:rPr>
          <w:rFonts w:ascii="Times New Roman" w:hAnsi="Times New Roman"/>
          <w:sz w:val="28"/>
        </w:rPr>
        <w:t>о</w:t>
      </w:r>
      <w:r w:rsidRPr="004B3B64">
        <w:rPr>
          <w:rFonts w:ascii="Times New Roman" w:hAnsi="Times New Roman"/>
          <w:sz w:val="28"/>
        </w:rPr>
        <w:t>фель, но и заготовительных, занимающихся его переработкой.</w:t>
      </w:r>
      <w:r>
        <w:rPr>
          <w:rFonts w:ascii="Times New Roman" w:hAnsi="Times New Roman"/>
          <w:b/>
          <w:sz w:val="28"/>
        </w:rPr>
        <w:t xml:space="preserve"> </w:t>
      </w:r>
      <w:r>
        <w:rPr>
          <w:rFonts w:ascii="Times New Roman" w:hAnsi="Times New Roman"/>
          <w:sz w:val="28"/>
        </w:rPr>
        <w:t>Требуется содейс</w:t>
      </w:r>
      <w:r>
        <w:rPr>
          <w:rFonts w:ascii="Times New Roman" w:hAnsi="Times New Roman"/>
          <w:sz w:val="28"/>
        </w:rPr>
        <w:t>т</w:t>
      </w:r>
      <w:r>
        <w:rPr>
          <w:rFonts w:ascii="Times New Roman" w:hAnsi="Times New Roman"/>
          <w:sz w:val="28"/>
        </w:rPr>
        <w:t xml:space="preserve">вие со стороны государства в проведении </w:t>
      </w:r>
      <w:r w:rsidRPr="000A0505">
        <w:rPr>
          <w:rFonts w:ascii="Times New Roman" w:hAnsi="Times New Roman"/>
          <w:sz w:val="28"/>
        </w:rPr>
        <w:t>страхов</w:t>
      </w:r>
      <w:r>
        <w:rPr>
          <w:rFonts w:ascii="Times New Roman" w:hAnsi="Times New Roman"/>
          <w:sz w:val="28"/>
        </w:rPr>
        <w:t xml:space="preserve">ания урожая картофеля, </w:t>
      </w:r>
      <w:r w:rsidRPr="000A0505">
        <w:rPr>
          <w:rFonts w:ascii="Times New Roman" w:hAnsi="Times New Roman"/>
          <w:sz w:val="28"/>
        </w:rPr>
        <w:t>креди</w:t>
      </w:r>
      <w:r w:rsidRPr="000A0505">
        <w:rPr>
          <w:rFonts w:ascii="Times New Roman" w:hAnsi="Times New Roman"/>
          <w:sz w:val="28"/>
        </w:rPr>
        <w:t>т</w:t>
      </w:r>
      <w:r w:rsidRPr="000A0505">
        <w:rPr>
          <w:rFonts w:ascii="Times New Roman" w:hAnsi="Times New Roman"/>
          <w:sz w:val="28"/>
        </w:rPr>
        <w:t xml:space="preserve">ных операций, </w:t>
      </w:r>
      <w:r>
        <w:rPr>
          <w:rFonts w:ascii="Times New Roman" w:hAnsi="Times New Roman"/>
          <w:sz w:val="28"/>
        </w:rPr>
        <w:t xml:space="preserve">организации </w:t>
      </w:r>
      <w:r w:rsidRPr="000A0505">
        <w:rPr>
          <w:rFonts w:ascii="Times New Roman" w:hAnsi="Times New Roman"/>
          <w:sz w:val="28"/>
        </w:rPr>
        <w:t>маркетинговых исследований и консультаци</w:t>
      </w:r>
      <w:r>
        <w:rPr>
          <w:rFonts w:ascii="Times New Roman" w:hAnsi="Times New Roman"/>
          <w:sz w:val="28"/>
        </w:rPr>
        <w:t xml:space="preserve">онных услуг, содействия в обеспечении </w:t>
      </w:r>
      <w:r w:rsidRPr="000A0505">
        <w:rPr>
          <w:rFonts w:ascii="Times New Roman" w:hAnsi="Times New Roman"/>
          <w:sz w:val="28"/>
        </w:rPr>
        <w:t xml:space="preserve">картофелеводческих хозяйств </w:t>
      </w:r>
      <w:r>
        <w:rPr>
          <w:rFonts w:ascii="Times New Roman" w:hAnsi="Times New Roman"/>
          <w:sz w:val="28"/>
        </w:rPr>
        <w:t>высококачестве</w:t>
      </w:r>
      <w:r>
        <w:rPr>
          <w:rFonts w:ascii="Times New Roman" w:hAnsi="Times New Roman"/>
          <w:sz w:val="28"/>
        </w:rPr>
        <w:t>н</w:t>
      </w:r>
      <w:r>
        <w:rPr>
          <w:rFonts w:ascii="Times New Roman" w:hAnsi="Times New Roman"/>
          <w:sz w:val="28"/>
        </w:rPr>
        <w:t xml:space="preserve">ным семенным материалом, </w:t>
      </w:r>
      <w:r w:rsidRPr="000A0505">
        <w:rPr>
          <w:rFonts w:ascii="Times New Roman" w:hAnsi="Times New Roman"/>
          <w:sz w:val="28"/>
        </w:rPr>
        <w:t>минеральными удобрениями</w:t>
      </w:r>
      <w:r>
        <w:rPr>
          <w:rFonts w:ascii="Times New Roman" w:hAnsi="Times New Roman"/>
          <w:sz w:val="28"/>
        </w:rPr>
        <w:t xml:space="preserve"> в необходимых объ</w:t>
      </w:r>
      <w:r>
        <w:rPr>
          <w:rFonts w:ascii="Times New Roman" w:hAnsi="Times New Roman"/>
          <w:sz w:val="28"/>
        </w:rPr>
        <w:t>е</w:t>
      </w:r>
      <w:r>
        <w:rPr>
          <w:rFonts w:ascii="Times New Roman" w:hAnsi="Times New Roman"/>
          <w:sz w:val="28"/>
        </w:rPr>
        <w:t>мах</w:t>
      </w:r>
      <w:r w:rsidRPr="000A0505">
        <w:rPr>
          <w:rFonts w:ascii="Times New Roman" w:hAnsi="Times New Roman"/>
          <w:sz w:val="28"/>
        </w:rPr>
        <w:t xml:space="preserve">, </w:t>
      </w:r>
      <w:r>
        <w:rPr>
          <w:rFonts w:ascii="Times New Roman" w:hAnsi="Times New Roman"/>
          <w:sz w:val="28"/>
        </w:rPr>
        <w:t xml:space="preserve">гербицидами и прочими </w:t>
      </w:r>
      <w:r w:rsidRPr="000A0505">
        <w:rPr>
          <w:rFonts w:ascii="Times New Roman" w:hAnsi="Times New Roman"/>
          <w:sz w:val="28"/>
        </w:rPr>
        <w:t>средствами защиты растений;</w:t>
      </w:r>
    </w:p>
    <w:p w:rsidR="00094693" w:rsidRPr="000A0505" w:rsidRDefault="00094693"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 расширение системы авансовых платежей</w:t>
      </w:r>
      <w:r w:rsidRPr="000A0505">
        <w:rPr>
          <w:rFonts w:ascii="Times New Roman" w:hAnsi="Times New Roman"/>
          <w:sz w:val="28"/>
        </w:rPr>
        <w:t>.</w:t>
      </w:r>
    </w:p>
    <w:p w:rsidR="00094693" w:rsidRPr="000A0505" w:rsidRDefault="00094693"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Важнейшим направлением улучшения реализации картофеля в Брянской области должна стать организация каналов сбыта на рынке, сокращающ</w:t>
      </w:r>
      <w:r w:rsidR="00307B40">
        <w:rPr>
          <w:rFonts w:ascii="Times New Roman" w:hAnsi="Times New Roman"/>
          <w:sz w:val="28"/>
        </w:rPr>
        <w:t>ая</w:t>
      </w:r>
      <w:r>
        <w:rPr>
          <w:rFonts w:ascii="Times New Roman" w:hAnsi="Times New Roman"/>
          <w:sz w:val="28"/>
        </w:rPr>
        <w:t xml:space="preserve"> кол</w:t>
      </w:r>
      <w:r>
        <w:rPr>
          <w:rFonts w:ascii="Times New Roman" w:hAnsi="Times New Roman"/>
          <w:sz w:val="28"/>
        </w:rPr>
        <w:t>и</w:t>
      </w:r>
      <w:r>
        <w:rPr>
          <w:rFonts w:ascii="Times New Roman" w:hAnsi="Times New Roman"/>
          <w:sz w:val="28"/>
        </w:rPr>
        <w:t xml:space="preserve">чество посредников, путем укрепления роли </w:t>
      </w:r>
      <w:r w:rsidRPr="000A0505">
        <w:rPr>
          <w:rFonts w:ascii="Times New Roman" w:hAnsi="Times New Roman"/>
          <w:sz w:val="28"/>
        </w:rPr>
        <w:t xml:space="preserve">товаропроизводителей </w:t>
      </w:r>
      <w:r>
        <w:rPr>
          <w:rFonts w:ascii="Times New Roman" w:hAnsi="Times New Roman"/>
          <w:sz w:val="28"/>
        </w:rPr>
        <w:t>картофеля в цепочке поле – магазин. Для достижения этой цели необходимо</w:t>
      </w:r>
      <w:r w:rsidRPr="000A0505">
        <w:rPr>
          <w:rFonts w:ascii="Times New Roman" w:hAnsi="Times New Roman"/>
          <w:sz w:val="28"/>
        </w:rPr>
        <w:t>:</w:t>
      </w:r>
    </w:p>
    <w:p w:rsidR="00094693" w:rsidRDefault="00094693"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 используя рычаги о</w:t>
      </w:r>
      <w:r w:rsidRPr="000A0505">
        <w:rPr>
          <w:rFonts w:ascii="Times New Roman" w:hAnsi="Times New Roman"/>
          <w:sz w:val="28"/>
        </w:rPr>
        <w:t xml:space="preserve">рганизационно-экономического механизма </w:t>
      </w:r>
      <w:r>
        <w:rPr>
          <w:rFonts w:ascii="Times New Roman" w:hAnsi="Times New Roman"/>
          <w:sz w:val="28"/>
        </w:rPr>
        <w:t>возобн</w:t>
      </w:r>
      <w:r>
        <w:rPr>
          <w:rFonts w:ascii="Times New Roman" w:hAnsi="Times New Roman"/>
          <w:sz w:val="28"/>
        </w:rPr>
        <w:t>о</w:t>
      </w:r>
      <w:r>
        <w:rPr>
          <w:rFonts w:ascii="Times New Roman" w:hAnsi="Times New Roman"/>
          <w:sz w:val="28"/>
        </w:rPr>
        <w:t>вить практику государственных закупок в региональный фонд. Этому должен способствовать механизм заключения договоров с районами, поставляющим ка</w:t>
      </w:r>
      <w:r>
        <w:rPr>
          <w:rFonts w:ascii="Times New Roman" w:hAnsi="Times New Roman"/>
          <w:sz w:val="28"/>
        </w:rPr>
        <w:t>р</w:t>
      </w:r>
      <w:r>
        <w:rPr>
          <w:rFonts w:ascii="Times New Roman" w:hAnsi="Times New Roman"/>
          <w:sz w:val="28"/>
        </w:rPr>
        <w:t xml:space="preserve">тофель. Поддержка должна быть направлена строго под определенные </w:t>
      </w:r>
      <w:r w:rsidRPr="000A0505">
        <w:rPr>
          <w:rFonts w:ascii="Times New Roman" w:hAnsi="Times New Roman"/>
          <w:sz w:val="28"/>
        </w:rPr>
        <w:t>виды ка</w:t>
      </w:r>
      <w:r w:rsidRPr="000A0505">
        <w:rPr>
          <w:rFonts w:ascii="Times New Roman" w:hAnsi="Times New Roman"/>
          <w:sz w:val="28"/>
        </w:rPr>
        <w:t>р</w:t>
      </w:r>
      <w:r w:rsidRPr="000A0505">
        <w:rPr>
          <w:rFonts w:ascii="Times New Roman" w:hAnsi="Times New Roman"/>
          <w:sz w:val="28"/>
        </w:rPr>
        <w:t xml:space="preserve">тофеля </w:t>
      </w:r>
      <w:r>
        <w:rPr>
          <w:rFonts w:ascii="Times New Roman" w:hAnsi="Times New Roman"/>
          <w:sz w:val="28"/>
        </w:rPr>
        <w:t>и четко установленными договорными отношениями цели. Тогда, испол</w:t>
      </w:r>
      <w:r>
        <w:rPr>
          <w:rFonts w:ascii="Times New Roman" w:hAnsi="Times New Roman"/>
          <w:sz w:val="28"/>
        </w:rPr>
        <w:t>ь</w:t>
      </w:r>
      <w:r>
        <w:rPr>
          <w:rFonts w:ascii="Times New Roman" w:hAnsi="Times New Roman"/>
          <w:sz w:val="28"/>
        </w:rPr>
        <w:t>зуя разного рода программы, возможно непосредственное участие производит</w:t>
      </w:r>
      <w:r>
        <w:rPr>
          <w:rFonts w:ascii="Times New Roman" w:hAnsi="Times New Roman"/>
          <w:sz w:val="28"/>
        </w:rPr>
        <w:t>е</w:t>
      </w:r>
      <w:r>
        <w:rPr>
          <w:rFonts w:ascii="Times New Roman" w:hAnsi="Times New Roman"/>
          <w:sz w:val="28"/>
        </w:rPr>
        <w:t>лей товарной продукции в регулировании рынка картофеля. Инвесторами пр</w:t>
      </w:r>
      <w:r>
        <w:rPr>
          <w:rFonts w:ascii="Times New Roman" w:hAnsi="Times New Roman"/>
          <w:sz w:val="28"/>
        </w:rPr>
        <w:t>о</w:t>
      </w:r>
      <w:r>
        <w:rPr>
          <w:rFonts w:ascii="Times New Roman" w:hAnsi="Times New Roman"/>
          <w:sz w:val="28"/>
        </w:rPr>
        <w:t>грамм могут быть сторонние организации;</w:t>
      </w:r>
    </w:p>
    <w:p w:rsidR="00094693" w:rsidRDefault="00094693"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 xml:space="preserve">- </w:t>
      </w:r>
      <w:r w:rsidRPr="000A0505">
        <w:rPr>
          <w:rFonts w:ascii="Times New Roman" w:hAnsi="Times New Roman"/>
          <w:sz w:val="28"/>
        </w:rPr>
        <w:t xml:space="preserve">развитие </w:t>
      </w:r>
      <w:r>
        <w:rPr>
          <w:rFonts w:ascii="Times New Roman" w:hAnsi="Times New Roman"/>
          <w:sz w:val="28"/>
        </w:rPr>
        <w:t xml:space="preserve">эффективной </w:t>
      </w:r>
      <w:r w:rsidRPr="000A0505">
        <w:rPr>
          <w:rFonts w:ascii="Times New Roman" w:hAnsi="Times New Roman"/>
          <w:sz w:val="28"/>
        </w:rPr>
        <w:t xml:space="preserve">оптовой торговли, </w:t>
      </w:r>
      <w:r>
        <w:rPr>
          <w:rFonts w:ascii="Times New Roman" w:hAnsi="Times New Roman"/>
          <w:sz w:val="28"/>
        </w:rPr>
        <w:t>с помощью которой можно пр</w:t>
      </w:r>
      <w:r>
        <w:rPr>
          <w:rFonts w:ascii="Times New Roman" w:hAnsi="Times New Roman"/>
          <w:sz w:val="28"/>
        </w:rPr>
        <w:t>а</w:t>
      </w:r>
      <w:r>
        <w:rPr>
          <w:rFonts w:ascii="Times New Roman" w:hAnsi="Times New Roman"/>
          <w:sz w:val="28"/>
        </w:rPr>
        <w:t>вильно определить цену картофеля, свести до минимума степень риска от сущес</w:t>
      </w:r>
      <w:r>
        <w:rPr>
          <w:rFonts w:ascii="Times New Roman" w:hAnsi="Times New Roman"/>
          <w:sz w:val="28"/>
        </w:rPr>
        <w:t>т</w:t>
      </w:r>
      <w:r>
        <w:rPr>
          <w:rFonts w:ascii="Times New Roman" w:hAnsi="Times New Roman"/>
          <w:sz w:val="28"/>
        </w:rPr>
        <w:t>вующих колебаний уровня цен и всевозможных изменений продаж на рынке;</w:t>
      </w:r>
    </w:p>
    <w:p w:rsidR="00094693" w:rsidRDefault="00094693" w:rsidP="00EE791E">
      <w:pPr>
        <w:shd w:val="clear" w:color="auto" w:fill="FFFFFF"/>
        <w:spacing w:after="0" w:line="348" w:lineRule="auto"/>
        <w:ind w:firstLine="709"/>
        <w:jc w:val="both"/>
        <w:rPr>
          <w:rFonts w:ascii="Times New Roman" w:hAnsi="Times New Roman"/>
          <w:sz w:val="28"/>
        </w:rPr>
      </w:pPr>
      <w:r>
        <w:rPr>
          <w:rFonts w:ascii="Times New Roman" w:hAnsi="Times New Roman"/>
          <w:sz w:val="28"/>
        </w:rPr>
        <w:t xml:space="preserve">- государственное </w:t>
      </w:r>
      <w:r w:rsidRPr="000A0505">
        <w:rPr>
          <w:rFonts w:ascii="Times New Roman" w:hAnsi="Times New Roman"/>
          <w:sz w:val="28"/>
        </w:rPr>
        <w:t xml:space="preserve">стимулирование государством формирования </w:t>
      </w:r>
      <w:r>
        <w:rPr>
          <w:rFonts w:ascii="Times New Roman" w:hAnsi="Times New Roman"/>
          <w:sz w:val="28"/>
        </w:rPr>
        <w:t>интеграции между производителями картофеля и закупочными организациями, а также пре</w:t>
      </w:r>
      <w:r>
        <w:rPr>
          <w:rFonts w:ascii="Times New Roman" w:hAnsi="Times New Roman"/>
          <w:sz w:val="28"/>
        </w:rPr>
        <w:t>д</w:t>
      </w:r>
      <w:r>
        <w:rPr>
          <w:rFonts w:ascii="Times New Roman" w:hAnsi="Times New Roman"/>
          <w:sz w:val="28"/>
        </w:rPr>
        <w:t>приятиями, занимающимися переработкой продукции;</w:t>
      </w:r>
    </w:p>
    <w:p w:rsidR="00094693" w:rsidRPr="000A0505" w:rsidRDefault="00094693" w:rsidP="00BA680C">
      <w:pPr>
        <w:shd w:val="clear" w:color="auto" w:fill="FFFFFF"/>
        <w:spacing w:after="0" w:line="341" w:lineRule="auto"/>
        <w:ind w:firstLine="709"/>
        <w:jc w:val="both"/>
        <w:rPr>
          <w:rFonts w:ascii="Times New Roman" w:hAnsi="Times New Roman"/>
          <w:sz w:val="28"/>
        </w:rPr>
      </w:pPr>
      <w:r>
        <w:rPr>
          <w:rFonts w:ascii="Times New Roman" w:hAnsi="Times New Roman"/>
          <w:sz w:val="28"/>
        </w:rPr>
        <w:lastRenderedPageBreak/>
        <w:t xml:space="preserve">- </w:t>
      </w:r>
      <w:r w:rsidRPr="000A0505">
        <w:rPr>
          <w:rFonts w:ascii="Times New Roman" w:hAnsi="Times New Roman"/>
          <w:sz w:val="28"/>
        </w:rPr>
        <w:t>компенс</w:t>
      </w:r>
      <w:r>
        <w:rPr>
          <w:rFonts w:ascii="Times New Roman" w:hAnsi="Times New Roman"/>
          <w:sz w:val="28"/>
        </w:rPr>
        <w:t xml:space="preserve">ировать региональными органами власти определенную часть </w:t>
      </w:r>
      <w:r w:rsidRPr="000A0505">
        <w:rPr>
          <w:rFonts w:ascii="Times New Roman" w:hAnsi="Times New Roman"/>
          <w:sz w:val="28"/>
        </w:rPr>
        <w:t xml:space="preserve">транспортных </w:t>
      </w:r>
      <w:r>
        <w:rPr>
          <w:rFonts w:ascii="Times New Roman" w:hAnsi="Times New Roman"/>
          <w:sz w:val="28"/>
        </w:rPr>
        <w:t xml:space="preserve">затрат, необходимых для доставки </w:t>
      </w:r>
      <w:r w:rsidRPr="000A0505">
        <w:rPr>
          <w:rFonts w:ascii="Times New Roman" w:hAnsi="Times New Roman"/>
          <w:sz w:val="28"/>
        </w:rPr>
        <w:t xml:space="preserve">картофеля в города </w:t>
      </w:r>
      <w:r>
        <w:rPr>
          <w:rFonts w:ascii="Times New Roman" w:hAnsi="Times New Roman"/>
          <w:sz w:val="28"/>
        </w:rPr>
        <w:t xml:space="preserve">Брянской </w:t>
      </w:r>
      <w:r w:rsidRPr="000A0505">
        <w:rPr>
          <w:rFonts w:ascii="Times New Roman" w:hAnsi="Times New Roman"/>
          <w:sz w:val="28"/>
        </w:rPr>
        <w:t>облас</w:t>
      </w:r>
      <w:r>
        <w:rPr>
          <w:rFonts w:ascii="Times New Roman" w:hAnsi="Times New Roman"/>
          <w:sz w:val="28"/>
        </w:rPr>
        <w:t xml:space="preserve">ти, согласно заключенным </w:t>
      </w:r>
      <w:r w:rsidRPr="000A0505">
        <w:rPr>
          <w:rFonts w:ascii="Times New Roman" w:hAnsi="Times New Roman"/>
          <w:sz w:val="28"/>
        </w:rPr>
        <w:t xml:space="preserve">соглашениям </w:t>
      </w:r>
      <w:r>
        <w:rPr>
          <w:rFonts w:ascii="Times New Roman" w:hAnsi="Times New Roman"/>
          <w:sz w:val="28"/>
        </w:rPr>
        <w:t xml:space="preserve">между городской </w:t>
      </w:r>
      <w:r w:rsidRPr="000A0505">
        <w:rPr>
          <w:rFonts w:ascii="Times New Roman" w:hAnsi="Times New Roman"/>
          <w:sz w:val="28"/>
        </w:rPr>
        <w:t xml:space="preserve">администрацией </w:t>
      </w:r>
      <w:r>
        <w:rPr>
          <w:rFonts w:ascii="Times New Roman" w:hAnsi="Times New Roman"/>
          <w:sz w:val="28"/>
        </w:rPr>
        <w:t xml:space="preserve">и </w:t>
      </w:r>
      <w:r w:rsidRPr="000A0505">
        <w:rPr>
          <w:rFonts w:ascii="Times New Roman" w:hAnsi="Times New Roman"/>
          <w:sz w:val="28"/>
        </w:rPr>
        <w:t>администрацией районов</w:t>
      </w:r>
      <w:r>
        <w:rPr>
          <w:rFonts w:ascii="Times New Roman" w:hAnsi="Times New Roman"/>
          <w:sz w:val="28"/>
        </w:rPr>
        <w:t>, выращивающих картофель. Д</w:t>
      </w:r>
      <w:r w:rsidRPr="000A0505">
        <w:rPr>
          <w:rFonts w:ascii="Times New Roman" w:hAnsi="Times New Roman"/>
          <w:sz w:val="28"/>
        </w:rPr>
        <w:t>енежн</w:t>
      </w:r>
      <w:r>
        <w:rPr>
          <w:rFonts w:ascii="Times New Roman" w:hAnsi="Times New Roman"/>
          <w:sz w:val="28"/>
        </w:rPr>
        <w:t xml:space="preserve">ая </w:t>
      </w:r>
      <w:r w:rsidRPr="000A0505">
        <w:rPr>
          <w:rFonts w:ascii="Times New Roman" w:hAnsi="Times New Roman"/>
          <w:sz w:val="28"/>
        </w:rPr>
        <w:t>сумм</w:t>
      </w:r>
      <w:r>
        <w:rPr>
          <w:rFonts w:ascii="Times New Roman" w:hAnsi="Times New Roman"/>
          <w:sz w:val="28"/>
        </w:rPr>
        <w:t>а</w:t>
      </w:r>
      <w:r w:rsidRPr="000A0505">
        <w:rPr>
          <w:rFonts w:ascii="Times New Roman" w:hAnsi="Times New Roman"/>
          <w:sz w:val="28"/>
        </w:rPr>
        <w:t xml:space="preserve">, </w:t>
      </w:r>
      <w:r>
        <w:rPr>
          <w:rFonts w:ascii="Times New Roman" w:hAnsi="Times New Roman"/>
          <w:sz w:val="28"/>
        </w:rPr>
        <w:t>компе</w:t>
      </w:r>
      <w:r>
        <w:rPr>
          <w:rFonts w:ascii="Times New Roman" w:hAnsi="Times New Roman"/>
          <w:sz w:val="28"/>
        </w:rPr>
        <w:t>н</w:t>
      </w:r>
      <w:r>
        <w:rPr>
          <w:rFonts w:ascii="Times New Roman" w:hAnsi="Times New Roman"/>
          <w:sz w:val="28"/>
        </w:rPr>
        <w:t xml:space="preserve">сирующая данные расходы, не должна превышать сумм, определенных </w:t>
      </w:r>
      <w:r w:rsidRPr="000A0505">
        <w:rPr>
          <w:rFonts w:ascii="Times New Roman" w:hAnsi="Times New Roman"/>
          <w:sz w:val="28"/>
        </w:rPr>
        <w:t xml:space="preserve">на </w:t>
      </w:r>
      <w:r>
        <w:rPr>
          <w:rFonts w:ascii="Times New Roman" w:hAnsi="Times New Roman"/>
          <w:sz w:val="28"/>
        </w:rPr>
        <w:t>созд</w:t>
      </w:r>
      <w:r>
        <w:rPr>
          <w:rFonts w:ascii="Times New Roman" w:hAnsi="Times New Roman"/>
          <w:sz w:val="28"/>
        </w:rPr>
        <w:t>а</w:t>
      </w:r>
      <w:r>
        <w:rPr>
          <w:rFonts w:ascii="Times New Roman" w:hAnsi="Times New Roman"/>
          <w:sz w:val="28"/>
        </w:rPr>
        <w:t xml:space="preserve">ние </w:t>
      </w:r>
      <w:r w:rsidRPr="000A0505">
        <w:rPr>
          <w:rFonts w:ascii="Times New Roman" w:hAnsi="Times New Roman"/>
          <w:sz w:val="28"/>
        </w:rPr>
        <w:t>региональных продовольственных фондов.</w:t>
      </w:r>
    </w:p>
    <w:p w:rsidR="00307B40" w:rsidRDefault="006E7F2E" w:rsidP="00BA680C">
      <w:pPr>
        <w:spacing w:after="0" w:line="341"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6418F3">
        <w:rPr>
          <w:rFonts w:ascii="Times New Roman" w:hAnsi="Times New Roman" w:cs="Times New Roman"/>
          <w:sz w:val="28"/>
          <w:szCs w:val="28"/>
        </w:rPr>
        <w:t xml:space="preserve">изкий уровень интенсивности выращивания картофеля </w:t>
      </w:r>
      <w:r w:rsidR="00307B40">
        <w:rPr>
          <w:rFonts w:ascii="Times New Roman" w:hAnsi="Times New Roman" w:cs="Times New Roman"/>
          <w:sz w:val="28"/>
          <w:szCs w:val="28"/>
        </w:rPr>
        <w:t>не обеспечивает высокую</w:t>
      </w:r>
      <w:r w:rsidRPr="006418F3">
        <w:rPr>
          <w:rFonts w:ascii="Times New Roman" w:hAnsi="Times New Roman" w:cs="Times New Roman"/>
          <w:sz w:val="28"/>
          <w:szCs w:val="28"/>
        </w:rPr>
        <w:t xml:space="preserve"> эффективность</w:t>
      </w:r>
      <w:r w:rsidR="00307B40">
        <w:rPr>
          <w:rFonts w:ascii="Times New Roman" w:hAnsi="Times New Roman" w:cs="Times New Roman"/>
          <w:sz w:val="28"/>
          <w:szCs w:val="28"/>
        </w:rPr>
        <w:t xml:space="preserve"> не только производства продукции подо</w:t>
      </w:r>
      <w:r w:rsidR="00307B40">
        <w:rPr>
          <w:rFonts w:ascii="Times New Roman" w:hAnsi="Times New Roman" w:cs="Times New Roman"/>
          <w:sz w:val="28"/>
          <w:szCs w:val="28"/>
        </w:rPr>
        <w:t>т</w:t>
      </w:r>
      <w:r w:rsidR="00307B40">
        <w:rPr>
          <w:rFonts w:ascii="Times New Roman" w:hAnsi="Times New Roman" w:cs="Times New Roman"/>
          <w:sz w:val="28"/>
          <w:szCs w:val="28"/>
        </w:rPr>
        <w:t>расли, но и рациональную систему реализации. Несмотря на достато</w:t>
      </w:r>
      <w:r w:rsidR="0016536F">
        <w:rPr>
          <w:rFonts w:ascii="Times New Roman" w:hAnsi="Times New Roman" w:cs="Times New Roman"/>
          <w:sz w:val="28"/>
          <w:szCs w:val="28"/>
        </w:rPr>
        <w:t>ч</w:t>
      </w:r>
      <w:r w:rsidR="00307B40">
        <w:rPr>
          <w:rFonts w:ascii="Times New Roman" w:hAnsi="Times New Roman" w:cs="Times New Roman"/>
          <w:sz w:val="28"/>
          <w:szCs w:val="28"/>
        </w:rPr>
        <w:t xml:space="preserve">но </w:t>
      </w:r>
      <w:r w:rsidR="0016536F">
        <w:rPr>
          <w:rFonts w:ascii="Times New Roman" w:hAnsi="Times New Roman" w:cs="Times New Roman"/>
          <w:sz w:val="28"/>
          <w:szCs w:val="28"/>
        </w:rPr>
        <w:t>высокую устойчивость уровня урожайности необходимо предусмотреть внедрение иннов</w:t>
      </w:r>
      <w:r w:rsidR="0016536F">
        <w:rPr>
          <w:rFonts w:ascii="Times New Roman" w:hAnsi="Times New Roman" w:cs="Times New Roman"/>
          <w:sz w:val="28"/>
          <w:szCs w:val="28"/>
        </w:rPr>
        <w:t>а</w:t>
      </w:r>
      <w:r w:rsidR="0016536F">
        <w:rPr>
          <w:rFonts w:ascii="Times New Roman" w:hAnsi="Times New Roman" w:cs="Times New Roman"/>
          <w:sz w:val="28"/>
          <w:szCs w:val="28"/>
        </w:rPr>
        <w:t>ций в организацию продаж картофеля.</w:t>
      </w:r>
    </w:p>
    <w:p w:rsidR="00094693" w:rsidRPr="005640B2" w:rsidRDefault="005640B2" w:rsidP="00BA680C">
      <w:pPr>
        <w:spacing w:after="0" w:line="341" w:lineRule="auto"/>
        <w:ind w:firstLine="709"/>
        <w:jc w:val="both"/>
        <w:rPr>
          <w:rFonts w:ascii="Times New Roman" w:hAnsi="Times New Roman" w:cs="Times New Roman"/>
          <w:b/>
          <w:sz w:val="28"/>
          <w:szCs w:val="28"/>
        </w:rPr>
      </w:pPr>
      <w:r w:rsidRPr="005640B2">
        <w:rPr>
          <w:rFonts w:ascii="Times New Roman" w:hAnsi="Times New Roman" w:cs="Times New Roman"/>
          <w:b/>
          <w:sz w:val="28"/>
          <w:szCs w:val="28"/>
        </w:rPr>
        <w:t xml:space="preserve">Выводы по </w:t>
      </w:r>
      <w:r w:rsidRPr="005640B2">
        <w:rPr>
          <w:rFonts w:ascii="Times New Roman" w:hAnsi="Times New Roman" w:cs="Times New Roman"/>
          <w:b/>
          <w:sz w:val="28"/>
          <w:szCs w:val="28"/>
          <w:lang w:val="en-US"/>
        </w:rPr>
        <w:t>II</w:t>
      </w:r>
      <w:r w:rsidRPr="005640B2">
        <w:rPr>
          <w:rFonts w:ascii="Times New Roman" w:hAnsi="Times New Roman" w:cs="Times New Roman"/>
          <w:b/>
          <w:sz w:val="28"/>
          <w:szCs w:val="28"/>
        </w:rPr>
        <w:t xml:space="preserve"> главе.</w:t>
      </w:r>
    </w:p>
    <w:p w:rsidR="00582BC1" w:rsidRDefault="00582BC1" w:rsidP="00BA680C">
      <w:pPr>
        <w:spacing w:after="0" w:line="341" w:lineRule="auto"/>
        <w:ind w:firstLine="709"/>
        <w:jc w:val="both"/>
        <w:rPr>
          <w:rFonts w:ascii="Times New Roman" w:hAnsi="Times New Roman" w:cs="Times New Roman"/>
          <w:sz w:val="28"/>
          <w:szCs w:val="28"/>
        </w:rPr>
      </w:pPr>
      <w:r>
        <w:rPr>
          <w:rFonts w:ascii="Times New Roman" w:hAnsi="Times New Roman" w:cs="Times New Roman"/>
          <w:sz w:val="28"/>
          <w:szCs w:val="28"/>
        </w:rPr>
        <w:t>Брянская область занимает особое место в производстве картофеля. Бол</w:t>
      </w:r>
      <w:r>
        <w:rPr>
          <w:rFonts w:ascii="Times New Roman" w:hAnsi="Times New Roman" w:cs="Times New Roman"/>
          <w:sz w:val="28"/>
          <w:szCs w:val="28"/>
        </w:rPr>
        <w:t>ь</w:t>
      </w:r>
      <w:r>
        <w:rPr>
          <w:rFonts w:ascii="Times New Roman" w:hAnsi="Times New Roman" w:cs="Times New Roman"/>
          <w:sz w:val="28"/>
          <w:szCs w:val="28"/>
        </w:rPr>
        <w:t>шой объем продукции картофелеводства сосредоточены в хозяйствах населения. Однако в последние годы его производство в данной категории хозяйств знач</w:t>
      </w:r>
      <w:r>
        <w:rPr>
          <w:rFonts w:ascii="Times New Roman" w:hAnsi="Times New Roman" w:cs="Times New Roman"/>
          <w:sz w:val="28"/>
          <w:szCs w:val="28"/>
        </w:rPr>
        <w:t>и</w:t>
      </w:r>
      <w:r>
        <w:rPr>
          <w:rFonts w:ascii="Times New Roman" w:hAnsi="Times New Roman" w:cs="Times New Roman"/>
          <w:sz w:val="28"/>
          <w:szCs w:val="28"/>
        </w:rPr>
        <w:t>тельно сократилось.</w:t>
      </w:r>
    </w:p>
    <w:p w:rsidR="00582BC1" w:rsidRDefault="00582BC1" w:rsidP="00BA680C">
      <w:pPr>
        <w:spacing w:after="0" w:line="341"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значимых направлений эффективного возделывания картофеля является использование высокопроизводительной сельскохозяйственной техники и технологий, что обеспечивает снижение трудоемкости. Однако за 1995-2018 гг. материально-техническая база сельскохозяйственных организаций существенно сократилась: парк тракторов </w:t>
      </w:r>
      <w:r w:rsidR="00BB3481">
        <w:rPr>
          <w:rFonts w:ascii="Times New Roman" w:hAnsi="Times New Roman" w:cs="Times New Roman"/>
          <w:sz w:val="28"/>
          <w:szCs w:val="28"/>
        </w:rPr>
        <w:t>–</w:t>
      </w:r>
      <w:r>
        <w:rPr>
          <w:rFonts w:ascii="Times New Roman" w:hAnsi="Times New Roman" w:cs="Times New Roman"/>
          <w:sz w:val="28"/>
          <w:szCs w:val="28"/>
        </w:rPr>
        <w:t xml:space="preserve"> в 4,3 раза, картофелеуборочные комбайны – </w:t>
      </w:r>
      <w:r w:rsidRPr="00BB3481">
        <w:rPr>
          <w:rFonts w:ascii="Times New Roman" w:hAnsi="Times New Roman" w:cs="Times New Roman"/>
          <w:sz w:val="28"/>
          <w:szCs w:val="28"/>
        </w:rPr>
        <w:t>в 3,7 раза.</w:t>
      </w:r>
      <w:r>
        <w:rPr>
          <w:rFonts w:ascii="Times New Roman" w:hAnsi="Times New Roman" w:cs="Times New Roman"/>
          <w:b/>
          <w:sz w:val="28"/>
          <w:szCs w:val="28"/>
        </w:rPr>
        <w:t xml:space="preserve"> </w:t>
      </w:r>
      <w:r>
        <w:rPr>
          <w:rFonts w:ascii="Times New Roman" w:hAnsi="Times New Roman" w:cs="Times New Roman"/>
          <w:sz w:val="28"/>
          <w:szCs w:val="28"/>
        </w:rPr>
        <w:t>При товарности картофеля в сельскохозяйственных организациях</w:t>
      </w:r>
      <w:r w:rsidR="00BB3481">
        <w:rPr>
          <w:rFonts w:ascii="Times New Roman" w:hAnsi="Times New Roman" w:cs="Times New Roman"/>
          <w:sz w:val="28"/>
          <w:szCs w:val="28"/>
        </w:rPr>
        <w:t xml:space="preserve"> более 65%</w:t>
      </w:r>
      <w:r>
        <w:rPr>
          <w:rFonts w:ascii="Times New Roman" w:hAnsi="Times New Roman" w:cs="Times New Roman"/>
          <w:sz w:val="28"/>
          <w:szCs w:val="28"/>
        </w:rPr>
        <w:t>, рентабельность производства и реализации составляет около 50%. Осно</w:t>
      </w:r>
      <w:r>
        <w:rPr>
          <w:rFonts w:ascii="Times New Roman" w:hAnsi="Times New Roman" w:cs="Times New Roman"/>
          <w:sz w:val="28"/>
          <w:szCs w:val="28"/>
        </w:rPr>
        <w:t>в</w:t>
      </w:r>
      <w:r>
        <w:rPr>
          <w:rFonts w:ascii="Times New Roman" w:hAnsi="Times New Roman" w:cs="Times New Roman"/>
          <w:sz w:val="28"/>
          <w:szCs w:val="28"/>
        </w:rPr>
        <w:t>ным показателем, характеризующим динамику развития картофелеводства</w:t>
      </w:r>
      <w:r w:rsidR="00BB3481">
        <w:rPr>
          <w:rFonts w:ascii="Times New Roman" w:hAnsi="Times New Roman" w:cs="Times New Roman"/>
          <w:sz w:val="28"/>
          <w:szCs w:val="28"/>
        </w:rPr>
        <w:t>,</w:t>
      </w:r>
      <w:r>
        <w:rPr>
          <w:rFonts w:ascii="Times New Roman" w:hAnsi="Times New Roman" w:cs="Times New Roman"/>
          <w:sz w:val="28"/>
          <w:szCs w:val="28"/>
        </w:rPr>
        <w:t xml:space="preserve"> явл</w:t>
      </w:r>
      <w:r>
        <w:rPr>
          <w:rFonts w:ascii="Times New Roman" w:hAnsi="Times New Roman" w:cs="Times New Roman"/>
          <w:sz w:val="28"/>
          <w:szCs w:val="28"/>
        </w:rPr>
        <w:t>я</w:t>
      </w:r>
      <w:r>
        <w:rPr>
          <w:rFonts w:ascii="Times New Roman" w:hAnsi="Times New Roman" w:cs="Times New Roman"/>
          <w:sz w:val="28"/>
          <w:szCs w:val="28"/>
        </w:rPr>
        <w:t>ется устойчивость возделывания картофеля. В Брянской области производство картофеля крайне неустойчивое.</w:t>
      </w:r>
    </w:p>
    <w:p w:rsidR="00582BC1" w:rsidRPr="0084396C" w:rsidRDefault="00582BC1" w:rsidP="00BA680C">
      <w:pPr>
        <w:spacing w:after="0" w:line="341"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w:t>
      </w:r>
      <w:r w:rsidR="00F21CAA">
        <w:rPr>
          <w:rFonts w:ascii="Times New Roman" w:hAnsi="Times New Roman" w:cs="Times New Roman"/>
          <w:sz w:val="28"/>
          <w:szCs w:val="28"/>
        </w:rPr>
        <w:t>ю</w:t>
      </w:r>
      <w:r>
        <w:rPr>
          <w:rFonts w:ascii="Times New Roman" w:hAnsi="Times New Roman" w:cs="Times New Roman"/>
          <w:sz w:val="28"/>
          <w:szCs w:val="28"/>
        </w:rPr>
        <w:t xml:space="preserve"> устойчивости и эффективности выращивания картофеля дол</w:t>
      </w:r>
      <w:r>
        <w:rPr>
          <w:rFonts w:ascii="Times New Roman" w:hAnsi="Times New Roman" w:cs="Times New Roman"/>
          <w:sz w:val="28"/>
          <w:szCs w:val="28"/>
        </w:rPr>
        <w:t>ж</w:t>
      </w:r>
      <w:r>
        <w:rPr>
          <w:rFonts w:ascii="Times New Roman" w:hAnsi="Times New Roman" w:cs="Times New Roman"/>
          <w:sz w:val="28"/>
          <w:szCs w:val="28"/>
        </w:rPr>
        <w:t>ны стать:</w:t>
      </w:r>
      <w:r w:rsidR="00BB3481">
        <w:rPr>
          <w:rFonts w:ascii="Times New Roman" w:hAnsi="Times New Roman" w:cs="Times New Roman"/>
          <w:sz w:val="28"/>
          <w:szCs w:val="28"/>
        </w:rPr>
        <w:t xml:space="preserve"> </w:t>
      </w:r>
      <w:r>
        <w:rPr>
          <w:rFonts w:ascii="Times New Roman" w:hAnsi="Times New Roman" w:cs="Times New Roman"/>
          <w:sz w:val="28"/>
          <w:szCs w:val="28"/>
        </w:rPr>
        <w:t>материальная заинтересованность хозяйств всех форм собственности;</w:t>
      </w:r>
      <w:r w:rsidR="00F21CAA">
        <w:rPr>
          <w:rFonts w:ascii="Times New Roman" w:hAnsi="Times New Roman" w:cs="Times New Roman"/>
          <w:sz w:val="28"/>
          <w:szCs w:val="28"/>
        </w:rPr>
        <w:t xml:space="preserve"> </w:t>
      </w:r>
      <w:r>
        <w:rPr>
          <w:rFonts w:ascii="Times New Roman" w:hAnsi="Times New Roman" w:cs="Times New Roman"/>
          <w:sz w:val="28"/>
          <w:szCs w:val="28"/>
        </w:rPr>
        <w:t>обеспечение производителей картофеля высокопроизводительной техникой, н</w:t>
      </w:r>
      <w:r>
        <w:rPr>
          <w:rFonts w:ascii="Times New Roman" w:hAnsi="Times New Roman" w:cs="Times New Roman"/>
          <w:sz w:val="28"/>
          <w:szCs w:val="28"/>
        </w:rPr>
        <w:t>о</w:t>
      </w:r>
      <w:r>
        <w:rPr>
          <w:rFonts w:ascii="Times New Roman" w:hAnsi="Times New Roman" w:cs="Times New Roman"/>
          <w:sz w:val="28"/>
          <w:szCs w:val="28"/>
        </w:rPr>
        <w:t>выми сортами, средствами защиты растений, необходимым количеством совр</w:t>
      </w:r>
      <w:r>
        <w:rPr>
          <w:rFonts w:ascii="Times New Roman" w:hAnsi="Times New Roman" w:cs="Times New Roman"/>
          <w:sz w:val="28"/>
          <w:szCs w:val="28"/>
        </w:rPr>
        <w:t>е</w:t>
      </w:r>
      <w:r>
        <w:rPr>
          <w:rFonts w:ascii="Times New Roman" w:hAnsi="Times New Roman" w:cs="Times New Roman"/>
          <w:sz w:val="28"/>
          <w:szCs w:val="28"/>
        </w:rPr>
        <w:t>менных картофелехранилищ;</w:t>
      </w:r>
      <w:r w:rsidR="00F21CAA">
        <w:rPr>
          <w:rFonts w:ascii="Times New Roman" w:hAnsi="Times New Roman" w:cs="Times New Roman"/>
          <w:sz w:val="28"/>
          <w:szCs w:val="28"/>
        </w:rPr>
        <w:t xml:space="preserve"> </w:t>
      </w:r>
      <w:r>
        <w:rPr>
          <w:rFonts w:ascii="Times New Roman" w:hAnsi="Times New Roman" w:cs="Times New Roman"/>
          <w:sz w:val="28"/>
          <w:szCs w:val="28"/>
        </w:rPr>
        <w:t>государственная поддержка сбыта продукции;</w:t>
      </w:r>
      <w:r w:rsidR="00F21CAA">
        <w:rPr>
          <w:rFonts w:ascii="Times New Roman" w:hAnsi="Times New Roman" w:cs="Times New Roman"/>
          <w:sz w:val="28"/>
          <w:szCs w:val="28"/>
        </w:rPr>
        <w:t xml:space="preserve"> </w:t>
      </w:r>
      <w:r>
        <w:rPr>
          <w:rFonts w:ascii="Times New Roman" w:hAnsi="Times New Roman" w:cs="Times New Roman"/>
          <w:sz w:val="28"/>
          <w:szCs w:val="28"/>
        </w:rPr>
        <w:t>ра</w:t>
      </w:r>
      <w:r>
        <w:rPr>
          <w:rFonts w:ascii="Times New Roman" w:hAnsi="Times New Roman" w:cs="Times New Roman"/>
          <w:sz w:val="28"/>
          <w:szCs w:val="28"/>
        </w:rPr>
        <w:t>с</w:t>
      </w:r>
      <w:r>
        <w:rPr>
          <w:rFonts w:ascii="Times New Roman" w:hAnsi="Times New Roman" w:cs="Times New Roman"/>
          <w:sz w:val="28"/>
          <w:szCs w:val="28"/>
        </w:rPr>
        <w:t>ширение системы авансовых платежей;</w:t>
      </w:r>
      <w:r w:rsidR="00F21CAA">
        <w:rPr>
          <w:rFonts w:ascii="Times New Roman" w:hAnsi="Times New Roman" w:cs="Times New Roman"/>
          <w:sz w:val="28"/>
          <w:szCs w:val="28"/>
        </w:rPr>
        <w:t xml:space="preserve"> </w:t>
      </w:r>
      <w:r>
        <w:rPr>
          <w:rFonts w:ascii="Times New Roman" w:hAnsi="Times New Roman" w:cs="Times New Roman"/>
          <w:sz w:val="28"/>
          <w:szCs w:val="28"/>
        </w:rPr>
        <w:t>развитие эффективной оптовой торговли</w:t>
      </w:r>
      <w:r w:rsidR="00F21CAA">
        <w:rPr>
          <w:rFonts w:ascii="Times New Roman" w:hAnsi="Times New Roman" w:cs="Times New Roman"/>
          <w:sz w:val="28"/>
          <w:szCs w:val="28"/>
        </w:rPr>
        <w:t>.</w:t>
      </w:r>
    </w:p>
    <w:p w:rsidR="00F64757" w:rsidRPr="004A42DA" w:rsidRDefault="00F64757" w:rsidP="0043713D">
      <w:pPr>
        <w:spacing w:after="0" w:line="240" w:lineRule="auto"/>
        <w:jc w:val="center"/>
        <w:rPr>
          <w:rFonts w:ascii="Times New Roman" w:hAnsi="Times New Roman" w:cs="Times New Roman"/>
          <w:b/>
          <w:sz w:val="28"/>
          <w:szCs w:val="28"/>
        </w:rPr>
      </w:pPr>
      <w:r w:rsidRPr="004A42DA">
        <w:rPr>
          <w:rFonts w:ascii="Times New Roman" w:hAnsi="Times New Roman" w:cs="Times New Roman"/>
          <w:b/>
          <w:sz w:val="28"/>
          <w:szCs w:val="28"/>
        </w:rPr>
        <w:lastRenderedPageBreak/>
        <w:t xml:space="preserve">ГЛАВА 3. ОСНОВНЫЕ НАПРАВЛЕНИЯ </w:t>
      </w:r>
    </w:p>
    <w:p w:rsidR="00F64757" w:rsidRPr="004A42DA" w:rsidRDefault="00F64757" w:rsidP="0043713D">
      <w:pPr>
        <w:spacing w:after="0" w:line="240" w:lineRule="auto"/>
        <w:jc w:val="center"/>
        <w:rPr>
          <w:rFonts w:ascii="Times New Roman" w:hAnsi="Times New Roman" w:cs="Times New Roman"/>
          <w:b/>
          <w:sz w:val="28"/>
          <w:szCs w:val="28"/>
        </w:rPr>
      </w:pPr>
      <w:r w:rsidRPr="004A42DA">
        <w:rPr>
          <w:rFonts w:ascii="Times New Roman" w:hAnsi="Times New Roman" w:cs="Times New Roman"/>
          <w:b/>
          <w:sz w:val="28"/>
          <w:szCs w:val="28"/>
        </w:rPr>
        <w:t>ИНТЕНСИФИКАЦИИ КАРТОФЕЛЕВОДСТВА</w:t>
      </w:r>
    </w:p>
    <w:p w:rsidR="00F64757" w:rsidRPr="00B811D6" w:rsidRDefault="00F64757" w:rsidP="0043713D">
      <w:pPr>
        <w:spacing w:after="0" w:line="240" w:lineRule="auto"/>
        <w:jc w:val="center"/>
        <w:rPr>
          <w:rFonts w:ascii="Times New Roman" w:hAnsi="Times New Roman" w:cs="Times New Roman"/>
          <w:b/>
          <w:sz w:val="20"/>
          <w:szCs w:val="20"/>
        </w:rPr>
      </w:pPr>
    </w:p>
    <w:p w:rsidR="004755FA" w:rsidRPr="004755FA" w:rsidRDefault="004755FA" w:rsidP="0043713D">
      <w:pPr>
        <w:spacing w:after="0" w:line="240" w:lineRule="auto"/>
        <w:jc w:val="center"/>
        <w:rPr>
          <w:rFonts w:ascii="Times New Roman" w:hAnsi="Times New Roman"/>
          <w:b/>
          <w:bCs/>
          <w:sz w:val="28"/>
          <w:szCs w:val="28"/>
        </w:rPr>
      </w:pPr>
      <w:r w:rsidRPr="004755FA">
        <w:rPr>
          <w:rFonts w:ascii="Times New Roman" w:hAnsi="Times New Roman" w:cs="Times New Roman"/>
          <w:b/>
          <w:sz w:val="28"/>
          <w:szCs w:val="28"/>
        </w:rPr>
        <w:t xml:space="preserve">3.1. </w:t>
      </w:r>
      <w:r w:rsidRPr="004755FA">
        <w:rPr>
          <w:rFonts w:ascii="Times New Roman" w:hAnsi="Times New Roman"/>
          <w:b/>
          <w:bCs/>
          <w:sz w:val="28"/>
          <w:szCs w:val="28"/>
        </w:rPr>
        <w:t>Прогноз развития картофелеводства</w:t>
      </w:r>
    </w:p>
    <w:p w:rsidR="004755FA" w:rsidRPr="00B811D6" w:rsidRDefault="004755FA" w:rsidP="0043713D">
      <w:pPr>
        <w:spacing w:after="0" w:line="240" w:lineRule="auto"/>
        <w:jc w:val="center"/>
        <w:rPr>
          <w:rFonts w:ascii="Times New Roman" w:hAnsi="Times New Roman"/>
          <w:bCs/>
          <w:sz w:val="20"/>
          <w:szCs w:val="20"/>
        </w:rPr>
      </w:pPr>
    </w:p>
    <w:p w:rsidR="00A515C3" w:rsidRPr="00EC0C73" w:rsidRDefault="00A515C3" w:rsidP="00A515C3">
      <w:pPr>
        <w:spacing w:after="0" w:line="348" w:lineRule="auto"/>
        <w:ind w:firstLine="709"/>
        <w:jc w:val="both"/>
        <w:rPr>
          <w:rFonts w:ascii="Times New Roman" w:hAnsi="Times New Roman"/>
          <w:sz w:val="28"/>
          <w:szCs w:val="28"/>
        </w:rPr>
      </w:pPr>
      <w:r w:rsidRPr="00CD23DF">
        <w:rPr>
          <w:rFonts w:ascii="Times New Roman" w:hAnsi="Times New Roman"/>
          <w:sz w:val="28"/>
          <w:szCs w:val="28"/>
        </w:rPr>
        <w:t>Современное производство в целом по стране удовлетворяет внутреннее п</w:t>
      </w:r>
      <w:r w:rsidRPr="00CD23DF">
        <w:rPr>
          <w:rFonts w:ascii="Times New Roman" w:hAnsi="Times New Roman"/>
          <w:sz w:val="28"/>
          <w:szCs w:val="28"/>
        </w:rPr>
        <w:t>о</w:t>
      </w:r>
      <w:r w:rsidRPr="00CD23DF">
        <w:rPr>
          <w:rFonts w:ascii="Times New Roman" w:hAnsi="Times New Roman"/>
          <w:sz w:val="28"/>
          <w:szCs w:val="28"/>
        </w:rPr>
        <w:t>требление</w:t>
      </w:r>
      <w:r>
        <w:rPr>
          <w:rFonts w:ascii="Times New Roman" w:hAnsi="Times New Roman"/>
          <w:sz w:val="28"/>
          <w:szCs w:val="28"/>
        </w:rPr>
        <w:t xml:space="preserve"> картофеля. Так, в среднем в 2013-2017 гг. согласно балансам ресурсов и использования картофеля самообеспеченность в стране этим пищевым проду</w:t>
      </w:r>
      <w:r>
        <w:rPr>
          <w:rFonts w:ascii="Times New Roman" w:hAnsi="Times New Roman"/>
          <w:sz w:val="28"/>
          <w:szCs w:val="28"/>
        </w:rPr>
        <w:t>к</w:t>
      </w:r>
      <w:r>
        <w:rPr>
          <w:rFonts w:ascii="Times New Roman" w:hAnsi="Times New Roman"/>
          <w:sz w:val="28"/>
          <w:szCs w:val="28"/>
        </w:rPr>
        <w:t>том составила более 100%, то есть превысила принятые рациональные нормы п</w:t>
      </w:r>
      <w:r>
        <w:rPr>
          <w:rFonts w:ascii="Times New Roman" w:hAnsi="Times New Roman"/>
          <w:sz w:val="28"/>
          <w:szCs w:val="28"/>
        </w:rPr>
        <w:t>о</w:t>
      </w:r>
      <w:r>
        <w:rPr>
          <w:rFonts w:ascii="Times New Roman" w:hAnsi="Times New Roman"/>
          <w:sz w:val="28"/>
          <w:szCs w:val="28"/>
        </w:rPr>
        <w:t xml:space="preserve">требления. </w:t>
      </w:r>
      <w:r w:rsidRPr="00EC0C73">
        <w:rPr>
          <w:rFonts w:ascii="Times New Roman" w:hAnsi="Times New Roman"/>
          <w:sz w:val="28"/>
          <w:szCs w:val="28"/>
        </w:rPr>
        <w:t>В настоящее время рациональная норма потребления картофеля в ра</w:t>
      </w:r>
      <w:r w:rsidRPr="00EC0C73">
        <w:rPr>
          <w:rFonts w:ascii="Times New Roman" w:hAnsi="Times New Roman"/>
          <w:sz w:val="28"/>
          <w:szCs w:val="28"/>
        </w:rPr>
        <w:t>с</w:t>
      </w:r>
      <w:r w:rsidRPr="00EC0C73">
        <w:rPr>
          <w:rFonts w:ascii="Times New Roman" w:hAnsi="Times New Roman"/>
          <w:sz w:val="28"/>
          <w:szCs w:val="28"/>
        </w:rPr>
        <w:t>чете на душу населения составляет 90 кг. За последние четыре года при средн</w:t>
      </w:r>
      <w:r w:rsidRPr="00EC0C73">
        <w:rPr>
          <w:rFonts w:ascii="Times New Roman" w:hAnsi="Times New Roman"/>
          <w:sz w:val="28"/>
          <w:szCs w:val="28"/>
        </w:rPr>
        <w:t>е</w:t>
      </w:r>
      <w:r w:rsidRPr="00EC0C73">
        <w:rPr>
          <w:rFonts w:ascii="Times New Roman" w:hAnsi="Times New Roman"/>
          <w:sz w:val="28"/>
          <w:szCs w:val="28"/>
        </w:rPr>
        <w:t>душевом потреблении 112 кг, колебание находилось на уровне от 46 кг – в Ре</w:t>
      </w:r>
      <w:r w:rsidRPr="00EC0C73">
        <w:rPr>
          <w:rFonts w:ascii="Times New Roman" w:hAnsi="Times New Roman"/>
          <w:sz w:val="28"/>
          <w:szCs w:val="28"/>
        </w:rPr>
        <w:t>с</w:t>
      </w:r>
      <w:r w:rsidRPr="00EC0C73">
        <w:rPr>
          <w:rFonts w:ascii="Times New Roman" w:hAnsi="Times New Roman"/>
          <w:sz w:val="28"/>
          <w:szCs w:val="28"/>
        </w:rPr>
        <w:t>публике Калмыкия, 53 кг – в Чукотском автономном округе, 56 кг – в Республике Коми, 68 кг – в г. Москве и Мурманской области</w:t>
      </w:r>
      <w:r>
        <w:rPr>
          <w:rFonts w:ascii="Times New Roman" w:hAnsi="Times New Roman"/>
          <w:sz w:val="28"/>
          <w:szCs w:val="28"/>
        </w:rPr>
        <w:t>, 73 кг – в г. Санкт-Петербурге</w:t>
      </w:r>
      <w:r w:rsidR="00656AF0">
        <w:rPr>
          <w:rFonts w:ascii="Times New Roman" w:hAnsi="Times New Roman"/>
          <w:sz w:val="28"/>
          <w:szCs w:val="28"/>
        </w:rPr>
        <w:t>,</w:t>
      </w:r>
      <w:r>
        <w:rPr>
          <w:rFonts w:ascii="Times New Roman" w:hAnsi="Times New Roman"/>
          <w:sz w:val="28"/>
          <w:szCs w:val="28"/>
        </w:rPr>
        <w:t xml:space="preserve"> до </w:t>
      </w:r>
      <w:r w:rsidRPr="00EC0C73">
        <w:rPr>
          <w:rFonts w:ascii="Times New Roman" w:hAnsi="Times New Roman"/>
          <w:sz w:val="28"/>
          <w:szCs w:val="28"/>
        </w:rPr>
        <w:t>187 кг – в Красноярском крае, 173 кг – в Чувашской Республике, 168 кг – в Республике Татарстан, 162 кг – в Карачаево-Черкесской Республике. В Брянской области, как и в других регионах, специализированных на производстве картоф</w:t>
      </w:r>
      <w:r w:rsidRPr="00EC0C73">
        <w:rPr>
          <w:rFonts w:ascii="Times New Roman" w:hAnsi="Times New Roman"/>
          <w:sz w:val="28"/>
          <w:szCs w:val="28"/>
        </w:rPr>
        <w:t>е</w:t>
      </w:r>
      <w:r w:rsidRPr="00EC0C73">
        <w:rPr>
          <w:rFonts w:ascii="Times New Roman" w:hAnsi="Times New Roman"/>
          <w:sz w:val="28"/>
          <w:szCs w:val="28"/>
        </w:rPr>
        <w:t xml:space="preserve">ля, его потребление было </w:t>
      </w:r>
      <w:r w:rsidR="00656AF0">
        <w:rPr>
          <w:rFonts w:ascii="Times New Roman" w:hAnsi="Times New Roman"/>
          <w:sz w:val="28"/>
          <w:szCs w:val="28"/>
        </w:rPr>
        <w:t>высоким</w:t>
      </w:r>
      <w:r w:rsidRPr="00EC0C73">
        <w:rPr>
          <w:rFonts w:ascii="Times New Roman" w:hAnsi="Times New Roman"/>
          <w:sz w:val="28"/>
          <w:szCs w:val="28"/>
        </w:rPr>
        <w:t xml:space="preserve"> и составило 155 кг на человека в год при сре</w:t>
      </w:r>
      <w:r w:rsidRPr="00EC0C73">
        <w:rPr>
          <w:rFonts w:ascii="Times New Roman" w:hAnsi="Times New Roman"/>
          <w:sz w:val="28"/>
          <w:szCs w:val="28"/>
        </w:rPr>
        <w:t>д</w:t>
      </w:r>
      <w:r w:rsidRPr="00EC0C73">
        <w:rPr>
          <w:rFonts w:ascii="Times New Roman" w:hAnsi="Times New Roman"/>
          <w:sz w:val="28"/>
          <w:szCs w:val="28"/>
        </w:rPr>
        <w:t xml:space="preserve">нем душевом производстве 966 кг против 217 кг в среднем по стране. </w:t>
      </w:r>
    </w:p>
    <w:p w:rsidR="004755FA" w:rsidRDefault="004755FA" w:rsidP="002F5E1D">
      <w:pPr>
        <w:spacing w:after="0" w:line="348" w:lineRule="auto"/>
        <w:ind w:firstLine="709"/>
        <w:jc w:val="both"/>
        <w:rPr>
          <w:rFonts w:ascii="Times New Roman" w:hAnsi="Times New Roman"/>
          <w:sz w:val="28"/>
          <w:szCs w:val="28"/>
        </w:rPr>
      </w:pPr>
      <w:r>
        <w:rPr>
          <w:rFonts w:ascii="Times New Roman" w:hAnsi="Times New Roman"/>
          <w:sz w:val="28"/>
          <w:szCs w:val="28"/>
        </w:rPr>
        <w:t>В перспективе в целом по стране сохран</w:t>
      </w:r>
      <w:r w:rsidR="00656AF0">
        <w:rPr>
          <w:rFonts w:ascii="Times New Roman" w:hAnsi="Times New Roman"/>
          <w:sz w:val="28"/>
          <w:szCs w:val="28"/>
        </w:rPr>
        <w:t>яется</w:t>
      </w:r>
      <w:r>
        <w:rPr>
          <w:rFonts w:ascii="Times New Roman" w:hAnsi="Times New Roman"/>
          <w:sz w:val="28"/>
          <w:szCs w:val="28"/>
        </w:rPr>
        <w:t xml:space="preserve"> тенденция удовлетворения потребности населения в картофеле за счет собственного производства при ув</w:t>
      </w:r>
      <w:r>
        <w:rPr>
          <w:rFonts w:ascii="Times New Roman" w:hAnsi="Times New Roman"/>
          <w:sz w:val="28"/>
          <w:szCs w:val="28"/>
        </w:rPr>
        <w:t>е</w:t>
      </w:r>
      <w:r>
        <w:rPr>
          <w:rFonts w:ascii="Times New Roman" w:hAnsi="Times New Roman"/>
          <w:sz w:val="28"/>
          <w:szCs w:val="28"/>
        </w:rPr>
        <w:t xml:space="preserve">личении его межрегиональных перевозок и поставок на экспорт. </w:t>
      </w:r>
      <w:r w:rsidR="00583756">
        <w:rPr>
          <w:rFonts w:ascii="Times New Roman" w:hAnsi="Times New Roman"/>
          <w:sz w:val="28"/>
          <w:szCs w:val="28"/>
        </w:rPr>
        <w:t>Исходя из пр</w:t>
      </w:r>
      <w:r w:rsidR="00583756">
        <w:rPr>
          <w:rFonts w:ascii="Times New Roman" w:hAnsi="Times New Roman"/>
          <w:sz w:val="28"/>
          <w:szCs w:val="28"/>
        </w:rPr>
        <w:t>о</w:t>
      </w:r>
      <w:r w:rsidR="00583756">
        <w:rPr>
          <w:rFonts w:ascii="Times New Roman" w:hAnsi="Times New Roman"/>
          <w:sz w:val="28"/>
          <w:szCs w:val="28"/>
        </w:rPr>
        <w:t xml:space="preserve">веденных расчетов прогноза развития картофелеводства в </w:t>
      </w:r>
      <w:r>
        <w:rPr>
          <w:rFonts w:ascii="Times New Roman" w:hAnsi="Times New Roman"/>
          <w:sz w:val="28"/>
          <w:szCs w:val="28"/>
        </w:rPr>
        <w:t>Брянской области</w:t>
      </w:r>
      <w:r w:rsidR="0032679A">
        <w:rPr>
          <w:rFonts w:ascii="Times New Roman" w:hAnsi="Times New Roman"/>
          <w:sz w:val="28"/>
          <w:szCs w:val="28"/>
        </w:rPr>
        <w:t>,</w:t>
      </w:r>
      <w:r>
        <w:rPr>
          <w:rFonts w:ascii="Times New Roman" w:hAnsi="Times New Roman"/>
          <w:sz w:val="28"/>
          <w:szCs w:val="28"/>
        </w:rPr>
        <w:t xml:space="preserve"> пр</w:t>
      </w:r>
      <w:r>
        <w:rPr>
          <w:rFonts w:ascii="Times New Roman" w:hAnsi="Times New Roman"/>
          <w:sz w:val="28"/>
          <w:szCs w:val="28"/>
        </w:rPr>
        <w:t>о</w:t>
      </w:r>
      <w:r>
        <w:rPr>
          <w:rFonts w:ascii="Times New Roman" w:hAnsi="Times New Roman"/>
          <w:sz w:val="28"/>
          <w:szCs w:val="28"/>
        </w:rPr>
        <w:t>должится рост производства картофеля в</w:t>
      </w:r>
      <w:r w:rsidR="00346AFD">
        <w:rPr>
          <w:rFonts w:ascii="Times New Roman" w:hAnsi="Times New Roman"/>
          <w:sz w:val="28"/>
          <w:szCs w:val="28"/>
        </w:rPr>
        <w:t xml:space="preserve">о всех категориях хозяйств. </w:t>
      </w:r>
      <w:r>
        <w:rPr>
          <w:rFonts w:ascii="Times New Roman" w:hAnsi="Times New Roman"/>
          <w:sz w:val="28"/>
          <w:szCs w:val="28"/>
        </w:rPr>
        <w:t>При трад</w:t>
      </w:r>
      <w:r>
        <w:rPr>
          <w:rFonts w:ascii="Times New Roman" w:hAnsi="Times New Roman"/>
          <w:sz w:val="28"/>
          <w:szCs w:val="28"/>
        </w:rPr>
        <w:t>и</w:t>
      </w:r>
      <w:r>
        <w:rPr>
          <w:rFonts w:ascii="Times New Roman" w:hAnsi="Times New Roman"/>
          <w:sz w:val="28"/>
          <w:szCs w:val="28"/>
        </w:rPr>
        <w:t>ционном повышенном внутрирегиональном потреблении картофеля увеличится его вывоз из области как в свежем, так и в переработанном виде, включая и</w:t>
      </w:r>
      <w:r>
        <w:rPr>
          <w:rFonts w:ascii="Times New Roman" w:hAnsi="Times New Roman"/>
          <w:sz w:val="28"/>
          <w:szCs w:val="28"/>
        </w:rPr>
        <w:t>м</w:t>
      </w:r>
      <w:r>
        <w:rPr>
          <w:rFonts w:ascii="Times New Roman" w:hAnsi="Times New Roman"/>
          <w:sz w:val="28"/>
          <w:szCs w:val="28"/>
        </w:rPr>
        <w:t>портные поставки.</w:t>
      </w:r>
    </w:p>
    <w:p w:rsidR="004755FA" w:rsidRPr="00E748D4" w:rsidRDefault="004755FA" w:rsidP="002F5E1D">
      <w:pPr>
        <w:spacing w:after="0" w:line="348" w:lineRule="auto"/>
        <w:ind w:firstLine="709"/>
        <w:jc w:val="both"/>
        <w:rPr>
          <w:rStyle w:val="extended-textfull"/>
          <w:rFonts w:ascii="Times New Roman" w:hAnsi="Times New Roman"/>
          <w:sz w:val="28"/>
          <w:szCs w:val="28"/>
        </w:rPr>
      </w:pPr>
      <w:r>
        <w:rPr>
          <w:rFonts w:ascii="Times New Roman" w:hAnsi="Times New Roman"/>
          <w:sz w:val="28"/>
          <w:szCs w:val="28"/>
        </w:rPr>
        <w:t xml:space="preserve">При прогнозировании производства картофеля на перспективу в Российской Федерации и в Брянской области был использован метод экстраполяции – один из главных методов прогноза, </w:t>
      </w:r>
      <w:r w:rsidRPr="00E748D4">
        <w:rPr>
          <w:rFonts w:ascii="Times New Roman" w:hAnsi="Times New Roman"/>
          <w:sz w:val="28"/>
          <w:szCs w:val="28"/>
        </w:rPr>
        <w:t>который основывается на прогнозировании событий, учитывая анализ показателей, которые имели место в прошлые годы (при этом, не меньше чем за 5</w:t>
      </w:r>
      <w:r>
        <w:rPr>
          <w:rFonts w:ascii="Times New Roman" w:hAnsi="Times New Roman"/>
          <w:sz w:val="28"/>
          <w:szCs w:val="28"/>
        </w:rPr>
        <w:t>-</w:t>
      </w:r>
      <w:r w:rsidRPr="00E748D4">
        <w:rPr>
          <w:rFonts w:ascii="Times New Roman" w:hAnsi="Times New Roman"/>
          <w:sz w:val="28"/>
          <w:szCs w:val="28"/>
        </w:rPr>
        <w:t xml:space="preserve">8 лет). </w:t>
      </w:r>
      <w:r>
        <w:rPr>
          <w:rFonts w:ascii="Times New Roman" w:hAnsi="Times New Roman"/>
          <w:sz w:val="28"/>
          <w:szCs w:val="28"/>
        </w:rPr>
        <w:t>М</w:t>
      </w:r>
      <w:r w:rsidRPr="00E748D4">
        <w:rPr>
          <w:rStyle w:val="extended-textfull"/>
          <w:rFonts w:ascii="Times New Roman" w:hAnsi="Times New Roman"/>
          <w:bCs/>
          <w:sz w:val="28"/>
          <w:szCs w:val="28"/>
        </w:rPr>
        <w:t>етод</w:t>
      </w:r>
      <w:r w:rsidRPr="00E748D4">
        <w:rPr>
          <w:rStyle w:val="extended-textfull"/>
          <w:rFonts w:ascii="Times New Roman" w:hAnsi="Times New Roman"/>
          <w:sz w:val="28"/>
          <w:szCs w:val="28"/>
        </w:rPr>
        <w:t xml:space="preserve"> математической </w:t>
      </w:r>
      <w:r w:rsidRPr="00E748D4">
        <w:rPr>
          <w:rStyle w:val="extended-textfull"/>
          <w:rFonts w:ascii="Times New Roman" w:hAnsi="Times New Roman"/>
          <w:bCs/>
          <w:sz w:val="28"/>
          <w:szCs w:val="28"/>
        </w:rPr>
        <w:t>экстраполяции</w:t>
      </w:r>
      <w:r w:rsidRPr="00E748D4">
        <w:rPr>
          <w:rStyle w:val="extended-textfull"/>
          <w:rFonts w:ascii="Times New Roman" w:hAnsi="Times New Roman"/>
          <w:sz w:val="28"/>
          <w:szCs w:val="28"/>
        </w:rPr>
        <w:t xml:space="preserve"> широко примен</w:t>
      </w:r>
      <w:r w:rsidRPr="00E748D4">
        <w:rPr>
          <w:rStyle w:val="extended-textfull"/>
          <w:rFonts w:ascii="Times New Roman" w:hAnsi="Times New Roman"/>
          <w:sz w:val="28"/>
          <w:szCs w:val="28"/>
        </w:rPr>
        <w:t>я</w:t>
      </w:r>
      <w:r w:rsidRPr="00E748D4">
        <w:rPr>
          <w:rStyle w:val="extended-textfull"/>
          <w:rFonts w:ascii="Times New Roman" w:hAnsi="Times New Roman"/>
          <w:sz w:val="28"/>
          <w:szCs w:val="28"/>
        </w:rPr>
        <w:t xml:space="preserve">ется </w:t>
      </w:r>
      <w:r>
        <w:rPr>
          <w:rStyle w:val="extended-textfull"/>
          <w:rFonts w:ascii="Times New Roman" w:hAnsi="Times New Roman"/>
          <w:sz w:val="28"/>
          <w:szCs w:val="28"/>
        </w:rPr>
        <w:t>в</w:t>
      </w:r>
      <w:r w:rsidRPr="00E748D4">
        <w:rPr>
          <w:rStyle w:val="extended-textfull"/>
          <w:rFonts w:ascii="Times New Roman" w:hAnsi="Times New Roman"/>
          <w:sz w:val="28"/>
          <w:szCs w:val="28"/>
        </w:rPr>
        <w:t xml:space="preserve"> экономическом </w:t>
      </w:r>
      <w:r w:rsidRPr="00E748D4">
        <w:rPr>
          <w:rStyle w:val="extended-textfull"/>
          <w:rFonts w:ascii="Times New Roman" w:hAnsi="Times New Roman"/>
          <w:bCs/>
          <w:sz w:val="28"/>
          <w:szCs w:val="28"/>
        </w:rPr>
        <w:t>прогнозировании</w:t>
      </w:r>
      <w:r w:rsidRPr="00E748D4">
        <w:rPr>
          <w:rStyle w:val="extended-textfull"/>
          <w:rFonts w:ascii="Times New Roman" w:hAnsi="Times New Roman"/>
          <w:sz w:val="28"/>
          <w:szCs w:val="28"/>
        </w:rPr>
        <w:t xml:space="preserve">. </w:t>
      </w:r>
      <w:r w:rsidR="00433EEB">
        <w:rPr>
          <w:rStyle w:val="extended-textfull"/>
          <w:rFonts w:ascii="Times New Roman" w:hAnsi="Times New Roman"/>
          <w:sz w:val="28"/>
          <w:szCs w:val="28"/>
        </w:rPr>
        <w:t xml:space="preserve">С точки зрения использования </w:t>
      </w:r>
      <w:r w:rsidRPr="00E748D4">
        <w:rPr>
          <w:rStyle w:val="extended-textfull"/>
          <w:rFonts w:ascii="Times New Roman" w:hAnsi="Times New Roman"/>
          <w:sz w:val="28"/>
          <w:szCs w:val="28"/>
        </w:rPr>
        <w:t>математ</w:t>
      </w:r>
      <w:r w:rsidRPr="00E748D4">
        <w:rPr>
          <w:rStyle w:val="extended-textfull"/>
          <w:rFonts w:ascii="Times New Roman" w:hAnsi="Times New Roman"/>
          <w:sz w:val="28"/>
          <w:szCs w:val="28"/>
        </w:rPr>
        <w:t>и</w:t>
      </w:r>
      <w:r w:rsidRPr="00E748D4">
        <w:rPr>
          <w:rStyle w:val="extended-textfull"/>
          <w:rFonts w:ascii="Times New Roman" w:hAnsi="Times New Roman"/>
          <w:sz w:val="28"/>
          <w:szCs w:val="28"/>
        </w:rPr>
        <w:lastRenderedPageBreak/>
        <w:t>ческ</w:t>
      </w:r>
      <w:r w:rsidR="00433EEB">
        <w:rPr>
          <w:rStyle w:val="extended-textfull"/>
          <w:rFonts w:ascii="Times New Roman" w:hAnsi="Times New Roman"/>
          <w:sz w:val="28"/>
          <w:szCs w:val="28"/>
        </w:rPr>
        <w:t>их методов исследования</w:t>
      </w:r>
      <w:r w:rsidRPr="00E748D4">
        <w:rPr>
          <w:rStyle w:val="extended-textfull"/>
          <w:rFonts w:ascii="Times New Roman" w:hAnsi="Times New Roman"/>
          <w:sz w:val="28"/>
          <w:szCs w:val="28"/>
        </w:rPr>
        <w:t xml:space="preserve"> он означает распространение закона изменения функций из области ее наблюдения </w:t>
      </w:r>
      <w:r w:rsidR="0037623B">
        <w:rPr>
          <w:rStyle w:val="extended-textfull"/>
          <w:rFonts w:ascii="Times New Roman" w:hAnsi="Times New Roman"/>
          <w:sz w:val="28"/>
          <w:szCs w:val="28"/>
        </w:rPr>
        <w:t xml:space="preserve">в </w:t>
      </w:r>
      <w:r w:rsidRPr="00E748D4">
        <w:rPr>
          <w:rStyle w:val="extended-textfull"/>
          <w:rFonts w:ascii="Times New Roman" w:hAnsi="Times New Roman"/>
          <w:sz w:val="28"/>
          <w:szCs w:val="28"/>
        </w:rPr>
        <w:t xml:space="preserve">область, лежащую вне отрезка наблюдения. </w:t>
      </w:r>
      <w:r w:rsidR="0037623B">
        <w:rPr>
          <w:rStyle w:val="extended-textfull"/>
          <w:rFonts w:ascii="Times New Roman" w:hAnsi="Times New Roman"/>
          <w:sz w:val="28"/>
          <w:szCs w:val="28"/>
        </w:rPr>
        <w:t>Данная те</w:t>
      </w:r>
      <w:r w:rsidRPr="00E748D4">
        <w:rPr>
          <w:rStyle w:val="extended-textfull"/>
          <w:rFonts w:ascii="Times New Roman" w:hAnsi="Times New Roman"/>
          <w:sz w:val="28"/>
          <w:szCs w:val="28"/>
        </w:rPr>
        <w:t>нденция</w:t>
      </w:r>
      <w:r w:rsidR="0037623B">
        <w:rPr>
          <w:rStyle w:val="extended-textfull"/>
          <w:rFonts w:ascii="Times New Roman" w:hAnsi="Times New Roman"/>
          <w:sz w:val="28"/>
          <w:szCs w:val="28"/>
        </w:rPr>
        <w:t xml:space="preserve"> называется </w:t>
      </w:r>
      <w:r w:rsidRPr="00E748D4">
        <w:rPr>
          <w:rStyle w:val="extended-textfull"/>
          <w:rFonts w:ascii="Times New Roman" w:hAnsi="Times New Roman"/>
          <w:sz w:val="28"/>
          <w:szCs w:val="28"/>
        </w:rPr>
        <w:t>трендом</w:t>
      </w:r>
      <w:r w:rsidR="0037623B">
        <w:rPr>
          <w:rStyle w:val="extended-textfull"/>
          <w:rFonts w:ascii="Times New Roman" w:hAnsi="Times New Roman"/>
          <w:sz w:val="28"/>
          <w:szCs w:val="28"/>
        </w:rPr>
        <w:t xml:space="preserve">, то есть </w:t>
      </w:r>
      <w:r w:rsidRPr="00E748D4">
        <w:rPr>
          <w:rStyle w:val="extended-textfull"/>
          <w:rFonts w:ascii="Times New Roman" w:hAnsi="Times New Roman"/>
          <w:sz w:val="28"/>
          <w:szCs w:val="28"/>
        </w:rPr>
        <w:t xml:space="preserve">это </w:t>
      </w:r>
      <w:r w:rsidR="00346AFD">
        <w:rPr>
          <w:rStyle w:val="extended-textfull"/>
          <w:rFonts w:ascii="Times New Roman" w:hAnsi="Times New Roman"/>
          <w:sz w:val="28"/>
          <w:szCs w:val="28"/>
        </w:rPr>
        <w:t xml:space="preserve">продолжительность </w:t>
      </w:r>
      <w:r w:rsidRPr="00E748D4">
        <w:rPr>
          <w:rStyle w:val="extended-textfull"/>
          <w:rFonts w:ascii="Times New Roman" w:hAnsi="Times New Roman"/>
          <w:sz w:val="28"/>
          <w:szCs w:val="28"/>
        </w:rPr>
        <w:t>изменения экономических показателей. Функция представляет собой простейшую математ</w:t>
      </w:r>
      <w:r w:rsidRPr="00E748D4">
        <w:rPr>
          <w:rStyle w:val="extended-textfull"/>
          <w:rFonts w:ascii="Times New Roman" w:hAnsi="Times New Roman"/>
          <w:sz w:val="28"/>
          <w:szCs w:val="28"/>
        </w:rPr>
        <w:t>и</w:t>
      </w:r>
      <w:r w:rsidRPr="00E748D4">
        <w:rPr>
          <w:rStyle w:val="extended-textfull"/>
          <w:rFonts w:ascii="Times New Roman" w:hAnsi="Times New Roman"/>
          <w:sz w:val="28"/>
          <w:szCs w:val="28"/>
        </w:rPr>
        <w:t xml:space="preserve">ко-статистическую (трендовую) модель изучаемого явления. </w:t>
      </w:r>
      <w:r>
        <w:rPr>
          <w:rStyle w:val="extended-textfull"/>
          <w:rFonts w:ascii="Times New Roman" w:hAnsi="Times New Roman"/>
          <w:sz w:val="28"/>
          <w:szCs w:val="28"/>
        </w:rPr>
        <w:t>М</w:t>
      </w:r>
      <w:r w:rsidRPr="00E748D4">
        <w:rPr>
          <w:rStyle w:val="extended-textfull"/>
          <w:rFonts w:ascii="Times New Roman" w:hAnsi="Times New Roman"/>
          <w:bCs/>
          <w:sz w:val="28"/>
          <w:szCs w:val="28"/>
        </w:rPr>
        <w:t>етоды</w:t>
      </w:r>
      <w:r w:rsidRPr="00E748D4">
        <w:rPr>
          <w:rStyle w:val="extended-textfull"/>
          <w:rFonts w:ascii="Times New Roman" w:hAnsi="Times New Roman"/>
          <w:sz w:val="28"/>
          <w:szCs w:val="28"/>
        </w:rPr>
        <w:t xml:space="preserve"> </w:t>
      </w:r>
      <w:r w:rsidRPr="00E748D4">
        <w:rPr>
          <w:rStyle w:val="extended-textfull"/>
          <w:rFonts w:ascii="Times New Roman" w:hAnsi="Times New Roman"/>
          <w:bCs/>
          <w:sz w:val="28"/>
          <w:szCs w:val="28"/>
        </w:rPr>
        <w:t>экстрапол</w:t>
      </w:r>
      <w:r w:rsidRPr="00E748D4">
        <w:rPr>
          <w:rStyle w:val="extended-textfull"/>
          <w:rFonts w:ascii="Times New Roman" w:hAnsi="Times New Roman"/>
          <w:bCs/>
          <w:sz w:val="28"/>
          <w:szCs w:val="28"/>
        </w:rPr>
        <w:t>я</w:t>
      </w:r>
      <w:r w:rsidRPr="00E748D4">
        <w:rPr>
          <w:rStyle w:val="extended-textfull"/>
          <w:rFonts w:ascii="Times New Roman" w:hAnsi="Times New Roman"/>
          <w:bCs/>
          <w:sz w:val="28"/>
          <w:szCs w:val="28"/>
        </w:rPr>
        <w:t>ции</w:t>
      </w:r>
      <w:r w:rsidRPr="00E748D4">
        <w:rPr>
          <w:rStyle w:val="extended-textfull"/>
          <w:rFonts w:ascii="Times New Roman" w:hAnsi="Times New Roman"/>
          <w:sz w:val="28"/>
          <w:szCs w:val="28"/>
        </w:rPr>
        <w:t xml:space="preserve"> необходимо применять на начальном этапе </w:t>
      </w:r>
      <w:r w:rsidRPr="00E748D4">
        <w:rPr>
          <w:rStyle w:val="extended-textfull"/>
          <w:rFonts w:ascii="Times New Roman" w:hAnsi="Times New Roman"/>
          <w:bCs/>
          <w:sz w:val="28"/>
          <w:szCs w:val="28"/>
        </w:rPr>
        <w:t>прогнозирования</w:t>
      </w:r>
      <w:r w:rsidRPr="00E748D4">
        <w:rPr>
          <w:rStyle w:val="extended-textfull"/>
          <w:rFonts w:ascii="Times New Roman" w:hAnsi="Times New Roman"/>
          <w:sz w:val="28"/>
          <w:szCs w:val="28"/>
        </w:rPr>
        <w:t xml:space="preserve"> для выявления тенденций</w:t>
      </w:r>
      <w:r>
        <w:rPr>
          <w:rStyle w:val="extended-textfull"/>
          <w:rFonts w:ascii="Times New Roman" w:hAnsi="Times New Roman"/>
          <w:sz w:val="28"/>
          <w:szCs w:val="28"/>
        </w:rPr>
        <w:t>.</w:t>
      </w:r>
    </w:p>
    <w:p w:rsidR="004755FA" w:rsidRPr="00F6426B" w:rsidRDefault="004755FA" w:rsidP="002F5E1D">
      <w:pPr>
        <w:shd w:val="clear" w:color="auto" w:fill="FFFFFF"/>
        <w:spacing w:after="0" w:line="348" w:lineRule="auto"/>
        <w:ind w:firstLine="720"/>
        <w:jc w:val="both"/>
        <w:rPr>
          <w:rFonts w:ascii="Times New Roman" w:hAnsi="Times New Roman"/>
          <w:sz w:val="28"/>
          <w:szCs w:val="28"/>
        </w:rPr>
      </w:pPr>
      <w:r w:rsidRPr="00F6426B">
        <w:rPr>
          <w:rFonts w:ascii="Times New Roman" w:hAnsi="Times New Roman"/>
          <w:sz w:val="28"/>
          <w:szCs w:val="28"/>
        </w:rPr>
        <w:t xml:space="preserve">Для прогнозирования производства </w:t>
      </w:r>
      <w:r>
        <w:rPr>
          <w:rFonts w:ascii="Times New Roman" w:hAnsi="Times New Roman"/>
          <w:sz w:val="28"/>
          <w:szCs w:val="28"/>
        </w:rPr>
        <w:t>картофеля</w:t>
      </w:r>
      <w:r w:rsidRPr="00F6426B">
        <w:rPr>
          <w:rFonts w:ascii="Times New Roman" w:hAnsi="Times New Roman"/>
          <w:sz w:val="28"/>
          <w:szCs w:val="28"/>
        </w:rPr>
        <w:t xml:space="preserve"> в целом по стране и в </w:t>
      </w:r>
      <w:r>
        <w:rPr>
          <w:rFonts w:ascii="Times New Roman" w:hAnsi="Times New Roman"/>
          <w:sz w:val="28"/>
          <w:szCs w:val="28"/>
        </w:rPr>
        <w:t>Бря</w:t>
      </w:r>
      <w:r>
        <w:rPr>
          <w:rFonts w:ascii="Times New Roman" w:hAnsi="Times New Roman"/>
          <w:sz w:val="28"/>
          <w:szCs w:val="28"/>
        </w:rPr>
        <w:t>н</w:t>
      </w:r>
      <w:r>
        <w:rPr>
          <w:rFonts w:ascii="Times New Roman" w:hAnsi="Times New Roman"/>
          <w:sz w:val="28"/>
          <w:szCs w:val="28"/>
        </w:rPr>
        <w:t>ской области</w:t>
      </w:r>
      <w:r w:rsidRPr="00F6426B">
        <w:rPr>
          <w:rFonts w:ascii="Times New Roman" w:hAnsi="Times New Roman"/>
          <w:sz w:val="28"/>
          <w:szCs w:val="28"/>
        </w:rPr>
        <w:t xml:space="preserve"> были использованы динамические ряды наблюдений</w:t>
      </w:r>
      <w:r>
        <w:rPr>
          <w:rFonts w:ascii="Times New Roman" w:hAnsi="Times New Roman"/>
          <w:sz w:val="28"/>
          <w:szCs w:val="28"/>
        </w:rPr>
        <w:t xml:space="preserve"> площади пос</w:t>
      </w:r>
      <w:r>
        <w:rPr>
          <w:rFonts w:ascii="Times New Roman" w:hAnsi="Times New Roman"/>
          <w:sz w:val="28"/>
          <w:szCs w:val="28"/>
        </w:rPr>
        <w:t>а</w:t>
      </w:r>
      <w:r>
        <w:rPr>
          <w:rFonts w:ascii="Times New Roman" w:hAnsi="Times New Roman"/>
          <w:sz w:val="28"/>
          <w:szCs w:val="28"/>
        </w:rPr>
        <w:t xml:space="preserve">док, урожайности и </w:t>
      </w:r>
      <w:r w:rsidRPr="00F6426B">
        <w:rPr>
          <w:rFonts w:ascii="Times New Roman" w:hAnsi="Times New Roman"/>
          <w:sz w:val="28"/>
          <w:szCs w:val="28"/>
        </w:rPr>
        <w:t>валовых сборов за 19</w:t>
      </w:r>
      <w:r>
        <w:rPr>
          <w:rFonts w:ascii="Times New Roman" w:hAnsi="Times New Roman"/>
          <w:sz w:val="28"/>
          <w:szCs w:val="28"/>
        </w:rPr>
        <w:t>91</w:t>
      </w:r>
      <w:r w:rsidRPr="00F6426B">
        <w:rPr>
          <w:rFonts w:ascii="Times New Roman" w:hAnsi="Times New Roman"/>
          <w:sz w:val="28"/>
          <w:szCs w:val="28"/>
        </w:rPr>
        <w:t>-201</w:t>
      </w:r>
      <w:r>
        <w:rPr>
          <w:rFonts w:ascii="Times New Roman" w:hAnsi="Times New Roman"/>
          <w:sz w:val="28"/>
          <w:szCs w:val="28"/>
        </w:rPr>
        <w:t>7</w:t>
      </w:r>
      <w:r w:rsidRPr="00F6426B">
        <w:rPr>
          <w:rFonts w:ascii="Times New Roman" w:hAnsi="Times New Roman"/>
          <w:sz w:val="28"/>
          <w:szCs w:val="28"/>
        </w:rPr>
        <w:t xml:space="preserve"> гг. </w:t>
      </w:r>
      <w:r>
        <w:rPr>
          <w:rFonts w:ascii="Times New Roman" w:hAnsi="Times New Roman"/>
          <w:sz w:val="28"/>
          <w:szCs w:val="28"/>
        </w:rPr>
        <w:t xml:space="preserve">(приложение </w:t>
      </w:r>
      <w:r w:rsidR="008B6718">
        <w:rPr>
          <w:rFonts w:ascii="Times New Roman" w:hAnsi="Times New Roman"/>
          <w:sz w:val="28"/>
          <w:szCs w:val="28"/>
        </w:rPr>
        <w:t>9</w:t>
      </w:r>
      <w:r>
        <w:rPr>
          <w:rFonts w:ascii="Times New Roman" w:hAnsi="Times New Roman"/>
          <w:sz w:val="28"/>
          <w:szCs w:val="28"/>
        </w:rPr>
        <w:t>) с применен</w:t>
      </w:r>
      <w:r>
        <w:rPr>
          <w:rFonts w:ascii="Times New Roman" w:hAnsi="Times New Roman"/>
          <w:sz w:val="28"/>
          <w:szCs w:val="28"/>
        </w:rPr>
        <w:t>и</w:t>
      </w:r>
      <w:r>
        <w:rPr>
          <w:rFonts w:ascii="Times New Roman" w:hAnsi="Times New Roman"/>
          <w:sz w:val="28"/>
          <w:szCs w:val="28"/>
        </w:rPr>
        <w:t>ем</w:t>
      </w:r>
      <w:r w:rsidRPr="00F6426B">
        <w:rPr>
          <w:rFonts w:ascii="Times New Roman" w:hAnsi="Times New Roman"/>
          <w:sz w:val="28"/>
          <w:szCs w:val="28"/>
        </w:rPr>
        <w:t xml:space="preserve"> комплекс</w:t>
      </w:r>
      <w:r>
        <w:rPr>
          <w:rFonts w:ascii="Times New Roman" w:hAnsi="Times New Roman"/>
          <w:sz w:val="28"/>
          <w:szCs w:val="28"/>
        </w:rPr>
        <w:t>а</w:t>
      </w:r>
      <w:r w:rsidRPr="00F6426B">
        <w:rPr>
          <w:rFonts w:ascii="Times New Roman" w:hAnsi="Times New Roman"/>
          <w:sz w:val="28"/>
          <w:szCs w:val="28"/>
        </w:rPr>
        <w:t xml:space="preserve"> трендовых моделей, </w:t>
      </w:r>
      <w:r>
        <w:rPr>
          <w:rFonts w:ascii="Times New Roman" w:hAnsi="Times New Roman"/>
          <w:sz w:val="28"/>
          <w:szCs w:val="28"/>
        </w:rPr>
        <w:t>которые позволяют</w:t>
      </w:r>
      <w:r w:rsidRPr="00F6426B">
        <w:rPr>
          <w:rFonts w:ascii="Times New Roman" w:hAnsi="Times New Roman"/>
          <w:sz w:val="28"/>
          <w:szCs w:val="28"/>
        </w:rPr>
        <w:t xml:space="preserve"> с достаточной точностью описать динамику показателей с учетом колебаний по годам. </w:t>
      </w:r>
      <w:r w:rsidR="00CB14DB">
        <w:rPr>
          <w:rFonts w:ascii="Times New Roman" w:hAnsi="Times New Roman"/>
          <w:sz w:val="28"/>
          <w:szCs w:val="28"/>
        </w:rPr>
        <w:t>«</w:t>
      </w:r>
      <w:r w:rsidRPr="00F6426B">
        <w:rPr>
          <w:rFonts w:ascii="Times New Roman" w:hAnsi="Times New Roman"/>
          <w:sz w:val="28"/>
          <w:szCs w:val="28"/>
        </w:rPr>
        <w:t>Динамическое в</w:t>
      </w:r>
      <w:r w:rsidRPr="00F6426B">
        <w:rPr>
          <w:rFonts w:ascii="Times New Roman" w:hAnsi="Times New Roman"/>
          <w:sz w:val="28"/>
          <w:szCs w:val="28"/>
        </w:rPr>
        <w:t>ы</w:t>
      </w:r>
      <w:r w:rsidRPr="00F6426B">
        <w:rPr>
          <w:rFonts w:ascii="Times New Roman" w:hAnsi="Times New Roman"/>
          <w:sz w:val="28"/>
          <w:szCs w:val="28"/>
        </w:rPr>
        <w:t xml:space="preserve">равнивание и прогнозирование производства </w:t>
      </w:r>
      <w:r>
        <w:rPr>
          <w:rFonts w:ascii="Times New Roman" w:hAnsi="Times New Roman"/>
          <w:sz w:val="28"/>
          <w:szCs w:val="28"/>
        </w:rPr>
        <w:t>картофеля</w:t>
      </w:r>
      <w:r w:rsidRPr="00F6426B">
        <w:rPr>
          <w:rFonts w:ascii="Times New Roman" w:hAnsi="Times New Roman"/>
          <w:sz w:val="28"/>
          <w:szCs w:val="28"/>
        </w:rPr>
        <w:t xml:space="preserve"> производилось с испол</w:t>
      </w:r>
      <w:r w:rsidRPr="00F6426B">
        <w:rPr>
          <w:rFonts w:ascii="Times New Roman" w:hAnsi="Times New Roman"/>
          <w:sz w:val="28"/>
          <w:szCs w:val="28"/>
        </w:rPr>
        <w:t>ь</w:t>
      </w:r>
      <w:r w:rsidRPr="00F6426B">
        <w:rPr>
          <w:rFonts w:ascii="Times New Roman" w:hAnsi="Times New Roman"/>
          <w:sz w:val="28"/>
          <w:szCs w:val="28"/>
        </w:rPr>
        <w:t>зованием таких математических моделей, как линейная, логарифмическая, пар</w:t>
      </w:r>
      <w:r w:rsidRPr="00F6426B">
        <w:rPr>
          <w:rFonts w:ascii="Times New Roman" w:hAnsi="Times New Roman"/>
          <w:sz w:val="28"/>
          <w:szCs w:val="28"/>
        </w:rPr>
        <w:t>а</w:t>
      </w:r>
      <w:r w:rsidRPr="00F6426B">
        <w:rPr>
          <w:rFonts w:ascii="Times New Roman" w:hAnsi="Times New Roman"/>
          <w:sz w:val="28"/>
          <w:szCs w:val="28"/>
        </w:rPr>
        <w:t>бола, степенная, экспоненциальная и ряд Фурье.</w:t>
      </w:r>
    </w:p>
    <w:p w:rsidR="004755FA" w:rsidRPr="00D23140" w:rsidRDefault="004755FA" w:rsidP="002F5E1D">
      <w:pPr>
        <w:spacing w:after="0" w:line="348" w:lineRule="auto"/>
        <w:ind w:firstLine="709"/>
        <w:jc w:val="both"/>
        <w:rPr>
          <w:rFonts w:ascii="Times New Roman" w:hAnsi="Times New Roman"/>
          <w:sz w:val="28"/>
          <w:szCs w:val="28"/>
        </w:rPr>
      </w:pPr>
      <w:r w:rsidRPr="00D23140">
        <w:rPr>
          <w:rFonts w:ascii="Times New Roman" w:hAnsi="Times New Roman"/>
          <w:sz w:val="28"/>
          <w:szCs w:val="28"/>
        </w:rPr>
        <w:t xml:space="preserve">Для анализа </w:t>
      </w:r>
      <w:r>
        <w:rPr>
          <w:rFonts w:ascii="Times New Roman" w:hAnsi="Times New Roman"/>
          <w:sz w:val="28"/>
          <w:szCs w:val="28"/>
        </w:rPr>
        <w:t xml:space="preserve">производства картофеля в целом по стране </w:t>
      </w:r>
      <w:r w:rsidR="00433EEB">
        <w:rPr>
          <w:rFonts w:ascii="Times New Roman" w:hAnsi="Times New Roman"/>
          <w:sz w:val="28"/>
          <w:szCs w:val="28"/>
        </w:rPr>
        <w:t>были</w:t>
      </w:r>
      <w:r w:rsidRPr="00D23140">
        <w:rPr>
          <w:rFonts w:ascii="Times New Roman" w:hAnsi="Times New Roman"/>
          <w:sz w:val="28"/>
          <w:szCs w:val="28"/>
        </w:rPr>
        <w:t xml:space="preserve"> использова</w:t>
      </w:r>
      <w:r w:rsidR="00433EEB">
        <w:rPr>
          <w:rFonts w:ascii="Times New Roman" w:hAnsi="Times New Roman"/>
          <w:sz w:val="28"/>
          <w:szCs w:val="28"/>
        </w:rPr>
        <w:t>ны</w:t>
      </w:r>
      <w:r w:rsidRPr="00D23140">
        <w:rPr>
          <w:rFonts w:ascii="Times New Roman" w:hAnsi="Times New Roman"/>
          <w:sz w:val="28"/>
          <w:szCs w:val="28"/>
        </w:rPr>
        <w:t xml:space="preserve"> все функциональные зависимости.</w:t>
      </w:r>
      <w:r>
        <w:rPr>
          <w:rFonts w:ascii="Times New Roman" w:hAnsi="Times New Roman"/>
          <w:sz w:val="28"/>
          <w:szCs w:val="28"/>
        </w:rPr>
        <w:t xml:space="preserve"> Однако т</w:t>
      </w:r>
      <w:r w:rsidRPr="00D23140">
        <w:rPr>
          <w:rFonts w:ascii="Times New Roman" w:hAnsi="Times New Roman"/>
          <w:sz w:val="28"/>
          <w:szCs w:val="28"/>
        </w:rPr>
        <w:t xml:space="preserve">олько одна зависимость дала хорошее приближение к фактическим данным </w:t>
      </w:r>
      <w:r>
        <w:rPr>
          <w:rFonts w:ascii="Times New Roman" w:hAnsi="Times New Roman"/>
          <w:sz w:val="28"/>
          <w:szCs w:val="28"/>
        </w:rPr>
        <w:t>–</w:t>
      </w:r>
      <w:r w:rsidR="00BA680C">
        <w:rPr>
          <w:rFonts w:ascii="Times New Roman" w:hAnsi="Times New Roman"/>
          <w:sz w:val="28"/>
          <w:szCs w:val="28"/>
        </w:rPr>
        <w:t xml:space="preserve"> ряд Фурье» </w:t>
      </w:r>
      <w:r w:rsidRPr="00D23140">
        <w:rPr>
          <w:rFonts w:ascii="Times New Roman" w:hAnsi="Times New Roman"/>
          <w:sz w:val="28"/>
          <w:szCs w:val="28"/>
        </w:rPr>
        <w:t>(0</w:t>
      </w:r>
      <w:r>
        <w:rPr>
          <w:rFonts w:ascii="Times New Roman" w:hAnsi="Times New Roman"/>
          <w:sz w:val="28"/>
          <w:szCs w:val="28"/>
        </w:rPr>
        <w:t>,</w:t>
      </w:r>
      <w:r w:rsidRPr="00D23140">
        <w:rPr>
          <w:rFonts w:ascii="Times New Roman" w:hAnsi="Times New Roman"/>
          <w:sz w:val="28"/>
          <w:szCs w:val="28"/>
        </w:rPr>
        <w:t>83)</w:t>
      </w:r>
      <w:r w:rsidR="00BA680C">
        <w:rPr>
          <w:rFonts w:ascii="Times New Roman" w:hAnsi="Times New Roman"/>
          <w:sz w:val="28"/>
          <w:szCs w:val="28"/>
        </w:rPr>
        <w:t xml:space="preserve"> </w:t>
      </w:r>
      <w:r w:rsidR="00BA680C">
        <w:rPr>
          <w:rFonts w:ascii="Times New Roman" w:hAnsi="Times New Roman" w:cs="Times New Roman"/>
          <w:sz w:val="28"/>
          <w:szCs w:val="28"/>
        </w:rPr>
        <w:t>[57, с. 66]</w:t>
      </w:r>
      <w:r w:rsidR="00BA680C" w:rsidRPr="00F6426B">
        <w:rPr>
          <w:rFonts w:ascii="Times New Roman" w:hAnsi="Times New Roman"/>
          <w:sz w:val="28"/>
          <w:szCs w:val="28"/>
        </w:rPr>
        <w:t>.</w:t>
      </w:r>
      <w:r w:rsidRPr="00D23140">
        <w:rPr>
          <w:rFonts w:ascii="Times New Roman" w:hAnsi="Times New Roman"/>
          <w:sz w:val="28"/>
          <w:szCs w:val="28"/>
        </w:rPr>
        <w:t xml:space="preserve"> Среднее пр</w:t>
      </w:r>
      <w:r w:rsidRPr="00D23140">
        <w:rPr>
          <w:rFonts w:ascii="Times New Roman" w:hAnsi="Times New Roman"/>
          <w:sz w:val="28"/>
          <w:szCs w:val="28"/>
        </w:rPr>
        <w:t>и</w:t>
      </w:r>
      <w:r w:rsidRPr="00D23140">
        <w:rPr>
          <w:rFonts w:ascii="Times New Roman" w:hAnsi="Times New Roman"/>
          <w:sz w:val="28"/>
          <w:szCs w:val="28"/>
        </w:rPr>
        <w:t>ближение к фактическим данным дали парабола, логарифмическая, степенная, экспоненциальная</w:t>
      </w:r>
      <w:r>
        <w:rPr>
          <w:rFonts w:ascii="Times New Roman" w:hAnsi="Times New Roman"/>
          <w:sz w:val="28"/>
          <w:szCs w:val="28"/>
        </w:rPr>
        <w:t xml:space="preserve"> и</w:t>
      </w:r>
      <w:r w:rsidRPr="00D23140">
        <w:rPr>
          <w:rFonts w:ascii="Times New Roman" w:hAnsi="Times New Roman"/>
          <w:sz w:val="28"/>
          <w:szCs w:val="28"/>
        </w:rPr>
        <w:t xml:space="preserve"> линейная зависимости</w:t>
      </w:r>
      <w:r>
        <w:rPr>
          <w:rFonts w:ascii="Times New Roman" w:hAnsi="Times New Roman"/>
          <w:sz w:val="28"/>
          <w:szCs w:val="28"/>
        </w:rPr>
        <w:t xml:space="preserve"> (рис</w:t>
      </w:r>
      <w:r w:rsidR="001E3734">
        <w:rPr>
          <w:rFonts w:ascii="Times New Roman" w:hAnsi="Times New Roman"/>
          <w:sz w:val="28"/>
          <w:szCs w:val="28"/>
        </w:rPr>
        <w:t>унок</w:t>
      </w:r>
      <w:r>
        <w:rPr>
          <w:rFonts w:ascii="Times New Roman" w:hAnsi="Times New Roman"/>
          <w:sz w:val="28"/>
          <w:szCs w:val="28"/>
        </w:rPr>
        <w:t xml:space="preserve"> </w:t>
      </w:r>
      <w:r w:rsidR="00F939B4">
        <w:rPr>
          <w:rFonts w:ascii="Times New Roman" w:hAnsi="Times New Roman"/>
          <w:sz w:val="28"/>
          <w:szCs w:val="28"/>
        </w:rPr>
        <w:t>9</w:t>
      </w:r>
      <w:r>
        <w:rPr>
          <w:rFonts w:ascii="Times New Roman" w:hAnsi="Times New Roman"/>
          <w:sz w:val="28"/>
          <w:szCs w:val="28"/>
        </w:rPr>
        <w:t>).</w:t>
      </w:r>
    </w:p>
    <w:p w:rsidR="004755FA" w:rsidRPr="00D23140" w:rsidRDefault="004755FA" w:rsidP="002F5E1D">
      <w:pPr>
        <w:spacing w:after="0" w:line="348" w:lineRule="auto"/>
        <w:ind w:firstLine="709"/>
        <w:jc w:val="both"/>
        <w:rPr>
          <w:rFonts w:ascii="Times New Roman" w:hAnsi="Times New Roman"/>
          <w:sz w:val="28"/>
          <w:szCs w:val="28"/>
        </w:rPr>
      </w:pPr>
      <w:r w:rsidRPr="00D23140">
        <w:rPr>
          <w:rFonts w:ascii="Times New Roman" w:hAnsi="Times New Roman"/>
          <w:sz w:val="28"/>
          <w:szCs w:val="28"/>
        </w:rPr>
        <w:t xml:space="preserve">Среднее значение </w:t>
      </w:r>
      <w:r w:rsidR="00433EEB">
        <w:rPr>
          <w:rFonts w:ascii="Times New Roman" w:hAnsi="Times New Roman"/>
          <w:sz w:val="28"/>
          <w:szCs w:val="28"/>
        </w:rPr>
        <w:t xml:space="preserve">производства картофеля </w:t>
      </w:r>
      <w:r w:rsidRPr="00D23140">
        <w:rPr>
          <w:rFonts w:ascii="Times New Roman" w:hAnsi="Times New Roman"/>
          <w:sz w:val="28"/>
          <w:szCs w:val="28"/>
        </w:rPr>
        <w:t xml:space="preserve">за период наблюдения составило </w:t>
      </w:r>
      <w:r>
        <w:rPr>
          <w:rFonts w:ascii="Times New Roman" w:hAnsi="Times New Roman"/>
          <w:sz w:val="28"/>
          <w:szCs w:val="28"/>
        </w:rPr>
        <w:t>31100</w:t>
      </w:r>
      <w:r w:rsidRPr="00D23140">
        <w:rPr>
          <w:rFonts w:ascii="Times New Roman" w:hAnsi="Times New Roman"/>
          <w:sz w:val="28"/>
          <w:szCs w:val="28"/>
        </w:rPr>
        <w:t xml:space="preserve"> тыс. т</w:t>
      </w:r>
      <w:r>
        <w:rPr>
          <w:rFonts w:ascii="Times New Roman" w:hAnsi="Times New Roman"/>
          <w:sz w:val="28"/>
          <w:szCs w:val="28"/>
        </w:rPr>
        <w:t xml:space="preserve">. </w:t>
      </w:r>
      <w:r w:rsidRPr="00D23140">
        <w:rPr>
          <w:rFonts w:ascii="Times New Roman" w:hAnsi="Times New Roman"/>
          <w:sz w:val="28"/>
          <w:szCs w:val="28"/>
        </w:rPr>
        <w:t xml:space="preserve">В анализируемом периоде наблюдается снижение среднегодового уровня с темпом </w:t>
      </w:r>
      <w:r>
        <w:rPr>
          <w:rFonts w:ascii="Times New Roman" w:hAnsi="Times New Roman"/>
          <w:sz w:val="28"/>
          <w:szCs w:val="28"/>
        </w:rPr>
        <w:t xml:space="preserve">– </w:t>
      </w:r>
      <w:r w:rsidRPr="00D23140">
        <w:rPr>
          <w:rFonts w:ascii="Times New Roman" w:hAnsi="Times New Roman"/>
          <w:sz w:val="28"/>
          <w:szCs w:val="28"/>
        </w:rPr>
        <w:t>230</w:t>
      </w:r>
      <w:r>
        <w:rPr>
          <w:rFonts w:ascii="Times New Roman" w:hAnsi="Times New Roman"/>
          <w:sz w:val="28"/>
          <w:szCs w:val="28"/>
        </w:rPr>
        <w:t xml:space="preserve"> </w:t>
      </w:r>
      <w:r w:rsidRPr="00D23140">
        <w:rPr>
          <w:rFonts w:ascii="Times New Roman" w:hAnsi="Times New Roman"/>
          <w:sz w:val="28"/>
          <w:szCs w:val="28"/>
        </w:rPr>
        <w:t>тыс. т в год.</w:t>
      </w:r>
      <w:r>
        <w:rPr>
          <w:rFonts w:ascii="Times New Roman" w:hAnsi="Times New Roman"/>
          <w:sz w:val="28"/>
          <w:szCs w:val="28"/>
        </w:rPr>
        <w:t xml:space="preserve"> </w:t>
      </w:r>
      <w:r w:rsidR="00433EEB">
        <w:rPr>
          <w:rFonts w:ascii="Times New Roman" w:hAnsi="Times New Roman"/>
          <w:sz w:val="28"/>
          <w:szCs w:val="28"/>
        </w:rPr>
        <w:t>И</w:t>
      </w:r>
      <w:r w:rsidRPr="00D23140">
        <w:rPr>
          <w:rFonts w:ascii="Times New Roman" w:hAnsi="Times New Roman"/>
          <w:sz w:val="28"/>
          <w:szCs w:val="28"/>
        </w:rPr>
        <w:t xml:space="preserve">зменение показателя имеет равноускоренное развитие, </w:t>
      </w:r>
      <w:r>
        <w:rPr>
          <w:rFonts w:ascii="Times New Roman" w:hAnsi="Times New Roman"/>
          <w:sz w:val="28"/>
          <w:szCs w:val="28"/>
        </w:rPr>
        <w:t>то есть</w:t>
      </w:r>
      <w:r w:rsidRPr="00D23140">
        <w:rPr>
          <w:rFonts w:ascii="Times New Roman" w:hAnsi="Times New Roman"/>
          <w:sz w:val="28"/>
          <w:szCs w:val="28"/>
        </w:rPr>
        <w:t xml:space="preserve"> </w:t>
      </w:r>
      <w:r w:rsidR="00433EEB">
        <w:rPr>
          <w:rFonts w:ascii="Times New Roman" w:hAnsi="Times New Roman"/>
          <w:sz w:val="28"/>
          <w:szCs w:val="28"/>
        </w:rPr>
        <w:t xml:space="preserve">темп </w:t>
      </w:r>
      <w:r w:rsidRPr="00D23140">
        <w:rPr>
          <w:rFonts w:ascii="Times New Roman" w:hAnsi="Times New Roman"/>
          <w:sz w:val="28"/>
          <w:szCs w:val="28"/>
        </w:rPr>
        <w:t>снижения показателя год от года увеличивается со скор</w:t>
      </w:r>
      <w:r w:rsidRPr="00D23140">
        <w:rPr>
          <w:rFonts w:ascii="Times New Roman" w:hAnsi="Times New Roman"/>
          <w:sz w:val="28"/>
          <w:szCs w:val="28"/>
        </w:rPr>
        <w:t>о</w:t>
      </w:r>
      <w:r w:rsidRPr="00D23140">
        <w:rPr>
          <w:rFonts w:ascii="Times New Roman" w:hAnsi="Times New Roman"/>
          <w:sz w:val="28"/>
          <w:szCs w:val="28"/>
        </w:rPr>
        <w:t xml:space="preserve">стью </w:t>
      </w:r>
      <w:r>
        <w:rPr>
          <w:rFonts w:ascii="Times New Roman" w:hAnsi="Times New Roman"/>
          <w:sz w:val="28"/>
          <w:szCs w:val="28"/>
        </w:rPr>
        <w:t>около</w:t>
      </w:r>
      <w:r w:rsidRPr="00D23140">
        <w:rPr>
          <w:rFonts w:ascii="Times New Roman" w:hAnsi="Times New Roman"/>
          <w:sz w:val="28"/>
          <w:szCs w:val="28"/>
        </w:rPr>
        <w:t xml:space="preserve"> 30</w:t>
      </w:r>
      <w:r>
        <w:rPr>
          <w:rFonts w:ascii="Times New Roman" w:hAnsi="Times New Roman"/>
          <w:sz w:val="28"/>
          <w:szCs w:val="28"/>
        </w:rPr>
        <w:t>,</w:t>
      </w:r>
      <w:r w:rsidRPr="00D23140">
        <w:rPr>
          <w:rFonts w:ascii="Times New Roman" w:hAnsi="Times New Roman"/>
          <w:sz w:val="28"/>
          <w:szCs w:val="28"/>
        </w:rPr>
        <w:t>1 тыс. т</w:t>
      </w:r>
      <w:r>
        <w:rPr>
          <w:rFonts w:ascii="Times New Roman" w:hAnsi="Times New Roman"/>
          <w:sz w:val="28"/>
          <w:szCs w:val="28"/>
        </w:rPr>
        <w:t>,</w:t>
      </w:r>
      <w:r w:rsidRPr="00D23140">
        <w:rPr>
          <w:rFonts w:ascii="Times New Roman" w:hAnsi="Times New Roman"/>
          <w:sz w:val="28"/>
          <w:szCs w:val="28"/>
        </w:rPr>
        <w:t xml:space="preserve"> или среднегодовой интенсивностью </w:t>
      </w:r>
      <w:r>
        <w:rPr>
          <w:rFonts w:ascii="Times New Roman" w:hAnsi="Times New Roman"/>
          <w:sz w:val="28"/>
          <w:szCs w:val="28"/>
        </w:rPr>
        <w:t>– 0,</w:t>
      </w:r>
      <w:r w:rsidRPr="00D23140">
        <w:rPr>
          <w:rFonts w:ascii="Times New Roman" w:hAnsi="Times New Roman"/>
          <w:sz w:val="28"/>
          <w:szCs w:val="28"/>
        </w:rPr>
        <w:t>7%.</w:t>
      </w:r>
    </w:p>
    <w:p w:rsidR="004755FA" w:rsidRDefault="00433EEB" w:rsidP="002F5E1D">
      <w:pPr>
        <w:spacing w:after="0" w:line="348" w:lineRule="auto"/>
        <w:ind w:firstLine="709"/>
        <w:jc w:val="both"/>
        <w:rPr>
          <w:rFonts w:ascii="Times New Roman" w:hAnsi="Times New Roman"/>
          <w:sz w:val="28"/>
          <w:szCs w:val="28"/>
        </w:rPr>
      </w:pPr>
      <w:r>
        <w:rPr>
          <w:rFonts w:ascii="Times New Roman" w:hAnsi="Times New Roman"/>
          <w:sz w:val="28"/>
          <w:szCs w:val="28"/>
        </w:rPr>
        <w:t>В период с</w:t>
      </w:r>
      <w:r w:rsidR="004755FA" w:rsidRPr="00D23140">
        <w:rPr>
          <w:rFonts w:ascii="Times New Roman" w:hAnsi="Times New Roman"/>
          <w:sz w:val="28"/>
          <w:szCs w:val="28"/>
        </w:rPr>
        <w:t xml:space="preserve"> 1998</w:t>
      </w:r>
      <w:r>
        <w:rPr>
          <w:rFonts w:ascii="Times New Roman" w:hAnsi="Times New Roman"/>
          <w:sz w:val="28"/>
          <w:szCs w:val="28"/>
        </w:rPr>
        <w:t xml:space="preserve"> по </w:t>
      </w:r>
      <w:r w:rsidR="004755FA" w:rsidRPr="00D23140">
        <w:rPr>
          <w:rFonts w:ascii="Times New Roman" w:hAnsi="Times New Roman"/>
          <w:sz w:val="28"/>
          <w:szCs w:val="28"/>
        </w:rPr>
        <w:t xml:space="preserve">2017 г. за исключением 2010 </w:t>
      </w:r>
      <w:r w:rsidR="004755FA">
        <w:rPr>
          <w:rFonts w:ascii="Times New Roman" w:hAnsi="Times New Roman"/>
          <w:sz w:val="28"/>
          <w:szCs w:val="28"/>
        </w:rPr>
        <w:t xml:space="preserve">г. </w:t>
      </w:r>
      <w:r w:rsidR="004755FA" w:rsidRPr="00D23140">
        <w:rPr>
          <w:rFonts w:ascii="Times New Roman" w:hAnsi="Times New Roman"/>
          <w:sz w:val="28"/>
          <w:szCs w:val="28"/>
        </w:rPr>
        <w:t>наблюдается относ</w:t>
      </w:r>
      <w:r w:rsidR="004755FA" w:rsidRPr="00D23140">
        <w:rPr>
          <w:rFonts w:ascii="Times New Roman" w:hAnsi="Times New Roman"/>
          <w:sz w:val="28"/>
          <w:szCs w:val="28"/>
        </w:rPr>
        <w:t>и</w:t>
      </w:r>
      <w:r w:rsidR="004755FA" w:rsidRPr="00D23140">
        <w:rPr>
          <w:rFonts w:ascii="Times New Roman" w:hAnsi="Times New Roman"/>
          <w:sz w:val="28"/>
          <w:szCs w:val="28"/>
        </w:rPr>
        <w:t>тельно устойчивое производство картофеля на уровне 29742 тыс. т с нестабил</w:t>
      </w:r>
      <w:r w:rsidR="004755FA" w:rsidRPr="00D23140">
        <w:rPr>
          <w:rFonts w:ascii="Times New Roman" w:hAnsi="Times New Roman"/>
          <w:sz w:val="28"/>
          <w:szCs w:val="28"/>
        </w:rPr>
        <w:t>ь</w:t>
      </w:r>
      <w:r w:rsidR="004755FA" w:rsidRPr="00D23140">
        <w:rPr>
          <w:rFonts w:ascii="Times New Roman" w:hAnsi="Times New Roman"/>
          <w:sz w:val="28"/>
          <w:szCs w:val="28"/>
        </w:rPr>
        <w:t>ным ростом начиная с 2009 г.</w:t>
      </w:r>
      <w:r w:rsidR="004755FA">
        <w:rPr>
          <w:rFonts w:ascii="Times New Roman" w:hAnsi="Times New Roman"/>
          <w:sz w:val="28"/>
          <w:szCs w:val="28"/>
        </w:rPr>
        <w:t xml:space="preserve"> </w:t>
      </w:r>
      <w:r w:rsidR="004755FA" w:rsidRPr="00D23140">
        <w:rPr>
          <w:rFonts w:ascii="Times New Roman" w:hAnsi="Times New Roman"/>
          <w:sz w:val="28"/>
          <w:szCs w:val="28"/>
        </w:rPr>
        <w:t>Оптимистичные прогнозы дают зависимости по р</w:t>
      </w:r>
      <w:r w:rsidR="004755FA" w:rsidRPr="00D23140">
        <w:rPr>
          <w:rFonts w:ascii="Times New Roman" w:hAnsi="Times New Roman"/>
          <w:sz w:val="28"/>
          <w:szCs w:val="28"/>
        </w:rPr>
        <w:t>я</w:t>
      </w:r>
      <w:r w:rsidR="004755FA" w:rsidRPr="00D23140">
        <w:rPr>
          <w:rFonts w:ascii="Times New Roman" w:hAnsi="Times New Roman"/>
          <w:sz w:val="28"/>
          <w:szCs w:val="28"/>
        </w:rPr>
        <w:t>ду Фурье и параболе. Средне вероятные – степенная и логарифмическая. Песс</w:t>
      </w:r>
      <w:r w:rsidR="004755FA" w:rsidRPr="00D23140">
        <w:rPr>
          <w:rFonts w:ascii="Times New Roman" w:hAnsi="Times New Roman"/>
          <w:sz w:val="28"/>
          <w:szCs w:val="28"/>
        </w:rPr>
        <w:t>и</w:t>
      </w:r>
      <w:r w:rsidR="004755FA" w:rsidRPr="00D23140">
        <w:rPr>
          <w:rFonts w:ascii="Times New Roman" w:hAnsi="Times New Roman"/>
          <w:sz w:val="28"/>
          <w:szCs w:val="28"/>
        </w:rPr>
        <w:t>мистичные – линейная и экспоненциальная</w:t>
      </w:r>
      <w:r w:rsidR="004755FA">
        <w:rPr>
          <w:rFonts w:ascii="Times New Roman" w:hAnsi="Times New Roman"/>
          <w:sz w:val="28"/>
          <w:szCs w:val="28"/>
        </w:rPr>
        <w:t xml:space="preserve"> (</w:t>
      </w:r>
      <w:r w:rsidR="00222B94">
        <w:rPr>
          <w:rFonts w:ascii="Times New Roman" w:hAnsi="Times New Roman"/>
          <w:sz w:val="28"/>
          <w:szCs w:val="28"/>
        </w:rPr>
        <w:t xml:space="preserve">рисунок </w:t>
      </w:r>
      <w:r w:rsidR="00F939B4">
        <w:rPr>
          <w:rFonts w:ascii="Times New Roman" w:hAnsi="Times New Roman"/>
          <w:sz w:val="28"/>
          <w:szCs w:val="28"/>
        </w:rPr>
        <w:t>10</w:t>
      </w:r>
      <w:r w:rsidR="004755FA">
        <w:rPr>
          <w:rFonts w:ascii="Times New Roman" w:hAnsi="Times New Roman"/>
          <w:sz w:val="28"/>
          <w:szCs w:val="28"/>
        </w:rPr>
        <w:t>).</w:t>
      </w:r>
    </w:p>
    <w:p w:rsidR="004755FA" w:rsidRDefault="00FE7A3F" w:rsidP="0043713D">
      <w:pPr>
        <w:spacing w:after="0" w:line="240" w:lineRule="auto"/>
        <w:rPr>
          <w:noProof/>
        </w:rPr>
      </w:pPr>
      <w:r>
        <w:rPr>
          <w:noProof/>
        </w:rPr>
        <w:lastRenderedPageBreak/>
        <w:pict>
          <v:shape id="_x0000_s1141" type="#_x0000_t202" style="position:absolute;margin-left:217.45pt;margin-top:248pt;width:68.65pt;height:15.75pt;z-index:251686912" stroked="f">
            <v:textbox style="mso-next-textbox:#_x0000_s1141" inset="0,0,0,0">
              <w:txbxContent>
                <w:p w:rsidR="00FF4279" w:rsidRPr="00B811D6" w:rsidRDefault="00FF4279" w:rsidP="004755FA">
                  <w:pPr>
                    <w:jc w:val="center"/>
                    <w:rPr>
                      <w:rFonts w:ascii="Times New Roman" w:hAnsi="Times New Roman" w:cs="Times New Roman"/>
                      <w:b/>
                    </w:rPr>
                  </w:pPr>
                  <w:r w:rsidRPr="00B811D6">
                    <w:rPr>
                      <w:rFonts w:ascii="Times New Roman" w:hAnsi="Times New Roman" w:cs="Times New Roman"/>
                      <w:b/>
                    </w:rPr>
                    <w:t>Годы</w:t>
                  </w:r>
                </w:p>
              </w:txbxContent>
            </v:textbox>
          </v:shape>
        </w:pict>
      </w:r>
      <w:r w:rsidR="004755FA">
        <w:rPr>
          <w:noProof/>
          <w:lang w:eastAsia="ru-RU"/>
        </w:rPr>
        <w:drawing>
          <wp:inline distT="0" distB="0" distL="0" distR="0">
            <wp:extent cx="6124575" cy="3400425"/>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0" cstate="print"/>
                    <a:srcRect/>
                    <a:stretch>
                      <a:fillRect/>
                    </a:stretch>
                  </pic:blipFill>
                  <pic:spPr bwMode="auto">
                    <a:xfrm>
                      <a:off x="0" y="0"/>
                      <a:ext cx="6124575" cy="3400425"/>
                    </a:xfrm>
                    <a:prstGeom prst="rect">
                      <a:avLst/>
                    </a:prstGeom>
                    <a:noFill/>
                    <a:ln w="9525">
                      <a:noFill/>
                      <a:miter lim="800000"/>
                      <a:headEnd/>
                      <a:tailEnd/>
                    </a:ln>
                  </pic:spPr>
                </pic:pic>
              </a:graphicData>
            </a:graphic>
          </wp:inline>
        </w:drawing>
      </w:r>
    </w:p>
    <w:p w:rsidR="00120EF6" w:rsidRPr="00120EF6" w:rsidRDefault="00120EF6" w:rsidP="00120EF6">
      <w:pPr>
        <w:spacing w:before="120" w:after="0" w:line="240" w:lineRule="auto"/>
        <w:rPr>
          <w:rFonts w:ascii="Times New Roman" w:hAnsi="Times New Roman"/>
          <w:sz w:val="20"/>
          <w:szCs w:val="20"/>
        </w:rPr>
      </w:pPr>
      <w:r w:rsidRPr="00120EF6">
        <w:rPr>
          <w:rFonts w:ascii="Times New Roman" w:hAnsi="Times New Roman"/>
          <w:sz w:val="20"/>
          <w:szCs w:val="20"/>
        </w:rPr>
        <w:t>Источник: рассчитан автором по данным Росстата.</w:t>
      </w:r>
    </w:p>
    <w:p w:rsidR="004755FA" w:rsidRPr="0081090D" w:rsidRDefault="004755FA" w:rsidP="0043713D">
      <w:pPr>
        <w:spacing w:before="120" w:after="0" w:line="240" w:lineRule="auto"/>
        <w:jc w:val="center"/>
        <w:rPr>
          <w:rFonts w:ascii="Times New Roman" w:hAnsi="Times New Roman"/>
          <w:b/>
          <w:sz w:val="24"/>
          <w:szCs w:val="24"/>
        </w:rPr>
      </w:pPr>
      <w:r w:rsidRPr="0081090D">
        <w:rPr>
          <w:rFonts w:ascii="Times New Roman" w:hAnsi="Times New Roman"/>
          <w:b/>
          <w:sz w:val="24"/>
          <w:szCs w:val="24"/>
        </w:rPr>
        <w:t xml:space="preserve">Рисунок </w:t>
      </w:r>
      <w:r w:rsidR="00F939B4">
        <w:rPr>
          <w:rFonts w:ascii="Times New Roman" w:hAnsi="Times New Roman"/>
          <w:b/>
          <w:sz w:val="24"/>
          <w:szCs w:val="24"/>
        </w:rPr>
        <w:t>9</w:t>
      </w:r>
      <w:r w:rsidRPr="0081090D">
        <w:rPr>
          <w:rFonts w:ascii="Times New Roman" w:hAnsi="Times New Roman"/>
          <w:b/>
          <w:sz w:val="24"/>
          <w:szCs w:val="24"/>
        </w:rPr>
        <w:t xml:space="preserve"> – Результаты выравнивания валовых сборов картофеля </w:t>
      </w:r>
      <w:r w:rsidRPr="0081090D">
        <w:rPr>
          <w:rFonts w:ascii="Times New Roman" w:hAnsi="Times New Roman"/>
          <w:b/>
          <w:sz w:val="24"/>
          <w:szCs w:val="24"/>
        </w:rPr>
        <w:br/>
        <w:t>в Российской Федерации</w:t>
      </w:r>
    </w:p>
    <w:p w:rsidR="00970312" w:rsidRPr="007A562F" w:rsidRDefault="00970312" w:rsidP="00970312">
      <w:pPr>
        <w:spacing w:before="120" w:after="0" w:line="240" w:lineRule="auto"/>
        <w:rPr>
          <w:rFonts w:ascii="Times New Roman" w:hAnsi="Times New Roman"/>
          <w:sz w:val="24"/>
          <w:szCs w:val="24"/>
        </w:rPr>
      </w:pPr>
    </w:p>
    <w:p w:rsidR="004755FA" w:rsidRDefault="00FE7A3F" w:rsidP="0043713D">
      <w:pPr>
        <w:spacing w:after="0" w:line="240" w:lineRule="auto"/>
      </w:pPr>
      <w:r>
        <w:rPr>
          <w:noProof/>
        </w:rPr>
        <w:pict>
          <v:shape id="_x0000_s1140" type="#_x0000_t202" style="position:absolute;margin-left:236.2pt;margin-top:272.4pt;width:68.65pt;height:14.75pt;z-index:251685888" stroked="f">
            <v:textbox style="mso-next-textbox:#_x0000_s1140" inset="0,0,0,0">
              <w:txbxContent>
                <w:p w:rsidR="00FF4279" w:rsidRPr="00B811D6" w:rsidRDefault="00FF4279" w:rsidP="004755FA">
                  <w:pPr>
                    <w:jc w:val="center"/>
                    <w:rPr>
                      <w:rFonts w:ascii="Times New Roman" w:hAnsi="Times New Roman" w:cs="Times New Roman"/>
                      <w:b/>
                    </w:rPr>
                  </w:pPr>
                  <w:r w:rsidRPr="00B811D6">
                    <w:rPr>
                      <w:rFonts w:ascii="Times New Roman" w:hAnsi="Times New Roman" w:cs="Times New Roman"/>
                      <w:b/>
                    </w:rPr>
                    <w:t>Годы</w:t>
                  </w:r>
                </w:p>
              </w:txbxContent>
            </v:textbox>
          </v:shape>
        </w:pict>
      </w:r>
      <w:r w:rsidR="004755FA">
        <w:rPr>
          <w:noProof/>
          <w:lang w:eastAsia="ru-RU"/>
        </w:rPr>
        <w:drawing>
          <wp:inline distT="0" distB="0" distL="0" distR="0">
            <wp:extent cx="6057900" cy="37528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srcRect/>
                    <a:stretch>
                      <a:fillRect/>
                    </a:stretch>
                  </pic:blipFill>
                  <pic:spPr bwMode="auto">
                    <a:xfrm>
                      <a:off x="0" y="0"/>
                      <a:ext cx="6057900" cy="3752850"/>
                    </a:xfrm>
                    <a:prstGeom prst="rect">
                      <a:avLst/>
                    </a:prstGeom>
                    <a:noFill/>
                    <a:ln w="9525">
                      <a:noFill/>
                      <a:miter lim="800000"/>
                      <a:headEnd/>
                      <a:tailEnd/>
                    </a:ln>
                  </pic:spPr>
                </pic:pic>
              </a:graphicData>
            </a:graphic>
          </wp:inline>
        </w:drawing>
      </w:r>
    </w:p>
    <w:p w:rsidR="004755FA" w:rsidRPr="00E51E6F" w:rsidRDefault="004755FA" w:rsidP="0043713D">
      <w:pPr>
        <w:spacing w:after="0" w:line="240" w:lineRule="auto"/>
        <w:ind w:firstLine="709"/>
        <w:jc w:val="both"/>
        <w:rPr>
          <w:rFonts w:ascii="Times New Roman" w:hAnsi="Times New Roman"/>
          <w:sz w:val="20"/>
          <w:szCs w:val="20"/>
        </w:rPr>
      </w:pPr>
    </w:p>
    <w:p w:rsidR="00120EF6" w:rsidRPr="00120EF6" w:rsidRDefault="00120EF6" w:rsidP="00120EF6">
      <w:pPr>
        <w:spacing w:before="120" w:after="0" w:line="240" w:lineRule="auto"/>
        <w:rPr>
          <w:rFonts w:ascii="Times New Roman" w:hAnsi="Times New Roman"/>
          <w:sz w:val="20"/>
          <w:szCs w:val="20"/>
        </w:rPr>
      </w:pPr>
      <w:r w:rsidRPr="00120EF6">
        <w:rPr>
          <w:rFonts w:ascii="Times New Roman" w:hAnsi="Times New Roman"/>
          <w:sz w:val="20"/>
          <w:szCs w:val="20"/>
        </w:rPr>
        <w:t>Источник: рассчитан автором по данным Росстата.</w:t>
      </w:r>
    </w:p>
    <w:p w:rsidR="00120EF6" w:rsidRDefault="00120EF6" w:rsidP="0043713D">
      <w:pPr>
        <w:spacing w:after="0" w:line="240" w:lineRule="auto"/>
        <w:jc w:val="center"/>
        <w:rPr>
          <w:rFonts w:ascii="Times New Roman" w:hAnsi="Times New Roman"/>
          <w:b/>
          <w:sz w:val="24"/>
          <w:szCs w:val="24"/>
        </w:rPr>
      </w:pPr>
    </w:p>
    <w:p w:rsidR="004755FA" w:rsidRPr="0081090D" w:rsidRDefault="004755FA" w:rsidP="0043713D">
      <w:pPr>
        <w:spacing w:after="0" w:line="240" w:lineRule="auto"/>
        <w:jc w:val="center"/>
        <w:rPr>
          <w:rFonts w:ascii="Times New Roman" w:hAnsi="Times New Roman"/>
          <w:b/>
          <w:sz w:val="24"/>
          <w:szCs w:val="24"/>
        </w:rPr>
      </w:pPr>
      <w:r w:rsidRPr="0081090D">
        <w:rPr>
          <w:rFonts w:ascii="Times New Roman" w:hAnsi="Times New Roman"/>
          <w:b/>
          <w:sz w:val="24"/>
          <w:szCs w:val="24"/>
        </w:rPr>
        <w:t xml:space="preserve">Рисунок </w:t>
      </w:r>
      <w:r w:rsidR="00F939B4">
        <w:rPr>
          <w:rFonts w:ascii="Times New Roman" w:hAnsi="Times New Roman"/>
          <w:b/>
          <w:sz w:val="24"/>
          <w:szCs w:val="24"/>
        </w:rPr>
        <w:t>10</w:t>
      </w:r>
      <w:r w:rsidRPr="0081090D">
        <w:rPr>
          <w:rFonts w:ascii="Times New Roman" w:hAnsi="Times New Roman"/>
          <w:b/>
          <w:sz w:val="24"/>
          <w:szCs w:val="24"/>
        </w:rPr>
        <w:t xml:space="preserve"> – Прогноз валовых сборов картофеля по функциональным </w:t>
      </w:r>
      <w:r w:rsidRPr="0081090D">
        <w:rPr>
          <w:rFonts w:ascii="Times New Roman" w:hAnsi="Times New Roman"/>
          <w:b/>
          <w:sz w:val="24"/>
          <w:szCs w:val="24"/>
        </w:rPr>
        <w:br/>
        <w:t>зависимостям в Российской Федерации</w:t>
      </w:r>
    </w:p>
    <w:p w:rsidR="004755FA" w:rsidRPr="00E51E6F" w:rsidRDefault="004755FA" w:rsidP="0043713D">
      <w:pPr>
        <w:spacing w:after="0" w:line="240" w:lineRule="auto"/>
        <w:ind w:firstLine="709"/>
        <w:jc w:val="both"/>
        <w:rPr>
          <w:rFonts w:ascii="Times New Roman" w:hAnsi="Times New Roman"/>
          <w:bCs/>
          <w:sz w:val="24"/>
          <w:szCs w:val="24"/>
        </w:rPr>
      </w:pPr>
    </w:p>
    <w:p w:rsidR="004755FA" w:rsidRDefault="004755FA" w:rsidP="0043713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Результаты выравнивания и прогнозирования валового сбора картофеля в Брянской области показали, что д</w:t>
      </w:r>
      <w:r w:rsidRPr="00D23140">
        <w:rPr>
          <w:rFonts w:ascii="Times New Roman" w:hAnsi="Times New Roman"/>
          <w:sz w:val="28"/>
          <w:szCs w:val="28"/>
        </w:rPr>
        <w:t>ля анализа могут использоваться зависимости: логарифмическая, парабола, степенная, экспоненциальная, ряд Фурье. Наиболее хорошее приближение к фактическим данным дали зависимости: ряд Фурье (0</w:t>
      </w:r>
      <w:r>
        <w:rPr>
          <w:rFonts w:ascii="Times New Roman" w:hAnsi="Times New Roman"/>
          <w:sz w:val="28"/>
          <w:szCs w:val="28"/>
        </w:rPr>
        <w:t>,</w:t>
      </w:r>
      <w:r w:rsidRPr="00D23140">
        <w:rPr>
          <w:rFonts w:ascii="Times New Roman" w:hAnsi="Times New Roman"/>
          <w:sz w:val="28"/>
          <w:szCs w:val="28"/>
        </w:rPr>
        <w:t>96), парабола (0</w:t>
      </w:r>
      <w:r>
        <w:rPr>
          <w:rFonts w:ascii="Times New Roman" w:hAnsi="Times New Roman"/>
          <w:sz w:val="28"/>
          <w:szCs w:val="28"/>
        </w:rPr>
        <w:t>,</w:t>
      </w:r>
      <w:r w:rsidRPr="00D23140">
        <w:rPr>
          <w:rFonts w:ascii="Times New Roman" w:hAnsi="Times New Roman"/>
          <w:sz w:val="28"/>
          <w:szCs w:val="28"/>
        </w:rPr>
        <w:t>95). Среднее приближение к фактическим данным дали зав</w:t>
      </w:r>
      <w:r w:rsidRPr="00D23140">
        <w:rPr>
          <w:rFonts w:ascii="Times New Roman" w:hAnsi="Times New Roman"/>
          <w:sz w:val="28"/>
          <w:szCs w:val="28"/>
        </w:rPr>
        <w:t>и</w:t>
      </w:r>
      <w:r w:rsidRPr="00D23140">
        <w:rPr>
          <w:rFonts w:ascii="Times New Roman" w:hAnsi="Times New Roman"/>
          <w:sz w:val="28"/>
          <w:szCs w:val="28"/>
        </w:rPr>
        <w:t>симости: степенная (0</w:t>
      </w:r>
      <w:r>
        <w:rPr>
          <w:rFonts w:ascii="Times New Roman" w:hAnsi="Times New Roman"/>
          <w:sz w:val="28"/>
          <w:szCs w:val="28"/>
        </w:rPr>
        <w:t>,</w:t>
      </w:r>
      <w:r w:rsidRPr="00D23140">
        <w:rPr>
          <w:rFonts w:ascii="Times New Roman" w:hAnsi="Times New Roman"/>
          <w:sz w:val="28"/>
          <w:szCs w:val="28"/>
        </w:rPr>
        <w:t>64), логарифмическая (0</w:t>
      </w:r>
      <w:r>
        <w:rPr>
          <w:rFonts w:ascii="Times New Roman" w:hAnsi="Times New Roman"/>
          <w:sz w:val="28"/>
          <w:szCs w:val="28"/>
        </w:rPr>
        <w:t>,</w:t>
      </w:r>
      <w:r w:rsidRPr="00D23140">
        <w:rPr>
          <w:rFonts w:ascii="Times New Roman" w:hAnsi="Times New Roman"/>
          <w:sz w:val="28"/>
          <w:szCs w:val="28"/>
        </w:rPr>
        <w:t>6</w:t>
      </w:r>
      <w:r>
        <w:rPr>
          <w:rFonts w:ascii="Times New Roman" w:hAnsi="Times New Roman"/>
          <w:sz w:val="28"/>
          <w:szCs w:val="28"/>
        </w:rPr>
        <w:t>0</w:t>
      </w:r>
      <w:r w:rsidRPr="00D23140">
        <w:rPr>
          <w:rFonts w:ascii="Times New Roman" w:hAnsi="Times New Roman"/>
          <w:sz w:val="28"/>
          <w:szCs w:val="28"/>
        </w:rPr>
        <w:t>), экспоненциальная (0</w:t>
      </w:r>
      <w:r>
        <w:rPr>
          <w:rFonts w:ascii="Times New Roman" w:hAnsi="Times New Roman"/>
          <w:sz w:val="28"/>
          <w:szCs w:val="28"/>
        </w:rPr>
        <w:t>,</w:t>
      </w:r>
      <w:r w:rsidRPr="00D23140">
        <w:rPr>
          <w:rFonts w:ascii="Times New Roman" w:hAnsi="Times New Roman"/>
          <w:sz w:val="28"/>
          <w:szCs w:val="28"/>
        </w:rPr>
        <w:t>39)</w:t>
      </w:r>
      <w:r>
        <w:rPr>
          <w:rFonts w:ascii="Times New Roman" w:hAnsi="Times New Roman"/>
          <w:sz w:val="28"/>
          <w:szCs w:val="28"/>
        </w:rPr>
        <w:t xml:space="preserve"> (р</w:t>
      </w:r>
      <w:r>
        <w:rPr>
          <w:rFonts w:ascii="Times New Roman" w:hAnsi="Times New Roman"/>
          <w:sz w:val="28"/>
          <w:szCs w:val="28"/>
        </w:rPr>
        <w:t>и</w:t>
      </w:r>
      <w:r>
        <w:rPr>
          <w:rFonts w:ascii="Times New Roman" w:hAnsi="Times New Roman"/>
          <w:sz w:val="28"/>
          <w:szCs w:val="28"/>
        </w:rPr>
        <w:t>с</w:t>
      </w:r>
      <w:r w:rsidR="001E3734">
        <w:rPr>
          <w:rFonts w:ascii="Times New Roman" w:hAnsi="Times New Roman"/>
          <w:sz w:val="28"/>
          <w:szCs w:val="28"/>
        </w:rPr>
        <w:t>унок</w:t>
      </w:r>
      <w:r>
        <w:rPr>
          <w:rFonts w:ascii="Times New Roman" w:hAnsi="Times New Roman"/>
          <w:sz w:val="28"/>
          <w:szCs w:val="28"/>
        </w:rPr>
        <w:t xml:space="preserve"> </w:t>
      </w:r>
      <w:r w:rsidR="00B811D6">
        <w:rPr>
          <w:rFonts w:ascii="Times New Roman" w:hAnsi="Times New Roman"/>
          <w:sz w:val="28"/>
          <w:szCs w:val="28"/>
        </w:rPr>
        <w:t>1</w:t>
      </w:r>
      <w:r w:rsidR="00F939B4">
        <w:rPr>
          <w:rFonts w:ascii="Times New Roman" w:hAnsi="Times New Roman"/>
          <w:sz w:val="28"/>
          <w:szCs w:val="28"/>
        </w:rPr>
        <w:t>1</w:t>
      </w:r>
      <w:r>
        <w:rPr>
          <w:rFonts w:ascii="Times New Roman" w:hAnsi="Times New Roman"/>
          <w:sz w:val="28"/>
          <w:szCs w:val="28"/>
        </w:rPr>
        <w:t>).</w:t>
      </w:r>
      <w:r w:rsidRPr="00D23140">
        <w:rPr>
          <w:rFonts w:ascii="Times New Roman" w:hAnsi="Times New Roman"/>
          <w:sz w:val="28"/>
          <w:szCs w:val="28"/>
        </w:rPr>
        <w:t xml:space="preserve"> </w:t>
      </w:r>
    </w:p>
    <w:p w:rsidR="004755FA" w:rsidRPr="00F939B4" w:rsidRDefault="004755FA" w:rsidP="0043713D">
      <w:pPr>
        <w:spacing w:after="0" w:line="240" w:lineRule="auto"/>
        <w:rPr>
          <w:rFonts w:ascii="Times New Roman" w:hAnsi="Times New Roman"/>
          <w:sz w:val="10"/>
          <w:szCs w:val="10"/>
        </w:rPr>
      </w:pPr>
    </w:p>
    <w:p w:rsidR="004755FA" w:rsidRDefault="00FE7A3F" w:rsidP="0043713D">
      <w:pPr>
        <w:spacing w:after="0" w:line="240" w:lineRule="auto"/>
        <w:jc w:val="center"/>
        <w:rPr>
          <w:noProof/>
        </w:rPr>
      </w:pPr>
      <w:r>
        <w:rPr>
          <w:noProof/>
        </w:rPr>
        <w:pict>
          <v:shape id="_x0000_s1142" type="#_x0000_t202" style="position:absolute;left:0;text-align:left;margin-left:248.2pt;margin-top:259.6pt;width:68.65pt;height:11.25pt;z-index:251687936" stroked="f">
            <v:textbox style="mso-next-textbox:#_x0000_s1142" inset="0,0,0,0">
              <w:txbxContent>
                <w:p w:rsidR="00FF4279" w:rsidRPr="00B811D6" w:rsidRDefault="00FF4279" w:rsidP="004755FA">
                  <w:pPr>
                    <w:jc w:val="center"/>
                    <w:rPr>
                      <w:rFonts w:ascii="Times New Roman" w:hAnsi="Times New Roman" w:cs="Times New Roman"/>
                      <w:b/>
                    </w:rPr>
                  </w:pPr>
                  <w:r w:rsidRPr="00B811D6">
                    <w:rPr>
                      <w:rFonts w:ascii="Times New Roman" w:hAnsi="Times New Roman" w:cs="Times New Roman"/>
                      <w:b/>
                    </w:rPr>
                    <w:t>Годы</w:t>
                  </w:r>
                </w:p>
              </w:txbxContent>
            </v:textbox>
          </v:shape>
        </w:pict>
      </w:r>
      <w:r w:rsidR="004755FA">
        <w:rPr>
          <w:noProof/>
          <w:lang w:eastAsia="ru-RU"/>
        </w:rPr>
        <w:drawing>
          <wp:inline distT="0" distB="0" distL="0" distR="0">
            <wp:extent cx="6210300" cy="3533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2" cstate="print"/>
                    <a:srcRect/>
                    <a:stretch>
                      <a:fillRect/>
                    </a:stretch>
                  </pic:blipFill>
                  <pic:spPr bwMode="auto">
                    <a:xfrm>
                      <a:off x="0" y="0"/>
                      <a:ext cx="6210300" cy="3533775"/>
                    </a:xfrm>
                    <a:prstGeom prst="rect">
                      <a:avLst/>
                    </a:prstGeom>
                    <a:noFill/>
                    <a:ln w="9525">
                      <a:noFill/>
                      <a:miter lim="800000"/>
                      <a:headEnd/>
                      <a:tailEnd/>
                    </a:ln>
                  </pic:spPr>
                </pic:pic>
              </a:graphicData>
            </a:graphic>
          </wp:inline>
        </w:drawing>
      </w:r>
    </w:p>
    <w:p w:rsidR="00120EF6" w:rsidRPr="00120EF6" w:rsidRDefault="00120EF6" w:rsidP="00120EF6">
      <w:pPr>
        <w:spacing w:before="120" w:after="0" w:line="240" w:lineRule="auto"/>
        <w:rPr>
          <w:rFonts w:ascii="Times New Roman" w:hAnsi="Times New Roman"/>
          <w:sz w:val="20"/>
          <w:szCs w:val="20"/>
        </w:rPr>
      </w:pPr>
      <w:r w:rsidRPr="00120EF6">
        <w:rPr>
          <w:rFonts w:ascii="Times New Roman" w:hAnsi="Times New Roman"/>
          <w:sz w:val="20"/>
          <w:szCs w:val="20"/>
        </w:rPr>
        <w:t>Источник: рассчитан автором по данным Росстата.</w:t>
      </w:r>
    </w:p>
    <w:p w:rsidR="004755FA" w:rsidRPr="0081090D" w:rsidRDefault="004755FA" w:rsidP="0043713D">
      <w:pPr>
        <w:spacing w:before="120" w:after="0" w:line="240" w:lineRule="auto"/>
        <w:jc w:val="center"/>
        <w:rPr>
          <w:rFonts w:ascii="Times New Roman" w:hAnsi="Times New Roman"/>
          <w:b/>
          <w:sz w:val="24"/>
          <w:szCs w:val="24"/>
        </w:rPr>
      </w:pPr>
      <w:r w:rsidRPr="0081090D">
        <w:rPr>
          <w:rFonts w:ascii="Times New Roman" w:hAnsi="Times New Roman"/>
          <w:b/>
          <w:sz w:val="24"/>
          <w:szCs w:val="24"/>
        </w:rPr>
        <w:t xml:space="preserve">Рисунок </w:t>
      </w:r>
      <w:r w:rsidR="00B811D6" w:rsidRPr="0081090D">
        <w:rPr>
          <w:rFonts w:ascii="Times New Roman" w:hAnsi="Times New Roman"/>
          <w:b/>
          <w:sz w:val="24"/>
          <w:szCs w:val="24"/>
        </w:rPr>
        <w:t>1</w:t>
      </w:r>
      <w:r w:rsidR="00F939B4">
        <w:rPr>
          <w:rFonts w:ascii="Times New Roman" w:hAnsi="Times New Roman"/>
          <w:b/>
          <w:sz w:val="24"/>
          <w:szCs w:val="24"/>
        </w:rPr>
        <w:t>1</w:t>
      </w:r>
      <w:r w:rsidRPr="0081090D">
        <w:rPr>
          <w:rFonts w:ascii="Times New Roman" w:hAnsi="Times New Roman"/>
          <w:b/>
          <w:sz w:val="24"/>
          <w:szCs w:val="24"/>
        </w:rPr>
        <w:t xml:space="preserve"> – Результаты выравнивания валовых сборов картофеля </w:t>
      </w:r>
      <w:r w:rsidRPr="0081090D">
        <w:rPr>
          <w:rFonts w:ascii="Times New Roman" w:hAnsi="Times New Roman"/>
          <w:b/>
          <w:sz w:val="24"/>
          <w:szCs w:val="24"/>
        </w:rPr>
        <w:br/>
        <w:t>в Брянской области</w:t>
      </w:r>
    </w:p>
    <w:p w:rsidR="001552AF" w:rsidRPr="00D46856" w:rsidRDefault="001552AF" w:rsidP="0043713D">
      <w:pPr>
        <w:spacing w:after="0" w:line="240" w:lineRule="auto"/>
        <w:ind w:firstLine="709"/>
        <w:jc w:val="both"/>
        <w:rPr>
          <w:rFonts w:ascii="Times New Roman" w:hAnsi="Times New Roman"/>
          <w:sz w:val="24"/>
          <w:szCs w:val="24"/>
        </w:rPr>
      </w:pPr>
    </w:p>
    <w:p w:rsidR="004755FA" w:rsidRPr="00D23140" w:rsidRDefault="004755FA" w:rsidP="00D46856">
      <w:pPr>
        <w:spacing w:after="0" w:line="348" w:lineRule="auto"/>
        <w:ind w:firstLine="709"/>
        <w:jc w:val="both"/>
        <w:rPr>
          <w:rFonts w:ascii="Times New Roman" w:hAnsi="Times New Roman"/>
          <w:sz w:val="28"/>
          <w:szCs w:val="28"/>
        </w:rPr>
      </w:pPr>
      <w:r w:rsidRPr="00D23140">
        <w:rPr>
          <w:rFonts w:ascii="Times New Roman" w:hAnsi="Times New Roman"/>
          <w:sz w:val="28"/>
          <w:szCs w:val="28"/>
        </w:rPr>
        <w:t xml:space="preserve">Среднее значение показателя за период наблюдения </w:t>
      </w:r>
      <w:r w:rsidR="00433EEB">
        <w:rPr>
          <w:rFonts w:ascii="Times New Roman" w:hAnsi="Times New Roman"/>
          <w:sz w:val="28"/>
          <w:szCs w:val="28"/>
        </w:rPr>
        <w:t xml:space="preserve">с 1990 по 2017 г. </w:t>
      </w:r>
      <w:r w:rsidRPr="00D23140">
        <w:rPr>
          <w:rFonts w:ascii="Times New Roman" w:hAnsi="Times New Roman"/>
          <w:sz w:val="28"/>
          <w:szCs w:val="28"/>
        </w:rPr>
        <w:t>сост</w:t>
      </w:r>
      <w:r w:rsidRPr="00D23140">
        <w:rPr>
          <w:rFonts w:ascii="Times New Roman" w:hAnsi="Times New Roman"/>
          <w:sz w:val="28"/>
          <w:szCs w:val="28"/>
        </w:rPr>
        <w:t>а</w:t>
      </w:r>
      <w:r w:rsidRPr="00D23140">
        <w:rPr>
          <w:rFonts w:ascii="Times New Roman" w:hAnsi="Times New Roman"/>
          <w:sz w:val="28"/>
          <w:szCs w:val="28"/>
        </w:rPr>
        <w:t>вило 1054</w:t>
      </w:r>
      <w:r>
        <w:rPr>
          <w:rFonts w:ascii="Times New Roman" w:hAnsi="Times New Roman"/>
          <w:sz w:val="28"/>
          <w:szCs w:val="28"/>
        </w:rPr>
        <w:t>,</w:t>
      </w:r>
      <w:r w:rsidRPr="00D23140">
        <w:rPr>
          <w:rFonts w:ascii="Times New Roman" w:hAnsi="Times New Roman"/>
          <w:sz w:val="28"/>
          <w:szCs w:val="28"/>
        </w:rPr>
        <w:t>7 тыс. т</w:t>
      </w:r>
      <w:r>
        <w:rPr>
          <w:rFonts w:ascii="Times New Roman" w:hAnsi="Times New Roman"/>
          <w:sz w:val="28"/>
          <w:szCs w:val="28"/>
        </w:rPr>
        <w:t>. При этом в</w:t>
      </w:r>
      <w:r w:rsidRPr="00D23140">
        <w:rPr>
          <w:rFonts w:ascii="Times New Roman" w:hAnsi="Times New Roman"/>
          <w:sz w:val="28"/>
          <w:szCs w:val="28"/>
        </w:rPr>
        <w:t xml:space="preserve"> анализируемом периоде наблюдается снижение среднегодового уровня.</w:t>
      </w:r>
      <w:r>
        <w:rPr>
          <w:rFonts w:ascii="Times New Roman" w:hAnsi="Times New Roman"/>
          <w:sz w:val="28"/>
          <w:szCs w:val="28"/>
        </w:rPr>
        <w:t xml:space="preserve"> </w:t>
      </w:r>
      <w:r w:rsidRPr="00D23140">
        <w:rPr>
          <w:rFonts w:ascii="Times New Roman" w:hAnsi="Times New Roman"/>
          <w:sz w:val="28"/>
          <w:szCs w:val="28"/>
        </w:rPr>
        <w:t xml:space="preserve">В среднем изменение показателя имеет равноускоренное развитие, </w:t>
      </w:r>
      <w:r>
        <w:rPr>
          <w:rFonts w:ascii="Times New Roman" w:hAnsi="Times New Roman"/>
          <w:sz w:val="28"/>
          <w:szCs w:val="28"/>
        </w:rPr>
        <w:t>то есть</w:t>
      </w:r>
      <w:r w:rsidRPr="00D23140">
        <w:rPr>
          <w:rFonts w:ascii="Times New Roman" w:hAnsi="Times New Roman"/>
          <w:sz w:val="28"/>
          <w:szCs w:val="28"/>
        </w:rPr>
        <w:t xml:space="preserve"> снижени</w:t>
      </w:r>
      <w:r w:rsidR="00970312">
        <w:rPr>
          <w:rFonts w:ascii="Times New Roman" w:hAnsi="Times New Roman"/>
          <w:sz w:val="28"/>
          <w:szCs w:val="28"/>
        </w:rPr>
        <w:t>е</w:t>
      </w:r>
      <w:r w:rsidRPr="00D23140">
        <w:rPr>
          <w:rFonts w:ascii="Times New Roman" w:hAnsi="Times New Roman"/>
          <w:sz w:val="28"/>
          <w:szCs w:val="28"/>
        </w:rPr>
        <w:t xml:space="preserve"> показателя год от года увеличивается со скоростью</w:t>
      </w:r>
      <w:r>
        <w:rPr>
          <w:rFonts w:ascii="Times New Roman" w:hAnsi="Times New Roman"/>
          <w:sz w:val="28"/>
          <w:szCs w:val="28"/>
        </w:rPr>
        <w:t xml:space="preserve"> 6,</w:t>
      </w:r>
      <w:r w:rsidRPr="00D23140">
        <w:rPr>
          <w:rFonts w:ascii="Times New Roman" w:hAnsi="Times New Roman"/>
          <w:sz w:val="28"/>
          <w:szCs w:val="28"/>
        </w:rPr>
        <w:t>4 тыс. т</w:t>
      </w:r>
      <w:r>
        <w:rPr>
          <w:rFonts w:ascii="Times New Roman" w:hAnsi="Times New Roman"/>
          <w:sz w:val="28"/>
          <w:szCs w:val="28"/>
        </w:rPr>
        <w:t>,</w:t>
      </w:r>
      <w:r w:rsidRPr="00D23140">
        <w:rPr>
          <w:rFonts w:ascii="Times New Roman" w:hAnsi="Times New Roman"/>
          <w:sz w:val="28"/>
          <w:szCs w:val="28"/>
        </w:rPr>
        <w:t xml:space="preserve"> или среднегодовой интенсивностью -1</w:t>
      </w:r>
      <w:r>
        <w:rPr>
          <w:rFonts w:ascii="Times New Roman" w:hAnsi="Times New Roman"/>
          <w:sz w:val="28"/>
          <w:szCs w:val="28"/>
        </w:rPr>
        <w:t>,</w:t>
      </w:r>
      <w:r w:rsidRPr="00D23140">
        <w:rPr>
          <w:rFonts w:ascii="Times New Roman" w:hAnsi="Times New Roman"/>
          <w:sz w:val="28"/>
          <w:szCs w:val="28"/>
        </w:rPr>
        <w:t>3%.</w:t>
      </w:r>
    </w:p>
    <w:p w:rsidR="004755FA" w:rsidRPr="00A92BF3" w:rsidRDefault="004755FA" w:rsidP="00D46856">
      <w:pPr>
        <w:spacing w:after="0" w:line="348" w:lineRule="auto"/>
        <w:ind w:firstLine="709"/>
        <w:jc w:val="both"/>
        <w:rPr>
          <w:rFonts w:ascii="Times New Roman" w:hAnsi="Times New Roman"/>
          <w:spacing w:val="-2"/>
          <w:sz w:val="28"/>
          <w:szCs w:val="28"/>
        </w:rPr>
      </w:pPr>
      <w:r w:rsidRPr="00D23140">
        <w:rPr>
          <w:rFonts w:ascii="Times New Roman" w:hAnsi="Times New Roman"/>
          <w:sz w:val="28"/>
          <w:szCs w:val="28"/>
        </w:rPr>
        <w:t xml:space="preserve">Весь период наблюдения можно разбить на два интервала. Первый 1990-2005 гг., </w:t>
      </w:r>
      <w:r w:rsidRPr="00A92BF3">
        <w:rPr>
          <w:rFonts w:ascii="Times New Roman" w:hAnsi="Times New Roman"/>
          <w:spacing w:val="-2"/>
          <w:sz w:val="28"/>
          <w:szCs w:val="28"/>
        </w:rPr>
        <w:t>характеризующийся снижением величины валового сбора со средним темпом 95 тыс. т, и второй 2006-2017 гг. – со средним ежегодным ростом 81 тыс. т</w:t>
      </w:r>
      <w:r w:rsidR="00F939B4">
        <w:rPr>
          <w:rFonts w:ascii="Times New Roman" w:hAnsi="Times New Roman"/>
          <w:spacing w:val="-2"/>
          <w:sz w:val="28"/>
          <w:szCs w:val="28"/>
        </w:rPr>
        <w:t>онн</w:t>
      </w:r>
      <w:r w:rsidRPr="00A92BF3">
        <w:rPr>
          <w:rFonts w:ascii="Times New Roman" w:hAnsi="Times New Roman"/>
          <w:spacing w:val="-2"/>
          <w:sz w:val="28"/>
          <w:szCs w:val="28"/>
        </w:rPr>
        <w:t>.</w:t>
      </w:r>
    </w:p>
    <w:p w:rsidR="004755FA" w:rsidRPr="00120EF6" w:rsidRDefault="004755FA" w:rsidP="0043713D">
      <w:pPr>
        <w:spacing w:after="0" w:line="360" w:lineRule="auto"/>
        <w:ind w:firstLine="709"/>
        <w:jc w:val="both"/>
        <w:rPr>
          <w:rFonts w:ascii="Times New Roman" w:hAnsi="Times New Roman"/>
          <w:spacing w:val="-4"/>
          <w:sz w:val="28"/>
          <w:szCs w:val="28"/>
        </w:rPr>
      </w:pPr>
      <w:r w:rsidRPr="00120EF6">
        <w:rPr>
          <w:rFonts w:ascii="Times New Roman" w:hAnsi="Times New Roman"/>
          <w:spacing w:val="-4"/>
          <w:sz w:val="28"/>
          <w:szCs w:val="28"/>
        </w:rPr>
        <w:lastRenderedPageBreak/>
        <w:t xml:space="preserve">Оптимистичный прогноз с учетом роста </w:t>
      </w:r>
      <w:r w:rsidR="00531ABB">
        <w:rPr>
          <w:rFonts w:ascii="Times New Roman" w:hAnsi="Times New Roman"/>
          <w:spacing w:val="-4"/>
          <w:sz w:val="28"/>
          <w:szCs w:val="28"/>
        </w:rPr>
        <w:t xml:space="preserve">производства во </w:t>
      </w:r>
      <w:r w:rsidRPr="00120EF6">
        <w:rPr>
          <w:rFonts w:ascii="Times New Roman" w:hAnsi="Times New Roman"/>
          <w:spacing w:val="-4"/>
          <w:sz w:val="28"/>
          <w:szCs w:val="28"/>
        </w:rPr>
        <w:t>второ</w:t>
      </w:r>
      <w:r w:rsidR="00531ABB">
        <w:rPr>
          <w:rFonts w:ascii="Times New Roman" w:hAnsi="Times New Roman"/>
          <w:spacing w:val="-4"/>
          <w:sz w:val="28"/>
          <w:szCs w:val="28"/>
        </w:rPr>
        <w:t>м</w:t>
      </w:r>
      <w:r w:rsidRPr="00120EF6">
        <w:rPr>
          <w:rFonts w:ascii="Times New Roman" w:hAnsi="Times New Roman"/>
          <w:spacing w:val="-4"/>
          <w:sz w:val="28"/>
          <w:szCs w:val="28"/>
        </w:rPr>
        <w:t xml:space="preserve"> период</w:t>
      </w:r>
      <w:r w:rsidR="00531ABB">
        <w:rPr>
          <w:rFonts w:ascii="Times New Roman" w:hAnsi="Times New Roman"/>
          <w:spacing w:val="-4"/>
          <w:sz w:val="28"/>
          <w:szCs w:val="28"/>
        </w:rPr>
        <w:t>е</w:t>
      </w:r>
      <w:r w:rsidRPr="00120EF6">
        <w:rPr>
          <w:rFonts w:ascii="Times New Roman" w:hAnsi="Times New Roman"/>
          <w:spacing w:val="-4"/>
          <w:sz w:val="28"/>
          <w:szCs w:val="28"/>
        </w:rPr>
        <w:t xml:space="preserve"> дает зависимость по параболе. Средневероятный с учетом снижения до 2005 г. – ряд Ф</w:t>
      </w:r>
      <w:r w:rsidRPr="00120EF6">
        <w:rPr>
          <w:rFonts w:ascii="Times New Roman" w:hAnsi="Times New Roman"/>
          <w:spacing w:val="-4"/>
          <w:sz w:val="28"/>
          <w:szCs w:val="28"/>
        </w:rPr>
        <w:t>у</w:t>
      </w:r>
      <w:r w:rsidRPr="00120EF6">
        <w:rPr>
          <w:rFonts w:ascii="Times New Roman" w:hAnsi="Times New Roman"/>
          <w:spacing w:val="-4"/>
          <w:sz w:val="28"/>
          <w:szCs w:val="28"/>
        </w:rPr>
        <w:t>рье. Остальные зависимости дают практически одинаковый пессимистичный пр</w:t>
      </w:r>
      <w:r w:rsidRPr="00120EF6">
        <w:rPr>
          <w:rFonts w:ascii="Times New Roman" w:hAnsi="Times New Roman"/>
          <w:spacing w:val="-4"/>
          <w:sz w:val="28"/>
          <w:szCs w:val="28"/>
        </w:rPr>
        <w:t>о</w:t>
      </w:r>
      <w:r w:rsidRPr="00120EF6">
        <w:rPr>
          <w:rFonts w:ascii="Times New Roman" w:hAnsi="Times New Roman"/>
          <w:spacing w:val="-4"/>
          <w:sz w:val="28"/>
          <w:szCs w:val="28"/>
        </w:rPr>
        <w:t xml:space="preserve">гноз с учетом средней тенденции за весь период наблюдения (рисунок </w:t>
      </w:r>
      <w:r w:rsidR="00B811D6" w:rsidRPr="00120EF6">
        <w:rPr>
          <w:rFonts w:ascii="Times New Roman" w:hAnsi="Times New Roman"/>
          <w:spacing w:val="-4"/>
          <w:sz w:val="28"/>
          <w:szCs w:val="28"/>
        </w:rPr>
        <w:t>1</w:t>
      </w:r>
      <w:r w:rsidR="00F939B4" w:rsidRPr="00120EF6">
        <w:rPr>
          <w:rFonts w:ascii="Times New Roman" w:hAnsi="Times New Roman"/>
          <w:spacing w:val="-4"/>
          <w:sz w:val="28"/>
          <w:szCs w:val="28"/>
        </w:rPr>
        <w:t>2</w:t>
      </w:r>
      <w:r w:rsidRPr="00120EF6">
        <w:rPr>
          <w:rFonts w:ascii="Times New Roman" w:hAnsi="Times New Roman"/>
          <w:spacing w:val="-4"/>
          <w:sz w:val="28"/>
          <w:szCs w:val="28"/>
        </w:rPr>
        <w:t>).</w:t>
      </w:r>
    </w:p>
    <w:p w:rsidR="004755FA" w:rsidRDefault="00FE7A3F" w:rsidP="0043713D">
      <w:pPr>
        <w:spacing w:after="0" w:line="240" w:lineRule="auto"/>
        <w:jc w:val="center"/>
      </w:pPr>
      <w:r>
        <w:rPr>
          <w:noProof/>
        </w:rPr>
        <w:pict>
          <v:shape id="_x0000_s1143" type="#_x0000_t202" style="position:absolute;left:0;text-align:left;margin-left:217.85pt;margin-top:266.55pt;width:111pt;height:10.3pt;z-index:251688960" stroked="f">
            <v:textbox style="mso-next-textbox:#_x0000_s1143" inset="0,0,0,0">
              <w:txbxContent>
                <w:p w:rsidR="00FF4279" w:rsidRPr="00B811D6" w:rsidRDefault="00FF4279" w:rsidP="004755FA">
                  <w:pPr>
                    <w:jc w:val="center"/>
                    <w:rPr>
                      <w:rFonts w:ascii="Times New Roman" w:hAnsi="Times New Roman" w:cs="Times New Roman"/>
                      <w:b/>
                    </w:rPr>
                  </w:pPr>
                  <w:r w:rsidRPr="00B811D6">
                    <w:rPr>
                      <w:rFonts w:ascii="Times New Roman" w:hAnsi="Times New Roman" w:cs="Times New Roman"/>
                      <w:b/>
                    </w:rPr>
                    <w:t>Годы</w:t>
                  </w:r>
                </w:p>
              </w:txbxContent>
            </v:textbox>
          </v:shape>
        </w:pict>
      </w:r>
      <w:r w:rsidR="004755FA">
        <w:rPr>
          <w:noProof/>
          <w:lang w:eastAsia="ru-RU"/>
        </w:rPr>
        <w:drawing>
          <wp:inline distT="0" distB="0" distL="0" distR="0">
            <wp:extent cx="6210300" cy="363855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3" cstate="print"/>
                    <a:srcRect/>
                    <a:stretch>
                      <a:fillRect/>
                    </a:stretch>
                  </pic:blipFill>
                  <pic:spPr bwMode="auto">
                    <a:xfrm>
                      <a:off x="0" y="0"/>
                      <a:ext cx="6210300" cy="3638550"/>
                    </a:xfrm>
                    <a:prstGeom prst="rect">
                      <a:avLst/>
                    </a:prstGeom>
                    <a:noFill/>
                    <a:ln w="9525">
                      <a:noFill/>
                      <a:miter lim="800000"/>
                      <a:headEnd/>
                      <a:tailEnd/>
                    </a:ln>
                  </pic:spPr>
                </pic:pic>
              </a:graphicData>
            </a:graphic>
          </wp:inline>
        </w:drawing>
      </w:r>
    </w:p>
    <w:p w:rsidR="00120EF6" w:rsidRPr="00120EF6" w:rsidRDefault="00120EF6" w:rsidP="00120EF6">
      <w:pPr>
        <w:spacing w:before="120" w:after="0" w:line="240" w:lineRule="auto"/>
        <w:rPr>
          <w:rFonts w:ascii="Times New Roman" w:hAnsi="Times New Roman"/>
          <w:sz w:val="20"/>
          <w:szCs w:val="20"/>
        </w:rPr>
      </w:pPr>
      <w:r w:rsidRPr="00120EF6">
        <w:rPr>
          <w:rFonts w:ascii="Times New Roman" w:hAnsi="Times New Roman"/>
          <w:sz w:val="20"/>
          <w:szCs w:val="20"/>
        </w:rPr>
        <w:t>Источник: рассчитан автором по данным Росстата.</w:t>
      </w:r>
    </w:p>
    <w:p w:rsidR="004755FA" w:rsidRPr="0081090D" w:rsidRDefault="004755FA" w:rsidP="0043713D">
      <w:pPr>
        <w:spacing w:before="120" w:after="0" w:line="240" w:lineRule="auto"/>
        <w:jc w:val="center"/>
        <w:rPr>
          <w:rFonts w:ascii="Times New Roman" w:hAnsi="Times New Roman"/>
          <w:b/>
          <w:sz w:val="24"/>
          <w:szCs w:val="24"/>
        </w:rPr>
      </w:pPr>
      <w:r w:rsidRPr="0081090D">
        <w:rPr>
          <w:rFonts w:ascii="Times New Roman" w:hAnsi="Times New Roman"/>
          <w:b/>
          <w:sz w:val="24"/>
          <w:szCs w:val="24"/>
        </w:rPr>
        <w:t xml:space="preserve">Рисунок </w:t>
      </w:r>
      <w:r w:rsidR="00B811D6" w:rsidRPr="0081090D">
        <w:rPr>
          <w:rFonts w:ascii="Times New Roman" w:hAnsi="Times New Roman"/>
          <w:b/>
          <w:sz w:val="24"/>
          <w:szCs w:val="24"/>
        </w:rPr>
        <w:t>1</w:t>
      </w:r>
      <w:r w:rsidR="00F939B4">
        <w:rPr>
          <w:rFonts w:ascii="Times New Roman" w:hAnsi="Times New Roman"/>
          <w:b/>
          <w:sz w:val="24"/>
          <w:szCs w:val="24"/>
        </w:rPr>
        <w:t>2</w:t>
      </w:r>
      <w:r w:rsidRPr="0081090D">
        <w:rPr>
          <w:rFonts w:ascii="Times New Roman" w:hAnsi="Times New Roman"/>
          <w:b/>
          <w:sz w:val="24"/>
          <w:szCs w:val="24"/>
        </w:rPr>
        <w:t xml:space="preserve"> – Прогноз валовых сборов картофеля по функциональным </w:t>
      </w:r>
      <w:r w:rsidRPr="0081090D">
        <w:rPr>
          <w:rFonts w:ascii="Times New Roman" w:hAnsi="Times New Roman"/>
          <w:b/>
          <w:sz w:val="24"/>
          <w:szCs w:val="24"/>
        </w:rPr>
        <w:br/>
        <w:t>зависимостям в Брянской области</w:t>
      </w:r>
    </w:p>
    <w:p w:rsidR="004755FA" w:rsidRPr="0037623B" w:rsidRDefault="004755FA" w:rsidP="0043713D">
      <w:pPr>
        <w:spacing w:after="0" w:line="240" w:lineRule="auto"/>
        <w:ind w:firstLine="709"/>
        <w:jc w:val="both"/>
        <w:rPr>
          <w:rFonts w:ascii="Times New Roman" w:hAnsi="Times New Roman"/>
          <w:b/>
          <w:bCs/>
          <w:sz w:val="28"/>
          <w:szCs w:val="28"/>
        </w:rPr>
      </w:pPr>
    </w:p>
    <w:p w:rsidR="007A562F" w:rsidRDefault="007A562F" w:rsidP="0043713D">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для обоснования прогноза производства картофеля в Бря</w:t>
      </w:r>
      <w:r>
        <w:rPr>
          <w:rFonts w:ascii="Times New Roman" w:hAnsi="Times New Roman"/>
          <w:sz w:val="28"/>
          <w:szCs w:val="28"/>
        </w:rPr>
        <w:t>н</w:t>
      </w:r>
      <w:r>
        <w:rPr>
          <w:rFonts w:ascii="Times New Roman" w:hAnsi="Times New Roman"/>
          <w:sz w:val="28"/>
          <w:szCs w:val="28"/>
        </w:rPr>
        <w:t>ской области используем функциональную зависимость по параболе с учетом роста производства за 2006-2017 гг.</w:t>
      </w:r>
    </w:p>
    <w:p w:rsidR="007A562F" w:rsidRDefault="007A562F" w:rsidP="0043713D">
      <w:pPr>
        <w:spacing w:after="0" w:line="360" w:lineRule="auto"/>
        <w:ind w:firstLine="709"/>
        <w:jc w:val="both"/>
        <w:rPr>
          <w:rFonts w:ascii="Times New Roman" w:hAnsi="Times New Roman"/>
          <w:sz w:val="28"/>
          <w:szCs w:val="28"/>
        </w:rPr>
      </w:pPr>
      <w:r>
        <w:rPr>
          <w:rFonts w:ascii="Times New Roman" w:hAnsi="Times New Roman"/>
          <w:bCs/>
          <w:sz w:val="28"/>
          <w:szCs w:val="28"/>
        </w:rPr>
        <w:t>Р</w:t>
      </w:r>
      <w:r w:rsidRPr="00B40DD1">
        <w:rPr>
          <w:rFonts w:ascii="Times New Roman" w:hAnsi="Times New Roman"/>
          <w:bCs/>
          <w:sz w:val="28"/>
          <w:szCs w:val="28"/>
        </w:rPr>
        <w:t>езультат</w:t>
      </w:r>
      <w:r>
        <w:rPr>
          <w:rFonts w:ascii="Times New Roman" w:hAnsi="Times New Roman"/>
          <w:bCs/>
          <w:sz w:val="28"/>
          <w:szCs w:val="28"/>
        </w:rPr>
        <w:t>ы</w:t>
      </w:r>
      <w:r w:rsidRPr="00B40DD1">
        <w:rPr>
          <w:rFonts w:ascii="Times New Roman" w:hAnsi="Times New Roman"/>
          <w:bCs/>
          <w:sz w:val="28"/>
          <w:szCs w:val="28"/>
        </w:rPr>
        <w:t xml:space="preserve"> выравнивания и прогнозирования урожайности картофеля в Брянской обл</w:t>
      </w:r>
      <w:r>
        <w:rPr>
          <w:rFonts w:ascii="Times New Roman" w:hAnsi="Times New Roman"/>
          <w:bCs/>
          <w:sz w:val="28"/>
          <w:szCs w:val="28"/>
        </w:rPr>
        <w:t>асти показали, что д</w:t>
      </w:r>
      <w:r w:rsidRPr="00D23140">
        <w:rPr>
          <w:rFonts w:ascii="Times New Roman" w:hAnsi="Times New Roman"/>
          <w:sz w:val="28"/>
          <w:szCs w:val="28"/>
        </w:rPr>
        <w:t>ля анализа могут использоваться все функци</w:t>
      </w:r>
      <w:r w:rsidRPr="00D23140">
        <w:rPr>
          <w:rFonts w:ascii="Times New Roman" w:hAnsi="Times New Roman"/>
          <w:sz w:val="28"/>
          <w:szCs w:val="28"/>
        </w:rPr>
        <w:t>о</w:t>
      </w:r>
      <w:r w:rsidRPr="00D23140">
        <w:rPr>
          <w:rFonts w:ascii="Times New Roman" w:hAnsi="Times New Roman"/>
          <w:sz w:val="28"/>
          <w:szCs w:val="28"/>
        </w:rPr>
        <w:t>нальные зависимости.</w:t>
      </w:r>
      <w:r>
        <w:rPr>
          <w:rFonts w:ascii="Times New Roman" w:hAnsi="Times New Roman"/>
          <w:sz w:val="28"/>
          <w:szCs w:val="28"/>
        </w:rPr>
        <w:t xml:space="preserve"> </w:t>
      </w:r>
      <w:r w:rsidRPr="00D23140">
        <w:rPr>
          <w:rFonts w:ascii="Times New Roman" w:hAnsi="Times New Roman"/>
          <w:sz w:val="28"/>
          <w:szCs w:val="28"/>
        </w:rPr>
        <w:t>Наиболее хорошее приближение к фактическим данным дали зависимости: парабола (0</w:t>
      </w:r>
      <w:r>
        <w:rPr>
          <w:rFonts w:ascii="Times New Roman" w:hAnsi="Times New Roman"/>
          <w:sz w:val="28"/>
          <w:szCs w:val="28"/>
        </w:rPr>
        <w:t>,</w:t>
      </w:r>
      <w:r w:rsidRPr="00D23140">
        <w:rPr>
          <w:rFonts w:ascii="Times New Roman" w:hAnsi="Times New Roman"/>
          <w:sz w:val="28"/>
          <w:szCs w:val="28"/>
        </w:rPr>
        <w:t>95), ряд Фурье (0</w:t>
      </w:r>
      <w:r>
        <w:rPr>
          <w:rFonts w:ascii="Times New Roman" w:hAnsi="Times New Roman"/>
          <w:sz w:val="28"/>
          <w:szCs w:val="28"/>
        </w:rPr>
        <w:t>,</w:t>
      </w:r>
      <w:r w:rsidRPr="00D23140">
        <w:rPr>
          <w:rFonts w:ascii="Times New Roman" w:hAnsi="Times New Roman"/>
          <w:sz w:val="28"/>
          <w:szCs w:val="28"/>
        </w:rPr>
        <w:t>87), экспоненциальная (0</w:t>
      </w:r>
      <w:r>
        <w:rPr>
          <w:rFonts w:ascii="Times New Roman" w:hAnsi="Times New Roman"/>
          <w:sz w:val="28"/>
          <w:szCs w:val="28"/>
        </w:rPr>
        <w:t>,</w:t>
      </w:r>
      <w:r w:rsidRPr="00D23140">
        <w:rPr>
          <w:rFonts w:ascii="Times New Roman" w:hAnsi="Times New Roman"/>
          <w:sz w:val="28"/>
          <w:szCs w:val="28"/>
        </w:rPr>
        <w:t>82), л</w:t>
      </w:r>
      <w:r w:rsidRPr="00D23140">
        <w:rPr>
          <w:rFonts w:ascii="Times New Roman" w:hAnsi="Times New Roman"/>
          <w:sz w:val="28"/>
          <w:szCs w:val="28"/>
        </w:rPr>
        <w:t>и</w:t>
      </w:r>
      <w:r w:rsidRPr="00D23140">
        <w:rPr>
          <w:rFonts w:ascii="Times New Roman" w:hAnsi="Times New Roman"/>
          <w:sz w:val="28"/>
          <w:szCs w:val="28"/>
        </w:rPr>
        <w:t>нейная (0</w:t>
      </w:r>
      <w:r>
        <w:rPr>
          <w:rFonts w:ascii="Times New Roman" w:hAnsi="Times New Roman"/>
          <w:sz w:val="28"/>
          <w:szCs w:val="28"/>
        </w:rPr>
        <w:t>,</w:t>
      </w:r>
      <w:r w:rsidRPr="00D23140">
        <w:rPr>
          <w:rFonts w:ascii="Times New Roman" w:hAnsi="Times New Roman"/>
          <w:sz w:val="28"/>
          <w:szCs w:val="28"/>
        </w:rPr>
        <w:t>77). Среднее приближение к фактическим данным дали зависимости: степенная (0</w:t>
      </w:r>
      <w:r>
        <w:rPr>
          <w:rFonts w:ascii="Times New Roman" w:hAnsi="Times New Roman"/>
          <w:sz w:val="28"/>
          <w:szCs w:val="28"/>
        </w:rPr>
        <w:t>,</w:t>
      </w:r>
      <w:r w:rsidRPr="00D23140">
        <w:rPr>
          <w:rFonts w:ascii="Times New Roman" w:hAnsi="Times New Roman"/>
          <w:sz w:val="28"/>
          <w:szCs w:val="28"/>
        </w:rPr>
        <w:t>59), логарифмическая (0</w:t>
      </w:r>
      <w:r>
        <w:rPr>
          <w:rFonts w:ascii="Times New Roman" w:hAnsi="Times New Roman"/>
          <w:sz w:val="28"/>
          <w:szCs w:val="28"/>
        </w:rPr>
        <w:t>,</w:t>
      </w:r>
      <w:r w:rsidRPr="00D23140">
        <w:rPr>
          <w:rFonts w:ascii="Times New Roman" w:hAnsi="Times New Roman"/>
          <w:sz w:val="28"/>
          <w:szCs w:val="28"/>
        </w:rPr>
        <w:t xml:space="preserve">53). Среднее значение показателя за </w:t>
      </w:r>
      <w:r w:rsidR="00110DE4">
        <w:rPr>
          <w:rFonts w:ascii="Times New Roman" w:hAnsi="Times New Roman"/>
          <w:sz w:val="28"/>
          <w:szCs w:val="28"/>
        </w:rPr>
        <w:t>2006-2017 гг.</w:t>
      </w:r>
      <w:r w:rsidRPr="00D23140">
        <w:rPr>
          <w:rFonts w:ascii="Times New Roman" w:hAnsi="Times New Roman"/>
          <w:sz w:val="28"/>
          <w:szCs w:val="28"/>
        </w:rPr>
        <w:t xml:space="preserve"> составило 146</w:t>
      </w:r>
      <w:r>
        <w:rPr>
          <w:rFonts w:ascii="Times New Roman" w:hAnsi="Times New Roman"/>
          <w:sz w:val="28"/>
          <w:szCs w:val="28"/>
        </w:rPr>
        <w:t>,3</w:t>
      </w:r>
      <w:r w:rsidRPr="00D23140">
        <w:rPr>
          <w:rFonts w:ascii="Times New Roman" w:hAnsi="Times New Roman"/>
          <w:sz w:val="28"/>
          <w:szCs w:val="28"/>
        </w:rPr>
        <w:t xml:space="preserve"> ц/га</w:t>
      </w:r>
      <w:r>
        <w:rPr>
          <w:rFonts w:ascii="Times New Roman" w:hAnsi="Times New Roman"/>
          <w:sz w:val="28"/>
          <w:szCs w:val="28"/>
        </w:rPr>
        <w:t xml:space="preserve">. </w:t>
      </w:r>
      <w:r w:rsidRPr="00D23140">
        <w:rPr>
          <w:rFonts w:ascii="Times New Roman" w:hAnsi="Times New Roman"/>
          <w:sz w:val="28"/>
          <w:szCs w:val="28"/>
        </w:rPr>
        <w:t xml:space="preserve">В </w:t>
      </w:r>
      <w:r w:rsidR="00110DE4">
        <w:rPr>
          <w:rFonts w:ascii="Times New Roman" w:hAnsi="Times New Roman"/>
          <w:sz w:val="28"/>
          <w:szCs w:val="28"/>
        </w:rPr>
        <w:t>этот п</w:t>
      </w:r>
      <w:r w:rsidRPr="00D23140">
        <w:rPr>
          <w:rFonts w:ascii="Times New Roman" w:hAnsi="Times New Roman"/>
          <w:sz w:val="28"/>
          <w:szCs w:val="28"/>
        </w:rPr>
        <w:t xml:space="preserve">ериод </w:t>
      </w:r>
      <w:r w:rsidR="00110DE4">
        <w:rPr>
          <w:rFonts w:ascii="Times New Roman" w:hAnsi="Times New Roman"/>
          <w:sz w:val="28"/>
          <w:szCs w:val="28"/>
        </w:rPr>
        <w:t xml:space="preserve">произошел </w:t>
      </w:r>
      <w:r w:rsidRPr="00D23140">
        <w:rPr>
          <w:rFonts w:ascii="Times New Roman" w:hAnsi="Times New Roman"/>
          <w:sz w:val="28"/>
          <w:szCs w:val="28"/>
        </w:rPr>
        <w:t>рост среднегодового уровня с темпом 4</w:t>
      </w:r>
      <w:r>
        <w:rPr>
          <w:rFonts w:ascii="Times New Roman" w:hAnsi="Times New Roman"/>
          <w:sz w:val="28"/>
          <w:szCs w:val="28"/>
        </w:rPr>
        <w:t>,</w:t>
      </w:r>
      <w:r w:rsidRPr="00D23140">
        <w:rPr>
          <w:rFonts w:ascii="Times New Roman" w:hAnsi="Times New Roman"/>
          <w:sz w:val="28"/>
          <w:szCs w:val="28"/>
        </w:rPr>
        <w:t>4 ц/га в год</w:t>
      </w:r>
      <w:r w:rsidR="00110DE4">
        <w:rPr>
          <w:rFonts w:ascii="Times New Roman" w:hAnsi="Times New Roman"/>
          <w:sz w:val="28"/>
          <w:szCs w:val="28"/>
        </w:rPr>
        <w:t xml:space="preserve">, </w:t>
      </w:r>
      <w:r>
        <w:rPr>
          <w:rFonts w:ascii="Times New Roman" w:hAnsi="Times New Roman"/>
          <w:sz w:val="28"/>
          <w:szCs w:val="28"/>
        </w:rPr>
        <w:t>то есть</w:t>
      </w:r>
      <w:r w:rsidRPr="00D23140">
        <w:rPr>
          <w:rFonts w:ascii="Times New Roman" w:hAnsi="Times New Roman"/>
          <w:sz w:val="28"/>
          <w:szCs w:val="28"/>
        </w:rPr>
        <w:t xml:space="preserve"> скорость увеличения </w:t>
      </w:r>
      <w:r w:rsidR="00110DE4">
        <w:rPr>
          <w:rFonts w:ascii="Times New Roman" w:hAnsi="Times New Roman"/>
          <w:sz w:val="28"/>
          <w:szCs w:val="28"/>
        </w:rPr>
        <w:t>урожайности карт</w:t>
      </w:r>
      <w:r w:rsidR="00110DE4">
        <w:rPr>
          <w:rFonts w:ascii="Times New Roman" w:hAnsi="Times New Roman"/>
          <w:sz w:val="28"/>
          <w:szCs w:val="28"/>
        </w:rPr>
        <w:t>о</w:t>
      </w:r>
      <w:r w:rsidR="00110DE4">
        <w:rPr>
          <w:rFonts w:ascii="Times New Roman" w:hAnsi="Times New Roman"/>
          <w:sz w:val="28"/>
          <w:szCs w:val="28"/>
        </w:rPr>
        <w:lastRenderedPageBreak/>
        <w:t xml:space="preserve">феля </w:t>
      </w:r>
      <w:r w:rsidRPr="00D23140">
        <w:rPr>
          <w:rFonts w:ascii="Times New Roman" w:hAnsi="Times New Roman"/>
          <w:sz w:val="28"/>
          <w:szCs w:val="28"/>
        </w:rPr>
        <w:t>год</w:t>
      </w:r>
      <w:r w:rsidR="00110DE4">
        <w:rPr>
          <w:rFonts w:ascii="Times New Roman" w:hAnsi="Times New Roman"/>
          <w:sz w:val="28"/>
          <w:szCs w:val="28"/>
        </w:rPr>
        <w:t xml:space="preserve"> от года </w:t>
      </w:r>
      <w:r w:rsidRPr="00D23140">
        <w:rPr>
          <w:rFonts w:ascii="Times New Roman" w:hAnsi="Times New Roman"/>
          <w:sz w:val="28"/>
          <w:szCs w:val="28"/>
        </w:rPr>
        <w:t xml:space="preserve">увеличивается </w:t>
      </w:r>
      <w:r>
        <w:rPr>
          <w:rFonts w:ascii="Times New Roman" w:hAnsi="Times New Roman"/>
          <w:sz w:val="28"/>
          <w:szCs w:val="28"/>
        </w:rPr>
        <w:t>на</w:t>
      </w:r>
      <w:r w:rsidRPr="00D23140">
        <w:rPr>
          <w:rFonts w:ascii="Times New Roman" w:hAnsi="Times New Roman"/>
          <w:sz w:val="28"/>
          <w:szCs w:val="28"/>
        </w:rPr>
        <w:t xml:space="preserve"> 0</w:t>
      </w:r>
      <w:r>
        <w:rPr>
          <w:rFonts w:ascii="Times New Roman" w:hAnsi="Times New Roman"/>
          <w:sz w:val="28"/>
          <w:szCs w:val="28"/>
        </w:rPr>
        <w:t>,</w:t>
      </w:r>
      <w:r w:rsidRPr="00D23140">
        <w:rPr>
          <w:rFonts w:ascii="Times New Roman" w:hAnsi="Times New Roman"/>
          <w:sz w:val="28"/>
          <w:szCs w:val="28"/>
        </w:rPr>
        <w:t>4 ц/га</w:t>
      </w:r>
      <w:r>
        <w:rPr>
          <w:rFonts w:ascii="Times New Roman" w:hAnsi="Times New Roman"/>
          <w:sz w:val="28"/>
          <w:szCs w:val="28"/>
        </w:rPr>
        <w:t>,</w:t>
      </w:r>
      <w:r w:rsidRPr="00D23140">
        <w:rPr>
          <w:rFonts w:ascii="Times New Roman" w:hAnsi="Times New Roman"/>
          <w:sz w:val="28"/>
          <w:szCs w:val="28"/>
        </w:rPr>
        <w:t xml:space="preserve"> или среднегодовой интенсивностью 2</w:t>
      </w:r>
      <w:r>
        <w:rPr>
          <w:rFonts w:ascii="Times New Roman" w:hAnsi="Times New Roman"/>
          <w:sz w:val="28"/>
          <w:szCs w:val="28"/>
        </w:rPr>
        <w:t>,</w:t>
      </w:r>
      <w:r w:rsidRPr="00D23140">
        <w:rPr>
          <w:rFonts w:ascii="Times New Roman" w:hAnsi="Times New Roman"/>
          <w:sz w:val="28"/>
          <w:szCs w:val="28"/>
        </w:rPr>
        <w:t>8%</w:t>
      </w:r>
      <w:r>
        <w:rPr>
          <w:rFonts w:ascii="Times New Roman" w:hAnsi="Times New Roman"/>
          <w:sz w:val="28"/>
          <w:szCs w:val="28"/>
        </w:rPr>
        <w:t xml:space="preserve"> (приложение 1</w:t>
      </w:r>
      <w:r w:rsidR="008B6718">
        <w:rPr>
          <w:rFonts w:ascii="Times New Roman" w:hAnsi="Times New Roman"/>
          <w:sz w:val="28"/>
          <w:szCs w:val="28"/>
        </w:rPr>
        <w:t>0</w:t>
      </w:r>
      <w:r>
        <w:rPr>
          <w:rFonts w:ascii="Times New Roman" w:hAnsi="Times New Roman"/>
          <w:sz w:val="28"/>
          <w:szCs w:val="28"/>
        </w:rPr>
        <w:t>).</w:t>
      </w:r>
    </w:p>
    <w:p w:rsidR="007A562F" w:rsidRDefault="007A562F" w:rsidP="00946E05">
      <w:pPr>
        <w:spacing w:after="0" w:line="343" w:lineRule="auto"/>
        <w:ind w:firstLine="709"/>
        <w:jc w:val="both"/>
        <w:rPr>
          <w:rFonts w:ascii="Times New Roman" w:hAnsi="Times New Roman"/>
          <w:sz w:val="28"/>
          <w:szCs w:val="28"/>
        </w:rPr>
      </w:pPr>
      <w:r w:rsidRPr="00D23140">
        <w:rPr>
          <w:rFonts w:ascii="Times New Roman" w:hAnsi="Times New Roman"/>
          <w:sz w:val="28"/>
          <w:szCs w:val="28"/>
        </w:rPr>
        <w:t>Наиболее оптимистичный прогноз дает зависимость по параболе, но в сре</w:t>
      </w:r>
      <w:r w:rsidRPr="00D23140">
        <w:rPr>
          <w:rFonts w:ascii="Times New Roman" w:hAnsi="Times New Roman"/>
          <w:sz w:val="28"/>
          <w:szCs w:val="28"/>
        </w:rPr>
        <w:t>д</w:t>
      </w:r>
      <w:r w:rsidRPr="00D23140">
        <w:rPr>
          <w:rFonts w:ascii="Times New Roman" w:hAnsi="Times New Roman"/>
          <w:sz w:val="28"/>
          <w:szCs w:val="28"/>
        </w:rPr>
        <w:t>несрочном и дальнесрочном периоде прогнозирования он является маловероя</w:t>
      </w:r>
      <w:r w:rsidRPr="00D23140">
        <w:rPr>
          <w:rFonts w:ascii="Times New Roman" w:hAnsi="Times New Roman"/>
          <w:sz w:val="28"/>
          <w:szCs w:val="28"/>
        </w:rPr>
        <w:t>т</w:t>
      </w:r>
      <w:r w:rsidRPr="00D23140">
        <w:rPr>
          <w:rFonts w:ascii="Times New Roman" w:hAnsi="Times New Roman"/>
          <w:sz w:val="28"/>
          <w:szCs w:val="28"/>
        </w:rPr>
        <w:t xml:space="preserve">ным. Более реалистичным </w:t>
      </w:r>
      <w:r w:rsidR="00531ABB">
        <w:rPr>
          <w:rFonts w:ascii="Times New Roman" w:hAnsi="Times New Roman"/>
          <w:sz w:val="28"/>
          <w:szCs w:val="28"/>
        </w:rPr>
        <w:t xml:space="preserve">является </w:t>
      </w:r>
      <w:r w:rsidRPr="00D23140">
        <w:rPr>
          <w:rFonts w:ascii="Times New Roman" w:hAnsi="Times New Roman"/>
          <w:sz w:val="28"/>
          <w:szCs w:val="28"/>
        </w:rPr>
        <w:t>прогноз по линейной и экспоненциальной з</w:t>
      </w:r>
      <w:r w:rsidRPr="00D23140">
        <w:rPr>
          <w:rFonts w:ascii="Times New Roman" w:hAnsi="Times New Roman"/>
          <w:sz w:val="28"/>
          <w:szCs w:val="28"/>
        </w:rPr>
        <w:t>а</w:t>
      </w:r>
      <w:r w:rsidRPr="00D23140">
        <w:rPr>
          <w:rFonts w:ascii="Times New Roman" w:hAnsi="Times New Roman"/>
          <w:sz w:val="28"/>
          <w:szCs w:val="28"/>
        </w:rPr>
        <w:t xml:space="preserve">висимости. </w:t>
      </w:r>
      <w:r>
        <w:rPr>
          <w:rFonts w:ascii="Times New Roman" w:hAnsi="Times New Roman"/>
          <w:sz w:val="28"/>
          <w:szCs w:val="28"/>
        </w:rPr>
        <w:t>П</w:t>
      </w:r>
      <w:r w:rsidRPr="00D23140">
        <w:rPr>
          <w:rFonts w:ascii="Times New Roman" w:hAnsi="Times New Roman"/>
          <w:sz w:val="28"/>
          <w:szCs w:val="28"/>
        </w:rPr>
        <w:t xml:space="preserve">рогноз </w:t>
      </w:r>
      <w:r>
        <w:rPr>
          <w:rFonts w:ascii="Times New Roman" w:hAnsi="Times New Roman"/>
          <w:sz w:val="28"/>
          <w:szCs w:val="28"/>
        </w:rPr>
        <w:t xml:space="preserve">со средней вероятностью </w:t>
      </w:r>
      <w:r w:rsidRPr="00D23140">
        <w:rPr>
          <w:rFonts w:ascii="Times New Roman" w:hAnsi="Times New Roman"/>
          <w:sz w:val="28"/>
          <w:szCs w:val="28"/>
        </w:rPr>
        <w:t xml:space="preserve">дают степенная и логарифмическая зависимости. Самый пессимистичный прогноз </w:t>
      </w:r>
      <w:r w:rsidR="00946E05">
        <w:rPr>
          <w:rFonts w:ascii="Times New Roman" w:hAnsi="Times New Roman"/>
          <w:sz w:val="28"/>
          <w:szCs w:val="28"/>
        </w:rPr>
        <w:t xml:space="preserve">рассчитан </w:t>
      </w:r>
      <w:r w:rsidRPr="00D23140">
        <w:rPr>
          <w:rFonts w:ascii="Times New Roman" w:hAnsi="Times New Roman"/>
          <w:sz w:val="28"/>
          <w:szCs w:val="28"/>
        </w:rPr>
        <w:t>по ряду Фурье</w:t>
      </w:r>
      <w:r>
        <w:rPr>
          <w:rFonts w:ascii="Times New Roman" w:hAnsi="Times New Roman"/>
          <w:sz w:val="28"/>
          <w:szCs w:val="28"/>
        </w:rPr>
        <w:t xml:space="preserve"> (прил</w:t>
      </w:r>
      <w:r>
        <w:rPr>
          <w:rFonts w:ascii="Times New Roman" w:hAnsi="Times New Roman"/>
          <w:sz w:val="28"/>
          <w:szCs w:val="28"/>
        </w:rPr>
        <w:t>о</w:t>
      </w:r>
      <w:r>
        <w:rPr>
          <w:rFonts w:ascii="Times New Roman" w:hAnsi="Times New Roman"/>
          <w:sz w:val="28"/>
          <w:szCs w:val="28"/>
        </w:rPr>
        <w:t>жение 1</w:t>
      </w:r>
      <w:r w:rsidR="008B6718">
        <w:rPr>
          <w:rFonts w:ascii="Times New Roman" w:hAnsi="Times New Roman"/>
          <w:sz w:val="28"/>
          <w:szCs w:val="28"/>
        </w:rPr>
        <w:t>1</w:t>
      </w:r>
      <w:r>
        <w:rPr>
          <w:rFonts w:ascii="Times New Roman" w:hAnsi="Times New Roman"/>
          <w:sz w:val="28"/>
          <w:szCs w:val="28"/>
        </w:rPr>
        <w:t>).</w:t>
      </w:r>
    </w:p>
    <w:p w:rsidR="00D74591" w:rsidRDefault="007A562F" w:rsidP="00946E05">
      <w:pPr>
        <w:spacing w:after="0" w:line="343"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2F5E1D">
        <w:rPr>
          <w:rFonts w:ascii="Times New Roman" w:hAnsi="Times New Roman"/>
          <w:sz w:val="28"/>
          <w:szCs w:val="28"/>
        </w:rPr>
        <w:t>стабильный</w:t>
      </w:r>
      <w:r>
        <w:rPr>
          <w:rFonts w:ascii="Times New Roman" w:hAnsi="Times New Roman"/>
          <w:sz w:val="28"/>
          <w:szCs w:val="28"/>
        </w:rPr>
        <w:t xml:space="preserve"> рост урожайности картофеля за последние пя</w:t>
      </w:r>
      <w:r>
        <w:rPr>
          <w:rFonts w:ascii="Times New Roman" w:hAnsi="Times New Roman"/>
          <w:sz w:val="28"/>
          <w:szCs w:val="28"/>
        </w:rPr>
        <w:t>т</w:t>
      </w:r>
      <w:r>
        <w:rPr>
          <w:rFonts w:ascii="Times New Roman" w:hAnsi="Times New Roman"/>
          <w:sz w:val="28"/>
          <w:szCs w:val="28"/>
        </w:rPr>
        <w:t>надцать лет как в Брянской области, так и в среднем по стране, дает возможность предположить увеличение производства картофеля в перспективе. Создание сп</w:t>
      </w:r>
      <w:r>
        <w:rPr>
          <w:rFonts w:ascii="Times New Roman" w:hAnsi="Times New Roman"/>
          <w:sz w:val="28"/>
          <w:szCs w:val="28"/>
        </w:rPr>
        <w:t>е</w:t>
      </w:r>
      <w:r>
        <w:rPr>
          <w:rFonts w:ascii="Times New Roman" w:hAnsi="Times New Roman"/>
          <w:sz w:val="28"/>
          <w:szCs w:val="28"/>
        </w:rPr>
        <w:t>циализированных зон по производству картофеля в стране позволит при незнач</w:t>
      </w:r>
      <w:r>
        <w:rPr>
          <w:rFonts w:ascii="Times New Roman" w:hAnsi="Times New Roman"/>
          <w:sz w:val="28"/>
          <w:szCs w:val="28"/>
        </w:rPr>
        <w:t>и</w:t>
      </w:r>
      <w:r>
        <w:rPr>
          <w:rFonts w:ascii="Times New Roman" w:hAnsi="Times New Roman"/>
          <w:sz w:val="28"/>
          <w:szCs w:val="28"/>
        </w:rPr>
        <w:t xml:space="preserve">тельном увеличении площади посадок к уровню 2016-2017 г. (на 3,6%) за счет </w:t>
      </w:r>
      <w:r w:rsidR="00B75D1B">
        <w:rPr>
          <w:rFonts w:ascii="Times New Roman" w:hAnsi="Times New Roman"/>
          <w:sz w:val="28"/>
          <w:szCs w:val="28"/>
        </w:rPr>
        <w:t>роста урожайности (на 8,5%) повысить валовой сбор (на 12,4%) (таблица 2</w:t>
      </w:r>
      <w:r w:rsidR="00F939B4">
        <w:rPr>
          <w:rFonts w:ascii="Times New Roman" w:hAnsi="Times New Roman"/>
          <w:sz w:val="28"/>
          <w:szCs w:val="28"/>
        </w:rPr>
        <w:t>7</w:t>
      </w:r>
      <w:r w:rsidR="00B75D1B">
        <w:rPr>
          <w:rFonts w:ascii="Times New Roman" w:hAnsi="Times New Roman"/>
          <w:sz w:val="28"/>
          <w:szCs w:val="28"/>
        </w:rPr>
        <w:t xml:space="preserve">). При </w:t>
      </w:r>
      <w:r w:rsidR="00246394">
        <w:rPr>
          <w:rFonts w:ascii="Times New Roman" w:hAnsi="Times New Roman"/>
          <w:sz w:val="28"/>
          <w:szCs w:val="28"/>
        </w:rPr>
        <w:t xml:space="preserve">этом </w:t>
      </w:r>
      <w:r w:rsidR="00531ABB">
        <w:rPr>
          <w:rFonts w:ascii="Times New Roman" w:hAnsi="Times New Roman"/>
          <w:sz w:val="28"/>
          <w:szCs w:val="28"/>
        </w:rPr>
        <w:t xml:space="preserve">должно </w:t>
      </w:r>
      <w:r w:rsidR="00246394">
        <w:rPr>
          <w:rFonts w:ascii="Times New Roman" w:hAnsi="Times New Roman"/>
          <w:sz w:val="28"/>
          <w:szCs w:val="28"/>
        </w:rPr>
        <w:t>произой</w:t>
      </w:r>
      <w:r w:rsidR="00531ABB">
        <w:rPr>
          <w:rFonts w:ascii="Times New Roman" w:hAnsi="Times New Roman"/>
          <w:sz w:val="28"/>
          <w:szCs w:val="28"/>
        </w:rPr>
        <w:t>ти</w:t>
      </w:r>
      <w:r w:rsidR="00246394">
        <w:rPr>
          <w:rFonts w:ascii="Times New Roman" w:hAnsi="Times New Roman"/>
          <w:sz w:val="28"/>
          <w:szCs w:val="28"/>
        </w:rPr>
        <w:t xml:space="preserve"> сокращение производства картофеля в регионах неэффе</w:t>
      </w:r>
      <w:r w:rsidR="00246394">
        <w:rPr>
          <w:rFonts w:ascii="Times New Roman" w:hAnsi="Times New Roman"/>
          <w:sz w:val="28"/>
          <w:szCs w:val="28"/>
        </w:rPr>
        <w:t>к</w:t>
      </w:r>
      <w:r w:rsidR="00246394">
        <w:rPr>
          <w:rFonts w:ascii="Times New Roman" w:hAnsi="Times New Roman"/>
          <w:sz w:val="28"/>
          <w:szCs w:val="28"/>
        </w:rPr>
        <w:t xml:space="preserve">тивного его производства и увеличение в зонах с благоприятными условиями для его </w:t>
      </w:r>
      <w:r w:rsidR="0037623B">
        <w:rPr>
          <w:rFonts w:ascii="Times New Roman" w:hAnsi="Times New Roman"/>
          <w:sz w:val="28"/>
          <w:szCs w:val="28"/>
        </w:rPr>
        <w:t>выращивания</w:t>
      </w:r>
      <w:r w:rsidR="00246394">
        <w:rPr>
          <w:rFonts w:ascii="Times New Roman" w:hAnsi="Times New Roman"/>
          <w:sz w:val="28"/>
          <w:szCs w:val="28"/>
        </w:rPr>
        <w:t xml:space="preserve">. Так, в Брянской области в перспективе возможно увеличение производства картофеля на 26,8% за счет расширения площади его посадок на 15,7% и роста урожайности на 9,7%. Область располагает </w:t>
      </w:r>
      <w:r w:rsidR="00D74591">
        <w:rPr>
          <w:rFonts w:ascii="Times New Roman" w:hAnsi="Times New Roman"/>
          <w:sz w:val="28"/>
          <w:szCs w:val="28"/>
        </w:rPr>
        <w:t xml:space="preserve">всеми </w:t>
      </w:r>
      <w:r w:rsidR="0037623B">
        <w:rPr>
          <w:rFonts w:ascii="Times New Roman" w:hAnsi="Times New Roman"/>
          <w:sz w:val="28"/>
          <w:szCs w:val="28"/>
        </w:rPr>
        <w:t>необходимыми</w:t>
      </w:r>
      <w:r w:rsidR="00246394">
        <w:rPr>
          <w:rFonts w:ascii="Times New Roman" w:hAnsi="Times New Roman"/>
          <w:sz w:val="28"/>
          <w:szCs w:val="28"/>
        </w:rPr>
        <w:t xml:space="preserve"> </w:t>
      </w:r>
      <w:r w:rsidR="00917FA2">
        <w:rPr>
          <w:rFonts w:ascii="Times New Roman" w:hAnsi="Times New Roman"/>
          <w:sz w:val="28"/>
          <w:szCs w:val="28"/>
        </w:rPr>
        <w:t xml:space="preserve">природно-климатическими </w:t>
      </w:r>
      <w:r w:rsidR="00531ABB">
        <w:rPr>
          <w:rFonts w:ascii="Times New Roman" w:hAnsi="Times New Roman"/>
          <w:sz w:val="28"/>
          <w:szCs w:val="28"/>
        </w:rPr>
        <w:t>условиями</w:t>
      </w:r>
      <w:r w:rsidR="00246394">
        <w:rPr>
          <w:rFonts w:ascii="Times New Roman" w:hAnsi="Times New Roman"/>
          <w:sz w:val="28"/>
          <w:szCs w:val="28"/>
        </w:rPr>
        <w:t xml:space="preserve"> для такого </w:t>
      </w:r>
      <w:r w:rsidR="00D74591">
        <w:rPr>
          <w:rFonts w:ascii="Times New Roman" w:hAnsi="Times New Roman"/>
          <w:sz w:val="28"/>
          <w:szCs w:val="28"/>
        </w:rPr>
        <w:t xml:space="preserve">роста </w:t>
      </w:r>
      <w:r w:rsidR="00246394">
        <w:rPr>
          <w:rFonts w:ascii="Times New Roman" w:hAnsi="Times New Roman"/>
          <w:sz w:val="28"/>
          <w:szCs w:val="28"/>
        </w:rPr>
        <w:t xml:space="preserve">производства картофеля, </w:t>
      </w:r>
      <w:r w:rsidR="00D74591">
        <w:rPr>
          <w:rFonts w:ascii="Times New Roman" w:hAnsi="Times New Roman"/>
          <w:sz w:val="28"/>
          <w:szCs w:val="28"/>
        </w:rPr>
        <w:t xml:space="preserve">хотя еще не </w:t>
      </w:r>
      <w:r w:rsidR="00246394">
        <w:rPr>
          <w:rFonts w:ascii="Times New Roman" w:hAnsi="Times New Roman"/>
          <w:sz w:val="28"/>
          <w:szCs w:val="28"/>
        </w:rPr>
        <w:t>достигн</w:t>
      </w:r>
      <w:r w:rsidR="0037623B">
        <w:rPr>
          <w:rFonts w:ascii="Times New Roman" w:hAnsi="Times New Roman"/>
          <w:sz w:val="28"/>
          <w:szCs w:val="28"/>
        </w:rPr>
        <w:t>у</w:t>
      </w:r>
      <w:r w:rsidR="00246394">
        <w:rPr>
          <w:rFonts w:ascii="Times New Roman" w:hAnsi="Times New Roman"/>
          <w:sz w:val="28"/>
          <w:szCs w:val="28"/>
        </w:rPr>
        <w:t>т уров</w:t>
      </w:r>
      <w:r w:rsidR="0037623B">
        <w:rPr>
          <w:rFonts w:ascii="Times New Roman" w:hAnsi="Times New Roman"/>
          <w:sz w:val="28"/>
          <w:szCs w:val="28"/>
        </w:rPr>
        <w:t>ень</w:t>
      </w:r>
      <w:r w:rsidR="00246394">
        <w:rPr>
          <w:rFonts w:ascii="Times New Roman" w:hAnsi="Times New Roman"/>
          <w:sz w:val="28"/>
          <w:szCs w:val="28"/>
        </w:rPr>
        <w:t xml:space="preserve"> валового сбора 1990 г.</w:t>
      </w:r>
    </w:p>
    <w:p w:rsidR="00B75D1B" w:rsidRPr="007902E4" w:rsidRDefault="00246394" w:rsidP="00946E05">
      <w:pPr>
        <w:spacing w:after="0" w:line="343" w:lineRule="auto"/>
        <w:ind w:firstLine="709"/>
        <w:jc w:val="both"/>
        <w:rPr>
          <w:rFonts w:ascii="Times New Roman" w:hAnsi="Times New Roman"/>
          <w:bCs/>
          <w:sz w:val="28"/>
          <w:szCs w:val="28"/>
        </w:rPr>
      </w:pPr>
      <w:r>
        <w:rPr>
          <w:rFonts w:ascii="Times New Roman" w:hAnsi="Times New Roman"/>
          <w:bCs/>
          <w:sz w:val="28"/>
          <w:szCs w:val="28"/>
        </w:rPr>
        <w:t>Балансы ресурсов и использования картофеля в Брянской области в пе</w:t>
      </w:r>
      <w:r>
        <w:rPr>
          <w:rFonts w:ascii="Times New Roman" w:hAnsi="Times New Roman"/>
          <w:bCs/>
          <w:sz w:val="28"/>
          <w:szCs w:val="28"/>
        </w:rPr>
        <w:t>р</w:t>
      </w:r>
      <w:r>
        <w:rPr>
          <w:rFonts w:ascii="Times New Roman" w:hAnsi="Times New Roman"/>
          <w:bCs/>
          <w:sz w:val="28"/>
          <w:szCs w:val="28"/>
        </w:rPr>
        <w:t>спективном периоде показывают, что рост валового производства картофеля б</w:t>
      </w:r>
      <w:r>
        <w:rPr>
          <w:rFonts w:ascii="Times New Roman" w:hAnsi="Times New Roman"/>
          <w:bCs/>
          <w:sz w:val="28"/>
          <w:szCs w:val="28"/>
        </w:rPr>
        <w:t>у</w:t>
      </w:r>
      <w:r>
        <w:rPr>
          <w:rFonts w:ascii="Times New Roman" w:hAnsi="Times New Roman"/>
          <w:bCs/>
          <w:sz w:val="28"/>
          <w:szCs w:val="28"/>
        </w:rPr>
        <w:t>дет осуществляться в основном за счет возделывания его практически во всех к</w:t>
      </w:r>
      <w:r>
        <w:rPr>
          <w:rFonts w:ascii="Times New Roman" w:hAnsi="Times New Roman"/>
          <w:bCs/>
          <w:sz w:val="28"/>
          <w:szCs w:val="28"/>
        </w:rPr>
        <w:t>а</w:t>
      </w:r>
      <w:r>
        <w:rPr>
          <w:rFonts w:ascii="Times New Roman" w:hAnsi="Times New Roman"/>
          <w:bCs/>
          <w:sz w:val="28"/>
          <w:szCs w:val="28"/>
        </w:rPr>
        <w:t>тегориях хозяйств, кроме хозяйств населения (таблица 2</w:t>
      </w:r>
      <w:r w:rsidR="00F939B4">
        <w:rPr>
          <w:rFonts w:ascii="Times New Roman" w:hAnsi="Times New Roman"/>
          <w:bCs/>
          <w:sz w:val="28"/>
          <w:szCs w:val="28"/>
        </w:rPr>
        <w:t>8</w:t>
      </w:r>
      <w:r>
        <w:rPr>
          <w:rFonts w:ascii="Times New Roman" w:hAnsi="Times New Roman"/>
          <w:bCs/>
          <w:sz w:val="28"/>
          <w:szCs w:val="28"/>
        </w:rPr>
        <w:t>). Объем производства в этих хозяйствующих субъектах составит 1183 тыс. т, или 65% от среднеобластн</w:t>
      </w:r>
      <w:r>
        <w:rPr>
          <w:rFonts w:ascii="Times New Roman" w:hAnsi="Times New Roman"/>
          <w:bCs/>
          <w:sz w:val="28"/>
          <w:szCs w:val="28"/>
        </w:rPr>
        <w:t>о</w:t>
      </w:r>
      <w:r>
        <w:rPr>
          <w:rFonts w:ascii="Times New Roman" w:hAnsi="Times New Roman"/>
          <w:bCs/>
          <w:sz w:val="28"/>
          <w:szCs w:val="28"/>
        </w:rPr>
        <w:t xml:space="preserve">го уровня. В целом по стране большая доля производства картофеля (75%) будет </w:t>
      </w:r>
      <w:r w:rsidR="00B75D1B">
        <w:rPr>
          <w:rFonts w:ascii="Times New Roman" w:hAnsi="Times New Roman"/>
          <w:bCs/>
          <w:sz w:val="28"/>
          <w:szCs w:val="28"/>
        </w:rPr>
        <w:t xml:space="preserve">приходиться на хозяйства населения. </w:t>
      </w:r>
      <w:r w:rsidR="00B75D1B" w:rsidRPr="007902E4">
        <w:rPr>
          <w:rFonts w:ascii="Times New Roman" w:hAnsi="Times New Roman"/>
          <w:bCs/>
          <w:sz w:val="28"/>
          <w:szCs w:val="28"/>
        </w:rPr>
        <w:t>Ввозить картофель в Брянскую область предполагается в объеме 15 тыс. т. В основном область нуждается в завозе семе</w:t>
      </w:r>
      <w:r w:rsidR="00B75D1B" w:rsidRPr="007902E4">
        <w:rPr>
          <w:rFonts w:ascii="Times New Roman" w:hAnsi="Times New Roman"/>
          <w:bCs/>
          <w:sz w:val="28"/>
          <w:szCs w:val="28"/>
        </w:rPr>
        <w:t>н</w:t>
      </w:r>
      <w:r w:rsidR="00B75D1B" w:rsidRPr="007902E4">
        <w:rPr>
          <w:rFonts w:ascii="Times New Roman" w:hAnsi="Times New Roman"/>
          <w:bCs/>
          <w:sz w:val="28"/>
          <w:szCs w:val="28"/>
        </w:rPr>
        <w:t xml:space="preserve">ного </w:t>
      </w:r>
      <w:r w:rsidR="000553C7">
        <w:rPr>
          <w:rFonts w:ascii="Times New Roman" w:hAnsi="Times New Roman"/>
          <w:bCs/>
          <w:sz w:val="28"/>
          <w:szCs w:val="28"/>
        </w:rPr>
        <w:t xml:space="preserve">и раннего </w:t>
      </w:r>
      <w:r w:rsidR="00B75D1B" w:rsidRPr="007902E4">
        <w:rPr>
          <w:rFonts w:ascii="Times New Roman" w:hAnsi="Times New Roman"/>
          <w:bCs/>
          <w:sz w:val="28"/>
          <w:szCs w:val="28"/>
        </w:rPr>
        <w:t xml:space="preserve">картофеля, что в балансе ресурсов составит </w:t>
      </w:r>
      <w:r w:rsidR="000553C7">
        <w:rPr>
          <w:rFonts w:ascii="Times New Roman" w:hAnsi="Times New Roman"/>
          <w:bCs/>
          <w:sz w:val="28"/>
          <w:szCs w:val="28"/>
        </w:rPr>
        <w:t>1,8</w:t>
      </w:r>
      <w:r w:rsidR="00B75D1B" w:rsidRPr="007902E4">
        <w:rPr>
          <w:rFonts w:ascii="Times New Roman" w:hAnsi="Times New Roman"/>
          <w:bCs/>
          <w:sz w:val="28"/>
          <w:szCs w:val="28"/>
        </w:rPr>
        <w:t>%. Сохранятся межрегиональные перевозки картофеля</w:t>
      </w:r>
      <w:r w:rsidR="00FB5D60">
        <w:rPr>
          <w:rFonts w:ascii="Times New Roman" w:hAnsi="Times New Roman"/>
          <w:bCs/>
          <w:sz w:val="28"/>
          <w:szCs w:val="28"/>
        </w:rPr>
        <w:t>:</w:t>
      </w:r>
      <w:r w:rsidR="00B75D1B" w:rsidRPr="007902E4">
        <w:rPr>
          <w:rFonts w:ascii="Times New Roman" w:hAnsi="Times New Roman"/>
          <w:bCs/>
          <w:sz w:val="28"/>
          <w:szCs w:val="28"/>
        </w:rPr>
        <w:t xml:space="preserve"> </w:t>
      </w:r>
      <w:r w:rsidR="00FB5D60">
        <w:rPr>
          <w:rFonts w:ascii="Times New Roman" w:hAnsi="Times New Roman"/>
          <w:bCs/>
          <w:sz w:val="28"/>
          <w:szCs w:val="28"/>
        </w:rPr>
        <w:t>о</w:t>
      </w:r>
      <w:r w:rsidR="00B75D1B" w:rsidRPr="007902E4">
        <w:rPr>
          <w:rFonts w:ascii="Times New Roman" w:hAnsi="Times New Roman"/>
          <w:bCs/>
          <w:sz w:val="28"/>
          <w:szCs w:val="28"/>
        </w:rPr>
        <w:t>бъем вывоза, включая экспорт</w:t>
      </w:r>
      <w:r w:rsidR="004F588C">
        <w:rPr>
          <w:rFonts w:ascii="Times New Roman" w:hAnsi="Times New Roman"/>
          <w:bCs/>
          <w:sz w:val="28"/>
          <w:szCs w:val="28"/>
        </w:rPr>
        <w:t>,</w:t>
      </w:r>
      <w:r w:rsidR="00B75D1B" w:rsidRPr="007902E4">
        <w:rPr>
          <w:rFonts w:ascii="Times New Roman" w:hAnsi="Times New Roman"/>
          <w:bCs/>
          <w:sz w:val="28"/>
          <w:szCs w:val="28"/>
        </w:rPr>
        <w:t xml:space="preserve"> составит </w:t>
      </w:r>
      <w:r w:rsidR="00B75D1B" w:rsidRPr="007902E4">
        <w:rPr>
          <w:rFonts w:ascii="Times New Roman" w:hAnsi="Times New Roman"/>
          <w:bCs/>
          <w:sz w:val="28"/>
          <w:szCs w:val="28"/>
        </w:rPr>
        <w:lastRenderedPageBreak/>
        <w:t>980 тыс. т</w:t>
      </w:r>
      <w:r w:rsidR="002F5E1D">
        <w:rPr>
          <w:rFonts w:ascii="Times New Roman" w:hAnsi="Times New Roman"/>
          <w:bCs/>
          <w:sz w:val="28"/>
          <w:szCs w:val="28"/>
        </w:rPr>
        <w:t>онн</w:t>
      </w:r>
      <w:r w:rsidR="007A7967">
        <w:rPr>
          <w:rFonts w:ascii="Times New Roman" w:hAnsi="Times New Roman"/>
          <w:bCs/>
          <w:sz w:val="28"/>
          <w:szCs w:val="28"/>
        </w:rPr>
        <w:t xml:space="preserve">. </w:t>
      </w:r>
      <w:r w:rsidR="00B75D1B" w:rsidRPr="007902E4">
        <w:rPr>
          <w:rFonts w:ascii="Times New Roman" w:hAnsi="Times New Roman"/>
          <w:bCs/>
          <w:sz w:val="28"/>
          <w:szCs w:val="28"/>
        </w:rPr>
        <w:t xml:space="preserve"> </w:t>
      </w:r>
      <w:r w:rsidR="007A7967">
        <w:rPr>
          <w:rFonts w:ascii="Times New Roman" w:hAnsi="Times New Roman"/>
          <w:bCs/>
          <w:sz w:val="28"/>
          <w:szCs w:val="28"/>
        </w:rPr>
        <w:t>З</w:t>
      </w:r>
      <w:r w:rsidR="00B75D1B" w:rsidRPr="007902E4">
        <w:rPr>
          <w:rFonts w:ascii="Times New Roman" w:hAnsi="Times New Roman"/>
          <w:bCs/>
          <w:sz w:val="28"/>
          <w:szCs w:val="28"/>
        </w:rPr>
        <w:t>а счет международных поставок</w:t>
      </w:r>
      <w:r w:rsidR="00531ABB">
        <w:rPr>
          <w:rFonts w:ascii="Times New Roman" w:hAnsi="Times New Roman"/>
          <w:bCs/>
          <w:sz w:val="28"/>
          <w:szCs w:val="28"/>
        </w:rPr>
        <w:t>, например</w:t>
      </w:r>
      <w:r w:rsidR="00B75D1B" w:rsidRPr="007902E4">
        <w:rPr>
          <w:rFonts w:ascii="Times New Roman" w:hAnsi="Times New Roman"/>
          <w:bCs/>
          <w:sz w:val="28"/>
          <w:szCs w:val="28"/>
        </w:rPr>
        <w:t xml:space="preserve"> </w:t>
      </w:r>
      <w:r w:rsidR="007A7967">
        <w:rPr>
          <w:rFonts w:ascii="Times New Roman" w:hAnsi="Times New Roman"/>
          <w:bCs/>
          <w:sz w:val="28"/>
          <w:szCs w:val="28"/>
        </w:rPr>
        <w:t>из Египта</w:t>
      </w:r>
      <w:r w:rsidR="00531ABB">
        <w:rPr>
          <w:rFonts w:ascii="Times New Roman" w:hAnsi="Times New Roman"/>
          <w:bCs/>
          <w:sz w:val="28"/>
          <w:szCs w:val="28"/>
        </w:rPr>
        <w:t>,</w:t>
      </w:r>
      <w:r w:rsidR="007A7967">
        <w:rPr>
          <w:rFonts w:ascii="Times New Roman" w:hAnsi="Times New Roman"/>
          <w:bCs/>
          <w:sz w:val="28"/>
          <w:szCs w:val="28"/>
        </w:rPr>
        <w:t xml:space="preserve"> будет вв</w:t>
      </w:r>
      <w:r w:rsidR="007A7967">
        <w:rPr>
          <w:rFonts w:ascii="Times New Roman" w:hAnsi="Times New Roman"/>
          <w:bCs/>
          <w:sz w:val="28"/>
          <w:szCs w:val="28"/>
        </w:rPr>
        <w:t>о</w:t>
      </w:r>
      <w:r w:rsidR="007A7967">
        <w:rPr>
          <w:rFonts w:ascii="Times New Roman" w:hAnsi="Times New Roman"/>
          <w:bCs/>
          <w:sz w:val="28"/>
          <w:szCs w:val="28"/>
        </w:rPr>
        <w:t xml:space="preserve">зиться </w:t>
      </w:r>
      <w:r w:rsidR="00B75D1B" w:rsidRPr="007902E4">
        <w:rPr>
          <w:rFonts w:ascii="Times New Roman" w:hAnsi="Times New Roman"/>
          <w:bCs/>
          <w:sz w:val="28"/>
          <w:szCs w:val="28"/>
        </w:rPr>
        <w:t>ранн</w:t>
      </w:r>
      <w:r w:rsidR="007A7967">
        <w:rPr>
          <w:rFonts w:ascii="Times New Roman" w:hAnsi="Times New Roman"/>
          <w:bCs/>
          <w:sz w:val="28"/>
          <w:szCs w:val="28"/>
        </w:rPr>
        <w:t>ий</w:t>
      </w:r>
      <w:r w:rsidR="00B75D1B" w:rsidRPr="007902E4">
        <w:rPr>
          <w:rFonts w:ascii="Times New Roman" w:hAnsi="Times New Roman"/>
          <w:bCs/>
          <w:sz w:val="28"/>
          <w:szCs w:val="28"/>
        </w:rPr>
        <w:t xml:space="preserve"> картофел</w:t>
      </w:r>
      <w:r w:rsidR="007A7967">
        <w:rPr>
          <w:rFonts w:ascii="Times New Roman" w:hAnsi="Times New Roman"/>
          <w:bCs/>
          <w:sz w:val="28"/>
          <w:szCs w:val="28"/>
        </w:rPr>
        <w:t>ь</w:t>
      </w:r>
      <w:r w:rsidR="00B75D1B" w:rsidRPr="007902E4">
        <w:rPr>
          <w:rFonts w:ascii="Times New Roman" w:hAnsi="Times New Roman"/>
          <w:bCs/>
          <w:sz w:val="28"/>
          <w:szCs w:val="28"/>
        </w:rPr>
        <w:t>.</w:t>
      </w:r>
    </w:p>
    <w:p w:rsidR="006550D9" w:rsidRPr="0037623B" w:rsidRDefault="006550D9" w:rsidP="00120EF6">
      <w:pPr>
        <w:spacing w:after="0" w:line="240" w:lineRule="auto"/>
        <w:jc w:val="center"/>
        <w:rPr>
          <w:rFonts w:ascii="Times New Roman" w:hAnsi="Times New Roman"/>
          <w:b/>
          <w:bCs/>
          <w:sz w:val="28"/>
          <w:szCs w:val="28"/>
        </w:rPr>
      </w:pPr>
      <w:r w:rsidRPr="0037623B">
        <w:rPr>
          <w:rFonts w:ascii="Times New Roman" w:hAnsi="Times New Roman"/>
          <w:b/>
          <w:bCs/>
          <w:sz w:val="28"/>
          <w:szCs w:val="28"/>
        </w:rPr>
        <w:t>Таблица 2</w:t>
      </w:r>
      <w:r w:rsidR="00F939B4">
        <w:rPr>
          <w:rFonts w:ascii="Times New Roman" w:hAnsi="Times New Roman"/>
          <w:b/>
          <w:bCs/>
          <w:sz w:val="28"/>
          <w:szCs w:val="28"/>
        </w:rPr>
        <w:t>7</w:t>
      </w:r>
      <w:r w:rsidRPr="0037623B">
        <w:rPr>
          <w:rFonts w:ascii="Times New Roman" w:hAnsi="Times New Roman"/>
          <w:b/>
          <w:bCs/>
          <w:sz w:val="28"/>
          <w:szCs w:val="28"/>
        </w:rPr>
        <w:t xml:space="preserve"> – Фактические и прогнозные значения производства картофеля</w:t>
      </w:r>
    </w:p>
    <w:p w:rsidR="006550D9" w:rsidRPr="0037623B" w:rsidRDefault="006550D9" w:rsidP="00120EF6">
      <w:pPr>
        <w:spacing w:after="0" w:line="240" w:lineRule="auto"/>
        <w:jc w:val="center"/>
        <w:rPr>
          <w:rFonts w:ascii="Times New Roman" w:hAnsi="Times New Roman"/>
          <w:b/>
          <w:bCs/>
          <w:sz w:val="28"/>
          <w:szCs w:val="28"/>
        </w:rPr>
      </w:pPr>
      <w:r w:rsidRPr="0037623B">
        <w:rPr>
          <w:rFonts w:ascii="Times New Roman" w:hAnsi="Times New Roman"/>
          <w:b/>
          <w:bCs/>
          <w:sz w:val="28"/>
          <w:szCs w:val="28"/>
        </w:rPr>
        <w:t>в Российской Федерации и в Брянской области</w:t>
      </w:r>
    </w:p>
    <w:p w:rsidR="006550D9" w:rsidRPr="002776D7" w:rsidRDefault="006550D9" w:rsidP="006550D9">
      <w:pPr>
        <w:spacing w:after="0" w:line="240" w:lineRule="auto"/>
        <w:jc w:val="center"/>
        <w:rPr>
          <w:rFonts w:ascii="Times New Roman" w:hAnsi="Times New Roman"/>
          <w:bCs/>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176"/>
        <w:gridCol w:w="1460"/>
        <w:gridCol w:w="1333"/>
        <w:gridCol w:w="1275"/>
        <w:gridCol w:w="1460"/>
        <w:gridCol w:w="1659"/>
      </w:tblGrid>
      <w:tr w:rsidR="006550D9" w:rsidRPr="00912849" w:rsidTr="00120EF6">
        <w:trPr>
          <w:trHeight w:val="20"/>
        </w:trPr>
        <w:tc>
          <w:tcPr>
            <w:tcW w:w="1575" w:type="dxa"/>
            <w:vMerge w:val="restart"/>
            <w:shd w:val="clear" w:color="auto" w:fill="auto"/>
            <w:noWrap/>
            <w:vAlign w:val="center"/>
            <w:hideMark/>
          </w:tcPr>
          <w:p w:rsidR="006550D9" w:rsidRPr="00912849" w:rsidRDefault="006550D9" w:rsidP="00DA0878">
            <w:pPr>
              <w:spacing w:after="0" w:line="240" w:lineRule="auto"/>
              <w:jc w:val="center"/>
              <w:rPr>
                <w:rFonts w:ascii="Times New Roman" w:hAnsi="Times New Roman"/>
                <w:sz w:val="24"/>
                <w:szCs w:val="24"/>
              </w:rPr>
            </w:pPr>
            <w:r w:rsidRPr="00912849">
              <w:rPr>
                <w:rFonts w:ascii="Times New Roman" w:hAnsi="Times New Roman"/>
                <w:sz w:val="24"/>
                <w:szCs w:val="24"/>
              </w:rPr>
              <w:t>Годы</w:t>
            </w:r>
          </w:p>
        </w:tc>
        <w:tc>
          <w:tcPr>
            <w:tcW w:w="3969" w:type="dxa"/>
            <w:gridSpan w:val="3"/>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sidRPr="00912849">
              <w:rPr>
                <w:rFonts w:ascii="Times New Roman" w:hAnsi="Times New Roman"/>
                <w:sz w:val="24"/>
                <w:szCs w:val="24"/>
              </w:rPr>
              <w:t>Российская Федерация</w:t>
            </w:r>
          </w:p>
        </w:tc>
        <w:tc>
          <w:tcPr>
            <w:tcW w:w="4394" w:type="dxa"/>
            <w:gridSpan w:val="3"/>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sidRPr="00912849">
              <w:rPr>
                <w:rFonts w:ascii="Times New Roman" w:hAnsi="Times New Roman"/>
                <w:sz w:val="24"/>
                <w:szCs w:val="24"/>
              </w:rPr>
              <w:t>Брянская область</w:t>
            </w:r>
          </w:p>
        </w:tc>
      </w:tr>
      <w:tr w:rsidR="006550D9" w:rsidRPr="00912849" w:rsidTr="00120EF6">
        <w:trPr>
          <w:trHeight w:val="20"/>
        </w:trPr>
        <w:tc>
          <w:tcPr>
            <w:tcW w:w="1575" w:type="dxa"/>
            <w:vMerge/>
            <w:shd w:val="clear" w:color="auto" w:fill="auto"/>
            <w:noWrap/>
            <w:vAlign w:val="center"/>
            <w:hideMark/>
          </w:tcPr>
          <w:p w:rsidR="006550D9" w:rsidRPr="00912849" w:rsidRDefault="006550D9" w:rsidP="00DA0878">
            <w:pPr>
              <w:spacing w:after="0" w:line="240" w:lineRule="auto"/>
              <w:jc w:val="center"/>
              <w:rPr>
                <w:rFonts w:ascii="Times New Roman" w:hAnsi="Times New Roman"/>
                <w:sz w:val="24"/>
                <w:szCs w:val="24"/>
              </w:rPr>
            </w:pPr>
          </w:p>
        </w:tc>
        <w:tc>
          <w:tcPr>
            <w:tcW w:w="1176" w:type="dxa"/>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Pr>
                <w:rFonts w:ascii="Times New Roman" w:hAnsi="Times New Roman"/>
                <w:sz w:val="24"/>
                <w:szCs w:val="24"/>
              </w:rPr>
              <w:t>п</w:t>
            </w:r>
            <w:r w:rsidRPr="00912849">
              <w:rPr>
                <w:rFonts w:ascii="Times New Roman" w:hAnsi="Times New Roman"/>
                <w:sz w:val="24"/>
                <w:szCs w:val="24"/>
              </w:rPr>
              <w:t>лощадь, тыс. га</w:t>
            </w:r>
          </w:p>
        </w:tc>
        <w:tc>
          <w:tcPr>
            <w:tcW w:w="1460" w:type="dxa"/>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Pr>
                <w:rFonts w:ascii="Times New Roman" w:hAnsi="Times New Roman"/>
                <w:sz w:val="24"/>
                <w:szCs w:val="24"/>
              </w:rPr>
              <w:t>в</w:t>
            </w:r>
            <w:r w:rsidRPr="00912849">
              <w:rPr>
                <w:rFonts w:ascii="Times New Roman" w:hAnsi="Times New Roman"/>
                <w:sz w:val="24"/>
                <w:szCs w:val="24"/>
              </w:rPr>
              <w:t>аловой сбор, тыс. т</w:t>
            </w:r>
          </w:p>
        </w:tc>
        <w:tc>
          <w:tcPr>
            <w:tcW w:w="1333" w:type="dxa"/>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Pr>
                <w:rFonts w:ascii="Times New Roman" w:hAnsi="Times New Roman"/>
                <w:sz w:val="24"/>
                <w:szCs w:val="24"/>
              </w:rPr>
              <w:t>у</w:t>
            </w:r>
            <w:r w:rsidRPr="00912849">
              <w:rPr>
                <w:rFonts w:ascii="Times New Roman" w:hAnsi="Times New Roman"/>
                <w:sz w:val="24"/>
                <w:szCs w:val="24"/>
              </w:rPr>
              <w:t>рожа</w:t>
            </w:r>
            <w:r w:rsidRPr="00912849">
              <w:rPr>
                <w:rFonts w:ascii="Times New Roman" w:hAnsi="Times New Roman"/>
                <w:sz w:val="24"/>
                <w:szCs w:val="24"/>
              </w:rPr>
              <w:t>й</w:t>
            </w:r>
            <w:r w:rsidRPr="00912849">
              <w:rPr>
                <w:rFonts w:ascii="Times New Roman" w:hAnsi="Times New Roman"/>
                <w:sz w:val="24"/>
                <w:szCs w:val="24"/>
              </w:rPr>
              <w:t>ность, ц/га</w:t>
            </w:r>
          </w:p>
        </w:tc>
        <w:tc>
          <w:tcPr>
            <w:tcW w:w="1275" w:type="dxa"/>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Pr>
                <w:rFonts w:ascii="Times New Roman" w:hAnsi="Times New Roman"/>
                <w:sz w:val="24"/>
                <w:szCs w:val="24"/>
              </w:rPr>
              <w:t>п</w:t>
            </w:r>
            <w:r w:rsidRPr="00912849">
              <w:rPr>
                <w:rFonts w:ascii="Times New Roman" w:hAnsi="Times New Roman"/>
                <w:sz w:val="24"/>
                <w:szCs w:val="24"/>
              </w:rPr>
              <w:t>лощадь, тыс. га</w:t>
            </w:r>
          </w:p>
        </w:tc>
        <w:tc>
          <w:tcPr>
            <w:tcW w:w="1460" w:type="dxa"/>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Pr>
                <w:rFonts w:ascii="Times New Roman" w:hAnsi="Times New Roman"/>
                <w:sz w:val="24"/>
                <w:szCs w:val="24"/>
              </w:rPr>
              <w:t>в</w:t>
            </w:r>
            <w:r w:rsidRPr="00912849">
              <w:rPr>
                <w:rFonts w:ascii="Times New Roman" w:hAnsi="Times New Roman"/>
                <w:sz w:val="24"/>
                <w:szCs w:val="24"/>
              </w:rPr>
              <w:t>аловой сбор, тыс. т</w:t>
            </w:r>
          </w:p>
        </w:tc>
        <w:tc>
          <w:tcPr>
            <w:tcW w:w="1659" w:type="dxa"/>
            <w:shd w:val="clear" w:color="auto" w:fill="auto"/>
            <w:vAlign w:val="center"/>
            <w:hideMark/>
          </w:tcPr>
          <w:p w:rsidR="006550D9" w:rsidRPr="00912849" w:rsidRDefault="006550D9" w:rsidP="00DA0878">
            <w:pPr>
              <w:spacing w:after="0" w:line="240" w:lineRule="auto"/>
              <w:jc w:val="center"/>
              <w:rPr>
                <w:rFonts w:ascii="Times New Roman" w:hAnsi="Times New Roman"/>
                <w:sz w:val="24"/>
                <w:szCs w:val="24"/>
              </w:rPr>
            </w:pPr>
            <w:r>
              <w:rPr>
                <w:rFonts w:ascii="Times New Roman" w:hAnsi="Times New Roman"/>
                <w:sz w:val="24"/>
                <w:szCs w:val="24"/>
              </w:rPr>
              <w:t>у</w:t>
            </w:r>
            <w:r w:rsidRPr="00912849">
              <w:rPr>
                <w:rFonts w:ascii="Times New Roman" w:hAnsi="Times New Roman"/>
                <w:sz w:val="24"/>
                <w:szCs w:val="24"/>
              </w:rPr>
              <w:t>рожайность, ц/га</w:t>
            </w:r>
          </w:p>
        </w:tc>
      </w:tr>
      <w:tr w:rsidR="006550D9" w:rsidRPr="00912849" w:rsidTr="00120EF6">
        <w:trPr>
          <w:trHeight w:val="20"/>
        </w:trPr>
        <w:tc>
          <w:tcPr>
            <w:tcW w:w="1575" w:type="dxa"/>
            <w:shd w:val="clear" w:color="auto" w:fill="auto"/>
            <w:noWrap/>
            <w:vAlign w:val="center"/>
            <w:hideMark/>
          </w:tcPr>
          <w:p w:rsidR="006550D9" w:rsidRPr="00912849" w:rsidRDefault="006550D9" w:rsidP="006550D9">
            <w:pPr>
              <w:spacing w:before="40" w:after="40"/>
              <w:jc w:val="center"/>
              <w:rPr>
                <w:rFonts w:ascii="Times New Roman" w:hAnsi="Times New Roman"/>
                <w:sz w:val="24"/>
                <w:szCs w:val="24"/>
              </w:rPr>
            </w:pPr>
            <w:r>
              <w:rPr>
                <w:rFonts w:ascii="Times New Roman" w:hAnsi="Times New Roman"/>
                <w:sz w:val="24"/>
                <w:szCs w:val="24"/>
              </w:rPr>
              <w:t>1990</w:t>
            </w:r>
          </w:p>
        </w:tc>
        <w:tc>
          <w:tcPr>
            <w:tcW w:w="1176" w:type="dxa"/>
            <w:shd w:val="clear" w:color="auto" w:fill="auto"/>
            <w:vAlign w:val="center"/>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3123,6</w:t>
            </w:r>
          </w:p>
        </w:tc>
        <w:tc>
          <w:tcPr>
            <w:tcW w:w="1460" w:type="dxa"/>
            <w:shd w:val="clear" w:color="auto" w:fill="auto"/>
            <w:vAlign w:val="center"/>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30848,2</w:t>
            </w:r>
          </w:p>
        </w:tc>
        <w:tc>
          <w:tcPr>
            <w:tcW w:w="1333" w:type="dxa"/>
            <w:shd w:val="clear" w:color="auto" w:fill="auto"/>
            <w:vAlign w:val="center"/>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98,8</w:t>
            </w:r>
          </w:p>
        </w:tc>
        <w:tc>
          <w:tcPr>
            <w:tcW w:w="1275" w:type="dxa"/>
            <w:shd w:val="clear" w:color="auto" w:fill="auto"/>
            <w:vAlign w:val="center"/>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141,9</w:t>
            </w:r>
          </w:p>
        </w:tc>
        <w:tc>
          <w:tcPr>
            <w:tcW w:w="1460" w:type="dxa"/>
            <w:shd w:val="clear" w:color="auto" w:fill="auto"/>
            <w:vAlign w:val="center"/>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1940,6</w:t>
            </w:r>
          </w:p>
        </w:tc>
        <w:tc>
          <w:tcPr>
            <w:tcW w:w="1659" w:type="dxa"/>
            <w:shd w:val="clear" w:color="auto" w:fill="auto"/>
            <w:vAlign w:val="center"/>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136,8</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sidRPr="00912849">
              <w:rPr>
                <w:rFonts w:ascii="Times New Roman" w:hAnsi="Times New Roman"/>
                <w:sz w:val="24"/>
                <w:szCs w:val="24"/>
              </w:rPr>
              <w:t>1991</w:t>
            </w:r>
            <w:r>
              <w:rPr>
                <w:rFonts w:ascii="Times New Roman" w:hAnsi="Times New Roman"/>
                <w:sz w:val="24"/>
                <w:szCs w:val="24"/>
              </w:rPr>
              <w:t>-1995</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3377,0</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36811,3</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109,0</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132,2</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1589,3</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120,2</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sidRPr="00912849">
              <w:rPr>
                <w:rFonts w:ascii="Times New Roman" w:hAnsi="Times New Roman"/>
                <w:sz w:val="24"/>
                <w:szCs w:val="24"/>
              </w:rPr>
              <w:t>199</w:t>
            </w:r>
            <w:r>
              <w:rPr>
                <w:rFonts w:ascii="Times New Roman" w:hAnsi="Times New Roman"/>
                <w:sz w:val="24"/>
                <w:szCs w:val="24"/>
              </w:rPr>
              <w:t>6-2000</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3054,7</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31834,4</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104,2</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86,5</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931,4</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107,7</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2001-2005</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2521,9</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28358,6</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112,4</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54,8</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622,0</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113,6</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2006-2010</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2212,0</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21140,5</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95,6</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50,7</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701,8</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138,4</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2011-2015</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2168,0</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31512,1</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145,3</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56,8</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1116,7</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196,5</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sidRPr="00912849">
              <w:rPr>
                <w:rFonts w:ascii="Times New Roman" w:hAnsi="Times New Roman"/>
                <w:sz w:val="24"/>
                <w:szCs w:val="24"/>
              </w:rPr>
              <w:t>20</w:t>
            </w:r>
            <w:r>
              <w:rPr>
                <w:rFonts w:ascii="Times New Roman" w:hAnsi="Times New Roman"/>
                <w:sz w:val="24"/>
                <w:szCs w:val="24"/>
              </w:rPr>
              <w:t>16-2017</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1979,4</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30348,9</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153,3</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56,2</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1435,2</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255,3</w:t>
            </w:r>
          </w:p>
        </w:tc>
      </w:tr>
      <w:tr w:rsidR="006550D9" w:rsidRPr="00912849" w:rsidTr="00120EF6">
        <w:trPr>
          <w:trHeight w:val="20"/>
        </w:trPr>
        <w:tc>
          <w:tcPr>
            <w:tcW w:w="15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2025</w:t>
            </w:r>
          </w:p>
        </w:tc>
        <w:tc>
          <w:tcPr>
            <w:tcW w:w="1176"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2050,0</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34100,0</w:t>
            </w:r>
          </w:p>
        </w:tc>
        <w:tc>
          <w:tcPr>
            <w:tcW w:w="1333"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166,3</w:t>
            </w:r>
          </w:p>
        </w:tc>
        <w:tc>
          <w:tcPr>
            <w:tcW w:w="1275"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65,0</w:t>
            </w:r>
          </w:p>
        </w:tc>
        <w:tc>
          <w:tcPr>
            <w:tcW w:w="1460"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1820,0</w:t>
            </w:r>
          </w:p>
        </w:tc>
        <w:tc>
          <w:tcPr>
            <w:tcW w:w="1659" w:type="dxa"/>
            <w:shd w:val="clear" w:color="auto" w:fill="auto"/>
            <w:noWrap/>
            <w:vAlign w:val="bottom"/>
            <w:hideMark/>
          </w:tcPr>
          <w:p w:rsidR="006550D9" w:rsidRPr="0091284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280,0</w:t>
            </w:r>
          </w:p>
        </w:tc>
      </w:tr>
      <w:tr w:rsidR="006550D9" w:rsidRPr="00912849" w:rsidTr="00120EF6">
        <w:trPr>
          <w:trHeight w:val="20"/>
        </w:trPr>
        <w:tc>
          <w:tcPr>
            <w:tcW w:w="1575" w:type="dxa"/>
            <w:shd w:val="clear" w:color="auto" w:fill="auto"/>
            <w:noWrap/>
            <w:vAlign w:val="bottom"/>
            <w:hideMark/>
          </w:tcPr>
          <w:p w:rsidR="006550D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2025 г. в % к</w:t>
            </w:r>
          </w:p>
          <w:p w:rsidR="006550D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1991-1995 гг.</w:t>
            </w:r>
          </w:p>
        </w:tc>
        <w:tc>
          <w:tcPr>
            <w:tcW w:w="1176"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60,7</w:t>
            </w:r>
          </w:p>
        </w:tc>
        <w:tc>
          <w:tcPr>
            <w:tcW w:w="1460"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92,6</w:t>
            </w:r>
          </w:p>
        </w:tc>
        <w:tc>
          <w:tcPr>
            <w:tcW w:w="1333"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152,6</w:t>
            </w:r>
          </w:p>
        </w:tc>
        <w:tc>
          <w:tcPr>
            <w:tcW w:w="1275"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49,2</w:t>
            </w:r>
          </w:p>
        </w:tc>
        <w:tc>
          <w:tcPr>
            <w:tcW w:w="1460"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114,5</w:t>
            </w:r>
          </w:p>
        </w:tc>
        <w:tc>
          <w:tcPr>
            <w:tcW w:w="1659"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232,9</w:t>
            </w:r>
          </w:p>
        </w:tc>
      </w:tr>
      <w:tr w:rsidR="006550D9" w:rsidRPr="00912849" w:rsidTr="00120EF6">
        <w:trPr>
          <w:trHeight w:val="20"/>
        </w:trPr>
        <w:tc>
          <w:tcPr>
            <w:tcW w:w="1575" w:type="dxa"/>
            <w:shd w:val="clear" w:color="auto" w:fill="auto"/>
            <w:noWrap/>
            <w:vAlign w:val="bottom"/>
            <w:hideMark/>
          </w:tcPr>
          <w:p w:rsidR="006550D9" w:rsidRDefault="006550D9" w:rsidP="00D46856">
            <w:pPr>
              <w:spacing w:before="40" w:after="40" w:line="240" w:lineRule="auto"/>
              <w:jc w:val="center"/>
              <w:rPr>
                <w:rFonts w:ascii="Times New Roman" w:hAnsi="Times New Roman"/>
                <w:sz w:val="24"/>
                <w:szCs w:val="24"/>
              </w:rPr>
            </w:pPr>
            <w:r>
              <w:rPr>
                <w:rFonts w:ascii="Times New Roman" w:hAnsi="Times New Roman"/>
                <w:sz w:val="24"/>
                <w:szCs w:val="24"/>
              </w:rPr>
              <w:t>2011-2015 гг.</w:t>
            </w:r>
          </w:p>
        </w:tc>
        <w:tc>
          <w:tcPr>
            <w:tcW w:w="1176"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94,6</w:t>
            </w:r>
          </w:p>
        </w:tc>
        <w:tc>
          <w:tcPr>
            <w:tcW w:w="1460"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108,2</w:t>
            </w:r>
          </w:p>
        </w:tc>
        <w:tc>
          <w:tcPr>
            <w:tcW w:w="1333"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114,5</w:t>
            </w:r>
          </w:p>
        </w:tc>
        <w:tc>
          <w:tcPr>
            <w:tcW w:w="1275"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114,4</w:t>
            </w:r>
          </w:p>
        </w:tc>
        <w:tc>
          <w:tcPr>
            <w:tcW w:w="1460"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163,0</w:t>
            </w:r>
          </w:p>
        </w:tc>
        <w:tc>
          <w:tcPr>
            <w:tcW w:w="1659" w:type="dxa"/>
            <w:shd w:val="clear" w:color="auto" w:fill="auto"/>
            <w:noWrap/>
            <w:vAlign w:val="bottom"/>
            <w:hideMark/>
          </w:tcPr>
          <w:p w:rsidR="006550D9" w:rsidRPr="004320AC" w:rsidRDefault="006550D9" w:rsidP="00D46856">
            <w:pPr>
              <w:spacing w:before="40" w:after="40" w:line="240" w:lineRule="auto"/>
              <w:jc w:val="center"/>
              <w:rPr>
                <w:rFonts w:ascii="Times New Roman" w:hAnsi="Times New Roman"/>
                <w:color w:val="000000"/>
                <w:sz w:val="24"/>
                <w:szCs w:val="24"/>
              </w:rPr>
            </w:pPr>
            <w:r w:rsidRPr="004320AC">
              <w:rPr>
                <w:rFonts w:ascii="Times New Roman" w:hAnsi="Times New Roman"/>
                <w:color w:val="000000"/>
                <w:sz w:val="24"/>
                <w:szCs w:val="24"/>
              </w:rPr>
              <w:t>142,5</w:t>
            </w:r>
          </w:p>
        </w:tc>
      </w:tr>
      <w:tr w:rsidR="006550D9" w:rsidRPr="00912849" w:rsidTr="00120EF6">
        <w:trPr>
          <w:trHeight w:val="20"/>
        </w:trPr>
        <w:tc>
          <w:tcPr>
            <w:tcW w:w="1575" w:type="dxa"/>
            <w:shd w:val="clear" w:color="auto" w:fill="auto"/>
            <w:noWrap/>
            <w:vAlign w:val="bottom"/>
            <w:hideMark/>
          </w:tcPr>
          <w:p w:rsidR="006550D9" w:rsidRDefault="006550D9" w:rsidP="006550D9">
            <w:pPr>
              <w:spacing w:before="40" w:after="40"/>
              <w:jc w:val="center"/>
              <w:rPr>
                <w:rFonts w:ascii="Times New Roman" w:hAnsi="Times New Roman"/>
                <w:sz w:val="24"/>
                <w:szCs w:val="24"/>
              </w:rPr>
            </w:pPr>
            <w:r>
              <w:rPr>
                <w:rFonts w:ascii="Times New Roman" w:hAnsi="Times New Roman"/>
                <w:sz w:val="24"/>
                <w:szCs w:val="24"/>
              </w:rPr>
              <w:t>2016-2017 гг.</w:t>
            </w:r>
          </w:p>
        </w:tc>
        <w:tc>
          <w:tcPr>
            <w:tcW w:w="1176" w:type="dxa"/>
            <w:shd w:val="clear" w:color="auto" w:fill="auto"/>
            <w:noWrap/>
            <w:vAlign w:val="bottom"/>
            <w:hideMark/>
          </w:tcPr>
          <w:p w:rsidR="006550D9" w:rsidRPr="004320AC" w:rsidRDefault="006550D9" w:rsidP="006550D9">
            <w:pPr>
              <w:spacing w:before="40" w:after="40"/>
              <w:jc w:val="center"/>
              <w:rPr>
                <w:rFonts w:ascii="Times New Roman" w:hAnsi="Times New Roman"/>
                <w:color w:val="000000"/>
                <w:sz w:val="24"/>
                <w:szCs w:val="24"/>
              </w:rPr>
            </w:pPr>
            <w:r w:rsidRPr="004320AC">
              <w:rPr>
                <w:rFonts w:ascii="Times New Roman" w:hAnsi="Times New Roman"/>
                <w:color w:val="000000"/>
                <w:sz w:val="24"/>
                <w:szCs w:val="24"/>
              </w:rPr>
              <w:t>103,6</w:t>
            </w:r>
          </w:p>
        </w:tc>
        <w:tc>
          <w:tcPr>
            <w:tcW w:w="1460" w:type="dxa"/>
            <w:shd w:val="clear" w:color="auto" w:fill="auto"/>
            <w:noWrap/>
            <w:vAlign w:val="bottom"/>
            <w:hideMark/>
          </w:tcPr>
          <w:p w:rsidR="006550D9" w:rsidRPr="004320AC" w:rsidRDefault="006550D9" w:rsidP="006550D9">
            <w:pPr>
              <w:spacing w:before="40" w:after="40"/>
              <w:jc w:val="center"/>
              <w:rPr>
                <w:rFonts w:ascii="Times New Roman" w:hAnsi="Times New Roman"/>
                <w:color w:val="000000"/>
                <w:sz w:val="24"/>
                <w:szCs w:val="24"/>
              </w:rPr>
            </w:pPr>
            <w:r w:rsidRPr="004320AC">
              <w:rPr>
                <w:rFonts w:ascii="Times New Roman" w:hAnsi="Times New Roman"/>
                <w:color w:val="000000"/>
                <w:sz w:val="24"/>
                <w:szCs w:val="24"/>
              </w:rPr>
              <w:t>112,4</w:t>
            </w:r>
          </w:p>
        </w:tc>
        <w:tc>
          <w:tcPr>
            <w:tcW w:w="1333" w:type="dxa"/>
            <w:shd w:val="clear" w:color="auto" w:fill="auto"/>
            <w:noWrap/>
            <w:vAlign w:val="bottom"/>
            <w:hideMark/>
          </w:tcPr>
          <w:p w:rsidR="006550D9" w:rsidRPr="004320AC" w:rsidRDefault="006550D9" w:rsidP="006550D9">
            <w:pPr>
              <w:spacing w:before="40" w:after="40"/>
              <w:jc w:val="center"/>
              <w:rPr>
                <w:rFonts w:ascii="Times New Roman" w:hAnsi="Times New Roman"/>
                <w:color w:val="000000"/>
                <w:sz w:val="24"/>
                <w:szCs w:val="24"/>
              </w:rPr>
            </w:pPr>
            <w:r w:rsidRPr="004320AC">
              <w:rPr>
                <w:rFonts w:ascii="Times New Roman" w:hAnsi="Times New Roman"/>
                <w:color w:val="000000"/>
                <w:sz w:val="24"/>
                <w:szCs w:val="24"/>
              </w:rPr>
              <w:t>108,5</w:t>
            </w:r>
          </w:p>
        </w:tc>
        <w:tc>
          <w:tcPr>
            <w:tcW w:w="1275" w:type="dxa"/>
            <w:shd w:val="clear" w:color="auto" w:fill="auto"/>
            <w:noWrap/>
            <w:vAlign w:val="bottom"/>
            <w:hideMark/>
          </w:tcPr>
          <w:p w:rsidR="006550D9" w:rsidRPr="004320AC" w:rsidRDefault="006550D9" w:rsidP="006550D9">
            <w:pPr>
              <w:spacing w:before="40" w:after="40"/>
              <w:jc w:val="center"/>
              <w:rPr>
                <w:rFonts w:ascii="Times New Roman" w:hAnsi="Times New Roman"/>
                <w:color w:val="000000"/>
                <w:sz w:val="24"/>
                <w:szCs w:val="24"/>
              </w:rPr>
            </w:pPr>
            <w:r w:rsidRPr="004320AC">
              <w:rPr>
                <w:rFonts w:ascii="Times New Roman" w:hAnsi="Times New Roman"/>
                <w:color w:val="000000"/>
                <w:sz w:val="24"/>
                <w:szCs w:val="24"/>
              </w:rPr>
              <w:t>115,7</w:t>
            </w:r>
          </w:p>
        </w:tc>
        <w:tc>
          <w:tcPr>
            <w:tcW w:w="1460" w:type="dxa"/>
            <w:shd w:val="clear" w:color="auto" w:fill="auto"/>
            <w:noWrap/>
            <w:vAlign w:val="bottom"/>
            <w:hideMark/>
          </w:tcPr>
          <w:p w:rsidR="006550D9" w:rsidRPr="004320AC" w:rsidRDefault="006550D9" w:rsidP="006550D9">
            <w:pPr>
              <w:spacing w:before="40" w:after="40"/>
              <w:jc w:val="center"/>
              <w:rPr>
                <w:rFonts w:ascii="Times New Roman" w:hAnsi="Times New Roman"/>
                <w:color w:val="000000"/>
                <w:sz w:val="24"/>
                <w:szCs w:val="24"/>
              </w:rPr>
            </w:pPr>
            <w:r w:rsidRPr="004320AC">
              <w:rPr>
                <w:rFonts w:ascii="Times New Roman" w:hAnsi="Times New Roman"/>
                <w:color w:val="000000"/>
                <w:sz w:val="24"/>
                <w:szCs w:val="24"/>
              </w:rPr>
              <w:t>126,8</w:t>
            </w:r>
          </w:p>
        </w:tc>
        <w:tc>
          <w:tcPr>
            <w:tcW w:w="1659" w:type="dxa"/>
            <w:shd w:val="clear" w:color="auto" w:fill="auto"/>
            <w:noWrap/>
            <w:vAlign w:val="bottom"/>
            <w:hideMark/>
          </w:tcPr>
          <w:p w:rsidR="006550D9" w:rsidRPr="004320AC" w:rsidRDefault="006550D9" w:rsidP="006550D9">
            <w:pPr>
              <w:spacing w:before="40" w:after="40"/>
              <w:jc w:val="center"/>
              <w:rPr>
                <w:rFonts w:ascii="Times New Roman" w:hAnsi="Times New Roman"/>
                <w:color w:val="000000"/>
                <w:sz w:val="24"/>
                <w:szCs w:val="24"/>
              </w:rPr>
            </w:pPr>
            <w:r w:rsidRPr="004320AC">
              <w:rPr>
                <w:rFonts w:ascii="Times New Roman" w:hAnsi="Times New Roman"/>
                <w:color w:val="000000"/>
                <w:sz w:val="24"/>
                <w:szCs w:val="24"/>
              </w:rPr>
              <w:t>109,7</w:t>
            </w:r>
          </w:p>
        </w:tc>
      </w:tr>
    </w:tbl>
    <w:p w:rsidR="00D46856" w:rsidRPr="0020422B" w:rsidRDefault="00D46856" w:rsidP="00D46856">
      <w:pPr>
        <w:spacing w:before="120" w:after="0" w:line="240" w:lineRule="auto"/>
        <w:jc w:val="both"/>
        <w:rPr>
          <w:rFonts w:ascii="Times New Roman" w:hAnsi="Times New Roman"/>
          <w:sz w:val="24"/>
          <w:szCs w:val="24"/>
        </w:rPr>
      </w:pPr>
      <w:r>
        <w:rPr>
          <w:rFonts w:ascii="Times New Roman" w:hAnsi="Times New Roman"/>
          <w:sz w:val="24"/>
          <w:szCs w:val="24"/>
        </w:rPr>
        <w:t>Источник: рассчитана</w:t>
      </w:r>
      <w:r w:rsidRPr="0020422B">
        <w:rPr>
          <w:rFonts w:ascii="Times New Roman" w:hAnsi="Times New Roman"/>
          <w:sz w:val="24"/>
          <w:szCs w:val="24"/>
        </w:rPr>
        <w:t xml:space="preserve"> автор</w:t>
      </w:r>
      <w:r>
        <w:rPr>
          <w:rFonts w:ascii="Times New Roman" w:hAnsi="Times New Roman"/>
          <w:sz w:val="24"/>
          <w:szCs w:val="24"/>
        </w:rPr>
        <w:t>ом</w:t>
      </w:r>
      <w:r w:rsidRPr="0020422B">
        <w:rPr>
          <w:rFonts w:ascii="Times New Roman" w:hAnsi="Times New Roman"/>
          <w:sz w:val="24"/>
          <w:szCs w:val="24"/>
        </w:rPr>
        <w:t xml:space="preserve"> по данным Росстата.</w:t>
      </w:r>
    </w:p>
    <w:p w:rsidR="006550D9" w:rsidRDefault="006550D9" w:rsidP="006550D9">
      <w:pPr>
        <w:spacing w:after="0" w:line="240" w:lineRule="auto"/>
        <w:ind w:firstLine="709"/>
        <w:jc w:val="both"/>
        <w:rPr>
          <w:rFonts w:ascii="Times New Roman" w:hAnsi="Times New Roman"/>
          <w:bCs/>
          <w:sz w:val="28"/>
          <w:szCs w:val="28"/>
        </w:rPr>
      </w:pPr>
    </w:p>
    <w:p w:rsidR="00B75D1B" w:rsidRDefault="00B75D1B" w:rsidP="00D46856">
      <w:pPr>
        <w:spacing w:after="0" w:line="348" w:lineRule="auto"/>
        <w:ind w:firstLine="709"/>
        <w:jc w:val="both"/>
        <w:rPr>
          <w:rFonts w:ascii="Times New Roman" w:hAnsi="Times New Roman"/>
          <w:bCs/>
          <w:sz w:val="28"/>
          <w:szCs w:val="28"/>
        </w:rPr>
      </w:pPr>
      <w:r>
        <w:rPr>
          <w:rFonts w:ascii="Times New Roman" w:hAnsi="Times New Roman"/>
          <w:bCs/>
          <w:sz w:val="28"/>
          <w:szCs w:val="28"/>
        </w:rPr>
        <w:t xml:space="preserve">В перспективе личное потребление картофеля в Брянской области останется выше среднего по стране (112 кг) и составит 152 кг на душу населения. Согласно среднему варианту прогноза, изменение численности населения в перспективе имеет тенденцию снижения, поэтому объем личного потребления в целом по стране из расчета 146,6 млн человек достигнет 16,5 млн т картофеля. В Брянской области с населением 1150 тыс. чел. потребление составит 175 тыс. т. Удельный вес внутреннего потребления в ресурсах картофеля останется на уровне прежних лет, а в Брянской области он будет ниже в связи с увеличением его ресурсов. </w:t>
      </w:r>
      <w:r w:rsidR="00531ABB">
        <w:rPr>
          <w:rFonts w:ascii="Times New Roman" w:hAnsi="Times New Roman"/>
          <w:bCs/>
          <w:sz w:val="28"/>
          <w:szCs w:val="28"/>
        </w:rPr>
        <w:t>Рост п</w:t>
      </w:r>
      <w:r>
        <w:rPr>
          <w:rFonts w:ascii="Times New Roman" w:hAnsi="Times New Roman"/>
          <w:bCs/>
          <w:sz w:val="28"/>
          <w:szCs w:val="28"/>
        </w:rPr>
        <w:t>роизводства картофеля в области и некоторое снижение личного потребления дадут возможность увеличения его поставок на вывоз в другие регионы и на и</w:t>
      </w:r>
      <w:r>
        <w:rPr>
          <w:rFonts w:ascii="Times New Roman" w:hAnsi="Times New Roman"/>
          <w:bCs/>
          <w:sz w:val="28"/>
          <w:szCs w:val="28"/>
        </w:rPr>
        <w:t>м</w:t>
      </w:r>
      <w:r>
        <w:rPr>
          <w:rFonts w:ascii="Times New Roman" w:hAnsi="Times New Roman"/>
          <w:bCs/>
          <w:sz w:val="28"/>
          <w:szCs w:val="28"/>
        </w:rPr>
        <w:t>порт. Так, удельный вес вывоза картофеля за пределы региона в его ресурсах ув</w:t>
      </w:r>
      <w:r>
        <w:rPr>
          <w:rFonts w:ascii="Times New Roman" w:hAnsi="Times New Roman"/>
          <w:bCs/>
          <w:sz w:val="28"/>
          <w:szCs w:val="28"/>
        </w:rPr>
        <w:t>е</w:t>
      </w:r>
      <w:r>
        <w:rPr>
          <w:rFonts w:ascii="Times New Roman" w:hAnsi="Times New Roman"/>
          <w:bCs/>
          <w:sz w:val="28"/>
          <w:szCs w:val="28"/>
        </w:rPr>
        <w:t>личится с 22,1% в 2013-2016 гг. до 35,2% в перспективе.</w:t>
      </w:r>
    </w:p>
    <w:p w:rsidR="00120EF6" w:rsidRDefault="00BA680C" w:rsidP="00D46856">
      <w:pPr>
        <w:spacing w:after="0" w:line="348" w:lineRule="auto"/>
        <w:ind w:firstLine="709"/>
        <w:jc w:val="both"/>
        <w:rPr>
          <w:rFonts w:ascii="Times New Roman" w:hAnsi="Times New Roman"/>
          <w:bCs/>
          <w:sz w:val="28"/>
          <w:szCs w:val="28"/>
        </w:rPr>
      </w:pPr>
      <w:r>
        <w:rPr>
          <w:rFonts w:ascii="Times New Roman" w:hAnsi="Times New Roman"/>
          <w:bCs/>
          <w:sz w:val="28"/>
          <w:szCs w:val="28"/>
        </w:rPr>
        <w:t>В Брянской области в 2008-2012 гг. удельный вес картофеля в сельскох</w:t>
      </w:r>
      <w:r>
        <w:rPr>
          <w:rFonts w:ascii="Times New Roman" w:hAnsi="Times New Roman"/>
          <w:bCs/>
          <w:sz w:val="28"/>
          <w:szCs w:val="28"/>
        </w:rPr>
        <w:t>о</w:t>
      </w:r>
      <w:r>
        <w:rPr>
          <w:rFonts w:ascii="Times New Roman" w:hAnsi="Times New Roman"/>
          <w:bCs/>
          <w:sz w:val="28"/>
          <w:szCs w:val="28"/>
        </w:rPr>
        <w:t>зяйственных организациях составил 46,2% при 27,1% в среднем по стране, в 2013-</w:t>
      </w:r>
    </w:p>
    <w:p w:rsidR="003900C1" w:rsidRPr="0037623B" w:rsidRDefault="003900C1" w:rsidP="00120EF6">
      <w:pPr>
        <w:spacing w:after="0" w:line="240" w:lineRule="auto"/>
        <w:jc w:val="center"/>
        <w:rPr>
          <w:rFonts w:ascii="Times New Roman" w:hAnsi="Times New Roman"/>
          <w:b/>
          <w:bCs/>
          <w:sz w:val="28"/>
          <w:szCs w:val="28"/>
        </w:rPr>
      </w:pPr>
      <w:r w:rsidRPr="0037623B">
        <w:rPr>
          <w:rFonts w:ascii="Times New Roman" w:hAnsi="Times New Roman"/>
          <w:b/>
          <w:bCs/>
          <w:sz w:val="28"/>
          <w:szCs w:val="28"/>
        </w:rPr>
        <w:lastRenderedPageBreak/>
        <w:t xml:space="preserve">Таблица </w:t>
      </w:r>
      <w:r w:rsidR="00B75D1B" w:rsidRPr="0037623B">
        <w:rPr>
          <w:rFonts w:ascii="Times New Roman" w:hAnsi="Times New Roman"/>
          <w:b/>
          <w:bCs/>
          <w:sz w:val="28"/>
          <w:szCs w:val="28"/>
        </w:rPr>
        <w:t>2</w:t>
      </w:r>
      <w:r w:rsidR="00F939B4">
        <w:rPr>
          <w:rFonts w:ascii="Times New Roman" w:hAnsi="Times New Roman"/>
          <w:b/>
          <w:bCs/>
          <w:sz w:val="28"/>
          <w:szCs w:val="28"/>
        </w:rPr>
        <w:t>8</w:t>
      </w:r>
      <w:r w:rsidRPr="0037623B">
        <w:rPr>
          <w:rFonts w:ascii="Times New Roman" w:hAnsi="Times New Roman"/>
          <w:b/>
          <w:bCs/>
          <w:sz w:val="28"/>
          <w:szCs w:val="28"/>
        </w:rPr>
        <w:t xml:space="preserve"> – Баланс ресурсов и использования картофеля и его структура</w:t>
      </w:r>
    </w:p>
    <w:p w:rsidR="003900C1" w:rsidRPr="0037623B" w:rsidRDefault="003900C1" w:rsidP="00120EF6">
      <w:pPr>
        <w:spacing w:after="0" w:line="240" w:lineRule="auto"/>
        <w:jc w:val="center"/>
        <w:rPr>
          <w:rFonts w:ascii="Times New Roman" w:hAnsi="Times New Roman"/>
          <w:b/>
          <w:bCs/>
          <w:sz w:val="28"/>
          <w:szCs w:val="28"/>
        </w:rPr>
      </w:pPr>
      <w:r w:rsidRPr="0037623B">
        <w:rPr>
          <w:rFonts w:ascii="Times New Roman" w:hAnsi="Times New Roman"/>
          <w:b/>
          <w:bCs/>
          <w:sz w:val="28"/>
          <w:szCs w:val="28"/>
        </w:rPr>
        <w:t>в Российской Федерации и Брянской области</w:t>
      </w:r>
    </w:p>
    <w:p w:rsidR="003900C1" w:rsidRPr="0020422B" w:rsidRDefault="003900C1" w:rsidP="0043713D">
      <w:pPr>
        <w:spacing w:after="0" w:line="240" w:lineRule="auto"/>
        <w:jc w:val="center"/>
        <w:rPr>
          <w:rFonts w:ascii="Times New Roman" w:hAnsi="Times New Roman"/>
        </w:rPr>
      </w:pPr>
    </w:p>
    <w:tbl>
      <w:tblPr>
        <w:tblW w:w="10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148"/>
        <w:gridCol w:w="748"/>
        <w:gridCol w:w="954"/>
        <w:gridCol w:w="922"/>
        <w:gridCol w:w="933"/>
        <w:gridCol w:w="866"/>
        <w:gridCol w:w="945"/>
        <w:gridCol w:w="972"/>
        <w:gridCol w:w="960"/>
      </w:tblGrid>
      <w:tr w:rsidR="003900C1" w:rsidRPr="0020422B" w:rsidTr="007623C3">
        <w:trPr>
          <w:trHeight w:val="23"/>
        </w:trPr>
        <w:tc>
          <w:tcPr>
            <w:tcW w:w="2836" w:type="dxa"/>
            <w:gridSpan w:val="2"/>
            <w:vMerge w:val="restart"/>
            <w:shd w:val="clear" w:color="auto" w:fill="auto"/>
            <w:vAlign w:val="center"/>
          </w:tcPr>
          <w:p w:rsidR="003900C1" w:rsidRPr="005549B8" w:rsidRDefault="007623C3" w:rsidP="0043713D">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1702" w:type="dxa"/>
            <w:gridSpan w:val="2"/>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2008-2012 гг.</w:t>
            </w:r>
          </w:p>
        </w:tc>
        <w:tc>
          <w:tcPr>
            <w:tcW w:w="1855" w:type="dxa"/>
            <w:gridSpan w:val="2"/>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2013-2016 гг.</w:t>
            </w:r>
          </w:p>
        </w:tc>
        <w:tc>
          <w:tcPr>
            <w:tcW w:w="1811" w:type="dxa"/>
            <w:gridSpan w:val="2"/>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2016 г.</w:t>
            </w:r>
          </w:p>
        </w:tc>
        <w:tc>
          <w:tcPr>
            <w:tcW w:w="1932" w:type="dxa"/>
            <w:gridSpan w:val="2"/>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2025 г.</w:t>
            </w:r>
          </w:p>
        </w:tc>
      </w:tr>
      <w:tr w:rsidR="003900C1" w:rsidRPr="0020422B" w:rsidTr="007623C3">
        <w:trPr>
          <w:trHeight w:val="23"/>
        </w:trPr>
        <w:tc>
          <w:tcPr>
            <w:tcW w:w="2836" w:type="dxa"/>
            <w:gridSpan w:val="2"/>
            <w:vMerge/>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p>
        </w:tc>
        <w:tc>
          <w:tcPr>
            <w:tcW w:w="748" w:type="dxa"/>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РФ</w:t>
            </w:r>
          </w:p>
        </w:tc>
        <w:tc>
          <w:tcPr>
            <w:tcW w:w="954" w:type="dxa"/>
            <w:shd w:val="clear" w:color="auto" w:fill="auto"/>
            <w:vAlign w:val="center"/>
          </w:tcPr>
          <w:p w:rsidR="003900C1" w:rsidRPr="005549B8" w:rsidRDefault="003900C1" w:rsidP="0043713D">
            <w:pPr>
              <w:spacing w:after="0" w:line="240" w:lineRule="auto"/>
              <w:ind w:left="-113" w:right="-113"/>
              <w:jc w:val="center"/>
              <w:rPr>
                <w:rFonts w:ascii="Times New Roman" w:hAnsi="Times New Roman"/>
                <w:sz w:val="24"/>
                <w:szCs w:val="24"/>
              </w:rPr>
            </w:pPr>
            <w:r w:rsidRPr="005549B8">
              <w:rPr>
                <w:rFonts w:ascii="Times New Roman" w:hAnsi="Times New Roman"/>
                <w:sz w:val="24"/>
                <w:szCs w:val="24"/>
              </w:rPr>
              <w:t>Брянская область</w:t>
            </w:r>
          </w:p>
        </w:tc>
        <w:tc>
          <w:tcPr>
            <w:tcW w:w="922" w:type="dxa"/>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РФ</w:t>
            </w:r>
          </w:p>
        </w:tc>
        <w:tc>
          <w:tcPr>
            <w:tcW w:w="933" w:type="dxa"/>
            <w:shd w:val="clear" w:color="auto" w:fill="auto"/>
            <w:vAlign w:val="center"/>
          </w:tcPr>
          <w:p w:rsidR="003900C1" w:rsidRPr="005549B8" w:rsidRDefault="003900C1" w:rsidP="0043713D">
            <w:pPr>
              <w:spacing w:after="0" w:line="240" w:lineRule="auto"/>
              <w:ind w:left="-113" w:right="-113"/>
              <w:jc w:val="center"/>
              <w:rPr>
                <w:rFonts w:ascii="Times New Roman" w:hAnsi="Times New Roman"/>
                <w:sz w:val="24"/>
                <w:szCs w:val="24"/>
              </w:rPr>
            </w:pPr>
            <w:r w:rsidRPr="005549B8">
              <w:rPr>
                <w:rFonts w:ascii="Times New Roman" w:hAnsi="Times New Roman"/>
                <w:sz w:val="24"/>
                <w:szCs w:val="24"/>
              </w:rPr>
              <w:t>Брянская область</w:t>
            </w:r>
          </w:p>
        </w:tc>
        <w:tc>
          <w:tcPr>
            <w:tcW w:w="866" w:type="dxa"/>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РФ</w:t>
            </w:r>
          </w:p>
        </w:tc>
        <w:tc>
          <w:tcPr>
            <w:tcW w:w="945" w:type="dxa"/>
            <w:shd w:val="clear" w:color="auto" w:fill="auto"/>
            <w:vAlign w:val="center"/>
          </w:tcPr>
          <w:p w:rsidR="003900C1" w:rsidRPr="005549B8" w:rsidRDefault="003900C1" w:rsidP="0043713D">
            <w:pPr>
              <w:spacing w:after="0" w:line="240" w:lineRule="auto"/>
              <w:ind w:left="-113" w:right="-113"/>
              <w:jc w:val="center"/>
              <w:rPr>
                <w:rFonts w:ascii="Times New Roman" w:hAnsi="Times New Roman"/>
                <w:sz w:val="24"/>
                <w:szCs w:val="24"/>
              </w:rPr>
            </w:pPr>
            <w:r w:rsidRPr="005549B8">
              <w:rPr>
                <w:rFonts w:ascii="Times New Roman" w:hAnsi="Times New Roman"/>
                <w:sz w:val="24"/>
                <w:szCs w:val="24"/>
              </w:rPr>
              <w:t>Брянская область</w:t>
            </w:r>
          </w:p>
        </w:tc>
        <w:tc>
          <w:tcPr>
            <w:tcW w:w="972" w:type="dxa"/>
            <w:shd w:val="clear" w:color="auto" w:fill="auto"/>
            <w:vAlign w:val="center"/>
          </w:tcPr>
          <w:p w:rsidR="003900C1" w:rsidRPr="005549B8" w:rsidRDefault="003900C1" w:rsidP="0043713D">
            <w:pPr>
              <w:spacing w:after="0" w:line="240" w:lineRule="auto"/>
              <w:jc w:val="center"/>
              <w:rPr>
                <w:rFonts w:ascii="Times New Roman" w:hAnsi="Times New Roman"/>
                <w:sz w:val="24"/>
                <w:szCs w:val="24"/>
              </w:rPr>
            </w:pPr>
            <w:r w:rsidRPr="005549B8">
              <w:rPr>
                <w:rFonts w:ascii="Times New Roman" w:hAnsi="Times New Roman"/>
                <w:sz w:val="24"/>
                <w:szCs w:val="24"/>
              </w:rPr>
              <w:t>РФ</w:t>
            </w:r>
          </w:p>
        </w:tc>
        <w:tc>
          <w:tcPr>
            <w:tcW w:w="960" w:type="dxa"/>
            <w:shd w:val="clear" w:color="auto" w:fill="auto"/>
            <w:vAlign w:val="center"/>
          </w:tcPr>
          <w:p w:rsidR="003900C1" w:rsidRPr="005549B8" w:rsidRDefault="003900C1" w:rsidP="0043713D">
            <w:pPr>
              <w:spacing w:after="0" w:line="240" w:lineRule="auto"/>
              <w:ind w:left="-113" w:right="-113"/>
              <w:jc w:val="center"/>
              <w:rPr>
                <w:rFonts w:ascii="Times New Roman" w:hAnsi="Times New Roman"/>
                <w:sz w:val="24"/>
                <w:szCs w:val="24"/>
              </w:rPr>
            </w:pPr>
            <w:r w:rsidRPr="005549B8">
              <w:rPr>
                <w:rFonts w:ascii="Times New Roman" w:hAnsi="Times New Roman"/>
                <w:sz w:val="24"/>
                <w:szCs w:val="24"/>
              </w:rPr>
              <w:t>Брянская область</w:t>
            </w:r>
          </w:p>
        </w:tc>
      </w:tr>
      <w:tr w:rsidR="003900C1" w:rsidRPr="0020422B" w:rsidTr="007623C3">
        <w:trPr>
          <w:trHeight w:val="20"/>
        </w:trPr>
        <w:tc>
          <w:tcPr>
            <w:tcW w:w="2836" w:type="dxa"/>
            <w:gridSpan w:val="2"/>
            <w:shd w:val="clear" w:color="auto" w:fill="auto"/>
            <w:vAlign w:val="bottom"/>
          </w:tcPr>
          <w:p w:rsidR="00FD7B3B" w:rsidRPr="005549B8" w:rsidRDefault="00FD7B3B" w:rsidP="0043713D">
            <w:pPr>
              <w:spacing w:before="20" w:after="20" w:line="240" w:lineRule="auto"/>
              <w:rPr>
                <w:rFonts w:ascii="Times New Roman" w:hAnsi="Times New Roman"/>
                <w:sz w:val="24"/>
                <w:szCs w:val="24"/>
              </w:rPr>
            </w:pPr>
            <w:r w:rsidRPr="005549B8">
              <w:rPr>
                <w:rFonts w:ascii="Times New Roman" w:hAnsi="Times New Roman"/>
                <w:b/>
                <w:sz w:val="24"/>
                <w:szCs w:val="24"/>
              </w:rPr>
              <w:t>Ресурсы, тыс. т</w:t>
            </w:r>
            <w:r w:rsidRPr="005549B8">
              <w:rPr>
                <w:rFonts w:ascii="Times New Roman" w:hAnsi="Times New Roman"/>
                <w:sz w:val="24"/>
                <w:szCs w:val="24"/>
              </w:rPr>
              <w:t xml:space="preserve"> </w:t>
            </w:r>
          </w:p>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Запасы на начало года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19871</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563</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21646</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652</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24254</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751</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24500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950</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Производство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28667</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884</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31610</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1196</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31108</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1380</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34100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1820</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в том числе в СХО, К(Ф)Х, ИП</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5387</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408</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6538</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703</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6864</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822</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8525</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1183</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Ввоз, включая импорт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917</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10</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869</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12</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737</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9</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750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b/>
                <w:sz w:val="24"/>
                <w:szCs w:val="24"/>
              </w:rPr>
            </w:pPr>
            <w:r w:rsidRPr="005549B8">
              <w:rPr>
                <w:rFonts w:ascii="Times New Roman" w:hAnsi="Times New Roman"/>
                <w:b/>
                <w:sz w:val="24"/>
                <w:szCs w:val="24"/>
              </w:rPr>
              <w:t xml:space="preserve">Итого ресурсов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b/>
                <w:bCs/>
                <w:sz w:val="24"/>
                <w:szCs w:val="24"/>
              </w:rPr>
            </w:pPr>
            <w:r w:rsidRPr="005549B8">
              <w:rPr>
                <w:rFonts w:ascii="Times New Roman" w:hAnsi="Times New Roman"/>
                <w:b/>
                <w:bCs/>
                <w:sz w:val="24"/>
                <w:szCs w:val="24"/>
              </w:rPr>
              <w:t>49455</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1457</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54124</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1860</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56099</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2140</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59350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b/>
                <w:bCs/>
                <w:sz w:val="24"/>
                <w:szCs w:val="24"/>
              </w:rPr>
            </w:pPr>
            <w:r w:rsidRPr="005549B8">
              <w:rPr>
                <w:rFonts w:ascii="Times New Roman" w:hAnsi="Times New Roman"/>
                <w:b/>
                <w:bCs/>
                <w:sz w:val="24"/>
                <w:szCs w:val="24"/>
              </w:rPr>
              <w:t>2585</w:t>
            </w:r>
          </w:p>
        </w:tc>
      </w:tr>
      <w:tr w:rsidR="003900C1" w:rsidRPr="0020422B" w:rsidTr="007623C3">
        <w:trPr>
          <w:trHeight w:val="20"/>
        </w:trPr>
        <w:tc>
          <w:tcPr>
            <w:tcW w:w="2836" w:type="dxa"/>
            <w:gridSpan w:val="2"/>
            <w:shd w:val="clear" w:color="auto" w:fill="auto"/>
            <w:vAlign w:val="bottom"/>
          </w:tcPr>
          <w:p w:rsidR="00902A3E" w:rsidRDefault="00FD7B3B" w:rsidP="0043713D">
            <w:pPr>
              <w:spacing w:before="20" w:after="20" w:line="240" w:lineRule="auto"/>
              <w:rPr>
                <w:rFonts w:ascii="Times New Roman" w:hAnsi="Times New Roman"/>
                <w:sz w:val="24"/>
                <w:szCs w:val="24"/>
              </w:rPr>
            </w:pPr>
            <w:r w:rsidRPr="005549B8">
              <w:rPr>
                <w:rFonts w:ascii="Times New Roman" w:hAnsi="Times New Roman"/>
                <w:b/>
                <w:sz w:val="24"/>
                <w:szCs w:val="24"/>
              </w:rPr>
              <w:t>Использование, тыс. т</w:t>
            </w:r>
            <w:r w:rsidRPr="005549B8">
              <w:rPr>
                <w:rFonts w:ascii="Times New Roman" w:hAnsi="Times New Roman"/>
                <w:sz w:val="24"/>
                <w:szCs w:val="24"/>
              </w:rPr>
              <w:t xml:space="preserve"> </w:t>
            </w:r>
          </w:p>
          <w:p w:rsidR="007623C3"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Производственное </w:t>
            </w:r>
          </w:p>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потребление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12471</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395</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12867</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408</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13018</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409</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14000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500</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Потери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1482</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81</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2184</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131</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2352</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173</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1390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180</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Вывоз, включая экспорт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2775</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203</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3682</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410</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293</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493</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3150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980</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 xml:space="preserve">Личное потребление </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15660</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199</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16327</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192</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16601</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195</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16350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175</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Запасы на конец года</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19775</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579</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22585</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718</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23835</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870</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24500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750</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Внутреннее потребление</w:t>
            </w:r>
          </w:p>
        </w:tc>
        <w:tc>
          <w:tcPr>
            <w:tcW w:w="748" w:type="dxa"/>
            <w:shd w:val="clear" w:color="auto" w:fill="auto"/>
            <w:vAlign w:val="bottom"/>
          </w:tcPr>
          <w:p w:rsidR="003900C1" w:rsidRPr="005549B8" w:rsidRDefault="003900C1" w:rsidP="007623C3">
            <w:pPr>
              <w:spacing w:before="20" w:after="20" w:line="240" w:lineRule="auto"/>
              <w:ind w:left="-57" w:right="-57"/>
              <w:jc w:val="center"/>
              <w:rPr>
                <w:rFonts w:ascii="Times New Roman" w:hAnsi="Times New Roman"/>
                <w:sz w:val="24"/>
                <w:szCs w:val="24"/>
              </w:rPr>
            </w:pPr>
            <w:r w:rsidRPr="005549B8">
              <w:rPr>
                <w:rFonts w:ascii="Times New Roman" w:hAnsi="Times New Roman"/>
                <w:sz w:val="24"/>
                <w:szCs w:val="24"/>
              </w:rPr>
              <w:t>29612</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675</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31378</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731</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31971</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776</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31740</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855</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Самообеспеченность, %</w:t>
            </w:r>
          </w:p>
        </w:tc>
        <w:tc>
          <w:tcPr>
            <w:tcW w:w="748"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96,8</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131,0</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100,7</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163,6</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97,3</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177,9</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107,4</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212,9</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Удельный вес вывоза в производстве, %</w:t>
            </w:r>
          </w:p>
        </w:tc>
        <w:tc>
          <w:tcPr>
            <w:tcW w:w="748"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03</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23,0</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0,5</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34,3</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0,9</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35,7</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6,2</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53,8</w:t>
            </w:r>
          </w:p>
        </w:tc>
      </w:tr>
      <w:tr w:rsidR="003900C1" w:rsidRPr="0020422B" w:rsidTr="007623C3">
        <w:trPr>
          <w:trHeight w:val="20"/>
        </w:trPr>
        <w:tc>
          <w:tcPr>
            <w:tcW w:w="2836" w:type="dxa"/>
            <w:gridSpan w:val="2"/>
            <w:shd w:val="clear" w:color="auto" w:fill="auto"/>
            <w:vAlign w:val="bottom"/>
          </w:tcPr>
          <w:p w:rsidR="003900C1" w:rsidRPr="005549B8" w:rsidRDefault="003900C1" w:rsidP="0043713D">
            <w:pPr>
              <w:spacing w:before="20" w:after="20" w:line="240" w:lineRule="auto"/>
              <w:rPr>
                <w:rFonts w:ascii="Times New Roman" w:hAnsi="Times New Roman"/>
                <w:sz w:val="24"/>
                <w:szCs w:val="24"/>
              </w:rPr>
            </w:pPr>
            <w:r w:rsidRPr="005549B8">
              <w:rPr>
                <w:rFonts w:ascii="Times New Roman" w:hAnsi="Times New Roman"/>
                <w:sz w:val="24"/>
                <w:szCs w:val="24"/>
              </w:rPr>
              <w:t>Удельный вес ввоза в потреблении, %</w:t>
            </w:r>
          </w:p>
        </w:tc>
        <w:tc>
          <w:tcPr>
            <w:tcW w:w="748"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3,1</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2,8</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1,6</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2,3</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1,2</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2,3</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1,8</w:t>
            </w:r>
          </w:p>
        </w:tc>
      </w:tr>
      <w:tr w:rsidR="003900C1" w:rsidRPr="0020422B" w:rsidTr="007623C3">
        <w:trPr>
          <w:trHeight w:val="20"/>
        </w:trPr>
        <w:tc>
          <w:tcPr>
            <w:tcW w:w="2836" w:type="dxa"/>
            <w:gridSpan w:val="2"/>
            <w:shd w:val="clear" w:color="auto" w:fill="auto"/>
            <w:vAlign w:val="bottom"/>
          </w:tcPr>
          <w:p w:rsidR="007623C3" w:rsidRDefault="008D4600" w:rsidP="0043713D">
            <w:pPr>
              <w:spacing w:before="20" w:after="20" w:line="240" w:lineRule="auto"/>
              <w:rPr>
                <w:rFonts w:ascii="Times New Roman" w:hAnsi="Times New Roman"/>
                <w:sz w:val="24"/>
                <w:szCs w:val="24"/>
              </w:rPr>
            </w:pPr>
            <w:r>
              <w:rPr>
                <w:rFonts w:ascii="Times New Roman" w:hAnsi="Times New Roman"/>
                <w:sz w:val="24"/>
                <w:szCs w:val="24"/>
              </w:rPr>
              <w:t>В</w:t>
            </w:r>
            <w:r w:rsidR="005549B8" w:rsidRPr="005549B8">
              <w:rPr>
                <w:rFonts w:ascii="Times New Roman" w:hAnsi="Times New Roman"/>
                <w:sz w:val="24"/>
                <w:szCs w:val="24"/>
              </w:rPr>
              <w:t xml:space="preserve"> расчете на душу </w:t>
            </w:r>
          </w:p>
          <w:p w:rsidR="005549B8" w:rsidRDefault="005549B8" w:rsidP="0043713D">
            <w:pPr>
              <w:spacing w:before="20" w:after="20" w:line="240" w:lineRule="auto"/>
              <w:rPr>
                <w:rFonts w:ascii="Times New Roman" w:hAnsi="Times New Roman"/>
                <w:sz w:val="24"/>
                <w:szCs w:val="24"/>
              </w:rPr>
            </w:pPr>
            <w:r w:rsidRPr="005549B8">
              <w:rPr>
                <w:rFonts w:ascii="Times New Roman" w:hAnsi="Times New Roman"/>
                <w:sz w:val="24"/>
                <w:szCs w:val="24"/>
              </w:rPr>
              <w:t>населения, кг:</w:t>
            </w:r>
          </w:p>
          <w:p w:rsidR="003900C1" w:rsidRPr="005549B8" w:rsidRDefault="008D4600" w:rsidP="0043713D">
            <w:pPr>
              <w:spacing w:before="20" w:after="20" w:line="240" w:lineRule="auto"/>
              <w:rPr>
                <w:rFonts w:ascii="Times New Roman" w:hAnsi="Times New Roman"/>
                <w:sz w:val="24"/>
                <w:szCs w:val="24"/>
              </w:rPr>
            </w:pPr>
            <w:r>
              <w:rPr>
                <w:rFonts w:ascii="Times New Roman" w:hAnsi="Times New Roman"/>
                <w:sz w:val="24"/>
                <w:szCs w:val="24"/>
              </w:rPr>
              <w:t xml:space="preserve">  </w:t>
            </w:r>
            <w:r w:rsidR="003900C1" w:rsidRPr="005549B8">
              <w:rPr>
                <w:rFonts w:ascii="Times New Roman" w:hAnsi="Times New Roman"/>
                <w:sz w:val="24"/>
                <w:szCs w:val="24"/>
              </w:rPr>
              <w:t>производство</w:t>
            </w:r>
          </w:p>
        </w:tc>
        <w:tc>
          <w:tcPr>
            <w:tcW w:w="748"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201</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686</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217</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966</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212</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1126</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233</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1583</w:t>
            </w:r>
          </w:p>
        </w:tc>
      </w:tr>
      <w:tr w:rsidR="003900C1" w:rsidRPr="0020422B" w:rsidTr="007623C3">
        <w:trPr>
          <w:trHeight w:val="20"/>
        </w:trPr>
        <w:tc>
          <w:tcPr>
            <w:tcW w:w="2836" w:type="dxa"/>
            <w:gridSpan w:val="2"/>
            <w:shd w:val="clear" w:color="auto" w:fill="auto"/>
            <w:vAlign w:val="bottom"/>
          </w:tcPr>
          <w:p w:rsidR="003900C1" w:rsidRPr="005549B8" w:rsidRDefault="008D4600" w:rsidP="007623C3">
            <w:pPr>
              <w:spacing w:before="20" w:after="20" w:line="240" w:lineRule="auto"/>
              <w:rPr>
                <w:rFonts w:ascii="Times New Roman" w:hAnsi="Times New Roman"/>
                <w:sz w:val="24"/>
                <w:szCs w:val="24"/>
              </w:rPr>
            </w:pPr>
            <w:r>
              <w:rPr>
                <w:rFonts w:ascii="Times New Roman" w:hAnsi="Times New Roman"/>
                <w:sz w:val="24"/>
                <w:szCs w:val="24"/>
              </w:rPr>
              <w:t xml:space="preserve">  л</w:t>
            </w:r>
            <w:r w:rsidR="003900C1" w:rsidRPr="005549B8">
              <w:rPr>
                <w:rFonts w:ascii="Times New Roman" w:hAnsi="Times New Roman"/>
                <w:sz w:val="24"/>
                <w:szCs w:val="24"/>
              </w:rPr>
              <w:t>ичное потребление</w:t>
            </w:r>
          </w:p>
        </w:tc>
        <w:tc>
          <w:tcPr>
            <w:tcW w:w="748"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110</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154</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112</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155</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113</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158</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112</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152</w:t>
            </w:r>
          </w:p>
        </w:tc>
      </w:tr>
      <w:tr w:rsidR="003900C1" w:rsidRPr="0020422B" w:rsidTr="007623C3">
        <w:trPr>
          <w:trHeight w:val="20"/>
        </w:trPr>
        <w:tc>
          <w:tcPr>
            <w:tcW w:w="2836" w:type="dxa"/>
            <w:gridSpan w:val="2"/>
            <w:shd w:val="clear" w:color="auto" w:fill="auto"/>
            <w:vAlign w:val="bottom"/>
          </w:tcPr>
          <w:p w:rsidR="003900C1" w:rsidRPr="005549B8" w:rsidRDefault="008D4600" w:rsidP="007623C3">
            <w:pPr>
              <w:spacing w:before="20" w:after="20" w:line="240" w:lineRule="auto"/>
              <w:rPr>
                <w:rFonts w:ascii="Times New Roman" w:hAnsi="Times New Roman"/>
                <w:sz w:val="24"/>
                <w:szCs w:val="24"/>
              </w:rPr>
            </w:pPr>
            <w:r>
              <w:rPr>
                <w:rFonts w:ascii="Times New Roman" w:hAnsi="Times New Roman"/>
                <w:sz w:val="24"/>
                <w:szCs w:val="24"/>
              </w:rPr>
              <w:t xml:space="preserve">  в</w:t>
            </w:r>
            <w:r w:rsidR="003900C1" w:rsidRPr="005549B8">
              <w:rPr>
                <w:rFonts w:ascii="Times New Roman" w:hAnsi="Times New Roman"/>
                <w:sz w:val="24"/>
                <w:szCs w:val="24"/>
              </w:rPr>
              <w:t>нутренне потребление</w:t>
            </w:r>
          </w:p>
        </w:tc>
        <w:tc>
          <w:tcPr>
            <w:tcW w:w="748"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208</w:t>
            </w:r>
          </w:p>
        </w:tc>
        <w:tc>
          <w:tcPr>
            <w:tcW w:w="954"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524</w:t>
            </w:r>
          </w:p>
        </w:tc>
        <w:tc>
          <w:tcPr>
            <w:tcW w:w="92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216</w:t>
            </w:r>
          </w:p>
        </w:tc>
        <w:tc>
          <w:tcPr>
            <w:tcW w:w="933"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590</w:t>
            </w:r>
          </w:p>
        </w:tc>
        <w:tc>
          <w:tcPr>
            <w:tcW w:w="866"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218</w:t>
            </w:r>
          </w:p>
        </w:tc>
        <w:tc>
          <w:tcPr>
            <w:tcW w:w="945"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654</w:t>
            </w:r>
          </w:p>
        </w:tc>
        <w:tc>
          <w:tcPr>
            <w:tcW w:w="972"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223</w:t>
            </w:r>
          </w:p>
        </w:tc>
        <w:tc>
          <w:tcPr>
            <w:tcW w:w="960" w:type="dxa"/>
            <w:shd w:val="clear" w:color="auto" w:fill="auto"/>
            <w:vAlign w:val="bottom"/>
          </w:tcPr>
          <w:p w:rsidR="003900C1" w:rsidRPr="005549B8" w:rsidRDefault="003900C1" w:rsidP="0043713D">
            <w:pPr>
              <w:spacing w:before="20" w:after="20" w:line="240" w:lineRule="auto"/>
              <w:jc w:val="center"/>
              <w:rPr>
                <w:rFonts w:ascii="Times New Roman" w:hAnsi="Times New Roman"/>
                <w:sz w:val="24"/>
                <w:szCs w:val="24"/>
              </w:rPr>
            </w:pPr>
            <w:r w:rsidRPr="005549B8">
              <w:rPr>
                <w:rFonts w:ascii="Times New Roman" w:hAnsi="Times New Roman"/>
                <w:sz w:val="24"/>
                <w:szCs w:val="24"/>
              </w:rPr>
              <w:t>743</w:t>
            </w:r>
          </w:p>
        </w:tc>
      </w:tr>
      <w:tr w:rsidR="003900C1" w:rsidRPr="0020422B" w:rsidTr="00902A3E">
        <w:trPr>
          <w:trHeight w:val="20"/>
        </w:trPr>
        <w:tc>
          <w:tcPr>
            <w:tcW w:w="10136" w:type="dxa"/>
            <w:gridSpan w:val="10"/>
            <w:shd w:val="clear" w:color="auto" w:fill="auto"/>
            <w:vAlign w:val="bottom"/>
          </w:tcPr>
          <w:p w:rsidR="003900C1" w:rsidRPr="0020422B" w:rsidRDefault="003900C1" w:rsidP="0043713D">
            <w:pPr>
              <w:spacing w:before="40" w:after="40" w:line="240" w:lineRule="auto"/>
              <w:jc w:val="center"/>
              <w:rPr>
                <w:rFonts w:ascii="Times New Roman" w:hAnsi="Times New Roman"/>
                <w:b/>
              </w:rPr>
            </w:pPr>
            <w:r w:rsidRPr="0020422B">
              <w:rPr>
                <w:rFonts w:ascii="Times New Roman" w:hAnsi="Times New Roman"/>
                <w:b/>
              </w:rPr>
              <w:t>Структура использования ресурсов картофеля, %</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Ресурсы – всего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100,0</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100,0</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sidRPr="0020422B">
              <w:rPr>
                <w:rFonts w:ascii="Times New Roman" w:hAnsi="Times New Roman"/>
              </w:rPr>
              <w:t>100,0</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sidRPr="0020422B">
              <w:rPr>
                <w:rFonts w:ascii="Times New Roman" w:hAnsi="Times New Roman"/>
              </w:rPr>
              <w:t>100,0</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100,0</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100,0</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100,0</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100,0</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Запасы на начало года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40,2</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38,6</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40,0</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35,1</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43,2</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35,1</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41,3</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34,1</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Производство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58,0</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60,7</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58,4</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64,3</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55,5</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65,4</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57,5</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65,4</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Ввоз, включая импорт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1,8</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0,7</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1,6</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0,6</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1,3</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0,4</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1,3</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0,5</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Производственное п</w:t>
            </w:r>
            <w:r w:rsidRPr="0020422B">
              <w:rPr>
                <w:rFonts w:ascii="Times New Roman" w:hAnsi="Times New Roman"/>
              </w:rPr>
              <w:t>о</w:t>
            </w:r>
            <w:r w:rsidRPr="0020422B">
              <w:rPr>
                <w:rFonts w:ascii="Times New Roman" w:hAnsi="Times New Roman"/>
              </w:rPr>
              <w:t xml:space="preserve">требление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25,2</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27,1</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23,8</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21,9</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23,2</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19,2</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23,6</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18,0</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Потери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3,0</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5,6</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4,0</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7,0</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4,2</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8,1</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4,0</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6,5</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Вывоз, включая экспорт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0,1</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13,9</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0,3</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22,1</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0,5</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23,0</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3,6</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35,2</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 xml:space="preserve">Личное потребление </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31,7</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13,8</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3,2</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10,3</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29,6</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9,1</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27,5</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6,3</w:t>
            </w:r>
          </w:p>
        </w:tc>
      </w:tr>
      <w:tr w:rsidR="003900C1" w:rsidRPr="0020422B" w:rsidTr="00902A3E">
        <w:trPr>
          <w:trHeight w:val="20"/>
        </w:trPr>
        <w:tc>
          <w:tcPr>
            <w:tcW w:w="2688" w:type="dxa"/>
            <w:shd w:val="clear" w:color="auto" w:fill="auto"/>
            <w:vAlign w:val="bottom"/>
          </w:tcPr>
          <w:p w:rsidR="003900C1" w:rsidRPr="0020422B" w:rsidRDefault="003900C1" w:rsidP="0043713D">
            <w:pPr>
              <w:spacing w:before="20" w:after="20" w:line="240" w:lineRule="auto"/>
              <w:rPr>
                <w:rFonts w:ascii="Times New Roman" w:hAnsi="Times New Roman"/>
              </w:rPr>
            </w:pPr>
            <w:r w:rsidRPr="0020422B">
              <w:rPr>
                <w:rFonts w:ascii="Times New Roman" w:hAnsi="Times New Roman"/>
              </w:rPr>
              <w:t>Запасы на конец года</w:t>
            </w:r>
          </w:p>
        </w:tc>
        <w:tc>
          <w:tcPr>
            <w:tcW w:w="896" w:type="dxa"/>
            <w:gridSpan w:val="2"/>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40,0</w:t>
            </w:r>
          </w:p>
        </w:tc>
        <w:tc>
          <w:tcPr>
            <w:tcW w:w="954"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46,3</w:t>
            </w:r>
          </w:p>
        </w:tc>
        <w:tc>
          <w:tcPr>
            <w:tcW w:w="92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41,7</w:t>
            </w:r>
          </w:p>
        </w:tc>
        <w:tc>
          <w:tcPr>
            <w:tcW w:w="933"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38,6</w:t>
            </w:r>
          </w:p>
        </w:tc>
        <w:tc>
          <w:tcPr>
            <w:tcW w:w="866"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42,5</w:t>
            </w:r>
          </w:p>
        </w:tc>
        <w:tc>
          <w:tcPr>
            <w:tcW w:w="945"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40,6</w:t>
            </w:r>
          </w:p>
        </w:tc>
        <w:tc>
          <w:tcPr>
            <w:tcW w:w="972"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41,3</w:t>
            </w:r>
          </w:p>
        </w:tc>
        <w:tc>
          <w:tcPr>
            <w:tcW w:w="960" w:type="dxa"/>
            <w:shd w:val="clear" w:color="auto" w:fill="auto"/>
            <w:vAlign w:val="bottom"/>
          </w:tcPr>
          <w:p w:rsidR="003900C1" w:rsidRPr="0020422B" w:rsidRDefault="003900C1" w:rsidP="0043713D">
            <w:pPr>
              <w:spacing w:before="20" w:after="20" w:line="240" w:lineRule="auto"/>
              <w:jc w:val="center"/>
              <w:rPr>
                <w:rFonts w:ascii="Times New Roman" w:hAnsi="Times New Roman"/>
              </w:rPr>
            </w:pPr>
            <w:r>
              <w:rPr>
                <w:rFonts w:ascii="Times New Roman" w:hAnsi="Times New Roman"/>
              </w:rPr>
              <w:t>34,1</w:t>
            </w:r>
          </w:p>
        </w:tc>
      </w:tr>
    </w:tbl>
    <w:p w:rsidR="003900C1" w:rsidRPr="00120EF6" w:rsidRDefault="00D46856" w:rsidP="0043713D">
      <w:pPr>
        <w:spacing w:before="120" w:after="0" w:line="240" w:lineRule="auto"/>
        <w:jc w:val="both"/>
        <w:rPr>
          <w:rFonts w:ascii="Times New Roman" w:hAnsi="Times New Roman"/>
          <w:sz w:val="20"/>
          <w:szCs w:val="20"/>
        </w:rPr>
      </w:pPr>
      <w:r w:rsidRPr="00120EF6">
        <w:rPr>
          <w:rFonts w:ascii="Times New Roman" w:hAnsi="Times New Roman"/>
          <w:sz w:val="20"/>
          <w:szCs w:val="20"/>
        </w:rPr>
        <w:t>Источник: рассчитана</w:t>
      </w:r>
      <w:r w:rsidR="003900C1" w:rsidRPr="00120EF6">
        <w:rPr>
          <w:rFonts w:ascii="Times New Roman" w:hAnsi="Times New Roman"/>
          <w:sz w:val="20"/>
          <w:szCs w:val="20"/>
        </w:rPr>
        <w:t xml:space="preserve"> автор</w:t>
      </w:r>
      <w:r w:rsidRPr="00120EF6">
        <w:rPr>
          <w:rFonts w:ascii="Times New Roman" w:hAnsi="Times New Roman"/>
          <w:sz w:val="20"/>
          <w:szCs w:val="20"/>
        </w:rPr>
        <w:t>ом</w:t>
      </w:r>
      <w:r w:rsidR="003900C1" w:rsidRPr="00120EF6">
        <w:rPr>
          <w:rFonts w:ascii="Times New Roman" w:hAnsi="Times New Roman"/>
          <w:sz w:val="20"/>
          <w:szCs w:val="20"/>
        </w:rPr>
        <w:t xml:space="preserve"> по данным Росстата.</w:t>
      </w:r>
    </w:p>
    <w:p w:rsidR="003900C1" w:rsidRDefault="003900C1" w:rsidP="0043713D">
      <w:pPr>
        <w:spacing w:after="0" w:line="240" w:lineRule="auto"/>
        <w:jc w:val="center"/>
        <w:rPr>
          <w:rFonts w:ascii="Times New Roman" w:hAnsi="Times New Roman"/>
          <w:b/>
          <w:bCs/>
          <w:sz w:val="24"/>
          <w:szCs w:val="24"/>
        </w:rPr>
      </w:pPr>
    </w:p>
    <w:p w:rsidR="004755FA" w:rsidRDefault="00970312" w:rsidP="00BA680C">
      <w:pPr>
        <w:spacing w:after="0" w:line="360" w:lineRule="auto"/>
        <w:jc w:val="both"/>
        <w:rPr>
          <w:rFonts w:ascii="Times New Roman" w:hAnsi="Times New Roman"/>
          <w:bCs/>
          <w:sz w:val="28"/>
          <w:szCs w:val="28"/>
        </w:rPr>
      </w:pPr>
      <w:r>
        <w:rPr>
          <w:rFonts w:ascii="Times New Roman" w:hAnsi="Times New Roman"/>
          <w:bCs/>
          <w:sz w:val="28"/>
          <w:szCs w:val="28"/>
        </w:rPr>
        <w:t xml:space="preserve">2016 гг. – 58,8% против 20,7%, в 2017 г. он вырос до 58,6% при среднероссийском </w:t>
      </w:r>
      <w:r w:rsidR="004755FA">
        <w:rPr>
          <w:rFonts w:ascii="Times New Roman" w:hAnsi="Times New Roman"/>
          <w:bCs/>
          <w:sz w:val="28"/>
          <w:szCs w:val="28"/>
        </w:rPr>
        <w:t xml:space="preserve">уровне 22,8%. Благодаря государственной поддержке сельскохозяйственного </w:t>
      </w:r>
      <w:r w:rsidR="004755FA">
        <w:rPr>
          <w:rFonts w:ascii="Times New Roman" w:hAnsi="Times New Roman"/>
          <w:bCs/>
          <w:sz w:val="28"/>
          <w:szCs w:val="28"/>
        </w:rPr>
        <w:lastRenderedPageBreak/>
        <w:t>производства в крестьянских (фермерских) хозяйствах</w:t>
      </w:r>
      <w:r w:rsidR="004755FA" w:rsidRPr="00715153">
        <w:rPr>
          <w:rFonts w:ascii="Times New Roman" w:hAnsi="Times New Roman"/>
          <w:bCs/>
          <w:sz w:val="28"/>
          <w:szCs w:val="28"/>
        </w:rPr>
        <w:t xml:space="preserve"> </w:t>
      </w:r>
      <w:r w:rsidR="004755FA">
        <w:rPr>
          <w:rFonts w:ascii="Times New Roman" w:hAnsi="Times New Roman"/>
          <w:bCs/>
          <w:sz w:val="28"/>
          <w:szCs w:val="28"/>
        </w:rPr>
        <w:t>на региональном уровне в перспективе этот показатель в Брянской области может увеличиться до 65,0%. К(Ф)Х и ИП Брянской области доступны любые виды государственной поддер</w:t>
      </w:r>
      <w:r w:rsidR="004755FA">
        <w:rPr>
          <w:rFonts w:ascii="Times New Roman" w:hAnsi="Times New Roman"/>
          <w:bCs/>
          <w:sz w:val="28"/>
          <w:szCs w:val="28"/>
        </w:rPr>
        <w:t>ж</w:t>
      </w:r>
      <w:r w:rsidR="004755FA">
        <w:rPr>
          <w:rFonts w:ascii="Times New Roman" w:hAnsi="Times New Roman"/>
          <w:bCs/>
          <w:sz w:val="28"/>
          <w:szCs w:val="28"/>
        </w:rPr>
        <w:t>ки наравне с сельскохозяйственными организациями. Бюджетные средства выд</w:t>
      </w:r>
      <w:r w:rsidR="004755FA">
        <w:rPr>
          <w:rFonts w:ascii="Times New Roman" w:hAnsi="Times New Roman"/>
          <w:bCs/>
          <w:sz w:val="28"/>
          <w:szCs w:val="28"/>
        </w:rPr>
        <w:t>е</w:t>
      </w:r>
      <w:r w:rsidR="004755FA">
        <w:rPr>
          <w:rFonts w:ascii="Times New Roman" w:hAnsi="Times New Roman"/>
          <w:bCs/>
          <w:sz w:val="28"/>
          <w:szCs w:val="28"/>
        </w:rPr>
        <w:t>ляются на возмещение части процентных ставок по кредитам, несвязанной по</w:t>
      </w:r>
      <w:r w:rsidR="004755FA">
        <w:rPr>
          <w:rFonts w:ascii="Times New Roman" w:hAnsi="Times New Roman"/>
          <w:bCs/>
          <w:sz w:val="28"/>
          <w:szCs w:val="28"/>
        </w:rPr>
        <w:t>д</w:t>
      </w:r>
      <w:r w:rsidR="004755FA">
        <w:rPr>
          <w:rFonts w:ascii="Times New Roman" w:hAnsi="Times New Roman"/>
          <w:bCs/>
          <w:sz w:val="28"/>
          <w:szCs w:val="28"/>
        </w:rPr>
        <w:t>держки, а также на поддержку начинающих фермеров. Особый интерес предста</w:t>
      </w:r>
      <w:r w:rsidR="004755FA">
        <w:rPr>
          <w:rFonts w:ascii="Times New Roman" w:hAnsi="Times New Roman"/>
          <w:bCs/>
          <w:sz w:val="28"/>
          <w:szCs w:val="28"/>
        </w:rPr>
        <w:t>в</w:t>
      </w:r>
      <w:r w:rsidR="004755FA">
        <w:rPr>
          <w:rFonts w:ascii="Times New Roman" w:hAnsi="Times New Roman"/>
          <w:bCs/>
          <w:sz w:val="28"/>
          <w:szCs w:val="28"/>
        </w:rPr>
        <w:t>ляет собой возможность субсидирования части процентной ставки по взятым кр</w:t>
      </w:r>
      <w:r w:rsidR="004755FA">
        <w:rPr>
          <w:rFonts w:ascii="Times New Roman" w:hAnsi="Times New Roman"/>
          <w:bCs/>
          <w:sz w:val="28"/>
          <w:szCs w:val="28"/>
        </w:rPr>
        <w:t>е</w:t>
      </w:r>
      <w:r w:rsidR="004755FA">
        <w:rPr>
          <w:rFonts w:ascii="Times New Roman" w:hAnsi="Times New Roman"/>
          <w:bCs/>
          <w:sz w:val="28"/>
          <w:szCs w:val="28"/>
        </w:rPr>
        <w:t>дитам на создание или развитие К(Ф)Х. С 2017 г. увелич</w:t>
      </w:r>
      <w:r w:rsidR="00110DE4">
        <w:rPr>
          <w:rFonts w:ascii="Times New Roman" w:hAnsi="Times New Roman"/>
          <w:bCs/>
          <w:sz w:val="28"/>
          <w:szCs w:val="28"/>
        </w:rPr>
        <w:t xml:space="preserve">ился список </w:t>
      </w:r>
      <w:r w:rsidR="004755FA">
        <w:rPr>
          <w:rFonts w:ascii="Times New Roman" w:hAnsi="Times New Roman"/>
          <w:bCs/>
          <w:sz w:val="28"/>
          <w:szCs w:val="28"/>
        </w:rPr>
        <w:t xml:space="preserve">банков, </w:t>
      </w:r>
      <w:r w:rsidR="00110DE4">
        <w:rPr>
          <w:rFonts w:ascii="Times New Roman" w:hAnsi="Times New Roman"/>
          <w:bCs/>
          <w:sz w:val="28"/>
          <w:szCs w:val="28"/>
        </w:rPr>
        <w:t>пр</w:t>
      </w:r>
      <w:r w:rsidR="00110DE4">
        <w:rPr>
          <w:rFonts w:ascii="Times New Roman" w:hAnsi="Times New Roman"/>
          <w:bCs/>
          <w:sz w:val="28"/>
          <w:szCs w:val="28"/>
        </w:rPr>
        <w:t>е</w:t>
      </w:r>
      <w:r w:rsidR="00110DE4">
        <w:rPr>
          <w:rFonts w:ascii="Times New Roman" w:hAnsi="Times New Roman"/>
          <w:bCs/>
          <w:sz w:val="28"/>
          <w:szCs w:val="28"/>
        </w:rPr>
        <w:t xml:space="preserve">доставляющих </w:t>
      </w:r>
      <w:r w:rsidR="004755FA">
        <w:rPr>
          <w:rFonts w:ascii="Times New Roman" w:hAnsi="Times New Roman"/>
          <w:bCs/>
          <w:sz w:val="28"/>
          <w:szCs w:val="28"/>
        </w:rPr>
        <w:t>кредиты К(Ф)Х</w:t>
      </w:r>
      <w:r w:rsidR="00110DE4">
        <w:rPr>
          <w:rFonts w:ascii="Times New Roman" w:hAnsi="Times New Roman"/>
          <w:bCs/>
          <w:sz w:val="28"/>
          <w:szCs w:val="28"/>
        </w:rPr>
        <w:t xml:space="preserve">, связанные с выполнением </w:t>
      </w:r>
      <w:r w:rsidR="004755FA">
        <w:rPr>
          <w:rFonts w:ascii="Times New Roman" w:hAnsi="Times New Roman"/>
          <w:bCs/>
          <w:sz w:val="28"/>
          <w:szCs w:val="28"/>
        </w:rPr>
        <w:t>проекта льготного кр</w:t>
      </w:r>
      <w:r w:rsidR="004755FA">
        <w:rPr>
          <w:rFonts w:ascii="Times New Roman" w:hAnsi="Times New Roman"/>
          <w:bCs/>
          <w:sz w:val="28"/>
          <w:szCs w:val="28"/>
        </w:rPr>
        <w:t>е</w:t>
      </w:r>
      <w:r w:rsidR="004755FA">
        <w:rPr>
          <w:rFonts w:ascii="Times New Roman" w:hAnsi="Times New Roman"/>
          <w:bCs/>
          <w:sz w:val="28"/>
          <w:szCs w:val="28"/>
        </w:rPr>
        <w:t>дитования</w:t>
      </w:r>
      <w:r w:rsidR="00110DE4">
        <w:rPr>
          <w:rFonts w:ascii="Times New Roman" w:hAnsi="Times New Roman"/>
          <w:bCs/>
          <w:sz w:val="28"/>
          <w:szCs w:val="28"/>
        </w:rPr>
        <w:t xml:space="preserve">, предусматривающего </w:t>
      </w:r>
      <w:r w:rsidR="004755FA">
        <w:rPr>
          <w:rFonts w:ascii="Times New Roman" w:hAnsi="Times New Roman"/>
          <w:bCs/>
          <w:sz w:val="28"/>
          <w:szCs w:val="28"/>
        </w:rPr>
        <w:t>ставк</w:t>
      </w:r>
      <w:r w:rsidR="00110DE4">
        <w:rPr>
          <w:rFonts w:ascii="Times New Roman" w:hAnsi="Times New Roman"/>
          <w:bCs/>
          <w:sz w:val="28"/>
          <w:szCs w:val="28"/>
        </w:rPr>
        <w:t xml:space="preserve">и </w:t>
      </w:r>
      <w:r w:rsidR="004755FA">
        <w:rPr>
          <w:rFonts w:ascii="Times New Roman" w:hAnsi="Times New Roman"/>
          <w:bCs/>
          <w:sz w:val="28"/>
          <w:szCs w:val="28"/>
        </w:rPr>
        <w:t>не более 5% годовых.</w:t>
      </w:r>
    </w:p>
    <w:p w:rsidR="004755FA" w:rsidRDefault="004755FA" w:rsidP="0043713D">
      <w:pPr>
        <w:spacing w:after="0" w:line="360" w:lineRule="auto"/>
        <w:ind w:firstLine="709"/>
        <w:jc w:val="both"/>
        <w:rPr>
          <w:rFonts w:ascii="Times New Roman" w:hAnsi="Times New Roman"/>
          <w:bCs/>
          <w:sz w:val="28"/>
          <w:szCs w:val="28"/>
        </w:rPr>
      </w:pPr>
      <w:r>
        <w:rPr>
          <w:rFonts w:ascii="Times New Roman" w:hAnsi="Times New Roman"/>
          <w:bCs/>
          <w:sz w:val="28"/>
          <w:szCs w:val="28"/>
        </w:rPr>
        <w:t>В перспективе увеличение производства картофеля в Брянской области произойдет в основном за счет специализированных районов его производства, где в последние годы достигнуты значительные результаты в урожайности карт</w:t>
      </w:r>
      <w:r>
        <w:rPr>
          <w:rFonts w:ascii="Times New Roman" w:hAnsi="Times New Roman"/>
          <w:bCs/>
          <w:sz w:val="28"/>
          <w:szCs w:val="28"/>
        </w:rPr>
        <w:t>о</w:t>
      </w:r>
      <w:r>
        <w:rPr>
          <w:rFonts w:ascii="Times New Roman" w:hAnsi="Times New Roman"/>
          <w:bCs/>
          <w:sz w:val="28"/>
          <w:szCs w:val="28"/>
        </w:rPr>
        <w:t>феля. Крупнейшими производителями картофеля в области останутся Староду</w:t>
      </w:r>
      <w:r>
        <w:rPr>
          <w:rFonts w:ascii="Times New Roman" w:hAnsi="Times New Roman"/>
          <w:bCs/>
          <w:sz w:val="28"/>
          <w:szCs w:val="28"/>
        </w:rPr>
        <w:t>б</w:t>
      </w:r>
      <w:r>
        <w:rPr>
          <w:rFonts w:ascii="Times New Roman" w:hAnsi="Times New Roman"/>
          <w:bCs/>
          <w:sz w:val="28"/>
          <w:szCs w:val="28"/>
        </w:rPr>
        <w:t>ский, Погарский, Унечский, Климовский</w:t>
      </w:r>
      <w:r w:rsidR="00E7350A">
        <w:rPr>
          <w:rFonts w:ascii="Times New Roman" w:hAnsi="Times New Roman"/>
          <w:bCs/>
          <w:sz w:val="28"/>
          <w:szCs w:val="28"/>
        </w:rPr>
        <w:t xml:space="preserve"> </w:t>
      </w:r>
      <w:r>
        <w:rPr>
          <w:rFonts w:ascii="Times New Roman" w:hAnsi="Times New Roman"/>
          <w:bCs/>
          <w:sz w:val="28"/>
          <w:szCs w:val="28"/>
        </w:rPr>
        <w:t>и Трубчевский районы, которые расп</w:t>
      </w:r>
      <w:r>
        <w:rPr>
          <w:rFonts w:ascii="Times New Roman" w:hAnsi="Times New Roman"/>
          <w:bCs/>
          <w:sz w:val="28"/>
          <w:szCs w:val="28"/>
        </w:rPr>
        <w:t>о</w:t>
      </w:r>
      <w:r>
        <w:rPr>
          <w:rFonts w:ascii="Times New Roman" w:hAnsi="Times New Roman"/>
          <w:bCs/>
          <w:sz w:val="28"/>
          <w:szCs w:val="28"/>
        </w:rPr>
        <w:t xml:space="preserve">лагают наиболее благоприятными природно-климатическими условиями для его производства (таблица </w:t>
      </w:r>
      <w:r w:rsidR="00D46856">
        <w:rPr>
          <w:rFonts w:ascii="Times New Roman" w:hAnsi="Times New Roman"/>
          <w:bCs/>
          <w:sz w:val="28"/>
          <w:szCs w:val="28"/>
        </w:rPr>
        <w:t>29</w:t>
      </w:r>
      <w:r>
        <w:rPr>
          <w:rFonts w:ascii="Times New Roman" w:hAnsi="Times New Roman"/>
          <w:bCs/>
          <w:sz w:val="28"/>
          <w:szCs w:val="28"/>
        </w:rPr>
        <w:t>). Кроме того, большие объемы картофеля будут прои</w:t>
      </w:r>
      <w:r>
        <w:rPr>
          <w:rFonts w:ascii="Times New Roman" w:hAnsi="Times New Roman"/>
          <w:bCs/>
          <w:sz w:val="28"/>
          <w:szCs w:val="28"/>
        </w:rPr>
        <w:t>з</w:t>
      </w:r>
      <w:r>
        <w:rPr>
          <w:rFonts w:ascii="Times New Roman" w:hAnsi="Times New Roman"/>
          <w:bCs/>
          <w:sz w:val="28"/>
          <w:szCs w:val="28"/>
        </w:rPr>
        <w:t>водиться в Брянском районе, а также в прилегающих к нему районах Жиряти</w:t>
      </w:r>
      <w:r>
        <w:rPr>
          <w:rFonts w:ascii="Times New Roman" w:hAnsi="Times New Roman"/>
          <w:bCs/>
          <w:sz w:val="28"/>
          <w:szCs w:val="28"/>
        </w:rPr>
        <w:t>н</w:t>
      </w:r>
      <w:r>
        <w:rPr>
          <w:rFonts w:ascii="Times New Roman" w:hAnsi="Times New Roman"/>
          <w:bCs/>
          <w:sz w:val="28"/>
          <w:szCs w:val="28"/>
        </w:rPr>
        <w:t xml:space="preserve">ском и Навлинском, которые успешно развивают производство, достигая высоких </w:t>
      </w:r>
      <w:r w:rsidR="002D4C1F">
        <w:rPr>
          <w:rFonts w:ascii="Times New Roman" w:hAnsi="Times New Roman"/>
          <w:bCs/>
          <w:sz w:val="28"/>
          <w:szCs w:val="28"/>
        </w:rPr>
        <w:t>производственных и экономических показателей</w:t>
      </w:r>
      <w:r w:rsidR="00B75D1B">
        <w:rPr>
          <w:rFonts w:ascii="Times New Roman" w:hAnsi="Times New Roman"/>
          <w:bCs/>
          <w:sz w:val="28"/>
          <w:szCs w:val="28"/>
        </w:rPr>
        <w:t>.</w:t>
      </w:r>
    </w:p>
    <w:p w:rsidR="00B75D1B" w:rsidRDefault="00B75D1B" w:rsidP="0043713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Увеличение производства картофеля в Брянской области </w:t>
      </w:r>
      <w:r w:rsidR="00155DED">
        <w:rPr>
          <w:rFonts w:ascii="Times New Roman" w:hAnsi="Times New Roman"/>
          <w:bCs/>
          <w:sz w:val="28"/>
          <w:szCs w:val="28"/>
        </w:rPr>
        <w:t>возможно</w:t>
      </w:r>
      <w:r w:rsidR="00BA680C">
        <w:rPr>
          <w:rFonts w:ascii="Times New Roman" w:hAnsi="Times New Roman"/>
          <w:bCs/>
          <w:sz w:val="28"/>
          <w:szCs w:val="28"/>
        </w:rPr>
        <w:t>,</w:t>
      </w:r>
      <w:r w:rsidR="00155DED">
        <w:rPr>
          <w:rFonts w:ascii="Times New Roman" w:hAnsi="Times New Roman"/>
          <w:bCs/>
          <w:sz w:val="28"/>
          <w:szCs w:val="28"/>
        </w:rPr>
        <w:t xml:space="preserve"> если будут внедрены </w:t>
      </w:r>
      <w:r>
        <w:rPr>
          <w:rFonts w:ascii="Times New Roman" w:hAnsi="Times New Roman"/>
          <w:bCs/>
          <w:sz w:val="28"/>
          <w:szCs w:val="28"/>
        </w:rPr>
        <w:t>новейши</w:t>
      </w:r>
      <w:r w:rsidR="00155DED">
        <w:rPr>
          <w:rFonts w:ascii="Times New Roman" w:hAnsi="Times New Roman"/>
          <w:bCs/>
          <w:sz w:val="28"/>
          <w:szCs w:val="28"/>
        </w:rPr>
        <w:t xml:space="preserve">е </w:t>
      </w:r>
      <w:r>
        <w:rPr>
          <w:rFonts w:ascii="Times New Roman" w:hAnsi="Times New Roman"/>
          <w:bCs/>
          <w:sz w:val="28"/>
          <w:szCs w:val="28"/>
        </w:rPr>
        <w:t>технологи</w:t>
      </w:r>
      <w:r w:rsidR="00155DED">
        <w:rPr>
          <w:rFonts w:ascii="Times New Roman" w:hAnsi="Times New Roman"/>
          <w:bCs/>
          <w:sz w:val="28"/>
          <w:szCs w:val="28"/>
        </w:rPr>
        <w:t xml:space="preserve">и выращивания, применяться новые </w:t>
      </w:r>
      <w:r>
        <w:rPr>
          <w:rFonts w:ascii="Times New Roman" w:hAnsi="Times New Roman"/>
          <w:bCs/>
          <w:sz w:val="28"/>
          <w:szCs w:val="28"/>
        </w:rPr>
        <w:t>высок</w:t>
      </w:r>
      <w:r>
        <w:rPr>
          <w:rFonts w:ascii="Times New Roman" w:hAnsi="Times New Roman"/>
          <w:bCs/>
          <w:sz w:val="28"/>
          <w:szCs w:val="28"/>
        </w:rPr>
        <w:t>о</w:t>
      </w:r>
      <w:r>
        <w:rPr>
          <w:rFonts w:ascii="Times New Roman" w:hAnsi="Times New Roman"/>
          <w:bCs/>
          <w:sz w:val="28"/>
          <w:szCs w:val="28"/>
        </w:rPr>
        <w:t>урожайны</w:t>
      </w:r>
      <w:r w:rsidR="00155DED">
        <w:rPr>
          <w:rFonts w:ascii="Times New Roman" w:hAnsi="Times New Roman"/>
          <w:bCs/>
          <w:sz w:val="28"/>
          <w:szCs w:val="28"/>
        </w:rPr>
        <w:t>е</w:t>
      </w:r>
      <w:r>
        <w:rPr>
          <w:rFonts w:ascii="Times New Roman" w:hAnsi="Times New Roman"/>
          <w:bCs/>
          <w:sz w:val="28"/>
          <w:szCs w:val="28"/>
        </w:rPr>
        <w:t xml:space="preserve"> сорт</w:t>
      </w:r>
      <w:r w:rsidR="00155DED">
        <w:rPr>
          <w:rFonts w:ascii="Times New Roman" w:hAnsi="Times New Roman"/>
          <w:bCs/>
          <w:sz w:val="28"/>
          <w:szCs w:val="28"/>
        </w:rPr>
        <w:t>а,</w:t>
      </w:r>
      <w:r>
        <w:rPr>
          <w:rFonts w:ascii="Times New Roman" w:hAnsi="Times New Roman"/>
          <w:bCs/>
          <w:sz w:val="28"/>
          <w:szCs w:val="28"/>
        </w:rPr>
        <w:t xml:space="preserve"> а также приобрет</w:t>
      </w:r>
      <w:r w:rsidR="00155DED">
        <w:rPr>
          <w:rFonts w:ascii="Times New Roman" w:hAnsi="Times New Roman"/>
          <w:bCs/>
          <w:sz w:val="28"/>
          <w:szCs w:val="28"/>
        </w:rPr>
        <w:t xml:space="preserve">ена </w:t>
      </w:r>
      <w:r>
        <w:rPr>
          <w:rFonts w:ascii="Times New Roman" w:hAnsi="Times New Roman"/>
          <w:bCs/>
          <w:sz w:val="28"/>
          <w:szCs w:val="28"/>
        </w:rPr>
        <w:t>техник</w:t>
      </w:r>
      <w:r w:rsidR="00155DED">
        <w:rPr>
          <w:rFonts w:ascii="Times New Roman" w:hAnsi="Times New Roman"/>
          <w:bCs/>
          <w:sz w:val="28"/>
          <w:szCs w:val="28"/>
        </w:rPr>
        <w:t>а</w:t>
      </w:r>
      <w:r>
        <w:rPr>
          <w:rFonts w:ascii="Times New Roman" w:hAnsi="Times New Roman"/>
          <w:bCs/>
          <w:sz w:val="28"/>
          <w:szCs w:val="28"/>
        </w:rPr>
        <w:t xml:space="preserve"> с характеристиками, позволя</w:t>
      </w:r>
      <w:r w:rsidR="00155DED">
        <w:rPr>
          <w:rFonts w:ascii="Times New Roman" w:hAnsi="Times New Roman"/>
          <w:bCs/>
          <w:sz w:val="28"/>
          <w:szCs w:val="28"/>
        </w:rPr>
        <w:t>ю</w:t>
      </w:r>
      <w:r w:rsidR="00155DED">
        <w:rPr>
          <w:rFonts w:ascii="Times New Roman" w:hAnsi="Times New Roman"/>
          <w:bCs/>
          <w:sz w:val="28"/>
          <w:szCs w:val="28"/>
        </w:rPr>
        <w:t xml:space="preserve">щими уменьшить </w:t>
      </w:r>
      <w:r>
        <w:rPr>
          <w:rFonts w:ascii="Times New Roman" w:hAnsi="Times New Roman"/>
          <w:bCs/>
          <w:sz w:val="28"/>
          <w:szCs w:val="28"/>
        </w:rPr>
        <w:t xml:space="preserve">количество обработок, </w:t>
      </w:r>
      <w:r w:rsidR="00155DED">
        <w:rPr>
          <w:rFonts w:ascii="Times New Roman" w:hAnsi="Times New Roman"/>
          <w:bCs/>
          <w:sz w:val="28"/>
          <w:szCs w:val="28"/>
        </w:rPr>
        <w:t xml:space="preserve">сократить </w:t>
      </w:r>
      <w:r>
        <w:rPr>
          <w:rFonts w:ascii="Times New Roman" w:hAnsi="Times New Roman"/>
          <w:bCs/>
          <w:sz w:val="28"/>
          <w:szCs w:val="28"/>
        </w:rPr>
        <w:t xml:space="preserve">потери </w:t>
      </w:r>
      <w:r w:rsidR="00155DED">
        <w:rPr>
          <w:rFonts w:ascii="Times New Roman" w:hAnsi="Times New Roman"/>
          <w:bCs/>
          <w:sz w:val="28"/>
          <w:szCs w:val="28"/>
        </w:rPr>
        <w:t xml:space="preserve">в процессе </w:t>
      </w:r>
      <w:r>
        <w:rPr>
          <w:rFonts w:ascii="Times New Roman" w:hAnsi="Times New Roman"/>
          <w:bCs/>
          <w:sz w:val="28"/>
          <w:szCs w:val="28"/>
        </w:rPr>
        <w:t>уборк</w:t>
      </w:r>
      <w:r w:rsidR="00155DED">
        <w:rPr>
          <w:rFonts w:ascii="Times New Roman" w:hAnsi="Times New Roman"/>
          <w:bCs/>
          <w:sz w:val="28"/>
          <w:szCs w:val="28"/>
        </w:rPr>
        <w:t>и</w:t>
      </w:r>
      <w:r>
        <w:rPr>
          <w:rFonts w:ascii="Times New Roman" w:hAnsi="Times New Roman"/>
          <w:bCs/>
          <w:sz w:val="28"/>
          <w:szCs w:val="28"/>
        </w:rPr>
        <w:t>.</w:t>
      </w:r>
    </w:p>
    <w:p w:rsidR="0022043B" w:rsidRDefault="00155DED" w:rsidP="0043713D">
      <w:pPr>
        <w:spacing w:after="0" w:line="360" w:lineRule="auto"/>
        <w:ind w:firstLine="709"/>
        <w:jc w:val="both"/>
        <w:rPr>
          <w:rFonts w:ascii="Times New Roman" w:hAnsi="Times New Roman"/>
          <w:sz w:val="28"/>
          <w:szCs w:val="28"/>
        </w:rPr>
      </w:pPr>
      <w:r w:rsidRPr="002906F2">
        <w:rPr>
          <w:rFonts w:ascii="Times New Roman" w:hAnsi="Times New Roman"/>
          <w:sz w:val="28"/>
          <w:szCs w:val="28"/>
        </w:rPr>
        <w:t xml:space="preserve">Приоритетными направлениями в </w:t>
      </w:r>
      <w:r w:rsidR="0022043B">
        <w:rPr>
          <w:rFonts w:ascii="Times New Roman" w:hAnsi="Times New Roman"/>
          <w:sz w:val="28"/>
          <w:szCs w:val="28"/>
        </w:rPr>
        <w:t>производстве и реализации картофеля н</w:t>
      </w:r>
      <w:r w:rsidR="0022043B">
        <w:rPr>
          <w:rFonts w:ascii="Times New Roman" w:hAnsi="Times New Roman"/>
          <w:sz w:val="28"/>
          <w:szCs w:val="28"/>
        </w:rPr>
        <w:t>е</w:t>
      </w:r>
      <w:r w:rsidR="0022043B">
        <w:rPr>
          <w:rFonts w:ascii="Times New Roman" w:hAnsi="Times New Roman"/>
          <w:sz w:val="28"/>
          <w:szCs w:val="28"/>
        </w:rPr>
        <w:t>обходимо определить строительство новых, более модернизированных объектов для хранения картофеля, которые должны быть снабжены системой контроля температуры, процента влажности. Применение современных картофелехран</w:t>
      </w:r>
      <w:r w:rsidR="0022043B">
        <w:rPr>
          <w:rFonts w:ascii="Times New Roman" w:hAnsi="Times New Roman"/>
          <w:sz w:val="28"/>
          <w:szCs w:val="28"/>
        </w:rPr>
        <w:t>и</w:t>
      </w:r>
      <w:r w:rsidR="0022043B">
        <w:rPr>
          <w:rFonts w:ascii="Times New Roman" w:hAnsi="Times New Roman"/>
          <w:sz w:val="28"/>
          <w:szCs w:val="28"/>
        </w:rPr>
        <w:t>лищ обеспечит снижение потерь клубней в течение всего периода хранения и ре</w:t>
      </w:r>
      <w:r w:rsidR="0022043B">
        <w:rPr>
          <w:rFonts w:ascii="Times New Roman" w:hAnsi="Times New Roman"/>
          <w:sz w:val="28"/>
          <w:szCs w:val="28"/>
        </w:rPr>
        <w:t>а</w:t>
      </w:r>
      <w:r w:rsidR="0022043B">
        <w:rPr>
          <w:rFonts w:ascii="Times New Roman" w:hAnsi="Times New Roman"/>
          <w:sz w:val="28"/>
          <w:szCs w:val="28"/>
        </w:rPr>
        <w:t>лизацию высококачественного картофеля. Учитывая, что картофель, перераб</w:t>
      </w:r>
      <w:r w:rsidR="0022043B">
        <w:rPr>
          <w:rFonts w:ascii="Times New Roman" w:hAnsi="Times New Roman"/>
          <w:sz w:val="28"/>
          <w:szCs w:val="28"/>
        </w:rPr>
        <w:t>о</w:t>
      </w:r>
      <w:r w:rsidR="0022043B">
        <w:rPr>
          <w:rFonts w:ascii="Times New Roman" w:hAnsi="Times New Roman"/>
          <w:sz w:val="28"/>
          <w:szCs w:val="28"/>
        </w:rPr>
        <w:lastRenderedPageBreak/>
        <w:t>танный на карт</w:t>
      </w:r>
      <w:r w:rsidR="00A45E80">
        <w:rPr>
          <w:rFonts w:ascii="Times New Roman" w:hAnsi="Times New Roman"/>
          <w:sz w:val="28"/>
          <w:szCs w:val="28"/>
        </w:rPr>
        <w:t>офелепродукты, правильно упакованны</w:t>
      </w:r>
      <w:r w:rsidR="00531ABB">
        <w:rPr>
          <w:rFonts w:ascii="Times New Roman" w:hAnsi="Times New Roman"/>
          <w:sz w:val="28"/>
          <w:szCs w:val="28"/>
        </w:rPr>
        <w:t>е</w:t>
      </w:r>
      <w:r w:rsidR="00A45E80">
        <w:rPr>
          <w:rFonts w:ascii="Times New Roman" w:hAnsi="Times New Roman"/>
          <w:sz w:val="28"/>
          <w:szCs w:val="28"/>
        </w:rPr>
        <w:t xml:space="preserve"> свежи</w:t>
      </w:r>
      <w:r w:rsidR="00531ABB">
        <w:rPr>
          <w:rFonts w:ascii="Times New Roman" w:hAnsi="Times New Roman"/>
          <w:sz w:val="28"/>
          <w:szCs w:val="28"/>
        </w:rPr>
        <w:t>е клубни</w:t>
      </w:r>
      <w:r w:rsidR="00A45E80">
        <w:rPr>
          <w:rFonts w:ascii="Times New Roman" w:hAnsi="Times New Roman"/>
          <w:sz w:val="28"/>
          <w:szCs w:val="28"/>
        </w:rPr>
        <w:t xml:space="preserve"> мо</w:t>
      </w:r>
      <w:r w:rsidR="00531ABB">
        <w:rPr>
          <w:rFonts w:ascii="Times New Roman" w:hAnsi="Times New Roman"/>
          <w:sz w:val="28"/>
          <w:szCs w:val="28"/>
        </w:rPr>
        <w:t>гу</w:t>
      </w:r>
      <w:r w:rsidR="00A45E80">
        <w:rPr>
          <w:rFonts w:ascii="Times New Roman" w:hAnsi="Times New Roman"/>
          <w:sz w:val="28"/>
          <w:szCs w:val="28"/>
        </w:rPr>
        <w:t>т быть конкурентоспособным</w:t>
      </w:r>
      <w:r w:rsidR="00531ABB">
        <w:rPr>
          <w:rFonts w:ascii="Times New Roman" w:hAnsi="Times New Roman"/>
          <w:sz w:val="28"/>
          <w:szCs w:val="28"/>
        </w:rPr>
        <w:t>и</w:t>
      </w:r>
      <w:r w:rsidR="00A45E80">
        <w:rPr>
          <w:rFonts w:ascii="Times New Roman" w:hAnsi="Times New Roman"/>
          <w:sz w:val="28"/>
          <w:szCs w:val="28"/>
        </w:rPr>
        <w:t xml:space="preserve"> как на внутреннем, так и внешнем рынках</w:t>
      </w:r>
      <w:r w:rsidR="00531ABB">
        <w:rPr>
          <w:rFonts w:ascii="Times New Roman" w:hAnsi="Times New Roman"/>
          <w:sz w:val="28"/>
          <w:szCs w:val="28"/>
        </w:rPr>
        <w:t>. К</w:t>
      </w:r>
      <w:r w:rsidR="00A45E80">
        <w:rPr>
          <w:rFonts w:ascii="Times New Roman" w:hAnsi="Times New Roman"/>
          <w:sz w:val="28"/>
          <w:szCs w:val="28"/>
        </w:rPr>
        <w:t>арт</w:t>
      </w:r>
      <w:r w:rsidR="00A45E80">
        <w:rPr>
          <w:rFonts w:ascii="Times New Roman" w:hAnsi="Times New Roman"/>
          <w:sz w:val="28"/>
          <w:szCs w:val="28"/>
        </w:rPr>
        <w:t>о</w:t>
      </w:r>
      <w:r w:rsidR="00A45E80">
        <w:rPr>
          <w:rFonts w:ascii="Times New Roman" w:hAnsi="Times New Roman"/>
          <w:sz w:val="28"/>
          <w:szCs w:val="28"/>
        </w:rPr>
        <w:t>фель, выращенный в Брянской области должен предлагаться мытым, отсортир</w:t>
      </w:r>
      <w:r w:rsidR="00A45E80">
        <w:rPr>
          <w:rFonts w:ascii="Times New Roman" w:hAnsi="Times New Roman"/>
          <w:sz w:val="28"/>
          <w:szCs w:val="28"/>
        </w:rPr>
        <w:t>о</w:t>
      </w:r>
      <w:r w:rsidR="00A45E80">
        <w:rPr>
          <w:rFonts w:ascii="Times New Roman" w:hAnsi="Times New Roman"/>
          <w:sz w:val="28"/>
          <w:szCs w:val="28"/>
        </w:rPr>
        <w:t>ванным в соответствии с имеющимися стандартами, упакован в вакуумной таре, по необходимости очищенным и стерильно обработанным.</w:t>
      </w:r>
    </w:p>
    <w:p w:rsidR="00E87C08" w:rsidRDefault="004755FA" w:rsidP="00120EF6">
      <w:pPr>
        <w:spacing w:after="0" w:line="240" w:lineRule="auto"/>
        <w:jc w:val="center"/>
        <w:rPr>
          <w:rFonts w:ascii="Times New Roman" w:hAnsi="Times New Roman" w:cs="Times New Roman"/>
          <w:b/>
          <w:bCs/>
          <w:sz w:val="28"/>
          <w:szCs w:val="28"/>
        </w:rPr>
      </w:pPr>
      <w:r w:rsidRPr="00E87C08">
        <w:rPr>
          <w:rFonts w:ascii="Times New Roman" w:hAnsi="Times New Roman" w:cs="Times New Roman"/>
          <w:b/>
          <w:bCs/>
          <w:sz w:val="28"/>
          <w:szCs w:val="28"/>
        </w:rPr>
        <w:t xml:space="preserve">Таблица </w:t>
      </w:r>
      <w:r w:rsidR="00D46856">
        <w:rPr>
          <w:rFonts w:ascii="Times New Roman" w:hAnsi="Times New Roman" w:cs="Times New Roman"/>
          <w:b/>
          <w:bCs/>
          <w:sz w:val="28"/>
          <w:szCs w:val="28"/>
        </w:rPr>
        <w:t>29</w:t>
      </w:r>
      <w:r w:rsidRPr="00E87C08">
        <w:rPr>
          <w:rFonts w:ascii="Times New Roman" w:hAnsi="Times New Roman" w:cs="Times New Roman"/>
          <w:b/>
          <w:bCs/>
          <w:sz w:val="28"/>
          <w:szCs w:val="28"/>
        </w:rPr>
        <w:t xml:space="preserve"> – </w:t>
      </w:r>
      <w:r w:rsidR="00E87C08" w:rsidRPr="00E87C08">
        <w:rPr>
          <w:rFonts w:ascii="Times New Roman" w:hAnsi="Times New Roman" w:cs="Times New Roman"/>
          <w:b/>
          <w:bCs/>
          <w:sz w:val="28"/>
          <w:szCs w:val="28"/>
        </w:rPr>
        <w:t>Объемы производств</w:t>
      </w:r>
      <w:r w:rsidR="008E2ABB">
        <w:rPr>
          <w:rFonts w:ascii="Times New Roman" w:hAnsi="Times New Roman" w:cs="Times New Roman"/>
          <w:b/>
          <w:bCs/>
          <w:sz w:val="28"/>
          <w:szCs w:val="28"/>
        </w:rPr>
        <w:t>а</w:t>
      </w:r>
      <w:r w:rsidR="00E87C08" w:rsidRPr="00E87C08">
        <w:rPr>
          <w:rFonts w:ascii="Times New Roman" w:hAnsi="Times New Roman" w:cs="Times New Roman"/>
          <w:b/>
          <w:bCs/>
          <w:sz w:val="28"/>
          <w:szCs w:val="28"/>
        </w:rPr>
        <w:t xml:space="preserve"> картофеля в специализированных</w:t>
      </w:r>
    </w:p>
    <w:p w:rsidR="00E87C08" w:rsidRPr="00E87C08" w:rsidRDefault="00E87C08" w:rsidP="00120EF6">
      <w:pPr>
        <w:spacing w:after="0" w:line="240" w:lineRule="auto"/>
        <w:jc w:val="center"/>
        <w:rPr>
          <w:rFonts w:ascii="Times New Roman" w:hAnsi="Times New Roman" w:cs="Times New Roman"/>
          <w:b/>
          <w:bCs/>
          <w:sz w:val="28"/>
          <w:szCs w:val="28"/>
        </w:rPr>
      </w:pPr>
      <w:r w:rsidRPr="00E87C08">
        <w:rPr>
          <w:rFonts w:ascii="Times New Roman" w:hAnsi="Times New Roman" w:cs="Times New Roman"/>
          <w:b/>
          <w:bCs/>
          <w:sz w:val="28"/>
          <w:szCs w:val="28"/>
        </w:rPr>
        <w:t>районах Брянской области, тыс. т</w:t>
      </w:r>
    </w:p>
    <w:p w:rsidR="004755FA" w:rsidRDefault="004755FA" w:rsidP="00E87C08">
      <w:pPr>
        <w:spacing w:after="0" w:line="240" w:lineRule="auto"/>
        <w:rPr>
          <w:rFonts w:ascii="Times New Roman" w:hAnsi="Times New Roman"/>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819"/>
        <w:gridCol w:w="819"/>
        <w:gridCol w:w="819"/>
        <w:gridCol w:w="819"/>
        <w:gridCol w:w="819"/>
        <w:gridCol w:w="819"/>
        <w:gridCol w:w="898"/>
        <w:gridCol w:w="819"/>
        <w:gridCol w:w="1024"/>
      </w:tblGrid>
      <w:tr w:rsidR="004755FA" w:rsidRPr="00F1030B" w:rsidTr="00B811D6">
        <w:trPr>
          <w:trHeight w:val="20"/>
        </w:trPr>
        <w:tc>
          <w:tcPr>
            <w:tcW w:w="2283" w:type="dxa"/>
            <w:vMerge w:val="restart"/>
            <w:shd w:val="clear" w:color="000000" w:fill="FFFFFF"/>
            <w:vAlign w:val="center"/>
          </w:tcPr>
          <w:p w:rsidR="004755FA" w:rsidRPr="00671D78" w:rsidRDefault="004755FA" w:rsidP="0043713D">
            <w:pPr>
              <w:spacing w:after="0" w:line="240" w:lineRule="auto"/>
              <w:jc w:val="center"/>
              <w:rPr>
                <w:rFonts w:ascii="Times New Roman" w:hAnsi="Times New Roman"/>
                <w:bCs/>
                <w:color w:val="000000"/>
                <w:sz w:val="24"/>
                <w:szCs w:val="24"/>
              </w:rPr>
            </w:pPr>
            <w:r w:rsidRPr="00671D78">
              <w:rPr>
                <w:rFonts w:ascii="Times New Roman" w:hAnsi="Times New Roman"/>
                <w:bCs/>
                <w:color w:val="000000"/>
                <w:sz w:val="24"/>
                <w:szCs w:val="24"/>
              </w:rPr>
              <w:t>Муниципальные районы</w:t>
            </w:r>
          </w:p>
        </w:tc>
        <w:tc>
          <w:tcPr>
            <w:tcW w:w="1638" w:type="dxa"/>
            <w:gridSpan w:val="2"/>
            <w:shd w:val="clear" w:color="auto" w:fill="auto"/>
            <w:vAlign w:val="center"/>
          </w:tcPr>
          <w:p w:rsidR="004755FA" w:rsidRPr="00C8123A" w:rsidRDefault="004755FA" w:rsidP="0043713D">
            <w:pPr>
              <w:spacing w:after="0" w:line="240" w:lineRule="auto"/>
              <w:jc w:val="center"/>
              <w:rPr>
                <w:rFonts w:ascii="Times New Roman" w:hAnsi="Times New Roman"/>
                <w:color w:val="000000"/>
                <w:sz w:val="24"/>
                <w:szCs w:val="24"/>
              </w:rPr>
            </w:pPr>
            <w:r w:rsidRPr="00C8123A">
              <w:rPr>
                <w:rFonts w:ascii="Times New Roman" w:hAnsi="Times New Roman"/>
                <w:color w:val="000000"/>
                <w:sz w:val="24"/>
                <w:szCs w:val="24"/>
              </w:rPr>
              <w:t>2006-2010 гг.</w:t>
            </w:r>
          </w:p>
        </w:tc>
        <w:tc>
          <w:tcPr>
            <w:tcW w:w="1638" w:type="dxa"/>
            <w:gridSpan w:val="2"/>
            <w:shd w:val="clear" w:color="auto" w:fill="auto"/>
            <w:vAlign w:val="center"/>
          </w:tcPr>
          <w:p w:rsidR="004755FA" w:rsidRPr="00C8123A" w:rsidRDefault="004755FA" w:rsidP="0043713D">
            <w:pPr>
              <w:spacing w:after="0" w:line="240" w:lineRule="auto"/>
              <w:jc w:val="center"/>
              <w:rPr>
                <w:rFonts w:ascii="Times New Roman" w:hAnsi="Times New Roman"/>
                <w:color w:val="000000"/>
                <w:sz w:val="24"/>
                <w:szCs w:val="24"/>
              </w:rPr>
            </w:pPr>
            <w:r w:rsidRPr="00C8123A">
              <w:rPr>
                <w:rFonts w:ascii="Times New Roman" w:hAnsi="Times New Roman"/>
                <w:color w:val="000000"/>
                <w:sz w:val="24"/>
                <w:szCs w:val="24"/>
              </w:rPr>
              <w:t>2011-2015 гг.</w:t>
            </w:r>
          </w:p>
        </w:tc>
        <w:tc>
          <w:tcPr>
            <w:tcW w:w="1638" w:type="dxa"/>
            <w:gridSpan w:val="2"/>
            <w:shd w:val="clear" w:color="auto" w:fill="auto"/>
            <w:vAlign w:val="center"/>
          </w:tcPr>
          <w:p w:rsidR="004755FA" w:rsidRPr="00C8123A" w:rsidRDefault="004755FA" w:rsidP="0043713D">
            <w:pPr>
              <w:spacing w:after="0" w:line="240" w:lineRule="auto"/>
              <w:jc w:val="center"/>
              <w:rPr>
                <w:rFonts w:ascii="Times New Roman" w:hAnsi="Times New Roman"/>
                <w:color w:val="000000"/>
                <w:sz w:val="24"/>
                <w:szCs w:val="24"/>
              </w:rPr>
            </w:pPr>
            <w:r w:rsidRPr="00C8123A">
              <w:rPr>
                <w:rFonts w:ascii="Times New Roman" w:hAnsi="Times New Roman"/>
                <w:color w:val="000000"/>
                <w:sz w:val="24"/>
                <w:szCs w:val="24"/>
              </w:rPr>
              <w:t>2016-2017 гг.</w:t>
            </w:r>
          </w:p>
        </w:tc>
        <w:tc>
          <w:tcPr>
            <w:tcW w:w="2741" w:type="dxa"/>
            <w:gridSpan w:val="3"/>
            <w:shd w:val="clear" w:color="auto" w:fill="auto"/>
            <w:vAlign w:val="bottom"/>
          </w:tcPr>
          <w:p w:rsidR="004755FA" w:rsidRPr="00C8123A" w:rsidRDefault="004755FA" w:rsidP="0043713D">
            <w:pPr>
              <w:spacing w:after="0" w:line="240" w:lineRule="auto"/>
              <w:jc w:val="center"/>
              <w:rPr>
                <w:rFonts w:ascii="Times New Roman" w:hAnsi="Times New Roman"/>
                <w:sz w:val="24"/>
                <w:szCs w:val="24"/>
              </w:rPr>
            </w:pPr>
            <w:r w:rsidRPr="00C8123A">
              <w:rPr>
                <w:rFonts w:ascii="Times New Roman" w:hAnsi="Times New Roman"/>
                <w:sz w:val="24"/>
                <w:szCs w:val="24"/>
              </w:rPr>
              <w:t>2025 г.</w:t>
            </w:r>
          </w:p>
        </w:tc>
      </w:tr>
      <w:tr w:rsidR="004755FA" w:rsidRPr="00671D78" w:rsidTr="00B811D6">
        <w:trPr>
          <w:trHeight w:val="20"/>
        </w:trPr>
        <w:tc>
          <w:tcPr>
            <w:tcW w:w="2283" w:type="dxa"/>
            <w:vMerge/>
            <w:shd w:val="clear" w:color="000000" w:fill="FFFFFF"/>
            <w:vAlign w:val="bottom"/>
          </w:tcPr>
          <w:p w:rsidR="004755FA" w:rsidRPr="00671D78" w:rsidRDefault="004755FA" w:rsidP="0043713D">
            <w:pPr>
              <w:spacing w:after="0" w:line="240" w:lineRule="auto"/>
              <w:rPr>
                <w:rFonts w:ascii="Times New Roman" w:hAnsi="Times New Roman"/>
                <w:bCs/>
                <w:color w:val="000000"/>
              </w:rPr>
            </w:pP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тыс. т</w:t>
            </w: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w:t>
            </w: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тыс. т</w:t>
            </w: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w:t>
            </w: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тыс. т</w:t>
            </w: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w:t>
            </w:r>
          </w:p>
        </w:tc>
        <w:tc>
          <w:tcPr>
            <w:tcW w:w="898"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тыс. т</w:t>
            </w:r>
          </w:p>
        </w:tc>
        <w:tc>
          <w:tcPr>
            <w:tcW w:w="819" w:type="dxa"/>
            <w:shd w:val="clear" w:color="auto" w:fill="auto"/>
            <w:vAlign w:val="center"/>
          </w:tcPr>
          <w:p w:rsidR="004755FA" w:rsidRPr="00C8123A" w:rsidRDefault="004755FA" w:rsidP="0043713D">
            <w:pPr>
              <w:spacing w:after="0" w:line="240" w:lineRule="auto"/>
              <w:jc w:val="center"/>
              <w:rPr>
                <w:rFonts w:ascii="Times New Roman" w:hAnsi="Times New Roman"/>
                <w:bCs/>
                <w:color w:val="000000"/>
                <w:sz w:val="24"/>
                <w:szCs w:val="24"/>
              </w:rPr>
            </w:pPr>
            <w:r w:rsidRPr="00C8123A">
              <w:rPr>
                <w:rFonts w:ascii="Times New Roman" w:hAnsi="Times New Roman"/>
                <w:bCs/>
                <w:color w:val="000000"/>
                <w:sz w:val="24"/>
                <w:szCs w:val="24"/>
              </w:rPr>
              <w:t>%</w:t>
            </w:r>
          </w:p>
        </w:tc>
        <w:tc>
          <w:tcPr>
            <w:tcW w:w="1024" w:type="dxa"/>
            <w:shd w:val="clear" w:color="auto" w:fill="auto"/>
            <w:noWrap/>
            <w:vAlign w:val="center"/>
          </w:tcPr>
          <w:p w:rsidR="004755FA" w:rsidRPr="00C8123A" w:rsidRDefault="004755FA" w:rsidP="0043713D">
            <w:pPr>
              <w:spacing w:after="0" w:line="240" w:lineRule="auto"/>
              <w:jc w:val="center"/>
              <w:rPr>
                <w:rFonts w:ascii="Times New Roman" w:hAnsi="Times New Roman"/>
                <w:sz w:val="24"/>
                <w:szCs w:val="24"/>
              </w:rPr>
            </w:pPr>
            <w:r w:rsidRPr="00C8123A">
              <w:rPr>
                <w:rFonts w:ascii="Times New Roman" w:hAnsi="Times New Roman"/>
                <w:sz w:val="24"/>
                <w:szCs w:val="24"/>
              </w:rPr>
              <w:t>в % к 2016-2017 гг.</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b/>
                <w:bCs/>
                <w:color w:val="000000"/>
                <w:sz w:val="24"/>
                <w:szCs w:val="24"/>
              </w:rPr>
            </w:pPr>
            <w:r w:rsidRPr="00F1030B">
              <w:rPr>
                <w:rFonts w:ascii="Times New Roman" w:hAnsi="Times New Roman"/>
                <w:b/>
                <w:bCs/>
                <w:color w:val="000000"/>
                <w:sz w:val="24"/>
                <w:szCs w:val="24"/>
              </w:rPr>
              <w:t>Брянская область</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b/>
                <w:bCs/>
                <w:color w:val="000000"/>
                <w:sz w:val="24"/>
                <w:szCs w:val="24"/>
              </w:rPr>
            </w:pPr>
            <w:r w:rsidRPr="00F1030B">
              <w:rPr>
                <w:rFonts w:ascii="Times New Roman" w:hAnsi="Times New Roman"/>
                <w:b/>
                <w:bCs/>
                <w:color w:val="000000"/>
                <w:sz w:val="24"/>
                <w:szCs w:val="24"/>
              </w:rPr>
              <w:t>685,9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b/>
                <w:color w:val="000000"/>
                <w:sz w:val="24"/>
                <w:szCs w:val="24"/>
              </w:rPr>
            </w:pPr>
            <w:r w:rsidRPr="00F1030B">
              <w:rPr>
                <w:rFonts w:ascii="Times New Roman" w:hAnsi="Times New Roman"/>
                <w:b/>
                <w:color w:val="000000"/>
                <w:sz w:val="24"/>
                <w:szCs w:val="24"/>
              </w:rPr>
              <w:t>100,0</w:t>
            </w:r>
          </w:p>
        </w:tc>
        <w:tc>
          <w:tcPr>
            <w:tcW w:w="819" w:type="dxa"/>
            <w:shd w:val="clear" w:color="auto" w:fill="auto"/>
            <w:vAlign w:val="bottom"/>
          </w:tcPr>
          <w:p w:rsidR="004755FA" w:rsidRPr="00F1030B" w:rsidRDefault="004755FA" w:rsidP="0043713D">
            <w:pPr>
              <w:spacing w:before="40" w:after="40"/>
              <w:ind w:left="-57" w:right="-57"/>
              <w:jc w:val="center"/>
              <w:rPr>
                <w:rFonts w:ascii="Times New Roman" w:hAnsi="Times New Roman"/>
                <w:b/>
                <w:bCs/>
                <w:color w:val="000000"/>
                <w:sz w:val="24"/>
                <w:szCs w:val="24"/>
              </w:rPr>
            </w:pPr>
            <w:r w:rsidRPr="00F1030B">
              <w:rPr>
                <w:rFonts w:ascii="Times New Roman" w:hAnsi="Times New Roman"/>
                <w:b/>
                <w:bCs/>
                <w:color w:val="000000"/>
                <w:sz w:val="24"/>
                <w:szCs w:val="24"/>
              </w:rPr>
              <w:t>1116,7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b/>
                <w:color w:val="000000"/>
                <w:sz w:val="24"/>
                <w:szCs w:val="24"/>
              </w:rPr>
            </w:pPr>
            <w:r w:rsidRPr="00F1030B">
              <w:rPr>
                <w:rFonts w:ascii="Times New Roman" w:hAnsi="Times New Roman"/>
                <w:b/>
                <w:color w:val="000000"/>
                <w:sz w:val="24"/>
                <w:szCs w:val="24"/>
              </w:rPr>
              <w:t>100,0</w:t>
            </w:r>
          </w:p>
        </w:tc>
        <w:tc>
          <w:tcPr>
            <w:tcW w:w="819" w:type="dxa"/>
            <w:shd w:val="clear" w:color="auto" w:fill="auto"/>
            <w:vAlign w:val="bottom"/>
          </w:tcPr>
          <w:p w:rsidR="004755FA" w:rsidRPr="00F1030B" w:rsidRDefault="004755FA" w:rsidP="0043713D">
            <w:pPr>
              <w:spacing w:before="40" w:after="40"/>
              <w:ind w:left="-57" w:right="-57"/>
              <w:jc w:val="center"/>
              <w:rPr>
                <w:rFonts w:ascii="Times New Roman" w:hAnsi="Times New Roman"/>
                <w:b/>
                <w:bCs/>
                <w:color w:val="000000"/>
                <w:sz w:val="24"/>
                <w:szCs w:val="24"/>
              </w:rPr>
            </w:pPr>
            <w:r w:rsidRPr="00F1030B">
              <w:rPr>
                <w:rFonts w:ascii="Times New Roman" w:hAnsi="Times New Roman"/>
                <w:b/>
                <w:bCs/>
                <w:color w:val="000000"/>
                <w:sz w:val="24"/>
                <w:szCs w:val="24"/>
              </w:rPr>
              <w:t>1435,3</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b/>
                <w:color w:val="000000"/>
                <w:sz w:val="24"/>
                <w:szCs w:val="24"/>
              </w:rPr>
            </w:pPr>
            <w:r w:rsidRPr="00F1030B">
              <w:rPr>
                <w:rFonts w:ascii="Times New Roman" w:hAnsi="Times New Roman"/>
                <w:b/>
                <w:color w:val="000000"/>
                <w:sz w:val="24"/>
                <w:szCs w:val="24"/>
              </w:rPr>
              <w:t>100,0</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b/>
                <w:color w:val="000000"/>
                <w:sz w:val="24"/>
                <w:szCs w:val="24"/>
              </w:rPr>
            </w:pPr>
            <w:r w:rsidRPr="00F1030B">
              <w:rPr>
                <w:rFonts w:ascii="Times New Roman" w:hAnsi="Times New Roman"/>
                <w:b/>
                <w:color w:val="000000"/>
                <w:sz w:val="24"/>
                <w:szCs w:val="24"/>
              </w:rPr>
              <w:t>1820,0</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b/>
                <w:color w:val="000000"/>
                <w:sz w:val="24"/>
                <w:szCs w:val="24"/>
              </w:rPr>
            </w:pPr>
            <w:r w:rsidRPr="00F1030B">
              <w:rPr>
                <w:rFonts w:ascii="Times New Roman" w:hAnsi="Times New Roman"/>
                <w:b/>
                <w:color w:val="000000"/>
                <w:sz w:val="24"/>
                <w:szCs w:val="24"/>
              </w:rPr>
              <w:t>100,0</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b/>
                <w:color w:val="000000"/>
                <w:sz w:val="24"/>
                <w:szCs w:val="24"/>
              </w:rPr>
            </w:pPr>
            <w:r w:rsidRPr="00F1030B">
              <w:rPr>
                <w:rFonts w:ascii="Times New Roman" w:hAnsi="Times New Roman"/>
                <w:b/>
                <w:color w:val="000000"/>
                <w:sz w:val="24"/>
                <w:szCs w:val="24"/>
              </w:rPr>
              <w:t>126,8</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bCs/>
                <w:color w:val="000000"/>
                <w:sz w:val="24"/>
                <w:szCs w:val="24"/>
              </w:rPr>
              <w:t xml:space="preserve">Стародубский </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144,1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21,0</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249,5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22,3</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333,7</w:t>
            </w:r>
          </w:p>
        </w:tc>
        <w:tc>
          <w:tcPr>
            <w:tcW w:w="819" w:type="dxa"/>
            <w:shd w:val="clear" w:color="000000" w:fill="FFFFFF"/>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23,2</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453,2</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24,9</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135,8</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bCs/>
                <w:color w:val="000000"/>
                <w:sz w:val="24"/>
                <w:szCs w:val="24"/>
              </w:rPr>
              <w:t xml:space="preserve">Погарский </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47,9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7,0</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112,9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10,1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133,3</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9,3</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176,5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9,7</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132,4</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color w:val="000000"/>
                <w:sz w:val="24"/>
                <w:szCs w:val="24"/>
              </w:rPr>
              <w:t xml:space="preserve">Унечский </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46,8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85,5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125,7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8,8</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167,4</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9,2</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133,2</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bCs/>
                <w:color w:val="000000"/>
                <w:sz w:val="24"/>
                <w:szCs w:val="24"/>
              </w:rPr>
              <w:t>Климовский</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36,7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5,4</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72,5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96,7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6,7</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127,4</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7,0</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131,7</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bCs/>
                <w:color w:val="000000"/>
                <w:sz w:val="24"/>
                <w:szCs w:val="24"/>
              </w:rPr>
              <w:t>Брянский</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37,8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bCs/>
                <w:color w:val="000000"/>
                <w:sz w:val="24"/>
                <w:szCs w:val="24"/>
              </w:rPr>
              <w:t>64</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81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5,6</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111,0</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6,1</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137,1</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color w:val="000000"/>
                <w:sz w:val="24"/>
                <w:szCs w:val="24"/>
              </w:rPr>
              <w:t xml:space="preserve">Трубчевский </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49,7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7,2</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54,3</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66,9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4,7</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94,6</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5,2</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141,5</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color w:val="000000"/>
                <w:sz w:val="24"/>
                <w:szCs w:val="24"/>
              </w:rPr>
              <w:t xml:space="preserve">Навлинский </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12,5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46,2</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61,5</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4,3</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83,7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4,6</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136,1</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color w:val="000000"/>
                <w:sz w:val="24"/>
                <w:szCs w:val="24"/>
              </w:rPr>
              <w:t xml:space="preserve">Жирятинский </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14,1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43,1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47,8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3,3</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71,0</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3,9</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148,5</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color w:val="000000"/>
                <w:sz w:val="24"/>
                <w:szCs w:val="24"/>
              </w:rPr>
              <w:t>Итого по 8 районам</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389,6</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56,8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728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65,2</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946,6</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66,0</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1284,9</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70,6</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135,7</w:t>
            </w:r>
          </w:p>
        </w:tc>
      </w:tr>
      <w:tr w:rsidR="004755FA" w:rsidRPr="00F1030B" w:rsidTr="00B811D6">
        <w:trPr>
          <w:trHeight w:val="20"/>
        </w:trPr>
        <w:tc>
          <w:tcPr>
            <w:tcW w:w="2283" w:type="dxa"/>
            <w:shd w:val="clear" w:color="000000" w:fill="FFFFFF"/>
            <w:vAlign w:val="bottom"/>
          </w:tcPr>
          <w:p w:rsidR="004755FA" w:rsidRPr="00F1030B" w:rsidRDefault="004755FA" w:rsidP="0043713D">
            <w:pPr>
              <w:spacing w:before="40" w:after="40"/>
              <w:rPr>
                <w:rFonts w:ascii="Times New Roman" w:hAnsi="Times New Roman"/>
                <w:color w:val="000000"/>
                <w:sz w:val="24"/>
                <w:szCs w:val="24"/>
              </w:rPr>
            </w:pPr>
            <w:r w:rsidRPr="00F1030B">
              <w:rPr>
                <w:rFonts w:ascii="Times New Roman" w:hAnsi="Times New Roman"/>
                <w:color w:val="000000"/>
                <w:sz w:val="24"/>
                <w:szCs w:val="24"/>
              </w:rPr>
              <w:t>Другие районы</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296,3</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43,2</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388,7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34,8</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488,7</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34,0</w:t>
            </w:r>
          </w:p>
        </w:tc>
        <w:tc>
          <w:tcPr>
            <w:tcW w:w="898"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535,</w:t>
            </w:r>
            <w:r>
              <w:rPr>
                <w:rFonts w:ascii="Times New Roman" w:hAnsi="Times New Roman"/>
                <w:color w:val="000000"/>
                <w:sz w:val="24"/>
                <w:szCs w:val="24"/>
              </w:rPr>
              <w:t>1</w:t>
            </w:r>
          </w:p>
        </w:tc>
        <w:tc>
          <w:tcPr>
            <w:tcW w:w="819" w:type="dxa"/>
            <w:shd w:val="clear" w:color="auto" w:fill="auto"/>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29,4</w:t>
            </w:r>
          </w:p>
        </w:tc>
        <w:tc>
          <w:tcPr>
            <w:tcW w:w="1024" w:type="dxa"/>
            <w:shd w:val="clear" w:color="auto" w:fill="auto"/>
            <w:noWrap/>
            <w:vAlign w:val="bottom"/>
          </w:tcPr>
          <w:p w:rsidR="004755FA" w:rsidRPr="00F1030B" w:rsidRDefault="004755FA" w:rsidP="0043713D">
            <w:pPr>
              <w:spacing w:before="40" w:after="40"/>
              <w:jc w:val="center"/>
              <w:rPr>
                <w:rFonts w:ascii="Times New Roman" w:hAnsi="Times New Roman"/>
                <w:color w:val="000000"/>
                <w:sz w:val="24"/>
                <w:szCs w:val="24"/>
              </w:rPr>
            </w:pPr>
            <w:r w:rsidRPr="00F1030B">
              <w:rPr>
                <w:rFonts w:ascii="Times New Roman" w:hAnsi="Times New Roman"/>
                <w:color w:val="000000"/>
                <w:sz w:val="24"/>
                <w:szCs w:val="24"/>
              </w:rPr>
              <w:t>109,5</w:t>
            </w:r>
          </w:p>
        </w:tc>
      </w:tr>
    </w:tbl>
    <w:p w:rsidR="004755FA" w:rsidRPr="00120EF6" w:rsidRDefault="006550D9" w:rsidP="006550D9">
      <w:pPr>
        <w:spacing w:before="120" w:after="0" w:line="240" w:lineRule="auto"/>
        <w:rPr>
          <w:rFonts w:ascii="Times New Roman" w:hAnsi="Times New Roman"/>
          <w:sz w:val="20"/>
          <w:szCs w:val="20"/>
        </w:rPr>
      </w:pPr>
      <w:r w:rsidRPr="00120EF6">
        <w:rPr>
          <w:rFonts w:ascii="Times New Roman" w:hAnsi="Times New Roman"/>
          <w:sz w:val="20"/>
          <w:szCs w:val="20"/>
        </w:rPr>
        <w:t>Источник: рас</w:t>
      </w:r>
      <w:r w:rsidR="00D46856" w:rsidRPr="00120EF6">
        <w:rPr>
          <w:rFonts w:ascii="Times New Roman" w:hAnsi="Times New Roman"/>
          <w:sz w:val="20"/>
          <w:szCs w:val="20"/>
        </w:rPr>
        <w:t xml:space="preserve">считана </w:t>
      </w:r>
      <w:r w:rsidRPr="00120EF6">
        <w:rPr>
          <w:rFonts w:ascii="Times New Roman" w:hAnsi="Times New Roman"/>
          <w:sz w:val="20"/>
          <w:szCs w:val="20"/>
        </w:rPr>
        <w:t>автор</w:t>
      </w:r>
      <w:r w:rsidR="00D46856" w:rsidRPr="00120EF6">
        <w:rPr>
          <w:rFonts w:ascii="Times New Roman" w:hAnsi="Times New Roman"/>
          <w:sz w:val="20"/>
          <w:szCs w:val="20"/>
        </w:rPr>
        <w:t>ом</w:t>
      </w:r>
      <w:r w:rsidRPr="00120EF6">
        <w:rPr>
          <w:rFonts w:ascii="Times New Roman" w:hAnsi="Times New Roman"/>
          <w:sz w:val="20"/>
          <w:szCs w:val="20"/>
        </w:rPr>
        <w:t xml:space="preserve"> по данным Брянскстата.</w:t>
      </w:r>
    </w:p>
    <w:p w:rsidR="006550D9" w:rsidRPr="006550D9" w:rsidRDefault="006550D9" w:rsidP="006550D9">
      <w:pPr>
        <w:spacing w:after="0" w:line="240" w:lineRule="auto"/>
        <w:rPr>
          <w:rFonts w:ascii="Times New Roman" w:hAnsi="Times New Roman"/>
          <w:sz w:val="24"/>
          <w:szCs w:val="24"/>
        </w:rPr>
      </w:pPr>
    </w:p>
    <w:p w:rsidR="004755FA" w:rsidRPr="001C551E" w:rsidRDefault="004755FA" w:rsidP="0043713D">
      <w:pPr>
        <w:pStyle w:val="a4"/>
        <w:shd w:val="clear" w:color="auto" w:fill="FFFFFF"/>
        <w:spacing w:before="0" w:beforeAutospacing="0" w:after="0" w:afterAutospacing="0" w:line="360" w:lineRule="auto"/>
        <w:ind w:firstLine="709"/>
        <w:jc w:val="both"/>
        <w:rPr>
          <w:sz w:val="28"/>
          <w:szCs w:val="28"/>
        </w:rPr>
      </w:pPr>
      <w:r w:rsidRPr="001C551E">
        <w:rPr>
          <w:sz w:val="28"/>
          <w:szCs w:val="28"/>
        </w:rPr>
        <w:t>Сель</w:t>
      </w:r>
      <w:r>
        <w:rPr>
          <w:sz w:val="28"/>
          <w:szCs w:val="28"/>
        </w:rPr>
        <w:t xml:space="preserve">скохозяйственными </w:t>
      </w:r>
      <w:r w:rsidRPr="001C551E">
        <w:rPr>
          <w:sz w:val="28"/>
          <w:szCs w:val="28"/>
        </w:rPr>
        <w:t>товаропроизводителями</w:t>
      </w:r>
      <w:r>
        <w:rPr>
          <w:sz w:val="28"/>
          <w:szCs w:val="28"/>
        </w:rPr>
        <w:t xml:space="preserve"> будет </w:t>
      </w:r>
      <w:r w:rsidRPr="001C551E">
        <w:rPr>
          <w:sz w:val="28"/>
          <w:szCs w:val="28"/>
        </w:rPr>
        <w:t xml:space="preserve">усилена работа по насыщению хранилищами картофеля. В </w:t>
      </w:r>
      <w:r>
        <w:rPr>
          <w:sz w:val="28"/>
          <w:szCs w:val="28"/>
        </w:rPr>
        <w:t xml:space="preserve">существующих </w:t>
      </w:r>
      <w:r w:rsidR="00531ABB">
        <w:rPr>
          <w:sz w:val="28"/>
          <w:szCs w:val="28"/>
        </w:rPr>
        <w:t>базах</w:t>
      </w:r>
      <w:r>
        <w:rPr>
          <w:sz w:val="28"/>
          <w:szCs w:val="28"/>
        </w:rPr>
        <w:t xml:space="preserve"> хранения может н</w:t>
      </w:r>
      <w:r>
        <w:rPr>
          <w:sz w:val="28"/>
          <w:szCs w:val="28"/>
        </w:rPr>
        <w:t>а</w:t>
      </w:r>
      <w:r>
        <w:rPr>
          <w:sz w:val="28"/>
          <w:szCs w:val="28"/>
        </w:rPr>
        <w:t>ходиться около 750 тыс. т картофеля</w:t>
      </w:r>
      <w:r w:rsidRPr="001C551E">
        <w:rPr>
          <w:sz w:val="28"/>
          <w:szCs w:val="28"/>
        </w:rPr>
        <w:t xml:space="preserve">. </w:t>
      </w:r>
      <w:r w:rsidR="00EF5BAE">
        <w:rPr>
          <w:sz w:val="28"/>
          <w:szCs w:val="28"/>
        </w:rPr>
        <w:t>У</w:t>
      </w:r>
      <w:r w:rsidRPr="001C551E">
        <w:rPr>
          <w:sz w:val="28"/>
          <w:szCs w:val="28"/>
        </w:rPr>
        <w:t>величени</w:t>
      </w:r>
      <w:r w:rsidR="00EF5BAE">
        <w:rPr>
          <w:sz w:val="28"/>
          <w:szCs w:val="28"/>
        </w:rPr>
        <w:t xml:space="preserve">е </w:t>
      </w:r>
      <w:r w:rsidRPr="001C551E">
        <w:rPr>
          <w:sz w:val="28"/>
          <w:szCs w:val="28"/>
        </w:rPr>
        <w:t xml:space="preserve">производства картофеля </w:t>
      </w:r>
      <w:r w:rsidR="00EF5BAE">
        <w:rPr>
          <w:sz w:val="28"/>
          <w:szCs w:val="28"/>
        </w:rPr>
        <w:t>потр</w:t>
      </w:r>
      <w:r w:rsidR="00EF5BAE">
        <w:rPr>
          <w:sz w:val="28"/>
          <w:szCs w:val="28"/>
        </w:rPr>
        <w:t>е</w:t>
      </w:r>
      <w:r w:rsidR="00EF5BAE">
        <w:rPr>
          <w:sz w:val="28"/>
          <w:szCs w:val="28"/>
        </w:rPr>
        <w:t xml:space="preserve">бует построить и ввести в действие </w:t>
      </w:r>
      <w:r w:rsidRPr="001C551E">
        <w:rPr>
          <w:sz w:val="28"/>
          <w:szCs w:val="28"/>
        </w:rPr>
        <w:t>дополнительно картофелехранилищ на 150 тыс. т</w:t>
      </w:r>
      <w:r w:rsidR="002F5E1D">
        <w:rPr>
          <w:sz w:val="28"/>
          <w:szCs w:val="28"/>
        </w:rPr>
        <w:t>онн</w:t>
      </w:r>
      <w:r w:rsidRPr="001C551E">
        <w:rPr>
          <w:sz w:val="28"/>
          <w:szCs w:val="28"/>
        </w:rPr>
        <w:t>.</w:t>
      </w:r>
    </w:p>
    <w:p w:rsidR="007259FA" w:rsidRDefault="008B755B" w:rsidP="007259FA">
      <w:pPr>
        <w:pStyle w:val="a4"/>
        <w:shd w:val="clear" w:color="auto" w:fill="FFFFFF"/>
        <w:spacing w:before="0" w:beforeAutospacing="0" w:after="0" w:afterAutospacing="0" w:line="360" w:lineRule="auto"/>
        <w:ind w:firstLine="709"/>
        <w:jc w:val="both"/>
        <w:rPr>
          <w:sz w:val="28"/>
          <w:szCs w:val="28"/>
        </w:rPr>
      </w:pPr>
      <w:r>
        <w:rPr>
          <w:sz w:val="28"/>
          <w:szCs w:val="28"/>
        </w:rPr>
        <w:t xml:space="preserve">Итак, </w:t>
      </w:r>
      <w:r w:rsidR="007259FA">
        <w:rPr>
          <w:sz w:val="28"/>
          <w:szCs w:val="28"/>
        </w:rPr>
        <w:t>создание специализированных зон по производству картофеля в Бря</w:t>
      </w:r>
      <w:r w:rsidR="007259FA">
        <w:rPr>
          <w:sz w:val="28"/>
          <w:szCs w:val="28"/>
        </w:rPr>
        <w:t>н</w:t>
      </w:r>
      <w:r w:rsidR="007259FA">
        <w:rPr>
          <w:sz w:val="28"/>
          <w:szCs w:val="28"/>
        </w:rPr>
        <w:t>ской области позволит увеличить валовой сбор на 26,8% за счет расширения пл</w:t>
      </w:r>
      <w:r w:rsidR="007259FA">
        <w:rPr>
          <w:sz w:val="28"/>
          <w:szCs w:val="28"/>
        </w:rPr>
        <w:t>о</w:t>
      </w:r>
      <w:r w:rsidR="007259FA">
        <w:rPr>
          <w:sz w:val="28"/>
          <w:szCs w:val="28"/>
        </w:rPr>
        <w:t xml:space="preserve">щади его посадок на 15,7% и роста урожайности на 9,7%. </w:t>
      </w:r>
    </w:p>
    <w:p w:rsidR="002E20D8" w:rsidRDefault="002E20D8" w:rsidP="002E20D8">
      <w:pPr>
        <w:pStyle w:val="a4"/>
        <w:shd w:val="clear" w:color="auto" w:fill="FFFFFF"/>
        <w:spacing w:before="0" w:beforeAutospacing="0" w:after="0" w:afterAutospacing="0" w:line="360" w:lineRule="auto"/>
        <w:ind w:firstLine="709"/>
        <w:jc w:val="both"/>
        <w:rPr>
          <w:sz w:val="28"/>
          <w:szCs w:val="28"/>
        </w:rPr>
      </w:pPr>
      <w:r>
        <w:rPr>
          <w:sz w:val="28"/>
          <w:szCs w:val="28"/>
        </w:rPr>
        <w:t xml:space="preserve">Рост валового </w:t>
      </w:r>
      <w:r w:rsidRPr="002906F2">
        <w:rPr>
          <w:sz w:val="28"/>
          <w:szCs w:val="28"/>
        </w:rPr>
        <w:t xml:space="preserve">производства </w:t>
      </w:r>
      <w:r>
        <w:rPr>
          <w:sz w:val="28"/>
          <w:szCs w:val="28"/>
        </w:rPr>
        <w:t xml:space="preserve">будет </w:t>
      </w:r>
      <w:r w:rsidRPr="002906F2">
        <w:rPr>
          <w:sz w:val="28"/>
          <w:szCs w:val="28"/>
        </w:rPr>
        <w:t>подкрепля</w:t>
      </w:r>
      <w:r>
        <w:rPr>
          <w:sz w:val="28"/>
          <w:szCs w:val="28"/>
        </w:rPr>
        <w:t>ть</w:t>
      </w:r>
      <w:r w:rsidRPr="002906F2">
        <w:rPr>
          <w:sz w:val="28"/>
          <w:szCs w:val="28"/>
        </w:rPr>
        <w:t xml:space="preserve">ся </w:t>
      </w:r>
      <w:r>
        <w:rPr>
          <w:sz w:val="28"/>
          <w:szCs w:val="28"/>
        </w:rPr>
        <w:t xml:space="preserve">возрастающими </w:t>
      </w:r>
      <w:r w:rsidRPr="002906F2">
        <w:rPr>
          <w:sz w:val="28"/>
          <w:szCs w:val="28"/>
        </w:rPr>
        <w:t>мощн</w:t>
      </w:r>
      <w:r w:rsidRPr="002906F2">
        <w:rPr>
          <w:sz w:val="28"/>
          <w:szCs w:val="28"/>
        </w:rPr>
        <w:t>о</w:t>
      </w:r>
      <w:r w:rsidRPr="002906F2">
        <w:rPr>
          <w:sz w:val="28"/>
          <w:szCs w:val="28"/>
        </w:rPr>
        <w:t>стями переработки</w:t>
      </w:r>
      <w:r>
        <w:rPr>
          <w:sz w:val="28"/>
          <w:szCs w:val="28"/>
        </w:rPr>
        <w:t xml:space="preserve"> к</w:t>
      </w:r>
      <w:r w:rsidR="00531ABB">
        <w:rPr>
          <w:sz w:val="28"/>
          <w:szCs w:val="28"/>
        </w:rPr>
        <w:t>лубней</w:t>
      </w:r>
      <w:r>
        <w:rPr>
          <w:sz w:val="28"/>
          <w:szCs w:val="28"/>
        </w:rPr>
        <w:t xml:space="preserve">. Параллельно с имеющимися </w:t>
      </w:r>
      <w:r w:rsidRPr="002906F2">
        <w:rPr>
          <w:sz w:val="28"/>
          <w:szCs w:val="28"/>
        </w:rPr>
        <w:t>ме</w:t>
      </w:r>
      <w:r>
        <w:rPr>
          <w:sz w:val="28"/>
          <w:szCs w:val="28"/>
        </w:rPr>
        <w:t>л</w:t>
      </w:r>
      <w:r w:rsidRPr="002906F2">
        <w:rPr>
          <w:sz w:val="28"/>
          <w:szCs w:val="28"/>
        </w:rPr>
        <w:t>ки</w:t>
      </w:r>
      <w:r>
        <w:rPr>
          <w:sz w:val="28"/>
          <w:szCs w:val="28"/>
        </w:rPr>
        <w:t>ми, перерабат</w:t>
      </w:r>
      <w:r>
        <w:rPr>
          <w:sz w:val="28"/>
          <w:szCs w:val="28"/>
        </w:rPr>
        <w:t>ы</w:t>
      </w:r>
      <w:r>
        <w:rPr>
          <w:sz w:val="28"/>
          <w:szCs w:val="28"/>
        </w:rPr>
        <w:lastRenderedPageBreak/>
        <w:t xml:space="preserve">вающими картофель </w:t>
      </w:r>
      <w:r w:rsidRPr="002906F2">
        <w:rPr>
          <w:sz w:val="28"/>
          <w:szCs w:val="28"/>
        </w:rPr>
        <w:t>предприяти</w:t>
      </w:r>
      <w:r>
        <w:rPr>
          <w:sz w:val="28"/>
          <w:szCs w:val="28"/>
        </w:rPr>
        <w:t>ями, в Брянской области предполагается стро</w:t>
      </w:r>
      <w:r>
        <w:rPr>
          <w:sz w:val="28"/>
          <w:szCs w:val="28"/>
        </w:rPr>
        <w:t>и</w:t>
      </w:r>
      <w:r>
        <w:rPr>
          <w:sz w:val="28"/>
          <w:szCs w:val="28"/>
        </w:rPr>
        <w:t xml:space="preserve">тельство </w:t>
      </w:r>
      <w:r w:rsidRPr="002906F2">
        <w:rPr>
          <w:sz w:val="28"/>
          <w:szCs w:val="28"/>
        </w:rPr>
        <w:t>круп</w:t>
      </w:r>
      <w:r>
        <w:rPr>
          <w:sz w:val="28"/>
          <w:szCs w:val="28"/>
        </w:rPr>
        <w:t>ных заводов</w:t>
      </w:r>
      <w:r w:rsidRPr="002906F2">
        <w:rPr>
          <w:sz w:val="28"/>
          <w:szCs w:val="28"/>
        </w:rPr>
        <w:t xml:space="preserve">. </w:t>
      </w:r>
      <w:r>
        <w:rPr>
          <w:sz w:val="28"/>
          <w:szCs w:val="28"/>
        </w:rPr>
        <w:t xml:space="preserve">Действующая в настоящее время </w:t>
      </w:r>
      <w:r w:rsidRPr="002906F2">
        <w:rPr>
          <w:sz w:val="28"/>
          <w:szCs w:val="28"/>
        </w:rPr>
        <w:t>ЗАО «Погарская ка</w:t>
      </w:r>
      <w:r w:rsidRPr="002906F2">
        <w:rPr>
          <w:sz w:val="28"/>
          <w:szCs w:val="28"/>
        </w:rPr>
        <w:t>р</w:t>
      </w:r>
      <w:r w:rsidRPr="002906F2">
        <w:rPr>
          <w:sz w:val="28"/>
          <w:szCs w:val="28"/>
        </w:rPr>
        <w:t xml:space="preserve">тофельная фабрика» </w:t>
      </w:r>
      <w:r>
        <w:rPr>
          <w:sz w:val="28"/>
          <w:szCs w:val="28"/>
        </w:rPr>
        <w:t>имеет возможность</w:t>
      </w:r>
      <w:r w:rsidRPr="002906F2">
        <w:rPr>
          <w:sz w:val="28"/>
          <w:szCs w:val="28"/>
        </w:rPr>
        <w:t xml:space="preserve"> </w:t>
      </w:r>
      <w:r>
        <w:rPr>
          <w:sz w:val="28"/>
          <w:szCs w:val="28"/>
        </w:rPr>
        <w:t>увеличить объем п</w:t>
      </w:r>
      <w:r w:rsidRPr="002906F2">
        <w:rPr>
          <w:sz w:val="28"/>
          <w:szCs w:val="28"/>
        </w:rPr>
        <w:t>ерераб</w:t>
      </w:r>
      <w:r>
        <w:rPr>
          <w:sz w:val="28"/>
          <w:szCs w:val="28"/>
        </w:rPr>
        <w:t xml:space="preserve">отки картофеля  </w:t>
      </w:r>
      <w:r w:rsidRPr="002906F2">
        <w:rPr>
          <w:sz w:val="28"/>
          <w:szCs w:val="28"/>
        </w:rPr>
        <w:t>до</w:t>
      </w:r>
      <w:r>
        <w:rPr>
          <w:sz w:val="28"/>
          <w:szCs w:val="28"/>
        </w:rPr>
        <w:t xml:space="preserve"> </w:t>
      </w:r>
      <w:r w:rsidRPr="002906F2">
        <w:rPr>
          <w:sz w:val="28"/>
          <w:szCs w:val="28"/>
        </w:rPr>
        <w:t>150 тыс. т ежегодно.</w:t>
      </w:r>
    </w:p>
    <w:p w:rsidR="000A0505" w:rsidRPr="001E3734" w:rsidRDefault="000A0505" w:rsidP="0043713D">
      <w:pPr>
        <w:spacing w:after="0" w:line="240" w:lineRule="auto"/>
        <w:jc w:val="center"/>
        <w:rPr>
          <w:rFonts w:ascii="Times New Roman" w:hAnsi="Times New Roman" w:cs="Times New Roman"/>
          <w:b/>
          <w:sz w:val="10"/>
          <w:szCs w:val="10"/>
        </w:rPr>
      </w:pPr>
    </w:p>
    <w:p w:rsidR="008F712B" w:rsidRDefault="00F64757" w:rsidP="007E0A23">
      <w:pPr>
        <w:spacing w:after="0" w:line="240" w:lineRule="auto"/>
        <w:jc w:val="center"/>
        <w:rPr>
          <w:rFonts w:ascii="Times New Roman" w:hAnsi="Times New Roman" w:cs="Times New Roman"/>
          <w:b/>
          <w:sz w:val="28"/>
          <w:szCs w:val="28"/>
        </w:rPr>
      </w:pPr>
      <w:r w:rsidRPr="00D42A60">
        <w:rPr>
          <w:rFonts w:ascii="Times New Roman" w:hAnsi="Times New Roman" w:cs="Times New Roman"/>
          <w:b/>
          <w:sz w:val="28"/>
          <w:szCs w:val="28"/>
        </w:rPr>
        <w:t>3.</w:t>
      </w:r>
      <w:r>
        <w:rPr>
          <w:rFonts w:ascii="Times New Roman" w:hAnsi="Times New Roman" w:cs="Times New Roman"/>
          <w:b/>
          <w:sz w:val="28"/>
          <w:szCs w:val="28"/>
        </w:rPr>
        <w:t>2</w:t>
      </w:r>
      <w:r w:rsidR="00C8123A">
        <w:rPr>
          <w:rFonts w:ascii="Times New Roman" w:hAnsi="Times New Roman" w:cs="Times New Roman"/>
          <w:b/>
          <w:sz w:val="28"/>
          <w:szCs w:val="28"/>
        </w:rPr>
        <w:t>.</w:t>
      </w:r>
      <w:r w:rsidR="007E0A23">
        <w:rPr>
          <w:rFonts w:ascii="Times New Roman" w:hAnsi="Times New Roman" w:cs="Times New Roman"/>
          <w:b/>
          <w:sz w:val="28"/>
          <w:szCs w:val="28"/>
        </w:rPr>
        <w:t xml:space="preserve"> </w:t>
      </w:r>
      <w:r w:rsidR="008F712B" w:rsidRPr="008F712B">
        <w:rPr>
          <w:rFonts w:ascii="Times New Roman" w:hAnsi="Times New Roman" w:cs="Times New Roman"/>
          <w:b/>
          <w:sz w:val="28"/>
          <w:szCs w:val="28"/>
        </w:rPr>
        <w:t xml:space="preserve">Внедрение достижений научно-технического прогресса – </w:t>
      </w:r>
    </w:p>
    <w:p w:rsidR="008F712B" w:rsidRPr="008F712B" w:rsidRDefault="008F712B" w:rsidP="007E0A23">
      <w:pPr>
        <w:spacing w:after="0" w:line="240" w:lineRule="auto"/>
        <w:jc w:val="center"/>
        <w:rPr>
          <w:rFonts w:ascii="Times New Roman" w:hAnsi="Times New Roman" w:cs="Times New Roman"/>
          <w:b/>
          <w:sz w:val="28"/>
          <w:szCs w:val="28"/>
        </w:rPr>
      </w:pPr>
      <w:r w:rsidRPr="008F712B">
        <w:rPr>
          <w:rFonts w:ascii="Times New Roman" w:hAnsi="Times New Roman" w:cs="Times New Roman"/>
          <w:b/>
          <w:sz w:val="28"/>
          <w:szCs w:val="28"/>
        </w:rPr>
        <w:t>основа интенсификации развития картофелеводства</w:t>
      </w:r>
    </w:p>
    <w:p w:rsidR="008F712B" w:rsidRDefault="008F712B" w:rsidP="007E0A23">
      <w:pPr>
        <w:spacing w:after="0" w:line="240" w:lineRule="auto"/>
        <w:jc w:val="center"/>
        <w:rPr>
          <w:rFonts w:ascii="Times New Roman" w:hAnsi="Times New Roman" w:cs="Times New Roman"/>
          <w:b/>
          <w:sz w:val="28"/>
          <w:szCs w:val="28"/>
        </w:rPr>
      </w:pPr>
    </w:p>
    <w:p w:rsidR="008B0A61" w:rsidRDefault="00EC308F" w:rsidP="0043713D">
      <w:pPr>
        <w:spacing w:after="0" w:line="360" w:lineRule="auto"/>
        <w:ind w:firstLine="709"/>
        <w:jc w:val="both"/>
        <w:rPr>
          <w:rFonts w:ascii="Times New Roman" w:hAnsi="Times New Roman" w:cs="Times New Roman"/>
          <w:sz w:val="28"/>
          <w:szCs w:val="28"/>
        </w:rPr>
      </w:pPr>
      <w:r w:rsidRPr="00D42A60">
        <w:rPr>
          <w:rFonts w:ascii="Times New Roman" w:hAnsi="Times New Roman" w:cs="Times New Roman"/>
          <w:sz w:val="28"/>
          <w:szCs w:val="28"/>
        </w:rPr>
        <w:t>Научно-технический</w:t>
      </w:r>
      <w:r>
        <w:rPr>
          <w:rFonts w:ascii="Times New Roman" w:hAnsi="Times New Roman" w:cs="Times New Roman"/>
          <w:sz w:val="28"/>
          <w:szCs w:val="28"/>
        </w:rPr>
        <w:t xml:space="preserve"> прогресс в картофелеводстве </w:t>
      </w:r>
      <w:r w:rsidR="008B0A61">
        <w:rPr>
          <w:rFonts w:ascii="Times New Roman" w:hAnsi="Times New Roman" w:cs="Times New Roman"/>
          <w:sz w:val="28"/>
          <w:szCs w:val="28"/>
        </w:rPr>
        <w:t>представляет собой п</w:t>
      </w:r>
      <w:r w:rsidR="008B0A61">
        <w:rPr>
          <w:rFonts w:ascii="Times New Roman" w:hAnsi="Times New Roman" w:cs="Times New Roman"/>
          <w:sz w:val="28"/>
          <w:szCs w:val="28"/>
        </w:rPr>
        <w:t>о</w:t>
      </w:r>
      <w:r w:rsidR="008B0A61">
        <w:rPr>
          <w:rFonts w:ascii="Times New Roman" w:hAnsi="Times New Roman" w:cs="Times New Roman"/>
          <w:sz w:val="28"/>
          <w:szCs w:val="28"/>
        </w:rPr>
        <w:t xml:space="preserve">стоянный </w:t>
      </w:r>
      <w:r>
        <w:rPr>
          <w:rFonts w:ascii="Times New Roman" w:hAnsi="Times New Roman" w:cs="Times New Roman"/>
          <w:sz w:val="28"/>
          <w:szCs w:val="28"/>
        </w:rPr>
        <w:t xml:space="preserve">процесс </w:t>
      </w:r>
      <w:r w:rsidR="008B0A61">
        <w:rPr>
          <w:rFonts w:ascii="Times New Roman" w:hAnsi="Times New Roman" w:cs="Times New Roman"/>
          <w:sz w:val="28"/>
          <w:szCs w:val="28"/>
        </w:rPr>
        <w:t>развития научных разработок, технических средств, произво</w:t>
      </w:r>
      <w:r w:rsidR="008B0A61">
        <w:rPr>
          <w:rFonts w:ascii="Times New Roman" w:hAnsi="Times New Roman" w:cs="Times New Roman"/>
          <w:sz w:val="28"/>
          <w:szCs w:val="28"/>
        </w:rPr>
        <w:t>д</w:t>
      </w:r>
      <w:r w:rsidR="008B0A61">
        <w:rPr>
          <w:rFonts w:ascii="Times New Roman" w:hAnsi="Times New Roman" w:cs="Times New Roman"/>
          <w:sz w:val="28"/>
          <w:szCs w:val="28"/>
        </w:rPr>
        <w:t>ственных технологий выращивания картофеля, повышения уровня квалификации кадров, применения инноваций, нововведений, способствующих снижению тр</w:t>
      </w:r>
      <w:r w:rsidR="008B0A61">
        <w:rPr>
          <w:rFonts w:ascii="Times New Roman" w:hAnsi="Times New Roman" w:cs="Times New Roman"/>
          <w:sz w:val="28"/>
          <w:szCs w:val="28"/>
        </w:rPr>
        <w:t>у</w:t>
      </w:r>
      <w:r w:rsidR="008B0A61">
        <w:rPr>
          <w:rFonts w:ascii="Times New Roman" w:hAnsi="Times New Roman" w:cs="Times New Roman"/>
          <w:sz w:val="28"/>
          <w:szCs w:val="28"/>
        </w:rPr>
        <w:t>доемкости, повышению производительности труда и качества продукции подо</w:t>
      </w:r>
      <w:r w:rsidR="008B0A61">
        <w:rPr>
          <w:rFonts w:ascii="Times New Roman" w:hAnsi="Times New Roman" w:cs="Times New Roman"/>
          <w:sz w:val="28"/>
          <w:szCs w:val="28"/>
        </w:rPr>
        <w:t>т</w:t>
      </w:r>
      <w:r w:rsidR="008B0A61">
        <w:rPr>
          <w:rFonts w:ascii="Times New Roman" w:hAnsi="Times New Roman" w:cs="Times New Roman"/>
          <w:sz w:val="28"/>
          <w:szCs w:val="28"/>
        </w:rPr>
        <w:t>расли.</w:t>
      </w:r>
    </w:p>
    <w:p w:rsidR="000A77B2" w:rsidRDefault="008B0A61"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внедрения элементов научно-технического прогресса </w:t>
      </w:r>
      <w:r w:rsidR="00531ABB">
        <w:rPr>
          <w:rFonts w:ascii="Times New Roman" w:hAnsi="Times New Roman" w:cs="Times New Roman"/>
          <w:sz w:val="28"/>
          <w:szCs w:val="28"/>
        </w:rPr>
        <w:t xml:space="preserve">ведет к </w:t>
      </w:r>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ложительны</w:t>
      </w:r>
      <w:r w:rsidR="00531ABB">
        <w:rPr>
          <w:rFonts w:ascii="Times New Roman" w:hAnsi="Times New Roman" w:cs="Times New Roman"/>
          <w:sz w:val="28"/>
          <w:szCs w:val="28"/>
        </w:rPr>
        <w:t>м</w:t>
      </w:r>
      <w:r>
        <w:rPr>
          <w:rFonts w:ascii="Times New Roman" w:hAnsi="Times New Roman" w:cs="Times New Roman"/>
          <w:sz w:val="28"/>
          <w:szCs w:val="28"/>
        </w:rPr>
        <w:t xml:space="preserve"> изменения</w:t>
      </w:r>
      <w:r w:rsidR="00531ABB">
        <w:rPr>
          <w:rFonts w:ascii="Times New Roman" w:hAnsi="Times New Roman" w:cs="Times New Roman"/>
          <w:sz w:val="28"/>
          <w:szCs w:val="28"/>
        </w:rPr>
        <w:t>м</w:t>
      </w:r>
      <w:r>
        <w:rPr>
          <w:rFonts w:ascii="Times New Roman" w:hAnsi="Times New Roman" w:cs="Times New Roman"/>
          <w:sz w:val="28"/>
          <w:szCs w:val="28"/>
        </w:rPr>
        <w:t xml:space="preserve"> в отношениях между производителями картофеля, о</w:t>
      </w:r>
      <w:r>
        <w:rPr>
          <w:rFonts w:ascii="Times New Roman" w:hAnsi="Times New Roman" w:cs="Times New Roman"/>
          <w:sz w:val="28"/>
          <w:szCs w:val="28"/>
        </w:rPr>
        <w:t>х</w:t>
      </w:r>
      <w:r>
        <w:rPr>
          <w:rFonts w:ascii="Times New Roman" w:hAnsi="Times New Roman" w:cs="Times New Roman"/>
          <w:sz w:val="28"/>
          <w:szCs w:val="28"/>
        </w:rPr>
        <w:t>ватывая все стороны производства.</w:t>
      </w:r>
      <w:r w:rsidR="00531ABB">
        <w:rPr>
          <w:rFonts w:ascii="Times New Roman" w:hAnsi="Times New Roman" w:cs="Times New Roman"/>
          <w:sz w:val="28"/>
          <w:szCs w:val="28"/>
        </w:rPr>
        <w:t xml:space="preserve"> </w:t>
      </w:r>
      <w:r>
        <w:rPr>
          <w:rFonts w:ascii="Times New Roman" w:hAnsi="Times New Roman" w:cs="Times New Roman"/>
          <w:sz w:val="28"/>
          <w:szCs w:val="28"/>
        </w:rPr>
        <w:t>Повышение эффективности возделывания картофеля обеспечивается не только развитием,</w:t>
      </w:r>
      <w:r w:rsidR="000A77B2">
        <w:rPr>
          <w:rFonts w:ascii="Times New Roman" w:hAnsi="Times New Roman" w:cs="Times New Roman"/>
          <w:sz w:val="28"/>
          <w:szCs w:val="28"/>
        </w:rPr>
        <w:t xml:space="preserve"> </w:t>
      </w:r>
      <w:r>
        <w:rPr>
          <w:rFonts w:ascii="Times New Roman" w:hAnsi="Times New Roman" w:cs="Times New Roman"/>
          <w:sz w:val="28"/>
          <w:szCs w:val="28"/>
        </w:rPr>
        <w:t xml:space="preserve">но </w:t>
      </w:r>
      <w:r w:rsidR="000A77B2">
        <w:rPr>
          <w:rFonts w:ascii="Times New Roman" w:hAnsi="Times New Roman" w:cs="Times New Roman"/>
          <w:sz w:val="28"/>
          <w:szCs w:val="28"/>
        </w:rPr>
        <w:t xml:space="preserve">и </w:t>
      </w:r>
      <w:r w:rsidR="00EC308F">
        <w:rPr>
          <w:rFonts w:ascii="Times New Roman" w:hAnsi="Times New Roman" w:cs="Times New Roman"/>
          <w:sz w:val="28"/>
          <w:szCs w:val="28"/>
        </w:rPr>
        <w:t>совершенствование</w:t>
      </w:r>
      <w:r w:rsidR="000A77B2">
        <w:rPr>
          <w:rFonts w:ascii="Times New Roman" w:hAnsi="Times New Roman" w:cs="Times New Roman"/>
          <w:sz w:val="28"/>
          <w:szCs w:val="28"/>
        </w:rPr>
        <w:t>м</w:t>
      </w:r>
      <w:r w:rsidR="00EC308F">
        <w:rPr>
          <w:rFonts w:ascii="Times New Roman" w:hAnsi="Times New Roman" w:cs="Times New Roman"/>
          <w:sz w:val="28"/>
          <w:szCs w:val="28"/>
        </w:rPr>
        <w:t xml:space="preserve"> мат</w:t>
      </w:r>
      <w:r w:rsidR="00EC308F">
        <w:rPr>
          <w:rFonts w:ascii="Times New Roman" w:hAnsi="Times New Roman" w:cs="Times New Roman"/>
          <w:sz w:val="28"/>
          <w:szCs w:val="28"/>
        </w:rPr>
        <w:t>е</w:t>
      </w:r>
      <w:r w:rsidR="00EC308F">
        <w:rPr>
          <w:rFonts w:ascii="Times New Roman" w:hAnsi="Times New Roman" w:cs="Times New Roman"/>
          <w:sz w:val="28"/>
          <w:szCs w:val="28"/>
        </w:rPr>
        <w:t xml:space="preserve">риально-технической базы </w:t>
      </w:r>
      <w:r w:rsidR="000A77B2">
        <w:rPr>
          <w:rFonts w:ascii="Times New Roman" w:hAnsi="Times New Roman" w:cs="Times New Roman"/>
          <w:sz w:val="28"/>
          <w:szCs w:val="28"/>
        </w:rPr>
        <w:t>картофелеводства, котор</w:t>
      </w:r>
      <w:r w:rsidR="008B755B">
        <w:rPr>
          <w:rFonts w:ascii="Times New Roman" w:hAnsi="Times New Roman" w:cs="Times New Roman"/>
          <w:sz w:val="28"/>
          <w:szCs w:val="28"/>
        </w:rPr>
        <w:t>ое</w:t>
      </w:r>
      <w:r w:rsidR="000A77B2">
        <w:rPr>
          <w:rFonts w:ascii="Times New Roman" w:hAnsi="Times New Roman" w:cs="Times New Roman"/>
          <w:sz w:val="28"/>
          <w:szCs w:val="28"/>
        </w:rPr>
        <w:t xml:space="preserve"> достигается </w:t>
      </w:r>
      <w:r w:rsidR="00EC308F">
        <w:rPr>
          <w:rFonts w:ascii="Times New Roman" w:hAnsi="Times New Roman" w:cs="Times New Roman"/>
          <w:sz w:val="28"/>
          <w:szCs w:val="28"/>
        </w:rPr>
        <w:t>нов</w:t>
      </w:r>
      <w:r w:rsidR="000A77B2">
        <w:rPr>
          <w:rFonts w:ascii="Times New Roman" w:hAnsi="Times New Roman" w:cs="Times New Roman"/>
          <w:sz w:val="28"/>
          <w:szCs w:val="28"/>
        </w:rPr>
        <w:t>ыми нау</w:t>
      </w:r>
      <w:r w:rsidR="000A77B2">
        <w:rPr>
          <w:rFonts w:ascii="Times New Roman" w:hAnsi="Times New Roman" w:cs="Times New Roman"/>
          <w:sz w:val="28"/>
          <w:szCs w:val="28"/>
        </w:rPr>
        <w:t>ч</w:t>
      </w:r>
      <w:r w:rsidR="000A77B2">
        <w:rPr>
          <w:rFonts w:ascii="Times New Roman" w:hAnsi="Times New Roman" w:cs="Times New Roman"/>
          <w:sz w:val="28"/>
          <w:szCs w:val="28"/>
        </w:rPr>
        <w:t>ными разработками, достижениями в области сельскохозяйственного машин</w:t>
      </w:r>
      <w:r w:rsidR="000A77B2">
        <w:rPr>
          <w:rFonts w:ascii="Times New Roman" w:hAnsi="Times New Roman" w:cs="Times New Roman"/>
          <w:sz w:val="28"/>
          <w:szCs w:val="28"/>
        </w:rPr>
        <w:t>о</w:t>
      </w:r>
      <w:r w:rsidR="000A77B2">
        <w:rPr>
          <w:rFonts w:ascii="Times New Roman" w:hAnsi="Times New Roman" w:cs="Times New Roman"/>
          <w:sz w:val="28"/>
          <w:szCs w:val="28"/>
        </w:rPr>
        <w:t xml:space="preserve">строения. </w:t>
      </w:r>
    </w:p>
    <w:p w:rsidR="000A77B2" w:rsidRDefault="000A77B2"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EC308F">
        <w:rPr>
          <w:rFonts w:ascii="Times New Roman" w:hAnsi="Times New Roman" w:cs="Times New Roman"/>
          <w:sz w:val="28"/>
          <w:szCs w:val="28"/>
        </w:rPr>
        <w:t>ффективност</w:t>
      </w:r>
      <w:r>
        <w:rPr>
          <w:rFonts w:ascii="Times New Roman" w:hAnsi="Times New Roman" w:cs="Times New Roman"/>
          <w:sz w:val="28"/>
          <w:szCs w:val="28"/>
        </w:rPr>
        <w:t>ь</w:t>
      </w:r>
      <w:r w:rsidR="00EC308F">
        <w:rPr>
          <w:rFonts w:ascii="Times New Roman" w:hAnsi="Times New Roman" w:cs="Times New Roman"/>
          <w:sz w:val="28"/>
          <w:szCs w:val="28"/>
        </w:rPr>
        <w:t xml:space="preserve"> производства картофеля</w:t>
      </w:r>
      <w:r>
        <w:rPr>
          <w:rFonts w:ascii="Times New Roman" w:hAnsi="Times New Roman" w:cs="Times New Roman"/>
          <w:sz w:val="28"/>
          <w:szCs w:val="28"/>
        </w:rPr>
        <w:t xml:space="preserve"> базируется на широком внедрении новой техники и инновационных технологий, обеспечивающих снижение матер</w:t>
      </w:r>
      <w:r>
        <w:rPr>
          <w:rFonts w:ascii="Times New Roman" w:hAnsi="Times New Roman" w:cs="Times New Roman"/>
          <w:sz w:val="28"/>
          <w:szCs w:val="28"/>
        </w:rPr>
        <w:t>и</w:t>
      </w:r>
      <w:r>
        <w:rPr>
          <w:rFonts w:ascii="Times New Roman" w:hAnsi="Times New Roman" w:cs="Times New Roman"/>
          <w:sz w:val="28"/>
          <w:szCs w:val="28"/>
        </w:rPr>
        <w:t>альных затрат, создание благоприятных условий труда, рост уровня фондоотдачи, рационально</w:t>
      </w:r>
      <w:r w:rsidR="00E23753">
        <w:rPr>
          <w:rFonts w:ascii="Times New Roman" w:hAnsi="Times New Roman" w:cs="Times New Roman"/>
          <w:sz w:val="28"/>
          <w:szCs w:val="28"/>
        </w:rPr>
        <w:t>е</w:t>
      </w:r>
      <w:r>
        <w:rPr>
          <w:rFonts w:ascii="Times New Roman" w:hAnsi="Times New Roman" w:cs="Times New Roman"/>
          <w:sz w:val="28"/>
          <w:szCs w:val="28"/>
        </w:rPr>
        <w:t xml:space="preserve"> использовани</w:t>
      </w:r>
      <w:r w:rsidR="00E23753">
        <w:rPr>
          <w:rFonts w:ascii="Times New Roman" w:hAnsi="Times New Roman" w:cs="Times New Roman"/>
          <w:sz w:val="28"/>
          <w:szCs w:val="28"/>
        </w:rPr>
        <w:t>е</w:t>
      </w:r>
      <w:r>
        <w:rPr>
          <w:rFonts w:ascii="Times New Roman" w:hAnsi="Times New Roman" w:cs="Times New Roman"/>
          <w:sz w:val="28"/>
          <w:szCs w:val="28"/>
        </w:rPr>
        <w:t xml:space="preserve"> природного фактора.</w:t>
      </w:r>
      <w:r w:rsidR="00531ABB">
        <w:rPr>
          <w:rFonts w:ascii="Times New Roman" w:hAnsi="Times New Roman" w:cs="Times New Roman"/>
          <w:sz w:val="28"/>
          <w:szCs w:val="28"/>
        </w:rPr>
        <w:t xml:space="preserve"> </w:t>
      </w:r>
      <w:r>
        <w:rPr>
          <w:rFonts w:ascii="Times New Roman" w:hAnsi="Times New Roman" w:cs="Times New Roman"/>
          <w:sz w:val="28"/>
          <w:szCs w:val="28"/>
        </w:rPr>
        <w:t>Использование интенсивных совмещенных технологий гарантирует сокращение д</w:t>
      </w:r>
      <w:r w:rsidR="008B755B">
        <w:rPr>
          <w:rFonts w:ascii="Times New Roman" w:hAnsi="Times New Roman" w:cs="Times New Roman"/>
          <w:sz w:val="28"/>
          <w:szCs w:val="28"/>
        </w:rPr>
        <w:t>лительности</w:t>
      </w:r>
      <w:r>
        <w:rPr>
          <w:rFonts w:ascii="Times New Roman" w:hAnsi="Times New Roman" w:cs="Times New Roman"/>
          <w:sz w:val="28"/>
          <w:szCs w:val="28"/>
        </w:rPr>
        <w:t xml:space="preserve"> производстве</w:t>
      </w:r>
      <w:r>
        <w:rPr>
          <w:rFonts w:ascii="Times New Roman" w:hAnsi="Times New Roman" w:cs="Times New Roman"/>
          <w:sz w:val="28"/>
          <w:szCs w:val="28"/>
        </w:rPr>
        <w:t>н</w:t>
      </w:r>
      <w:r>
        <w:rPr>
          <w:rFonts w:ascii="Times New Roman" w:hAnsi="Times New Roman" w:cs="Times New Roman"/>
          <w:sz w:val="28"/>
          <w:szCs w:val="28"/>
        </w:rPr>
        <w:t>ных циклов.</w:t>
      </w:r>
    </w:p>
    <w:p w:rsidR="000A77B2" w:rsidRDefault="000A77B2"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р</w:t>
      </w:r>
      <w:r w:rsidR="00EC308F">
        <w:rPr>
          <w:rFonts w:ascii="Times New Roman" w:hAnsi="Times New Roman" w:cs="Times New Roman"/>
          <w:sz w:val="28"/>
          <w:szCs w:val="28"/>
        </w:rPr>
        <w:t>ешение задач</w:t>
      </w:r>
      <w:r>
        <w:rPr>
          <w:rFonts w:ascii="Times New Roman" w:hAnsi="Times New Roman" w:cs="Times New Roman"/>
          <w:sz w:val="28"/>
          <w:szCs w:val="28"/>
        </w:rPr>
        <w:t xml:space="preserve">и повышения уровня </w:t>
      </w:r>
      <w:r w:rsidR="00EC308F">
        <w:rPr>
          <w:rFonts w:ascii="Times New Roman" w:hAnsi="Times New Roman" w:cs="Times New Roman"/>
          <w:sz w:val="28"/>
          <w:szCs w:val="28"/>
        </w:rPr>
        <w:t xml:space="preserve">технического развития </w:t>
      </w:r>
      <w:r>
        <w:rPr>
          <w:rFonts w:ascii="Times New Roman" w:hAnsi="Times New Roman" w:cs="Times New Roman"/>
          <w:sz w:val="28"/>
          <w:szCs w:val="28"/>
        </w:rPr>
        <w:t>картоф</w:t>
      </w:r>
      <w:r>
        <w:rPr>
          <w:rFonts w:ascii="Times New Roman" w:hAnsi="Times New Roman" w:cs="Times New Roman"/>
          <w:sz w:val="28"/>
          <w:szCs w:val="28"/>
        </w:rPr>
        <w:t>е</w:t>
      </w:r>
      <w:r>
        <w:rPr>
          <w:rFonts w:ascii="Times New Roman" w:hAnsi="Times New Roman" w:cs="Times New Roman"/>
          <w:sz w:val="28"/>
          <w:szCs w:val="28"/>
        </w:rPr>
        <w:t>леводства требует использовани</w:t>
      </w:r>
      <w:r w:rsidR="00E23753">
        <w:rPr>
          <w:rFonts w:ascii="Times New Roman" w:hAnsi="Times New Roman" w:cs="Times New Roman"/>
          <w:sz w:val="28"/>
          <w:szCs w:val="28"/>
        </w:rPr>
        <w:t>я</w:t>
      </w:r>
      <w:r w:rsidR="008B4A71">
        <w:rPr>
          <w:rFonts w:ascii="Times New Roman" w:hAnsi="Times New Roman" w:cs="Times New Roman"/>
          <w:sz w:val="28"/>
          <w:szCs w:val="28"/>
        </w:rPr>
        <w:t xml:space="preserve"> материальных, трудовых, денежных ресурсов </w:t>
      </w:r>
      <w:r>
        <w:rPr>
          <w:rFonts w:ascii="Times New Roman" w:hAnsi="Times New Roman" w:cs="Times New Roman"/>
          <w:sz w:val="28"/>
          <w:szCs w:val="28"/>
        </w:rPr>
        <w:t xml:space="preserve">не </w:t>
      </w:r>
      <w:r w:rsidR="008B4A71">
        <w:rPr>
          <w:rFonts w:ascii="Times New Roman" w:hAnsi="Times New Roman" w:cs="Times New Roman"/>
          <w:sz w:val="28"/>
          <w:szCs w:val="28"/>
        </w:rPr>
        <w:t>на отдельных направлениях интенсификации, а концентрации их использования, то есть на основе комплексного подхода.</w:t>
      </w:r>
    </w:p>
    <w:p w:rsidR="008B4A71" w:rsidRDefault="008B4A71"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Современный уровень развития картофелеводства </w:t>
      </w:r>
      <w:r w:rsidR="00EC308F">
        <w:rPr>
          <w:rFonts w:ascii="Times New Roman" w:hAnsi="Times New Roman" w:cs="Times New Roman"/>
          <w:sz w:val="28"/>
          <w:szCs w:val="28"/>
        </w:rPr>
        <w:t xml:space="preserve">характеризуется </w:t>
      </w:r>
      <w:r>
        <w:rPr>
          <w:rFonts w:ascii="Times New Roman" w:hAnsi="Times New Roman" w:cs="Times New Roman"/>
          <w:sz w:val="28"/>
          <w:szCs w:val="28"/>
        </w:rPr>
        <w:t>некот</w:t>
      </w:r>
      <w:r>
        <w:rPr>
          <w:rFonts w:ascii="Times New Roman" w:hAnsi="Times New Roman" w:cs="Times New Roman"/>
          <w:sz w:val="28"/>
          <w:szCs w:val="28"/>
        </w:rPr>
        <w:t>о</w:t>
      </w:r>
      <w:r>
        <w:rPr>
          <w:rFonts w:ascii="Times New Roman" w:hAnsi="Times New Roman" w:cs="Times New Roman"/>
          <w:sz w:val="28"/>
          <w:szCs w:val="28"/>
        </w:rPr>
        <w:t>рыми особенностями возделывания картофеля и определяет этапы технической модернизации.</w:t>
      </w:r>
    </w:p>
    <w:p w:rsidR="008B4A71" w:rsidRDefault="008B4A71"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308F">
        <w:rPr>
          <w:rFonts w:ascii="Times New Roman" w:hAnsi="Times New Roman" w:cs="Times New Roman"/>
          <w:sz w:val="28"/>
          <w:szCs w:val="28"/>
        </w:rPr>
        <w:t xml:space="preserve">о-первых, </w:t>
      </w:r>
      <w:r>
        <w:rPr>
          <w:rFonts w:ascii="Times New Roman" w:hAnsi="Times New Roman" w:cs="Times New Roman"/>
          <w:sz w:val="28"/>
          <w:szCs w:val="28"/>
        </w:rPr>
        <w:t>рост значимости разработок, способствующих переходу подо</w:t>
      </w:r>
      <w:r>
        <w:rPr>
          <w:rFonts w:ascii="Times New Roman" w:hAnsi="Times New Roman" w:cs="Times New Roman"/>
          <w:sz w:val="28"/>
          <w:szCs w:val="28"/>
        </w:rPr>
        <w:t>т</w:t>
      </w:r>
      <w:r>
        <w:rPr>
          <w:rFonts w:ascii="Times New Roman" w:hAnsi="Times New Roman" w:cs="Times New Roman"/>
          <w:sz w:val="28"/>
          <w:szCs w:val="28"/>
        </w:rPr>
        <w:t>расли на более совершенную систему ведения, предполага</w:t>
      </w:r>
      <w:r w:rsidR="00B160C5">
        <w:rPr>
          <w:rFonts w:ascii="Times New Roman" w:hAnsi="Times New Roman" w:cs="Times New Roman"/>
          <w:sz w:val="28"/>
          <w:szCs w:val="28"/>
        </w:rPr>
        <w:t>ет</w:t>
      </w:r>
      <w:r>
        <w:rPr>
          <w:rFonts w:ascii="Times New Roman" w:hAnsi="Times New Roman" w:cs="Times New Roman"/>
          <w:sz w:val="28"/>
          <w:szCs w:val="28"/>
        </w:rPr>
        <w:t xml:space="preserve"> </w:t>
      </w:r>
      <w:r w:rsidR="00EC308F">
        <w:rPr>
          <w:rFonts w:ascii="Times New Roman" w:hAnsi="Times New Roman" w:cs="Times New Roman"/>
          <w:sz w:val="28"/>
          <w:szCs w:val="28"/>
        </w:rPr>
        <w:t xml:space="preserve">учет </w:t>
      </w:r>
      <w:r>
        <w:rPr>
          <w:rFonts w:ascii="Times New Roman" w:hAnsi="Times New Roman" w:cs="Times New Roman"/>
          <w:sz w:val="28"/>
          <w:szCs w:val="28"/>
        </w:rPr>
        <w:t xml:space="preserve">плодородия почв, </w:t>
      </w:r>
      <w:r w:rsidR="00EC308F">
        <w:rPr>
          <w:rFonts w:ascii="Times New Roman" w:hAnsi="Times New Roman" w:cs="Times New Roman"/>
          <w:sz w:val="28"/>
          <w:szCs w:val="28"/>
        </w:rPr>
        <w:t>климатически</w:t>
      </w:r>
      <w:r>
        <w:rPr>
          <w:rFonts w:ascii="Times New Roman" w:hAnsi="Times New Roman" w:cs="Times New Roman"/>
          <w:sz w:val="28"/>
          <w:szCs w:val="28"/>
        </w:rPr>
        <w:t xml:space="preserve">е условия, применение новых </w:t>
      </w:r>
      <w:r w:rsidR="00EC308F">
        <w:rPr>
          <w:rFonts w:ascii="Times New Roman" w:hAnsi="Times New Roman" w:cs="Times New Roman"/>
          <w:sz w:val="28"/>
          <w:szCs w:val="28"/>
        </w:rPr>
        <w:t xml:space="preserve">технологий, </w:t>
      </w:r>
      <w:r>
        <w:rPr>
          <w:rFonts w:ascii="Times New Roman" w:hAnsi="Times New Roman" w:cs="Times New Roman"/>
          <w:sz w:val="28"/>
          <w:szCs w:val="28"/>
        </w:rPr>
        <w:t>использование в</w:t>
      </w:r>
      <w:r>
        <w:rPr>
          <w:rFonts w:ascii="Times New Roman" w:hAnsi="Times New Roman" w:cs="Times New Roman"/>
          <w:sz w:val="28"/>
          <w:szCs w:val="28"/>
        </w:rPr>
        <w:t>ы</w:t>
      </w:r>
      <w:r>
        <w:rPr>
          <w:rFonts w:ascii="Times New Roman" w:hAnsi="Times New Roman" w:cs="Times New Roman"/>
          <w:sz w:val="28"/>
          <w:szCs w:val="28"/>
        </w:rPr>
        <w:t>сокоэффективных сортов картофеля, увеличение производства высококачестве</w:t>
      </w:r>
      <w:r>
        <w:rPr>
          <w:rFonts w:ascii="Times New Roman" w:hAnsi="Times New Roman" w:cs="Times New Roman"/>
          <w:sz w:val="28"/>
          <w:szCs w:val="28"/>
        </w:rPr>
        <w:t>н</w:t>
      </w:r>
      <w:r>
        <w:rPr>
          <w:rFonts w:ascii="Times New Roman" w:hAnsi="Times New Roman" w:cs="Times New Roman"/>
          <w:sz w:val="28"/>
          <w:szCs w:val="28"/>
        </w:rPr>
        <w:t>ной продукции. Промышленная переработка картофеля должна базироваться на создании и применении принципиально новых технологий, использовании обор</w:t>
      </w:r>
      <w:r>
        <w:rPr>
          <w:rFonts w:ascii="Times New Roman" w:hAnsi="Times New Roman" w:cs="Times New Roman"/>
          <w:sz w:val="28"/>
          <w:szCs w:val="28"/>
        </w:rPr>
        <w:t>у</w:t>
      </w:r>
      <w:r>
        <w:rPr>
          <w:rFonts w:ascii="Times New Roman" w:hAnsi="Times New Roman" w:cs="Times New Roman"/>
          <w:sz w:val="28"/>
          <w:szCs w:val="28"/>
        </w:rPr>
        <w:t>дования высокой мощности, улучшении качества и товарного вида продуктов, п</w:t>
      </w:r>
      <w:r>
        <w:rPr>
          <w:rFonts w:ascii="Times New Roman" w:hAnsi="Times New Roman" w:cs="Times New Roman"/>
          <w:sz w:val="28"/>
          <w:szCs w:val="28"/>
        </w:rPr>
        <w:t>о</w:t>
      </w:r>
      <w:r>
        <w:rPr>
          <w:rFonts w:ascii="Times New Roman" w:hAnsi="Times New Roman" w:cs="Times New Roman"/>
          <w:sz w:val="28"/>
          <w:szCs w:val="28"/>
        </w:rPr>
        <w:t>лученных из картофеля.</w:t>
      </w:r>
    </w:p>
    <w:p w:rsidR="008B4A71" w:rsidRDefault="008B4A71"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308F">
        <w:rPr>
          <w:rFonts w:ascii="Times New Roman" w:hAnsi="Times New Roman" w:cs="Times New Roman"/>
          <w:sz w:val="28"/>
          <w:szCs w:val="28"/>
        </w:rPr>
        <w:t>о-вторых, комплексн</w:t>
      </w:r>
      <w:r>
        <w:rPr>
          <w:rFonts w:ascii="Times New Roman" w:hAnsi="Times New Roman" w:cs="Times New Roman"/>
          <w:sz w:val="28"/>
          <w:szCs w:val="28"/>
        </w:rPr>
        <w:t xml:space="preserve">ая </w:t>
      </w:r>
      <w:r w:rsidR="00EC308F">
        <w:rPr>
          <w:rFonts w:ascii="Times New Roman" w:hAnsi="Times New Roman" w:cs="Times New Roman"/>
          <w:sz w:val="28"/>
          <w:szCs w:val="28"/>
        </w:rPr>
        <w:t>механизаци</w:t>
      </w:r>
      <w:r>
        <w:rPr>
          <w:rFonts w:ascii="Times New Roman" w:hAnsi="Times New Roman" w:cs="Times New Roman"/>
          <w:sz w:val="28"/>
          <w:szCs w:val="28"/>
        </w:rPr>
        <w:t>я</w:t>
      </w:r>
      <w:r w:rsidR="008B755B">
        <w:rPr>
          <w:rFonts w:ascii="Times New Roman" w:hAnsi="Times New Roman" w:cs="Times New Roman"/>
          <w:sz w:val="28"/>
          <w:szCs w:val="28"/>
        </w:rPr>
        <w:t>,</w:t>
      </w:r>
      <w:r>
        <w:rPr>
          <w:rFonts w:ascii="Times New Roman" w:hAnsi="Times New Roman" w:cs="Times New Roman"/>
          <w:sz w:val="28"/>
          <w:szCs w:val="28"/>
        </w:rPr>
        <w:t xml:space="preserve"> требу</w:t>
      </w:r>
      <w:r w:rsidR="008B755B">
        <w:rPr>
          <w:rFonts w:ascii="Times New Roman" w:hAnsi="Times New Roman" w:cs="Times New Roman"/>
          <w:sz w:val="28"/>
          <w:szCs w:val="28"/>
        </w:rPr>
        <w:t>ющая</w:t>
      </w:r>
      <w:r>
        <w:rPr>
          <w:rFonts w:ascii="Times New Roman" w:hAnsi="Times New Roman" w:cs="Times New Roman"/>
          <w:sz w:val="28"/>
          <w:szCs w:val="28"/>
        </w:rPr>
        <w:t xml:space="preserve"> применения новой те</w:t>
      </w:r>
      <w:r>
        <w:rPr>
          <w:rFonts w:ascii="Times New Roman" w:hAnsi="Times New Roman" w:cs="Times New Roman"/>
          <w:sz w:val="28"/>
          <w:szCs w:val="28"/>
        </w:rPr>
        <w:t>х</w:t>
      </w:r>
      <w:r>
        <w:rPr>
          <w:rFonts w:ascii="Times New Roman" w:hAnsi="Times New Roman" w:cs="Times New Roman"/>
          <w:sz w:val="28"/>
          <w:szCs w:val="28"/>
        </w:rPr>
        <w:t>ники.</w:t>
      </w:r>
    </w:p>
    <w:p w:rsidR="00441BE6" w:rsidRDefault="008B4A71"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308F">
        <w:rPr>
          <w:rFonts w:ascii="Times New Roman" w:hAnsi="Times New Roman" w:cs="Times New Roman"/>
          <w:sz w:val="28"/>
          <w:szCs w:val="28"/>
        </w:rPr>
        <w:t xml:space="preserve">-третьих, мелиорация </w:t>
      </w:r>
      <w:r>
        <w:rPr>
          <w:rFonts w:ascii="Times New Roman" w:hAnsi="Times New Roman" w:cs="Times New Roman"/>
          <w:sz w:val="28"/>
          <w:szCs w:val="28"/>
        </w:rPr>
        <w:t xml:space="preserve">посадочных площадей </w:t>
      </w:r>
      <w:r w:rsidR="00EC308F">
        <w:rPr>
          <w:rFonts w:ascii="Times New Roman" w:hAnsi="Times New Roman" w:cs="Times New Roman"/>
          <w:sz w:val="28"/>
          <w:szCs w:val="28"/>
        </w:rPr>
        <w:t xml:space="preserve">и химизация </w:t>
      </w:r>
      <w:r>
        <w:rPr>
          <w:rFonts w:ascii="Times New Roman" w:hAnsi="Times New Roman" w:cs="Times New Roman"/>
          <w:sz w:val="28"/>
          <w:szCs w:val="28"/>
        </w:rPr>
        <w:t>производства обеспечиваю</w:t>
      </w:r>
      <w:r w:rsidR="00261E25">
        <w:rPr>
          <w:rFonts w:ascii="Times New Roman" w:hAnsi="Times New Roman" w:cs="Times New Roman"/>
          <w:sz w:val="28"/>
          <w:szCs w:val="28"/>
        </w:rPr>
        <w:t>щие</w:t>
      </w:r>
      <w:r w:rsidR="00441BE6">
        <w:rPr>
          <w:rFonts w:ascii="Times New Roman" w:hAnsi="Times New Roman" w:cs="Times New Roman"/>
          <w:sz w:val="28"/>
          <w:szCs w:val="28"/>
        </w:rPr>
        <w:t xml:space="preserve"> высокие и устойчивые урожаи картофеля.</w:t>
      </w:r>
    </w:p>
    <w:p w:rsidR="00A75C4F" w:rsidRDefault="00A75C4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308F">
        <w:rPr>
          <w:rFonts w:ascii="Times New Roman" w:hAnsi="Times New Roman" w:cs="Times New Roman"/>
          <w:sz w:val="28"/>
          <w:szCs w:val="28"/>
        </w:rPr>
        <w:t xml:space="preserve">-четвертых, повышение </w:t>
      </w:r>
      <w:r>
        <w:rPr>
          <w:rFonts w:ascii="Times New Roman" w:hAnsi="Times New Roman" w:cs="Times New Roman"/>
          <w:sz w:val="28"/>
          <w:szCs w:val="28"/>
        </w:rPr>
        <w:t>концентрации, специализации и кооперации пр</w:t>
      </w:r>
      <w:r>
        <w:rPr>
          <w:rFonts w:ascii="Times New Roman" w:hAnsi="Times New Roman" w:cs="Times New Roman"/>
          <w:sz w:val="28"/>
          <w:szCs w:val="28"/>
        </w:rPr>
        <w:t>о</w:t>
      </w:r>
      <w:r>
        <w:rPr>
          <w:rFonts w:ascii="Times New Roman" w:hAnsi="Times New Roman" w:cs="Times New Roman"/>
          <w:sz w:val="28"/>
          <w:szCs w:val="28"/>
        </w:rPr>
        <w:t>изводства картофеля.</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Применяемая в конкретных условиях технология возделывания картофеля зависит от типа почвы, климатической зоны и его назначения. </w:t>
      </w:r>
      <w:r w:rsidR="00531ABB">
        <w:rPr>
          <w:rFonts w:ascii="Times New Roman" w:hAnsi="Times New Roman" w:cs="Times New Roman"/>
          <w:sz w:val="28"/>
          <w:szCs w:val="28"/>
        </w:rPr>
        <w:t>Л</w:t>
      </w:r>
      <w:r>
        <w:rPr>
          <w:rFonts w:ascii="Times New Roman" w:hAnsi="Times New Roman" w:cs="Times New Roman"/>
          <w:sz w:val="28"/>
          <w:szCs w:val="28"/>
        </w:rPr>
        <w:t>юбая технология должна включать осеннюю и предпосадочную подготовку почвы, подготовку с</w:t>
      </w:r>
      <w:r>
        <w:rPr>
          <w:rFonts w:ascii="Times New Roman" w:hAnsi="Times New Roman" w:cs="Times New Roman"/>
          <w:sz w:val="28"/>
          <w:szCs w:val="28"/>
        </w:rPr>
        <w:t>е</w:t>
      </w:r>
      <w:r>
        <w:rPr>
          <w:rFonts w:ascii="Times New Roman" w:hAnsi="Times New Roman" w:cs="Times New Roman"/>
          <w:sz w:val="28"/>
          <w:szCs w:val="28"/>
        </w:rPr>
        <w:t>менного материала, посадку, междурядную обработку, защиту растений от боле</w:t>
      </w:r>
      <w:r>
        <w:rPr>
          <w:rFonts w:ascii="Times New Roman" w:hAnsi="Times New Roman" w:cs="Times New Roman"/>
          <w:sz w:val="28"/>
          <w:szCs w:val="28"/>
        </w:rPr>
        <w:t>з</w:t>
      </w:r>
      <w:r>
        <w:rPr>
          <w:rFonts w:ascii="Times New Roman" w:hAnsi="Times New Roman" w:cs="Times New Roman"/>
          <w:sz w:val="28"/>
          <w:szCs w:val="28"/>
        </w:rPr>
        <w:t>ней и вредителей, уборку картофеля и закладку его в хранилища</w:t>
      </w:r>
      <w:r w:rsidR="00531ABB">
        <w:rPr>
          <w:rFonts w:ascii="Times New Roman" w:hAnsi="Times New Roman" w:cs="Times New Roman"/>
          <w:sz w:val="28"/>
          <w:szCs w:val="28"/>
        </w:rPr>
        <w:t xml:space="preserve"> независимо от того какие почвы: </w:t>
      </w:r>
      <w:r w:rsidR="00073EC5">
        <w:rPr>
          <w:rFonts w:ascii="Times New Roman" w:hAnsi="Times New Roman" w:cs="Times New Roman"/>
          <w:sz w:val="28"/>
          <w:szCs w:val="28"/>
        </w:rPr>
        <w:t>супесчаная, суглинистая, засоренная камнями или торфяники.</w:t>
      </w:r>
      <w:r w:rsidR="00CC18AB">
        <w:rPr>
          <w:rFonts w:ascii="Times New Roman" w:hAnsi="Times New Roman" w:cs="Times New Roman"/>
          <w:sz w:val="28"/>
          <w:szCs w:val="28"/>
        </w:rPr>
        <w:t xml:space="preserve"> </w:t>
      </w:r>
      <w:r>
        <w:rPr>
          <w:rFonts w:ascii="Times New Roman" w:hAnsi="Times New Roman" w:cs="Times New Roman"/>
          <w:sz w:val="28"/>
          <w:szCs w:val="28"/>
        </w:rPr>
        <w:t xml:space="preserve"> Однако набор операций и способов их выполнения различны. Отдельный блок представляет орошение как средство получения высоких и стабильных урожаев независимо от погодных условий в период роста и развития растений. С учетом глобального потепления климата применение орошения необходимо практически во всех климатических зонах, но с разной интенсивностью.</w:t>
      </w:r>
    </w:p>
    <w:p w:rsidR="00EC308F" w:rsidRDefault="00EC308F" w:rsidP="00D46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почвы, наряду с уборкой, является наиболее энергоемким пр</w:t>
      </w:r>
      <w:r>
        <w:rPr>
          <w:rFonts w:ascii="Times New Roman" w:hAnsi="Times New Roman" w:cs="Times New Roman"/>
          <w:sz w:val="28"/>
          <w:szCs w:val="28"/>
        </w:rPr>
        <w:t>о</w:t>
      </w:r>
      <w:r>
        <w:rPr>
          <w:rFonts w:ascii="Times New Roman" w:hAnsi="Times New Roman" w:cs="Times New Roman"/>
          <w:sz w:val="28"/>
          <w:szCs w:val="28"/>
        </w:rPr>
        <w:t>цессом в общей технологии производства картофеля. Поэтому минимизация з</w:t>
      </w:r>
      <w:r>
        <w:rPr>
          <w:rFonts w:ascii="Times New Roman" w:hAnsi="Times New Roman" w:cs="Times New Roman"/>
          <w:sz w:val="28"/>
          <w:szCs w:val="28"/>
        </w:rPr>
        <w:t>а</w:t>
      </w:r>
      <w:r>
        <w:rPr>
          <w:rFonts w:ascii="Times New Roman" w:hAnsi="Times New Roman" w:cs="Times New Roman"/>
          <w:sz w:val="28"/>
          <w:szCs w:val="28"/>
        </w:rPr>
        <w:lastRenderedPageBreak/>
        <w:t>трат на ее выполнение имеет актуальное значение, поскольку стоимость топлива постоянно растет. Использование более рациональной, чем применяемая в н</w:t>
      </w:r>
      <w:r>
        <w:rPr>
          <w:rFonts w:ascii="Times New Roman" w:hAnsi="Times New Roman" w:cs="Times New Roman"/>
          <w:sz w:val="28"/>
          <w:szCs w:val="28"/>
        </w:rPr>
        <w:t>а</w:t>
      </w:r>
      <w:r>
        <w:rPr>
          <w:rFonts w:ascii="Times New Roman" w:hAnsi="Times New Roman" w:cs="Times New Roman"/>
          <w:sz w:val="28"/>
          <w:szCs w:val="28"/>
        </w:rPr>
        <w:t>стоящее время, технология обработки почвы в Брянской области позволяет пол</w:t>
      </w:r>
      <w:r>
        <w:rPr>
          <w:rFonts w:ascii="Times New Roman" w:hAnsi="Times New Roman" w:cs="Times New Roman"/>
          <w:sz w:val="28"/>
          <w:szCs w:val="28"/>
        </w:rPr>
        <w:t>у</w:t>
      </w:r>
      <w:r>
        <w:rPr>
          <w:rFonts w:ascii="Times New Roman" w:hAnsi="Times New Roman" w:cs="Times New Roman"/>
          <w:sz w:val="28"/>
          <w:szCs w:val="28"/>
        </w:rPr>
        <w:t>чать урожайность 45-50 т/га. Она заключается в глубоком дисковании или кул</w:t>
      </w:r>
      <w:r>
        <w:rPr>
          <w:rFonts w:ascii="Times New Roman" w:hAnsi="Times New Roman" w:cs="Times New Roman"/>
          <w:sz w:val="28"/>
          <w:szCs w:val="28"/>
        </w:rPr>
        <w:t>ь</w:t>
      </w:r>
      <w:r>
        <w:rPr>
          <w:rFonts w:ascii="Times New Roman" w:hAnsi="Times New Roman" w:cs="Times New Roman"/>
          <w:sz w:val="28"/>
          <w:szCs w:val="28"/>
        </w:rPr>
        <w:t>тивации, а весной – в предпосадочной нарезке гребней с одновременным внесен</w:t>
      </w:r>
      <w:r>
        <w:rPr>
          <w:rFonts w:ascii="Times New Roman" w:hAnsi="Times New Roman" w:cs="Times New Roman"/>
          <w:sz w:val="28"/>
          <w:szCs w:val="28"/>
        </w:rPr>
        <w:t>и</w:t>
      </w:r>
      <w:r>
        <w:rPr>
          <w:rFonts w:ascii="Times New Roman" w:hAnsi="Times New Roman" w:cs="Times New Roman"/>
          <w:sz w:val="28"/>
          <w:szCs w:val="28"/>
        </w:rPr>
        <w:t>ем удобрений и последующей посадкой. Посадка в предварительно нарезанные гребни в зоне, куда входит Брянская область, особенно эффективна в холодную весну и при переувлажнении почвы. Гребневый способ посадки позволяет зам</w:t>
      </w:r>
      <w:r>
        <w:rPr>
          <w:rFonts w:ascii="Times New Roman" w:hAnsi="Times New Roman" w:cs="Times New Roman"/>
          <w:sz w:val="28"/>
          <w:szCs w:val="28"/>
        </w:rPr>
        <w:t>е</w:t>
      </w:r>
      <w:r>
        <w:rPr>
          <w:rFonts w:ascii="Times New Roman" w:hAnsi="Times New Roman" w:cs="Times New Roman"/>
          <w:sz w:val="28"/>
          <w:szCs w:val="28"/>
        </w:rPr>
        <w:t>нить боронование (вдоль и поперек) на рыхление и окучивание. При таком спос</w:t>
      </w:r>
      <w:r>
        <w:rPr>
          <w:rFonts w:ascii="Times New Roman" w:hAnsi="Times New Roman" w:cs="Times New Roman"/>
          <w:sz w:val="28"/>
          <w:szCs w:val="28"/>
        </w:rPr>
        <w:t>о</w:t>
      </w:r>
      <w:r>
        <w:rPr>
          <w:rFonts w:ascii="Times New Roman" w:hAnsi="Times New Roman" w:cs="Times New Roman"/>
          <w:sz w:val="28"/>
          <w:szCs w:val="28"/>
        </w:rPr>
        <w:t>бе обработки междурядий сорняков уничтожается на 30% больше, чем при бор</w:t>
      </w:r>
      <w:r>
        <w:rPr>
          <w:rFonts w:ascii="Times New Roman" w:hAnsi="Times New Roman" w:cs="Times New Roman"/>
          <w:sz w:val="28"/>
          <w:szCs w:val="28"/>
        </w:rPr>
        <w:t>о</w:t>
      </w:r>
      <w:r>
        <w:rPr>
          <w:rFonts w:ascii="Times New Roman" w:hAnsi="Times New Roman" w:cs="Times New Roman"/>
          <w:sz w:val="28"/>
          <w:szCs w:val="28"/>
        </w:rPr>
        <w:t>новании, ускоряется появление всходов на 5 и более дней по сравнению с обы</w:t>
      </w:r>
      <w:r>
        <w:rPr>
          <w:rFonts w:ascii="Times New Roman" w:hAnsi="Times New Roman" w:cs="Times New Roman"/>
          <w:sz w:val="28"/>
          <w:szCs w:val="28"/>
        </w:rPr>
        <w:t>ч</w:t>
      </w:r>
      <w:r>
        <w:rPr>
          <w:rFonts w:ascii="Times New Roman" w:hAnsi="Times New Roman" w:cs="Times New Roman"/>
          <w:sz w:val="28"/>
          <w:szCs w:val="28"/>
        </w:rPr>
        <w:t>ной посадкой.</w:t>
      </w:r>
    </w:p>
    <w:p w:rsidR="00EC308F" w:rsidRDefault="00EC308F" w:rsidP="00D46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 топлива по этой технологии не превышает 17-20 л/га, то есть в н</w:t>
      </w:r>
      <w:r>
        <w:rPr>
          <w:rFonts w:ascii="Times New Roman" w:hAnsi="Times New Roman" w:cs="Times New Roman"/>
          <w:sz w:val="28"/>
          <w:szCs w:val="28"/>
        </w:rPr>
        <w:t>е</w:t>
      </w:r>
      <w:r>
        <w:rPr>
          <w:rFonts w:ascii="Times New Roman" w:hAnsi="Times New Roman" w:cs="Times New Roman"/>
          <w:sz w:val="28"/>
          <w:szCs w:val="28"/>
        </w:rPr>
        <w:t>сколько раз меньше по сравнению с общепринятой в области технологии подг</w:t>
      </w:r>
      <w:r>
        <w:rPr>
          <w:rFonts w:ascii="Times New Roman" w:hAnsi="Times New Roman" w:cs="Times New Roman"/>
          <w:sz w:val="28"/>
          <w:szCs w:val="28"/>
        </w:rPr>
        <w:t>о</w:t>
      </w:r>
      <w:r>
        <w:rPr>
          <w:rFonts w:ascii="Times New Roman" w:hAnsi="Times New Roman" w:cs="Times New Roman"/>
          <w:sz w:val="28"/>
          <w:szCs w:val="28"/>
        </w:rPr>
        <w:t>товки почвы.</w:t>
      </w:r>
    </w:p>
    <w:p w:rsidR="00EC308F" w:rsidRDefault="00EC308F" w:rsidP="00D46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подготовкой почвы взаимосвязан и выбор способа внесения минеральных удобрений. Учитывая высокую стоимость комплексных минеральных удобрений (нитрофоска, диаммофоска и др.) наиболее эффективна технология локального внесения, так как при таком внесении для выращивания урожая требуется 400-</w:t>
      </w:r>
      <w:r w:rsidR="00BD0498">
        <w:rPr>
          <w:rFonts w:ascii="Times New Roman" w:hAnsi="Times New Roman" w:cs="Times New Roman"/>
          <w:sz w:val="28"/>
          <w:szCs w:val="28"/>
        </w:rPr>
        <w:t xml:space="preserve"> </w:t>
      </w:r>
      <w:r>
        <w:rPr>
          <w:rFonts w:ascii="Times New Roman" w:hAnsi="Times New Roman" w:cs="Times New Roman"/>
          <w:sz w:val="28"/>
          <w:szCs w:val="28"/>
        </w:rPr>
        <w:t>450 кг/га, что в 2 раза меньше, чем при тип</w:t>
      </w:r>
      <w:r w:rsidR="00CC18AB">
        <w:rPr>
          <w:rFonts w:ascii="Times New Roman" w:hAnsi="Times New Roman" w:cs="Times New Roman"/>
          <w:sz w:val="28"/>
          <w:szCs w:val="28"/>
        </w:rPr>
        <w:t>овом</w:t>
      </w:r>
      <w:r>
        <w:rPr>
          <w:rFonts w:ascii="Times New Roman" w:hAnsi="Times New Roman" w:cs="Times New Roman"/>
          <w:sz w:val="28"/>
          <w:szCs w:val="28"/>
        </w:rPr>
        <w:t>, используемом в настоящее вр</w:t>
      </w:r>
      <w:r>
        <w:rPr>
          <w:rFonts w:ascii="Times New Roman" w:hAnsi="Times New Roman" w:cs="Times New Roman"/>
          <w:sz w:val="28"/>
          <w:szCs w:val="28"/>
        </w:rPr>
        <w:t>е</w:t>
      </w:r>
      <w:r>
        <w:rPr>
          <w:rFonts w:ascii="Times New Roman" w:hAnsi="Times New Roman" w:cs="Times New Roman"/>
          <w:sz w:val="28"/>
          <w:szCs w:val="28"/>
        </w:rPr>
        <w:t>мя, методе внесения. Так, технология, предусматривающая применение широк</w:t>
      </w:r>
      <w:r>
        <w:rPr>
          <w:rFonts w:ascii="Times New Roman" w:hAnsi="Times New Roman" w:cs="Times New Roman"/>
          <w:sz w:val="28"/>
          <w:szCs w:val="28"/>
        </w:rPr>
        <w:t>о</w:t>
      </w:r>
      <w:r>
        <w:rPr>
          <w:rFonts w:ascii="Times New Roman" w:hAnsi="Times New Roman" w:cs="Times New Roman"/>
          <w:sz w:val="28"/>
          <w:szCs w:val="28"/>
        </w:rPr>
        <w:t>рядного способа возделывания в сочетании с комплексом машин шириной захвата 4,2 м с тракторами класса 14-20 кН сможет обеспечить производительность труда в картофелеводческих хозяйствах Брянской области выше, чем при использов</w:t>
      </w:r>
      <w:r>
        <w:rPr>
          <w:rFonts w:ascii="Times New Roman" w:hAnsi="Times New Roman" w:cs="Times New Roman"/>
          <w:sz w:val="28"/>
          <w:szCs w:val="28"/>
        </w:rPr>
        <w:t>а</w:t>
      </w:r>
      <w:r>
        <w:rPr>
          <w:rFonts w:ascii="Times New Roman" w:hAnsi="Times New Roman" w:cs="Times New Roman"/>
          <w:sz w:val="28"/>
          <w:szCs w:val="28"/>
        </w:rPr>
        <w:t xml:space="preserve">нии традиционных способов выращивания (таблица </w:t>
      </w:r>
      <w:r w:rsidR="008B0A61">
        <w:rPr>
          <w:rFonts w:ascii="Times New Roman" w:hAnsi="Times New Roman" w:cs="Times New Roman"/>
          <w:sz w:val="28"/>
          <w:szCs w:val="28"/>
        </w:rPr>
        <w:t>3</w:t>
      </w:r>
      <w:r w:rsidR="00D46856">
        <w:rPr>
          <w:rFonts w:ascii="Times New Roman" w:hAnsi="Times New Roman" w:cs="Times New Roman"/>
          <w:sz w:val="28"/>
          <w:szCs w:val="28"/>
        </w:rPr>
        <w:t>0</w:t>
      </w:r>
      <w:r>
        <w:rPr>
          <w:rFonts w:ascii="Times New Roman" w:hAnsi="Times New Roman" w:cs="Times New Roman"/>
          <w:sz w:val="28"/>
          <w:szCs w:val="28"/>
        </w:rPr>
        <w:t>).</w:t>
      </w:r>
    </w:p>
    <w:p w:rsidR="00CC18AB" w:rsidRPr="00CC18AB" w:rsidRDefault="00CC18AB" w:rsidP="00CC18AB">
      <w:pPr>
        <w:spacing w:after="0" w:line="360" w:lineRule="auto"/>
        <w:ind w:firstLine="709"/>
        <w:jc w:val="both"/>
        <w:rPr>
          <w:rFonts w:ascii="Times New Roman" w:hAnsi="Times New Roman" w:cs="Times New Roman"/>
          <w:sz w:val="28"/>
          <w:szCs w:val="28"/>
        </w:rPr>
      </w:pPr>
      <w:r w:rsidRPr="00CC18AB">
        <w:rPr>
          <w:rFonts w:ascii="Times New Roman" w:hAnsi="Times New Roman" w:cs="Times New Roman"/>
          <w:sz w:val="28"/>
          <w:szCs w:val="28"/>
        </w:rPr>
        <w:t>Учитывая, что в последние годы все больше при выращивании картофеля находят применение энергонасыщенные тракторы, рациональнее осуществлять посадки с междурядьем 90 см, при которых производительность агрегатов при посадке, уходе и уборке повышается по сравнению с 70 см междурядьями на 20-25%.</w:t>
      </w:r>
    </w:p>
    <w:p w:rsidR="00C148C3" w:rsidRDefault="00C148C3" w:rsidP="00C148C3">
      <w:pPr>
        <w:pStyle w:val="aff1"/>
        <w:shd w:val="clear" w:color="auto" w:fill="auto"/>
        <w:spacing w:line="240" w:lineRule="auto"/>
        <w:jc w:val="center"/>
        <w:rPr>
          <w:b/>
          <w:sz w:val="28"/>
          <w:szCs w:val="28"/>
        </w:rPr>
      </w:pPr>
      <w:r w:rsidRPr="003B074C">
        <w:rPr>
          <w:b/>
          <w:sz w:val="28"/>
          <w:szCs w:val="28"/>
        </w:rPr>
        <w:lastRenderedPageBreak/>
        <w:t xml:space="preserve">Таблица </w:t>
      </w:r>
      <w:r>
        <w:rPr>
          <w:b/>
          <w:sz w:val="28"/>
          <w:szCs w:val="28"/>
        </w:rPr>
        <w:t>30</w:t>
      </w:r>
      <w:r w:rsidRPr="003B074C">
        <w:rPr>
          <w:b/>
          <w:sz w:val="28"/>
          <w:szCs w:val="28"/>
        </w:rPr>
        <w:t xml:space="preserve"> – Структура затрат при возделывании картофеля</w:t>
      </w:r>
    </w:p>
    <w:p w:rsidR="00C148C3" w:rsidRPr="003B074C" w:rsidRDefault="00C148C3" w:rsidP="00C148C3">
      <w:pPr>
        <w:pStyle w:val="aff1"/>
        <w:shd w:val="clear" w:color="auto" w:fill="auto"/>
        <w:spacing w:line="240" w:lineRule="auto"/>
        <w:jc w:val="center"/>
        <w:rPr>
          <w:b/>
          <w:sz w:val="28"/>
          <w:szCs w:val="28"/>
        </w:rPr>
      </w:pPr>
      <w:r w:rsidRPr="003B074C">
        <w:rPr>
          <w:b/>
          <w:sz w:val="28"/>
          <w:szCs w:val="28"/>
        </w:rPr>
        <w:t xml:space="preserve">по </w:t>
      </w:r>
      <w:r>
        <w:rPr>
          <w:b/>
          <w:sz w:val="28"/>
          <w:szCs w:val="28"/>
        </w:rPr>
        <w:t>различным</w:t>
      </w:r>
      <w:r w:rsidRPr="003B074C">
        <w:rPr>
          <w:b/>
          <w:sz w:val="28"/>
          <w:szCs w:val="28"/>
        </w:rPr>
        <w:t xml:space="preserve"> технологиям, %</w:t>
      </w:r>
    </w:p>
    <w:p w:rsidR="00C148C3" w:rsidRDefault="00C148C3" w:rsidP="00C148C3">
      <w:pPr>
        <w:pStyle w:val="aff1"/>
        <w:shd w:val="clear" w:color="auto" w:fill="auto"/>
        <w:spacing w:line="240" w:lineRule="auto"/>
        <w:rPr>
          <w:sz w:val="28"/>
          <w:szCs w:val="28"/>
        </w:rPr>
      </w:pPr>
    </w:p>
    <w:tbl>
      <w:tblPr>
        <w:tblStyle w:val="af1"/>
        <w:tblW w:w="0" w:type="auto"/>
        <w:tblLayout w:type="fixed"/>
        <w:tblLook w:val="04A0"/>
      </w:tblPr>
      <w:tblGrid>
        <w:gridCol w:w="1244"/>
        <w:gridCol w:w="991"/>
        <w:gridCol w:w="787"/>
        <w:gridCol w:w="889"/>
        <w:gridCol w:w="1017"/>
        <w:gridCol w:w="762"/>
        <w:gridCol w:w="889"/>
        <w:gridCol w:w="890"/>
        <w:gridCol w:w="889"/>
        <w:gridCol w:w="889"/>
        <w:gridCol w:w="890"/>
      </w:tblGrid>
      <w:tr w:rsidR="00C148C3" w:rsidRPr="00571A2F" w:rsidTr="00C148C3">
        <w:tc>
          <w:tcPr>
            <w:tcW w:w="1244" w:type="dxa"/>
            <w:vAlign w:val="center"/>
          </w:tcPr>
          <w:p w:rsidR="00C148C3" w:rsidRPr="00C148C3" w:rsidRDefault="00C148C3" w:rsidP="00C148C3">
            <w:pPr>
              <w:jc w:val="center"/>
              <w:rPr>
                <w:rFonts w:ascii="Times New Roman" w:hAnsi="Times New Roman" w:cs="Times New Roman"/>
              </w:rPr>
            </w:pPr>
            <w:r w:rsidRPr="00C148C3">
              <w:rPr>
                <w:rFonts w:ascii="Times New Roman" w:hAnsi="Times New Roman" w:cs="Times New Roman"/>
              </w:rPr>
              <w:t>Технол</w:t>
            </w:r>
            <w:r w:rsidRPr="00C148C3">
              <w:rPr>
                <w:rFonts w:ascii="Times New Roman" w:hAnsi="Times New Roman" w:cs="Times New Roman"/>
              </w:rPr>
              <w:t>о</w:t>
            </w:r>
            <w:r w:rsidRPr="00C148C3">
              <w:rPr>
                <w:rFonts w:ascii="Times New Roman" w:hAnsi="Times New Roman" w:cs="Times New Roman"/>
              </w:rPr>
              <w:t>гии</w:t>
            </w:r>
          </w:p>
        </w:tc>
        <w:tc>
          <w:tcPr>
            <w:tcW w:w="991"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Эк</w:t>
            </w:r>
            <w:r w:rsidRPr="00C148C3">
              <w:rPr>
                <w:rFonts w:ascii="Times New Roman" w:hAnsi="Times New Roman" w:cs="Times New Roman"/>
              </w:rPr>
              <w:t>с</w:t>
            </w:r>
            <w:r w:rsidRPr="00C148C3">
              <w:rPr>
                <w:rFonts w:ascii="Times New Roman" w:hAnsi="Times New Roman" w:cs="Times New Roman"/>
              </w:rPr>
              <w:t>плуат</w:t>
            </w:r>
            <w:r w:rsidRPr="00C148C3">
              <w:rPr>
                <w:rFonts w:ascii="Times New Roman" w:hAnsi="Times New Roman" w:cs="Times New Roman"/>
              </w:rPr>
              <w:t>а</w:t>
            </w:r>
            <w:r w:rsidRPr="00C148C3">
              <w:rPr>
                <w:rFonts w:ascii="Times New Roman" w:hAnsi="Times New Roman" w:cs="Times New Roman"/>
              </w:rPr>
              <w:t>ция о</w:t>
            </w:r>
            <w:r w:rsidRPr="00C148C3">
              <w:rPr>
                <w:rFonts w:ascii="Times New Roman" w:hAnsi="Times New Roman" w:cs="Times New Roman"/>
              </w:rPr>
              <w:t>с</w:t>
            </w:r>
            <w:r w:rsidRPr="00C148C3">
              <w:rPr>
                <w:rFonts w:ascii="Times New Roman" w:hAnsi="Times New Roman" w:cs="Times New Roman"/>
              </w:rPr>
              <w:t>новных средств</w:t>
            </w:r>
          </w:p>
        </w:tc>
        <w:tc>
          <w:tcPr>
            <w:tcW w:w="787"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ГСМ</w:t>
            </w:r>
          </w:p>
        </w:tc>
        <w:tc>
          <w:tcPr>
            <w:tcW w:w="889"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Удо</w:t>
            </w:r>
            <w:r w:rsidRPr="00C148C3">
              <w:rPr>
                <w:rFonts w:ascii="Times New Roman" w:hAnsi="Times New Roman" w:cs="Times New Roman"/>
              </w:rPr>
              <w:t>б</w:t>
            </w:r>
            <w:r w:rsidRPr="00C148C3">
              <w:rPr>
                <w:rFonts w:ascii="Times New Roman" w:hAnsi="Times New Roman" w:cs="Times New Roman"/>
              </w:rPr>
              <w:t>рения</w:t>
            </w:r>
          </w:p>
        </w:tc>
        <w:tc>
          <w:tcPr>
            <w:tcW w:w="1017"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Средс</w:t>
            </w:r>
            <w:r w:rsidRPr="00C148C3">
              <w:rPr>
                <w:rFonts w:ascii="Times New Roman" w:hAnsi="Times New Roman" w:cs="Times New Roman"/>
              </w:rPr>
              <w:t>т</w:t>
            </w:r>
            <w:r w:rsidRPr="00C148C3">
              <w:rPr>
                <w:rFonts w:ascii="Times New Roman" w:hAnsi="Times New Roman" w:cs="Times New Roman"/>
              </w:rPr>
              <w:t>ва з</w:t>
            </w:r>
            <w:r w:rsidRPr="00C148C3">
              <w:rPr>
                <w:rFonts w:ascii="Times New Roman" w:hAnsi="Times New Roman" w:cs="Times New Roman"/>
              </w:rPr>
              <w:t>а</w:t>
            </w:r>
            <w:r w:rsidRPr="00C148C3">
              <w:rPr>
                <w:rFonts w:ascii="Times New Roman" w:hAnsi="Times New Roman" w:cs="Times New Roman"/>
              </w:rPr>
              <w:t>щиты</w:t>
            </w:r>
          </w:p>
        </w:tc>
        <w:tc>
          <w:tcPr>
            <w:tcW w:w="762"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С</w:t>
            </w:r>
            <w:r w:rsidRPr="00C148C3">
              <w:rPr>
                <w:rFonts w:ascii="Times New Roman" w:hAnsi="Times New Roman" w:cs="Times New Roman"/>
              </w:rPr>
              <w:t>е</w:t>
            </w:r>
            <w:r w:rsidRPr="00C148C3">
              <w:rPr>
                <w:rFonts w:ascii="Times New Roman" w:hAnsi="Times New Roman" w:cs="Times New Roman"/>
              </w:rPr>
              <w:t>мена</w:t>
            </w:r>
          </w:p>
        </w:tc>
        <w:tc>
          <w:tcPr>
            <w:tcW w:w="889"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Затр</w:t>
            </w:r>
            <w:r w:rsidRPr="00C148C3">
              <w:rPr>
                <w:rFonts w:ascii="Times New Roman" w:hAnsi="Times New Roman" w:cs="Times New Roman"/>
              </w:rPr>
              <w:t>а</w:t>
            </w:r>
            <w:r w:rsidRPr="00C148C3">
              <w:rPr>
                <w:rFonts w:ascii="Times New Roman" w:hAnsi="Times New Roman" w:cs="Times New Roman"/>
              </w:rPr>
              <w:t xml:space="preserve">ты </w:t>
            </w:r>
          </w:p>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труда</w:t>
            </w:r>
          </w:p>
        </w:tc>
        <w:tc>
          <w:tcPr>
            <w:tcW w:w="890"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Всего</w:t>
            </w:r>
          </w:p>
        </w:tc>
        <w:tc>
          <w:tcPr>
            <w:tcW w:w="889"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Затр</w:t>
            </w:r>
            <w:r w:rsidRPr="00C148C3">
              <w:rPr>
                <w:rFonts w:ascii="Times New Roman" w:hAnsi="Times New Roman" w:cs="Times New Roman"/>
              </w:rPr>
              <w:t>а</w:t>
            </w:r>
            <w:r w:rsidRPr="00C148C3">
              <w:rPr>
                <w:rFonts w:ascii="Times New Roman" w:hAnsi="Times New Roman" w:cs="Times New Roman"/>
              </w:rPr>
              <w:t>ты, руб./га</w:t>
            </w:r>
          </w:p>
        </w:tc>
        <w:tc>
          <w:tcPr>
            <w:tcW w:w="889"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Ур</w:t>
            </w:r>
            <w:r w:rsidRPr="00C148C3">
              <w:rPr>
                <w:rFonts w:ascii="Times New Roman" w:hAnsi="Times New Roman" w:cs="Times New Roman"/>
              </w:rPr>
              <w:t>о</w:t>
            </w:r>
            <w:r w:rsidRPr="00C148C3">
              <w:rPr>
                <w:rFonts w:ascii="Times New Roman" w:hAnsi="Times New Roman" w:cs="Times New Roman"/>
              </w:rPr>
              <w:t>жа</w:t>
            </w:r>
            <w:r w:rsidRPr="00C148C3">
              <w:rPr>
                <w:rFonts w:ascii="Times New Roman" w:hAnsi="Times New Roman" w:cs="Times New Roman"/>
              </w:rPr>
              <w:t>й</w:t>
            </w:r>
            <w:r w:rsidRPr="00C148C3">
              <w:rPr>
                <w:rFonts w:ascii="Times New Roman" w:hAnsi="Times New Roman" w:cs="Times New Roman"/>
              </w:rPr>
              <w:t>ность, т/га</w:t>
            </w:r>
          </w:p>
        </w:tc>
        <w:tc>
          <w:tcPr>
            <w:tcW w:w="890" w:type="dxa"/>
            <w:vAlign w:val="center"/>
          </w:tcPr>
          <w:p w:rsidR="00C148C3" w:rsidRPr="00C148C3" w:rsidRDefault="00C148C3" w:rsidP="00327E82">
            <w:pPr>
              <w:jc w:val="center"/>
              <w:rPr>
                <w:rFonts w:ascii="Times New Roman" w:hAnsi="Times New Roman" w:cs="Times New Roman"/>
              </w:rPr>
            </w:pPr>
            <w:r w:rsidRPr="00C148C3">
              <w:rPr>
                <w:rFonts w:ascii="Times New Roman" w:hAnsi="Times New Roman" w:cs="Times New Roman"/>
              </w:rPr>
              <w:t>Себ</w:t>
            </w:r>
            <w:r w:rsidRPr="00C148C3">
              <w:rPr>
                <w:rFonts w:ascii="Times New Roman" w:hAnsi="Times New Roman" w:cs="Times New Roman"/>
              </w:rPr>
              <w:t>е</w:t>
            </w:r>
            <w:r w:rsidRPr="00C148C3">
              <w:rPr>
                <w:rFonts w:ascii="Times New Roman" w:hAnsi="Times New Roman" w:cs="Times New Roman"/>
              </w:rPr>
              <w:t>сто</w:t>
            </w:r>
            <w:r w:rsidRPr="00C148C3">
              <w:rPr>
                <w:rFonts w:ascii="Times New Roman" w:hAnsi="Times New Roman" w:cs="Times New Roman"/>
              </w:rPr>
              <w:t>и</w:t>
            </w:r>
            <w:r w:rsidRPr="00C148C3">
              <w:rPr>
                <w:rFonts w:ascii="Times New Roman" w:hAnsi="Times New Roman" w:cs="Times New Roman"/>
              </w:rPr>
              <w:t>мость, руб./т</w:t>
            </w:r>
          </w:p>
        </w:tc>
      </w:tr>
      <w:tr w:rsidR="00C148C3" w:rsidRPr="00571A2F" w:rsidTr="00C148C3">
        <w:tc>
          <w:tcPr>
            <w:tcW w:w="1244" w:type="dxa"/>
          </w:tcPr>
          <w:p w:rsidR="00C148C3" w:rsidRPr="00C148C3" w:rsidRDefault="00C148C3" w:rsidP="00C148C3">
            <w:pPr>
              <w:spacing w:line="276" w:lineRule="auto"/>
              <w:rPr>
                <w:rFonts w:ascii="Times New Roman" w:hAnsi="Times New Roman" w:cs="Times New Roman"/>
              </w:rPr>
            </w:pPr>
            <w:r w:rsidRPr="00C148C3">
              <w:rPr>
                <w:rFonts w:ascii="Times New Roman" w:hAnsi="Times New Roman" w:cs="Times New Roman"/>
              </w:rPr>
              <w:t>Интенси</w:t>
            </w:r>
            <w:r w:rsidRPr="00C148C3">
              <w:rPr>
                <w:rFonts w:ascii="Times New Roman" w:hAnsi="Times New Roman" w:cs="Times New Roman"/>
              </w:rPr>
              <w:t>в</w:t>
            </w:r>
            <w:r w:rsidRPr="00C148C3">
              <w:rPr>
                <w:rFonts w:ascii="Times New Roman" w:hAnsi="Times New Roman" w:cs="Times New Roman"/>
              </w:rPr>
              <w:t>ная</w:t>
            </w:r>
          </w:p>
        </w:tc>
        <w:tc>
          <w:tcPr>
            <w:tcW w:w="991"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9,4</w:t>
            </w:r>
          </w:p>
        </w:tc>
        <w:tc>
          <w:tcPr>
            <w:tcW w:w="787"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5,4</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10,3</w:t>
            </w:r>
          </w:p>
        </w:tc>
        <w:tc>
          <w:tcPr>
            <w:tcW w:w="1017"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9,8</w:t>
            </w:r>
          </w:p>
        </w:tc>
        <w:tc>
          <w:tcPr>
            <w:tcW w:w="762"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62,3</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2,8</w:t>
            </w:r>
          </w:p>
        </w:tc>
        <w:tc>
          <w:tcPr>
            <w:tcW w:w="890"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100</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48150</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28,5</w:t>
            </w:r>
          </w:p>
        </w:tc>
        <w:tc>
          <w:tcPr>
            <w:tcW w:w="890"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1689,5</w:t>
            </w:r>
          </w:p>
        </w:tc>
      </w:tr>
      <w:tr w:rsidR="00C148C3" w:rsidRPr="00571A2F" w:rsidTr="00C148C3">
        <w:tc>
          <w:tcPr>
            <w:tcW w:w="1244" w:type="dxa"/>
          </w:tcPr>
          <w:p w:rsidR="00C148C3" w:rsidRPr="00C148C3" w:rsidRDefault="00C148C3" w:rsidP="00C148C3">
            <w:pPr>
              <w:spacing w:line="276" w:lineRule="auto"/>
              <w:rPr>
                <w:rFonts w:ascii="Times New Roman" w:hAnsi="Times New Roman" w:cs="Times New Roman"/>
              </w:rPr>
            </w:pPr>
            <w:r w:rsidRPr="00C148C3">
              <w:rPr>
                <w:rFonts w:ascii="Times New Roman" w:hAnsi="Times New Roman" w:cs="Times New Roman"/>
              </w:rPr>
              <w:t>Широк</w:t>
            </w:r>
            <w:r w:rsidRPr="00C148C3">
              <w:rPr>
                <w:rFonts w:ascii="Times New Roman" w:hAnsi="Times New Roman" w:cs="Times New Roman"/>
              </w:rPr>
              <w:t>о</w:t>
            </w:r>
            <w:r w:rsidRPr="00C148C3">
              <w:rPr>
                <w:rFonts w:ascii="Times New Roman" w:hAnsi="Times New Roman" w:cs="Times New Roman"/>
              </w:rPr>
              <w:t>рядная</w:t>
            </w:r>
          </w:p>
        </w:tc>
        <w:tc>
          <w:tcPr>
            <w:tcW w:w="991"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20,5</w:t>
            </w:r>
          </w:p>
        </w:tc>
        <w:tc>
          <w:tcPr>
            <w:tcW w:w="787"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4,8</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10,2</w:t>
            </w:r>
          </w:p>
        </w:tc>
        <w:tc>
          <w:tcPr>
            <w:tcW w:w="1017"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9,7</w:t>
            </w:r>
          </w:p>
        </w:tc>
        <w:tc>
          <w:tcPr>
            <w:tcW w:w="762"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51,5</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3,3</w:t>
            </w:r>
          </w:p>
        </w:tc>
        <w:tc>
          <w:tcPr>
            <w:tcW w:w="890"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100</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48550</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33,0</w:t>
            </w:r>
          </w:p>
        </w:tc>
        <w:tc>
          <w:tcPr>
            <w:tcW w:w="890"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1471,2</w:t>
            </w:r>
          </w:p>
        </w:tc>
      </w:tr>
      <w:tr w:rsidR="00C148C3" w:rsidRPr="00571A2F" w:rsidTr="00C148C3">
        <w:tc>
          <w:tcPr>
            <w:tcW w:w="1244" w:type="dxa"/>
          </w:tcPr>
          <w:p w:rsidR="00C148C3" w:rsidRPr="00C148C3" w:rsidRDefault="00C148C3" w:rsidP="00C148C3">
            <w:pPr>
              <w:spacing w:line="276" w:lineRule="auto"/>
              <w:rPr>
                <w:rFonts w:ascii="Times New Roman" w:hAnsi="Times New Roman" w:cs="Times New Roman"/>
              </w:rPr>
            </w:pPr>
            <w:r w:rsidRPr="00C148C3">
              <w:rPr>
                <w:rFonts w:ascii="Times New Roman" w:hAnsi="Times New Roman" w:cs="Times New Roman"/>
              </w:rPr>
              <w:t>Грядная</w:t>
            </w:r>
          </w:p>
        </w:tc>
        <w:tc>
          <w:tcPr>
            <w:tcW w:w="991"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25,1</w:t>
            </w:r>
          </w:p>
        </w:tc>
        <w:tc>
          <w:tcPr>
            <w:tcW w:w="787"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6,4</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13,1</w:t>
            </w:r>
          </w:p>
        </w:tc>
        <w:tc>
          <w:tcPr>
            <w:tcW w:w="1017"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12,4</w:t>
            </w:r>
          </w:p>
        </w:tc>
        <w:tc>
          <w:tcPr>
            <w:tcW w:w="762"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39,3</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3,7</w:t>
            </w:r>
          </w:p>
        </w:tc>
        <w:tc>
          <w:tcPr>
            <w:tcW w:w="890"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100</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38150</w:t>
            </w:r>
          </w:p>
        </w:tc>
        <w:tc>
          <w:tcPr>
            <w:tcW w:w="889"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28,0</w:t>
            </w:r>
          </w:p>
        </w:tc>
        <w:tc>
          <w:tcPr>
            <w:tcW w:w="890" w:type="dxa"/>
            <w:vAlign w:val="bottom"/>
          </w:tcPr>
          <w:p w:rsidR="00C148C3" w:rsidRPr="00C148C3" w:rsidRDefault="00C148C3" w:rsidP="00C148C3">
            <w:pPr>
              <w:spacing w:line="276" w:lineRule="auto"/>
              <w:jc w:val="center"/>
              <w:rPr>
                <w:rFonts w:ascii="Times New Roman" w:hAnsi="Times New Roman" w:cs="Times New Roman"/>
              </w:rPr>
            </w:pPr>
            <w:r w:rsidRPr="00C148C3">
              <w:rPr>
                <w:rFonts w:ascii="Times New Roman" w:hAnsi="Times New Roman" w:cs="Times New Roman"/>
              </w:rPr>
              <w:t>1362,5</w:t>
            </w:r>
          </w:p>
        </w:tc>
      </w:tr>
    </w:tbl>
    <w:p w:rsidR="00E46158" w:rsidRPr="00120EF6" w:rsidRDefault="00E46158" w:rsidP="00E46158">
      <w:pPr>
        <w:spacing w:before="120" w:after="0" w:line="240" w:lineRule="auto"/>
        <w:rPr>
          <w:rFonts w:ascii="Times New Roman" w:hAnsi="Times New Roman"/>
          <w:sz w:val="20"/>
          <w:szCs w:val="20"/>
        </w:rPr>
      </w:pPr>
      <w:r w:rsidRPr="00120EF6">
        <w:rPr>
          <w:rFonts w:ascii="Times New Roman" w:hAnsi="Times New Roman"/>
          <w:sz w:val="20"/>
          <w:szCs w:val="20"/>
        </w:rPr>
        <w:t xml:space="preserve">Источник: разработки </w:t>
      </w:r>
      <w:r w:rsidR="007E0A23" w:rsidRPr="00120EF6">
        <w:rPr>
          <w:rFonts w:ascii="Times New Roman" w:hAnsi="Times New Roman"/>
          <w:sz w:val="20"/>
          <w:szCs w:val="20"/>
        </w:rPr>
        <w:t>ФГБНУ «</w:t>
      </w:r>
      <w:r w:rsidRPr="00120EF6">
        <w:rPr>
          <w:rFonts w:ascii="Times New Roman" w:hAnsi="Times New Roman"/>
          <w:sz w:val="20"/>
          <w:szCs w:val="20"/>
        </w:rPr>
        <w:t>ВНИИ картофельного хозяйства имени А.Г. Лорха</w:t>
      </w:r>
      <w:r w:rsidR="007E0A23" w:rsidRPr="00120EF6">
        <w:rPr>
          <w:rFonts w:ascii="Times New Roman" w:hAnsi="Times New Roman"/>
          <w:sz w:val="20"/>
          <w:szCs w:val="20"/>
        </w:rPr>
        <w:t>»</w:t>
      </w:r>
      <w:r w:rsidRPr="00120EF6">
        <w:rPr>
          <w:rFonts w:ascii="Times New Roman" w:hAnsi="Times New Roman"/>
          <w:sz w:val="20"/>
          <w:szCs w:val="20"/>
        </w:rPr>
        <w:t>.</w:t>
      </w:r>
    </w:p>
    <w:p w:rsidR="00EC308F" w:rsidRPr="00C206E3" w:rsidRDefault="00EC308F" w:rsidP="0043713D">
      <w:pPr>
        <w:spacing w:after="0" w:line="240" w:lineRule="auto"/>
        <w:ind w:firstLine="709"/>
        <w:jc w:val="both"/>
        <w:rPr>
          <w:rFonts w:ascii="Times New Roman" w:hAnsi="Times New Roman" w:cs="Times New Roman"/>
          <w:sz w:val="24"/>
          <w:szCs w:val="24"/>
        </w:rPr>
      </w:pPr>
    </w:p>
    <w:p w:rsidR="008B0A61" w:rsidRDefault="008B0A61" w:rsidP="00D46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интенсивных методов возделывания картофеля создает во</w:t>
      </w:r>
      <w:r>
        <w:rPr>
          <w:rFonts w:ascii="Times New Roman" w:hAnsi="Times New Roman" w:cs="Times New Roman"/>
          <w:sz w:val="28"/>
          <w:szCs w:val="28"/>
        </w:rPr>
        <w:t>з</w:t>
      </w:r>
      <w:r>
        <w:rPr>
          <w:rFonts w:ascii="Times New Roman" w:hAnsi="Times New Roman" w:cs="Times New Roman"/>
          <w:sz w:val="28"/>
          <w:szCs w:val="28"/>
        </w:rPr>
        <w:t>можность внедрения новых технологий, основой которых являются природ</w:t>
      </w:r>
      <w:r>
        <w:rPr>
          <w:rFonts w:ascii="Times New Roman" w:hAnsi="Times New Roman" w:cs="Times New Roman"/>
          <w:sz w:val="28"/>
          <w:szCs w:val="28"/>
        </w:rPr>
        <w:t>о</w:t>
      </w:r>
      <w:r>
        <w:rPr>
          <w:rFonts w:ascii="Times New Roman" w:hAnsi="Times New Roman" w:cs="Times New Roman"/>
          <w:sz w:val="28"/>
          <w:szCs w:val="28"/>
        </w:rPr>
        <w:t>охранные технологии, обеспечивающие минимальную обработку почвы, то есть биологизацию производства.</w:t>
      </w:r>
    </w:p>
    <w:p w:rsidR="00EC308F" w:rsidRDefault="00EC308F" w:rsidP="00D46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выращивания картофеля в условиях органического земледелия обеспечивает производство здоровой продукции, сохранение и защиту почвы, водных ресурсов и воздуха, все виды растительного и животного мира. Эта те</w:t>
      </w:r>
      <w:r>
        <w:rPr>
          <w:rFonts w:ascii="Times New Roman" w:hAnsi="Times New Roman" w:cs="Times New Roman"/>
          <w:sz w:val="28"/>
          <w:szCs w:val="28"/>
        </w:rPr>
        <w:t>х</w:t>
      </w:r>
      <w:r>
        <w:rPr>
          <w:rFonts w:ascii="Times New Roman" w:hAnsi="Times New Roman" w:cs="Times New Roman"/>
          <w:sz w:val="28"/>
          <w:szCs w:val="28"/>
        </w:rPr>
        <w:t>нология запрещает производство трансгенной продукции, то есть генетически м</w:t>
      </w:r>
      <w:r>
        <w:rPr>
          <w:rFonts w:ascii="Times New Roman" w:hAnsi="Times New Roman" w:cs="Times New Roman"/>
          <w:sz w:val="28"/>
          <w:szCs w:val="28"/>
        </w:rPr>
        <w:t>о</w:t>
      </w:r>
      <w:r>
        <w:rPr>
          <w:rFonts w:ascii="Times New Roman" w:hAnsi="Times New Roman" w:cs="Times New Roman"/>
          <w:sz w:val="28"/>
          <w:szCs w:val="28"/>
        </w:rPr>
        <w:t>дифицированных организмов.</w:t>
      </w:r>
    </w:p>
    <w:p w:rsidR="00AE3777" w:rsidRPr="00AE3777" w:rsidRDefault="00AE3777" w:rsidP="00D46856">
      <w:pPr>
        <w:spacing w:after="0" w:line="360" w:lineRule="auto"/>
        <w:ind w:firstLine="709"/>
        <w:jc w:val="both"/>
        <w:rPr>
          <w:rFonts w:ascii="Times New Roman" w:hAnsi="Times New Roman" w:cs="Times New Roman"/>
          <w:sz w:val="28"/>
          <w:szCs w:val="28"/>
        </w:rPr>
      </w:pPr>
      <w:r w:rsidRPr="00AE3777">
        <w:rPr>
          <w:rFonts w:ascii="Times New Roman" w:hAnsi="Times New Roman" w:cs="Times New Roman"/>
          <w:sz w:val="28"/>
          <w:szCs w:val="28"/>
        </w:rPr>
        <w:t xml:space="preserve">Поскольку в Брянской области около </w:t>
      </w:r>
      <w:r w:rsidR="007A7967">
        <w:rPr>
          <w:rFonts w:ascii="Times New Roman" w:hAnsi="Times New Roman" w:cs="Times New Roman"/>
          <w:sz w:val="28"/>
          <w:szCs w:val="28"/>
        </w:rPr>
        <w:t>6</w:t>
      </w:r>
      <w:r w:rsidRPr="00AE3777">
        <w:rPr>
          <w:rFonts w:ascii="Times New Roman" w:hAnsi="Times New Roman" w:cs="Times New Roman"/>
          <w:sz w:val="28"/>
          <w:szCs w:val="28"/>
        </w:rPr>
        <w:t>0% картофеля выращивается в кр</w:t>
      </w:r>
      <w:r w:rsidRPr="00AE3777">
        <w:rPr>
          <w:rFonts w:ascii="Times New Roman" w:hAnsi="Times New Roman" w:cs="Times New Roman"/>
          <w:sz w:val="28"/>
          <w:szCs w:val="28"/>
        </w:rPr>
        <w:t>е</w:t>
      </w:r>
      <w:r w:rsidRPr="00AE3777">
        <w:rPr>
          <w:rFonts w:ascii="Times New Roman" w:hAnsi="Times New Roman" w:cs="Times New Roman"/>
          <w:sz w:val="28"/>
          <w:szCs w:val="28"/>
        </w:rPr>
        <w:t>стьянских (фермерских) хозяйствах и хозяйствах населения, где вносятся мин</w:t>
      </w:r>
      <w:r w:rsidRPr="00AE3777">
        <w:rPr>
          <w:rFonts w:ascii="Times New Roman" w:hAnsi="Times New Roman" w:cs="Times New Roman"/>
          <w:sz w:val="28"/>
          <w:szCs w:val="28"/>
        </w:rPr>
        <w:t>и</w:t>
      </w:r>
      <w:r w:rsidRPr="00AE3777">
        <w:rPr>
          <w:rFonts w:ascii="Times New Roman" w:hAnsi="Times New Roman" w:cs="Times New Roman"/>
          <w:sz w:val="28"/>
          <w:szCs w:val="28"/>
        </w:rPr>
        <w:t>мальные объемы средств защиты растений от вредителей и болезней, картофель, выращенный в них, является уникальным, здоровым продуктом питания. Поэтому для обеспечения населения недорогими, устойчивыми к различным болезням со</w:t>
      </w:r>
      <w:r w:rsidRPr="00AE3777">
        <w:rPr>
          <w:rFonts w:ascii="Times New Roman" w:hAnsi="Times New Roman" w:cs="Times New Roman"/>
          <w:sz w:val="28"/>
          <w:szCs w:val="28"/>
        </w:rPr>
        <w:t>р</w:t>
      </w:r>
      <w:r w:rsidRPr="00AE3777">
        <w:rPr>
          <w:rFonts w:ascii="Times New Roman" w:hAnsi="Times New Roman" w:cs="Times New Roman"/>
          <w:sz w:val="28"/>
          <w:szCs w:val="28"/>
        </w:rPr>
        <w:t>тами и гибридами картофеля, необходимо организовать объединения, в которых было бы возможно использование на кооперативных началах средств механиз</w:t>
      </w:r>
      <w:r w:rsidRPr="00AE3777">
        <w:rPr>
          <w:rFonts w:ascii="Times New Roman" w:hAnsi="Times New Roman" w:cs="Times New Roman"/>
          <w:sz w:val="28"/>
          <w:szCs w:val="28"/>
        </w:rPr>
        <w:t>а</w:t>
      </w:r>
      <w:r w:rsidRPr="00AE3777">
        <w:rPr>
          <w:rFonts w:ascii="Times New Roman" w:hAnsi="Times New Roman" w:cs="Times New Roman"/>
          <w:sz w:val="28"/>
          <w:szCs w:val="28"/>
        </w:rPr>
        <w:t>ции обработки посадок, ресурсосберегающих технологий, предусматривающих малую механизацию, сбор колорадского жука, хранение и продажу продукции картофелеводства.</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Ухудшение экономических условий требует в настоящее время биологиз</w:t>
      </w:r>
      <w:r>
        <w:rPr>
          <w:rFonts w:ascii="Times New Roman" w:hAnsi="Times New Roman" w:cs="Times New Roman"/>
          <w:sz w:val="28"/>
          <w:szCs w:val="28"/>
        </w:rPr>
        <w:t>а</w:t>
      </w:r>
      <w:r>
        <w:rPr>
          <w:rFonts w:ascii="Times New Roman" w:hAnsi="Times New Roman" w:cs="Times New Roman"/>
          <w:sz w:val="28"/>
          <w:szCs w:val="28"/>
        </w:rPr>
        <w:t>ции производства сельскохозяйственной продукции. Данное направление хара</w:t>
      </w:r>
      <w:r>
        <w:rPr>
          <w:rFonts w:ascii="Times New Roman" w:hAnsi="Times New Roman" w:cs="Times New Roman"/>
          <w:sz w:val="28"/>
          <w:szCs w:val="28"/>
        </w:rPr>
        <w:t>к</w:t>
      </w:r>
      <w:r>
        <w:rPr>
          <w:rFonts w:ascii="Times New Roman" w:hAnsi="Times New Roman" w:cs="Times New Roman"/>
          <w:sz w:val="28"/>
          <w:szCs w:val="28"/>
        </w:rPr>
        <w:lastRenderedPageBreak/>
        <w:t>теризуется более низкими затратами, экологически безопасно и становится до</w:t>
      </w:r>
      <w:r>
        <w:rPr>
          <w:rFonts w:ascii="Times New Roman" w:hAnsi="Times New Roman" w:cs="Times New Roman"/>
          <w:sz w:val="28"/>
          <w:szCs w:val="28"/>
        </w:rPr>
        <w:t>с</w:t>
      </w:r>
      <w:r>
        <w:rPr>
          <w:rFonts w:ascii="Times New Roman" w:hAnsi="Times New Roman" w:cs="Times New Roman"/>
          <w:sz w:val="28"/>
          <w:szCs w:val="28"/>
        </w:rPr>
        <w:t>тупно для многих производителей. В основе этого производства лежит раци</w:t>
      </w:r>
      <w:r>
        <w:rPr>
          <w:rFonts w:ascii="Times New Roman" w:hAnsi="Times New Roman" w:cs="Times New Roman"/>
          <w:sz w:val="28"/>
          <w:szCs w:val="28"/>
        </w:rPr>
        <w:t>о</w:t>
      </w:r>
      <w:r>
        <w:rPr>
          <w:rFonts w:ascii="Times New Roman" w:hAnsi="Times New Roman" w:cs="Times New Roman"/>
          <w:sz w:val="28"/>
          <w:szCs w:val="28"/>
        </w:rPr>
        <w:t>нальное использование БКП (биоклиматического потенциала), который включает объём выпавших осадков, продолжительность периода вегетации растений, ест</w:t>
      </w:r>
      <w:r>
        <w:rPr>
          <w:rFonts w:ascii="Times New Roman" w:hAnsi="Times New Roman" w:cs="Times New Roman"/>
          <w:sz w:val="28"/>
          <w:szCs w:val="28"/>
        </w:rPr>
        <w:t>е</w:t>
      </w:r>
      <w:r>
        <w:rPr>
          <w:rFonts w:ascii="Times New Roman" w:hAnsi="Times New Roman" w:cs="Times New Roman"/>
          <w:sz w:val="28"/>
          <w:szCs w:val="28"/>
        </w:rPr>
        <w:t>ственное плодородие почв и т.д.</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Биологизация земледелия предполагает так же использование при выращ</w:t>
      </w:r>
      <w:r>
        <w:rPr>
          <w:rFonts w:ascii="Times New Roman" w:hAnsi="Times New Roman" w:cs="Times New Roman"/>
          <w:sz w:val="28"/>
          <w:szCs w:val="28"/>
        </w:rPr>
        <w:t>и</w:t>
      </w:r>
      <w:r>
        <w:rPr>
          <w:rFonts w:ascii="Times New Roman" w:hAnsi="Times New Roman" w:cs="Times New Roman"/>
          <w:sz w:val="28"/>
          <w:szCs w:val="28"/>
        </w:rPr>
        <w:t>вании картофеля альтернативных источников питания растений, к которым отн</w:t>
      </w:r>
      <w:r>
        <w:rPr>
          <w:rFonts w:ascii="Times New Roman" w:hAnsi="Times New Roman" w:cs="Times New Roman"/>
          <w:sz w:val="28"/>
          <w:szCs w:val="28"/>
        </w:rPr>
        <w:t>о</w:t>
      </w:r>
      <w:r>
        <w:rPr>
          <w:rFonts w:ascii="Times New Roman" w:hAnsi="Times New Roman" w:cs="Times New Roman"/>
          <w:sz w:val="28"/>
          <w:szCs w:val="28"/>
        </w:rPr>
        <w:t>сятся солома, сидераты, остатки растительности, микробиологические удобрения, препараты, увеличивающие количество микроорганизмов, активирующие движ</w:t>
      </w:r>
      <w:r>
        <w:rPr>
          <w:rFonts w:ascii="Times New Roman" w:hAnsi="Times New Roman" w:cs="Times New Roman"/>
          <w:sz w:val="28"/>
          <w:szCs w:val="28"/>
        </w:rPr>
        <w:t>е</w:t>
      </w:r>
      <w:r>
        <w:rPr>
          <w:rFonts w:ascii="Times New Roman" w:hAnsi="Times New Roman" w:cs="Times New Roman"/>
          <w:sz w:val="28"/>
          <w:szCs w:val="28"/>
        </w:rPr>
        <w:t>ние микроэлементов и увеличивающие рост растений. Отличительной особенн</w:t>
      </w:r>
      <w:r>
        <w:rPr>
          <w:rFonts w:ascii="Times New Roman" w:hAnsi="Times New Roman" w:cs="Times New Roman"/>
          <w:sz w:val="28"/>
          <w:szCs w:val="28"/>
        </w:rPr>
        <w:t>о</w:t>
      </w:r>
      <w:r>
        <w:rPr>
          <w:rFonts w:ascii="Times New Roman" w:hAnsi="Times New Roman" w:cs="Times New Roman"/>
          <w:sz w:val="28"/>
          <w:szCs w:val="28"/>
        </w:rPr>
        <w:t>стью биологизации производства картофеля является соблюдение сбалансирова</w:t>
      </w:r>
      <w:r>
        <w:rPr>
          <w:rFonts w:ascii="Times New Roman" w:hAnsi="Times New Roman" w:cs="Times New Roman"/>
          <w:sz w:val="28"/>
          <w:szCs w:val="28"/>
        </w:rPr>
        <w:t>н</w:t>
      </w:r>
      <w:r>
        <w:rPr>
          <w:rFonts w:ascii="Times New Roman" w:hAnsi="Times New Roman" w:cs="Times New Roman"/>
          <w:sz w:val="28"/>
          <w:szCs w:val="28"/>
        </w:rPr>
        <w:t>ности питания растений, которое обеспечивает получение продукции картофел</w:t>
      </w:r>
      <w:r>
        <w:rPr>
          <w:rFonts w:ascii="Times New Roman" w:hAnsi="Times New Roman" w:cs="Times New Roman"/>
          <w:sz w:val="28"/>
          <w:szCs w:val="28"/>
        </w:rPr>
        <w:t>е</w:t>
      </w:r>
      <w:r>
        <w:rPr>
          <w:rFonts w:ascii="Times New Roman" w:hAnsi="Times New Roman" w:cs="Times New Roman"/>
          <w:sz w:val="28"/>
          <w:szCs w:val="28"/>
        </w:rPr>
        <w:t>водства с заданными качественными параметрами и применение биологических методов защиты посадок картофеля.</w:t>
      </w:r>
    </w:p>
    <w:p w:rsidR="00EC308F" w:rsidRPr="001B32C6" w:rsidRDefault="00EC308F" w:rsidP="0043713D">
      <w:pPr>
        <w:spacing w:after="0" w:line="360" w:lineRule="auto"/>
        <w:ind w:firstLine="709"/>
        <w:jc w:val="both"/>
        <w:rPr>
          <w:rFonts w:ascii="Times New Roman" w:hAnsi="Times New Roman" w:cs="Times New Roman"/>
          <w:spacing w:val="-2"/>
          <w:sz w:val="28"/>
          <w:szCs w:val="28"/>
        </w:rPr>
      </w:pPr>
      <w:r w:rsidRPr="001B32C6">
        <w:rPr>
          <w:rFonts w:ascii="Times New Roman" w:hAnsi="Times New Roman" w:cs="Times New Roman"/>
          <w:spacing w:val="-2"/>
          <w:sz w:val="28"/>
          <w:szCs w:val="28"/>
        </w:rPr>
        <w:t>Следует отметить, что картофель является одной из культур, которая эффе</w:t>
      </w:r>
      <w:r w:rsidRPr="001B32C6">
        <w:rPr>
          <w:rFonts w:ascii="Times New Roman" w:hAnsi="Times New Roman" w:cs="Times New Roman"/>
          <w:spacing w:val="-2"/>
          <w:sz w:val="28"/>
          <w:szCs w:val="28"/>
        </w:rPr>
        <w:t>к</w:t>
      </w:r>
      <w:r w:rsidRPr="001B32C6">
        <w:rPr>
          <w:rFonts w:ascii="Times New Roman" w:hAnsi="Times New Roman" w:cs="Times New Roman"/>
          <w:spacing w:val="-2"/>
          <w:sz w:val="28"/>
          <w:szCs w:val="28"/>
        </w:rPr>
        <w:t>тивно возделывается по биологизированным технологиям. Результаты исследов</w:t>
      </w:r>
      <w:r w:rsidRPr="001B32C6">
        <w:rPr>
          <w:rFonts w:ascii="Times New Roman" w:hAnsi="Times New Roman" w:cs="Times New Roman"/>
          <w:spacing w:val="-2"/>
          <w:sz w:val="28"/>
          <w:szCs w:val="28"/>
        </w:rPr>
        <w:t>а</w:t>
      </w:r>
      <w:r w:rsidRPr="001B32C6">
        <w:rPr>
          <w:rFonts w:ascii="Times New Roman" w:hAnsi="Times New Roman" w:cs="Times New Roman"/>
          <w:spacing w:val="-2"/>
          <w:sz w:val="28"/>
          <w:szCs w:val="28"/>
        </w:rPr>
        <w:t xml:space="preserve">ний, проводимых в ФГБНУ </w:t>
      </w:r>
      <w:r w:rsidR="007E0A23">
        <w:rPr>
          <w:rFonts w:ascii="Times New Roman" w:hAnsi="Times New Roman" w:cs="Times New Roman"/>
          <w:spacing w:val="-2"/>
          <w:sz w:val="28"/>
          <w:szCs w:val="28"/>
        </w:rPr>
        <w:t>«</w:t>
      </w:r>
      <w:r w:rsidRPr="001B32C6">
        <w:rPr>
          <w:rFonts w:ascii="Times New Roman" w:hAnsi="Times New Roman" w:cs="Times New Roman"/>
          <w:spacing w:val="-2"/>
          <w:sz w:val="28"/>
          <w:szCs w:val="28"/>
        </w:rPr>
        <w:t>ВНИИ картофельного хозяйства имени А.Г. Лорха</w:t>
      </w:r>
      <w:r w:rsidR="007E0A23">
        <w:rPr>
          <w:rFonts w:ascii="Times New Roman" w:hAnsi="Times New Roman" w:cs="Times New Roman"/>
          <w:spacing w:val="-2"/>
          <w:sz w:val="28"/>
          <w:szCs w:val="28"/>
        </w:rPr>
        <w:t>»</w:t>
      </w:r>
      <w:r w:rsidRPr="001B32C6">
        <w:rPr>
          <w:rFonts w:ascii="Times New Roman" w:hAnsi="Times New Roman" w:cs="Times New Roman"/>
          <w:spacing w:val="-2"/>
          <w:sz w:val="28"/>
          <w:szCs w:val="28"/>
        </w:rPr>
        <w:t xml:space="preserve"> показали высокую отзывчивость картофеля на применении новых видов минерал</w:t>
      </w:r>
      <w:r w:rsidRPr="001B32C6">
        <w:rPr>
          <w:rFonts w:ascii="Times New Roman" w:hAnsi="Times New Roman" w:cs="Times New Roman"/>
          <w:spacing w:val="-2"/>
          <w:sz w:val="28"/>
          <w:szCs w:val="28"/>
        </w:rPr>
        <w:t>ь</w:t>
      </w:r>
      <w:r w:rsidRPr="001B32C6">
        <w:rPr>
          <w:rFonts w:ascii="Times New Roman" w:hAnsi="Times New Roman" w:cs="Times New Roman"/>
          <w:spacing w:val="-2"/>
          <w:sz w:val="28"/>
          <w:szCs w:val="28"/>
        </w:rPr>
        <w:t>ных удобрений, содержащих серу, кремний, микроэлементы в хелатной форме.</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результаты показывают используемые в производстве картофеля сидераты, микробиологические препараты, иммуностимуляторы, в основе кот</w:t>
      </w:r>
      <w:r>
        <w:rPr>
          <w:rFonts w:ascii="Times New Roman" w:hAnsi="Times New Roman" w:cs="Times New Roman"/>
          <w:sz w:val="28"/>
          <w:szCs w:val="28"/>
        </w:rPr>
        <w:t>о</w:t>
      </w:r>
      <w:r>
        <w:rPr>
          <w:rFonts w:ascii="Times New Roman" w:hAnsi="Times New Roman" w:cs="Times New Roman"/>
          <w:sz w:val="28"/>
          <w:szCs w:val="28"/>
        </w:rPr>
        <w:t>рых лежит арахидовая кислота, хитозан и др.</w:t>
      </w:r>
    </w:p>
    <w:p w:rsidR="00EC308F" w:rsidRPr="008C0FF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 Кравченко, Л.С. Федотова, А.В. Федосов утверждают, что </w:t>
      </w:r>
      <w:r w:rsidR="006550D9">
        <w:rPr>
          <w:rFonts w:ascii="Times New Roman" w:hAnsi="Times New Roman" w:cs="Times New Roman"/>
          <w:sz w:val="28"/>
          <w:szCs w:val="28"/>
        </w:rPr>
        <w:t>«…</w:t>
      </w:r>
      <w:r>
        <w:rPr>
          <w:rFonts w:ascii="Times New Roman" w:hAnsi="Times New Roman" w:cs="Times New Roman"/>
          <w:sz w:val="28"/>
          <w:szCs w:val="28"/>
        </w:rPr>
        <w:t>экогель на основе хитозана повышает биопотенциал картофеля, а хитозан  в свою очередь основывается на активизации естественных (иммунных) ресурсов растений в о</w:t>
      </w:r>
      <w:r>
        <w:rPr>
          <w:rFonts w:ascii="Times New Roman" w:hAnsi="Times New Roman" w:cs="Times New Roman"/>
          <w:sz w:val="28"/>
          <w:szCs w:val="28"/>
        </w:rPr>
        <w:t>т</w:t>
      </w:r>
      <w:r>
        <w:rPr>
          <w:rFonts w:ascii="Times New Roman" w:hAnsi="Times New Roman" w:cs="Times New Roman"/>
          <w:sz w:val="28"/>
          <w:szCs w:val="28"/>
        </w:rPr>
        <w:t>вет на появление фитопатогена</w:t>
      </w:r>
      <w:r w:rsidR="006550D9">
        <w:rPr>
          <w:rFonts w:ascii="Times New Roman" w:hAnsi="Times New Roman" w:cs="Times New Roman"/>
          <w:sz w:val="28"/>
          <w:szCs w:val="28"/>
        </w:rPr>
        <w:t>»</w:t>
      </w:r>
      <w:r>
        <w:rPr>
          <w:rFonts w:ascii="Times New Roman" w:hAnsi="Times New Roman" w:cs="Times New Roman"/>
          <w:sz w:val="28"/>
          <w:szCs w:val="28"/>
        </w:rPr>
        <w:t xml:space="preserve"> </w:t>
      </w:r>
      <w:r w:rsidR="007A562F">
        <w:rPr>
          <w:rFonts w:ascii="Times New Roman" w:hAnsi="Times New Roman" w:cs="Times New Roman"/>
          <w:sz w:val="28"/>
          <w:szCs w:val="28"/>
        </w:rPr>
        <w:t>[</w:t>
      </w:r>
      <w:r w:rsidR="005B4178">
        <w:rPr>
          <w:rFonts w:ascii="Times New Roman" w:hAnsi="Times New Roman" w:cs="Times New Roman"/>
          <w:sz w:val="28"/>
          <w:szCs w:val="28"/>
        </w:rPr>
        <w:t>60</w:t>
      </w:r>
      <w:r w:rsidR="007A562F">
        <w:rPr>
          <w:rFonts w:ascii="Times New Roman" w:hAnsi="Times New Roman" w:cs="Times New Roman"/>
          <w:sz w:val="28"/>
          <w:szCs w:val="28"/>
        </w:rPr>
        <w:t>, с. 20].</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применение нового препарата экогель в картофелеводстве, обработка им посадок способствует повышению урожайности картофеля, улу</w:t>
      </w:r>
      <w:r>
        <w:rPr>
          <w:rFonts w:ascii="Times New Roman" w:hAnsi="Times New Roman" w:cs="Times New Roman"/>
          <w:sz w:val="28"/>
          <w:szCs w:val="28"/>
        </w:rPr>
        <w:t>ч</w:t>
      </w:r>
      <w:r>
        <w:rPr>
          <w:rFonts w:ascii="Times New Roman" w:hAnsi="Times New Roman" w:cs="Times New Roman"/>
          <w:sz w:val="28"/>
          <w:szCs w:val="28"/>
        </w:rPr>
        <w:t xml:space="preserve">шению его качества и устойчивости к патогенам. Использование экогеля в фазе </w:t>
      </w:r>
      <w:r>
        <w:rPr>
          <w:rFonts w:ascii="Times New Roman" w:hAnsi="Times New Roman" w:cs="Times New Roman"/>
          <w:sz w:val="28"/>
          <w:szCs w:val="28"/>
        </w:rPr>
        <w:lastRenderedPageBreak/>
        <w:t xml:space="preserve">всходов не только увеличивает продуктивность, но и снижает, за счет повышения биологического потенциала растений, распространение грибковых болезней. </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хитозана, являющегося экологически безопасным средством, обладает росторегулирующим свойством, обеспечивает устойчивость получения стабильных урожаев экологически чистого картофеля.</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возделывании картофеля высокие результаты можно получить испол</w:t>
      </w:r>
      <w:r>
        <w:rPr>
          <w:rFonts w:ascii="Times New Roman" w:hAnsi="Times New Roman" w:cs="Times New Roman"/>
          <w:sz w:val="28"/>
          <w:szCs w:val="28"/>
        </w:rPr>
        <w:t>ь</w:t>
      </w:r>
      <w:r w:rsidRPr="00B26ECA">
        <w:rPr>
          <w:rFonts w:ascii="Times New Roman" w:hAnsi="Times New Roman" w:cs="Times New Roman"/>
          <w:sz w:val="28"/>
          <w:szCs w:val="28"/>
        </w:rPr>
        <w:t xml:space="preserve">зуя систему </w:t>
      </w:r>
      <w:r w:rsidRPr="00B26ECA">
        <w:rPr>
          <w:rFonts w:ascii="Times New Roman" w:hAnsi="Times New Roman" w:cs="Times New Roman"/>
          <w:sz w:val="28"/>
          <w:szCs w:val="28"/>
          <w:lang w:val="en-US"/>
        </w:rPr>
        <w:t>GPS</w:t>
      </w:r>
      <w:r w:rsidR="00B26ECA" w:rsidRPr="00B26ECA">
        <w:rPr>
          <w:rFonts w:ascii="Times New Roman" w:hAnsi="Times New Roman" w:cs="Times New Roman"/>
          <w:sz w:val="28"/>
          <w:szCs w:val="28"/>
        </w:rPr>
        <w:t xml:space="preserve"> (</w:t>
      </w:r>
      <w:r w:rsidR="00B26ECA" w:rsidRPr="00B26ECA">
        <w:rPr>
          <w:rFonts w:ascii="Times New Roman" w:hAnsi="Times New Roman" w:cs="Times New Roman"/>
          <w:bCs/>
          <w:sz w:val="28"/>
          <w:szCs w:val="28"/>
        </w:rPr>
        <w:t>Global</w:t>
      </w:r>
      <w:r w:rsidR="00B26ECA" w:rsidRPr="00B26ECA">
        <w:rPr>
          <w:rFonts w:ascii="Times New Roman" w:hAnsi="Times New Roman" w:cs="Times New Roman"/>
          <w:sz w:val="28"/>
          <w:szCs w:val="28"/>
        </w:rPr>
        <w:t xml:space="preserve"> </w:t>
      </w:r>
      <w:r w:rsidR="00B26ECA" w:rsidRPr="00B26ECA">
        <w:rPr>
          <w:rFonts w:ascii="Times New Roman" w:hAnsi="Times New Roman" w:cs="Times New Roman"/>
          <w:bCs/>
          <w:sz w:val="28"/>
          <w:szCs w:val="28"/>
        </w:rPr>
        <w:t>Positioning</w:t>
      </w:r>
      <w:r w:rsidR="00B26ECA" w:rsidRPr="00B26ECA">
        <w:rPr>
          <w:rFonts w:ascii="Times New Roman" w:hAnsi="Times New Roman" w:cs="Times New Roman"/>
          <w:sz w:val="28"/>
          <w:szCs w:val="28"/>
        </w:rPr>
        <w:t xml:space="preserve"> </w:t>
      </w:r>
      <w:r w:rsidR="00B26ECA" w:rsidRPr="00B26ECA">
        <w:rPr>
          <w:rFonts w:ascii="Times New Roman" w:hAnsi="Times New Roman" w:cs="Times New Roman"/>
          <w:bCs/>
          <w:sz w:val="28"/>
          <w:szCs w:val="28"/>
        </w:rPr>
        <w:t>System)</w:t>
      </w:r>
      <w:r w:rsidRPr="00B26ECA">
        <w:rPr>
          <w:rFonts w:ascii="Times New Roman" w:hAnsi="Times New Roman" w:cs="Times New Roman"/>
          <w:sz w:val="28"/>
          <w:szCs w:val="28"/>
        </w:rPr>
        <w:t>, когда управление трактором, карт</w:t>
      </w:r>
      <w:r w:rsidRPr="00B26ECA">
        <w:rPr>
          <w:rFonts w:ascii="Times New Roman" w:hAnsi="Times New Roman" w:cs="Times New Roman"/>
          <w:sz w:val="28"/>
          <w:szCs w:val="28"/>
        </w:rPr>
        <w:t>о</w:t>
      </w:r>
      <w:r>
        <w:rPr>
          <w:rFonts w:ascii="Times New Roman" w:hAnsi="Times New Roman" w:cs="Times New Roman"/>
          <w:sz w:val="28"/>
          <w:szCs w:val="28"/>
        </w:rPr>
        <w:t>фелепосадочной машиной, окучником, полевым опрыскивателем или картофел</w:t>
      </w:r>
      <w:r>
        <w:rPr>
          <w:rFonts w:ascii="Times New Roman" w:hAnsi="Times New Roman" w:cs="Times New Roman"/>
          <w:sz w:val="28"/>
          <w:szCs w:val="28"/>
        </w:rPr>
        <w:t>е</w:t>
      </w:r>
      <w:r>
        <w:rPr>
          <w:rFonts w:ascii="Times New Roman" w:hAnsi="Times New Roman" w:cs="Times New Roman"/>
          <w:sz w:val="28"/>
          <w:szCs w:val="28"/>
        </w:rPr>
        <w:t>уборочным комбайном осуществляется по заранее выставленным параметрам движения. Кроме того, в соответствии с картой плодородия обрабатываемой пл</w:t>
      </w:r>
      <w:r>
        <w:rPr>
          <w:rFonts w:ascii="Times New Roman" w:hAnsi="Times New Roman" w:cs="Times New Roman"/>
          <w:sz w:val="28"/>
          <w:szCs w:val="28"/>
        </w:rPr>
        <w:t>о</w:t>
      </w:r>
      <w:r>
        <w:rPr>
          <w:rFonts w:ascii="Times New Roman" w:hAnsi="Times New Roman" w:cs="Times New Roman"/>
          <w:sz w:val="28"/>
          <w:szCs w:val="28"/>
        </w:rPr>
        <w:t>щади осуществляется регулирование дозы внесения удобрений, жидких пестиц</w:t>
      </w:r>
      <w:r>
        <w:rPr>
          <w:rFonts w:ascii="Times New Roman" w:hAnsi="Times New Roman" w:cs="Times New Roman"/>
          <w:sz w:val="28"/>
          <w:szCs w:val="28"/>
        </w:rPr>
        <w:t>и</w:t>
      </w:r>
      <w:r>
        <w:rPr>
          <w:rFonts w:ascii="Times New Roman" w:hAnsi="Times New Roman" w:cs="Times New Roman"/>
          <w:sz w:val="28"/>
          <w:szCs w:val="28"/>
        </w:rPr>
        <w:t>дов или количества высаживаемого семенного материала.</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основных причин невысокой урожайности картофеля и его низкого качества является ярко выраженное фитосанитарное неблагополучие</w:t>
      </w:r>
      <w:r w:rsidR="00E34E68">
        <w:rPr>
          <w:rFonts w:ascii="Times New Roman" w:hAnsi="Times New Roman" w:cs="Times New Roman"/>
          <w:sz w:val="28"/>
          <w:szCs w:val="28"/>
        </w:rPr>
        <w:t>,</w:t>
      </w:r>
      <w:r>
        <w:rPr>
          <w:rFonts w:ascii="Times New Roman" w:hAnsi="Times New Roman" w:cs="Times New Roman"/>
          <w:sz w:val="28"/>
          <w:szCs w:val="28"/>
        </w:rPr>
        <w:t xml:space="preserve"> из-за кот</w:t>
      </w:r>
      <w:r>
        <w:rPr>
          <w:rFonts w:ascii="Times New Roman" w:hAnsi="Times New Roman" w:cs="Times New Roman"/>
          <w:sz w:val="28"/>
          <w:szCs w:val="28"/>
        </w:rPr>
        <w:t>о</w:t>
      </w:r>
      <w:r>
        <w:rPr>
          <w:rFonts w:ascii="Times New Roman" w:hAnsi="Times New Roman" w:cs="Times New Roman"/>
          <w:sz w:val="28"/>
          <w:szCs w:val="28"/>
        </w:rPr>
        <w:t>рого ежегодные потери урожая составляют 10-50%.</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ущерб картофелеводству приносят вредители – колорадский жук, проволочники, ложнопроволочники, гусеницы совок и т.д. На экономику карт</w:t>
      </w:r>
      <w:r>
        <w:rPr>
          <w:rFonts w:ascii="Times New Roman" w:hAnsi="Times New Roman" w:cs="Times New Roman"/>
          <w:sz w:val="28"/>
          <w:szCs w:val="28"/>
        </w:rPr>
        <w:t>о</w:t>
      </w:r>
      <w:r>
        <w:rPr>
          <w:rFonts w:ascii="Times New Roman" w:hAnsi="Times New Roman" w:cs="Times New Roman"/>
          <w:sz w:val="28"/>
          <w:szCs w:val="28"/>
        </w:rPr>
        <w:t>фелеводческого хозяйства заметно влияют поражение растений нематодами, сильная засоренность полей сорняками.</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Ведущая роль в борьбе с патогенами и сорной растительностью должна принадлежать использованию элементов научно-технической продукции в обла</w:t>
      </w:r>
      <w:r>
        <w:rPr>
          <w:rFonts w:ascii="Times New Roman" w:hAnsi="Times New Roman" w:cs="Times New Roman"/>
          <w:sz w:val="28"/>
          <w:szCs w:val="28"/>
        </w:rPr>
        <w:t>с</w:t>
      </w:r>
      <w:r>
        <w:rPr>
          <w:rFonts w:ascii="Times New Roman" w:hAnsi="Times New Roman" w:cs="Times New Roman"/>
          <w:sz w:val="28"/>
          <w:szCs w:val="28"/>
        </w:rPr>
        <w:t>ти профилактики, семеноводства, агротехники, технологически</w:t>
      </w:r>
      <w:r w:rsidR="00D857DE">
        <w:rPr>
          <w:rFonts w:ascii="Times New Roman" w:hAnsi="Times New Roman" w:cs="Times New Roman"/>
          <w:sz w:val="28"/>
          <w:szCs w:val="28"/>
        </w:rPr>
        <w:t>х</w:t>
      </w:r>
      <w:r>
        <w:rPr>
          <w:rFonts w:ascii="Times New Roman" w:hAnsi="Times New Roman" w:cs="Times New Roman"/>
          <w:sz w:val="28"/>
          <w:szCs w:val="28"/>
        </w:rPr>
        <w:t xml:space="preserve"> и организацио</w:t>
      </w:r>
      <w:r>
        <w:rPr>
          <w:rFonts w:ascii="Times New Roman" w:hAnsi="Times New Roman" w:cs="Times New Roman"/>
          <w:sz w:val="28"/>
          <w:szCs w:val="28"/>
        </w:rPr>
        <w:t>н</w:t>
      </w:r>
      <w:r>
        <w:rPr>
          <w:rFonts w:ascii="Times New Roman" w:hAnsi="Times New Roman" w:cs="Times New Roman"/>
          <w:sz w:val="28"/>
          <w:szCs w:val="28"/>
        </w:rPr>
        <w:t>но-хозяйственны</w:t>
      </w:r>
      <w:r w:rsidR="00D857DE">
        <w:rPr>
          <w:rFonts w:ascii="Times New Roman" w:hAnsi="Times New Roman" w:cs="Times New Roman"/>
          <w:sz w:val="28"/>
          <w:szCs w:val="28"/>
        </w:rPr>
        <w:t>х</w:t>
      </w:r>
      <w:r>
        <w:rPr>
          <w:rFonts w:ascii="Times New Roman" w:hAnsi="Times New Roman" w:cs="Times New Roman"/>
          <w:sz w:val="28"/>
          <w:szCs w:val="28"/>
        </w:rPr>
        <w:t xml:space="preserve"> мероприяти</w:t>
      </w:r>
      <w:r w:rsidR="00D857DE">
        <w:rPr>
          <w:rFonts w:ascii="Times New Roman" w:hAnsi="Times New Roman" w:cs="Times New Roman"/>
          <w:sz w:val="28"/>
          <w:szCs w:val="28"/>
        </w:rPr>
        <w:t>й</w:t>
      </w:r>
      <w:r>
        <w:rPr>
          <w:rFonts w:ascii="Times New Roman" w:hAnsi="Times New Roman" w:cs="Times New Roman"/>
          <w:sz w:val="28"/>
          <w:szCs w:val="28"/>
        </w:rPr>
        <w:t>, направленны</w:t>
      </w:r>
      <w:r w:rsidR="00D857DE">
        <w:rPr>
          <w:rFonts w:ascii="Times New Roman" w:hAnsi="Times New Roman" w:cs="Times New Roman"/>
          <w:sz w:val="28"/>
          <w:szCs w:val="28"/>
        </w:rPr>
        <w:t>х</w:t>
      </w:r>
      <w:r>
        <w:rPr>
          <w:rFonts w:ascii="Times New Roman" w:hAnsi="Times New Roman" w:cs="Times New Roman"/>
          <w:sz w:val="28"/>
          <w:szCs w:val="28"/>
        </w:rPr>
        <w:t xml:space="preserve"> на получение здорового посадо</w:t>
      </w:r>
      <w:r>
        <w:rPr>
          <w:rFonts w:ascii="Times New Roman" w:hAnsi="Times New Roman" w:cs="Times New Roman"/>
          <w:sz w:val="28"/>
          <w:szCs w:val="28"/>
        </w:rPr>
        <w:t>ч</w:t>
      </w:r>
      <w:r>
        <w:rPr>
          <w:rFonts w:ascii="Times New Roman" w:hAnsi="Times New Roman" w:cs="Times New Roman"/>
          <w:sz w:val="28"/>
          <w:szCs w:val="28"/>
        </w:rPr>
        <w:t>ного материала и повышени</w:t>
      </w:r>
      <w:r w:rsidR="00D857DE">
        <w:rPr>
          <w:rFonts w:ascii="Times New Roman" w:hAnsi="Times New Roman" w:cs="Times New Roman"/>
          <w:sz w:val="28"/>
          <w:szCs w:val="28"/>
        </w:rPr>
        <w:t>е</w:t>
      </w:r>
      <w:r>
        <w:rPr>
          <w:rFonts w:ascii="Times New Roman" w:hAnsi="Times New Roman" w:cs="Times New Roman"/>
          <w:sz w:val="28"/>
          <w:szCs w:val="28"/>
        </w:rPr>
        <w:t xml:space="preserve"> устойчивости растений к болезням и вредителям.</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защитных мероприятий во многом зависит от использов</w:t>
      </w:r>
      <w:r>
        <w:rPr>
          <w:rFonts w:ascii="Times New Roman" w:hAnsi="Times New Roman" w:cs="Times New Roman"/>
          <w:sz w:val="28"/>
          <w:szCs w:val="28"/>
        </w:rPr>
        <w:t>а</w:t>
      </w:r>
      <w:r>
        <w:rPr>
          <w:rFonts w:ascii="Times New Roman" w:hAnsi="Times New Roman" w:cs="Times New Roman"/>
          <w:sz w:val="28"/>
          <w:szCs w:val="28"/>
        </w:rPr>
        <w:t>ния научно-обоснованных схем посадки картофеля.</w:t>
      </w:r>
    </w:p>
    <w:p w:rsidR="00EC308F" w:rsidRDefault="00EC308F" w:rsidP="005B4178">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ФГБНУ ВНИИ картофельного хозяйства имени А.Г. Лорха «…картофель необходимо возвращать на прежние посадки не ранее, чем через 3-4 года. При этом необходимо соблюдать пространственную изоляцию для семенн</w:t>
      </w:r>
      <w:r>
        <w:rPr>
          <w:rFonts w:ascii="Times New Roman" w:hAnsi="Times New Roman" w:cs="Times New Roman"/>
          <w:sz w:val="28"/>
          <w:szCs w:val="28"/>
        </w:rPr>
        <w:t>о</w:t>
      </w:r>
      <w:r>
        <w:rPr>
          <w:rFonts w:ascii="Times New Roman" w:hAnsi="Times New Roman" w:cs="Times New Roman"/>
          <w:sz w:val="28"/>
          <w:szCs w:val="28"/>
        </w:rPr>
        <w:lastRenderedPageBreak/>
        <w:t>го картофеля между разными по устойчивости сортами. Это не менее 500-1000 м от посадок продовольственного картофеля»</w:t>
      </w:r>
      <w:r w:rsidR="00CC18AB">
        <w:rPr>
          <w:rFonts w:ascii="Times New Roman" w:hAnsi="Times New Roman" w:cs="Times New Roman"/>
          <w:sz w:val="28"/>
          <w:szCs w:val="28"/>
        </w:rPr>
        <w:t xml:space="preserve"> [</w:t>
      </w:r>
      <w:r w:rsidR="005B4178">
        <w:rPr>
          <w:rFonts w:ascii="Times New Roman" w:hAnsi="Times New Roman" w:cs="Times New Roman"/>
          <w:sz w:val="28"/>
          <w:szCs w:val="28"/>
        </w:rPr>
        <w:t>58</w:t>
      </w:r>
      <w:r w:rsidR="00CC18AB">
        <w:rPr>
          <w:rFonts w:ascii="Times New Roman" w:hAnsi="Times New Roman" w:cs="Times New Roman"/>
          <w:sz w:val="28"/>
          <w:szCs w:val="28"/>
        </w:rPr>
        <w:t>].</w:t>
      </w:r>
    </w:p>
    <w:p w:rsidR="00EC308F" w:rsidRPr="005A1047" w:rsidRDefault="00EC308F" w:rsidP="005B4178">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Оптимальным является 4-польный севооборот: ячмень – овес</w:t>
      </w:r>
      <w:r w:rsidR="00004239">
        <w:rPr>
          <w:rFonts w:ascii="Times New Roman" w:hAnsi="Times New Roman" w:cs="Times New Roman"/>
          <w:sz w:val="28"/>
          <w:szCs w:val="28"/>
        </w:rPr>
        <w:t xml:space="preserve"> </w:t>
      </w:r>
      <w:r>
        <w:rPr>
          <w:rFonts w:ascii="Times New Roman" w:hAnsi="Times New Roman" w:cs="Times New Roman"/>
          <w:sz w:val="28"/>
          <w:szCs w:val="28"/>
        </w:rPr>
        <w:t>+</w:t>
      </w:r>
      <w:r w:rsidR="00004239">
        <w:rPr>
          <w:rFonts w:ascii="Times New Roman" w:hAnsi="Times New Roman" w:cs="Times New Roman"/>
          <w:sz w:val="28"/>
          <w:szCs w:val="28"/>
        </w:rPr>
        <w:t xml:space="preserve"> </w:t>
      </w:r>
      <w:r>
        <w:rPr>
          <w:rFonts w:ascii="Times New Roman" w:hAnsi="Times New Roman" w:cs="Times New Roman"/>
          <w:sz w:val="28"/>
          <w:szCs w:val="28"/>
        </w:rPr>
        <w:t>горох – оз</w:t>
      </w:r>
      <w:r>
        <w:rPr>
          <w:rFonts w:ascii="Times New Roman" w:hAnsi="Times New Roman" w:cs="Times New Roman"/>
          <w:sz w:val="28"/>
          <w:szCs w:val="28"/>
        </w:rPr>
        <w:t>и</w:t>
      </w:r>
      <w:r>
        <w:rPr>
          <w:rFonts w:ascii="Times New Roman" w:hAnsi="Times New Roman" w:cs="Times New Roman"/>
          <w:sz w:val="28"/>
          <w:szCs w:val="28"/>
        </w:rPr>
        <w:t>мая пшеница – картофель. При наличии поля с красным клевером продуктивность севооборота резко возрастает, улучшается плодородие почв. Однако здесь возн</w:t>
      </w:r>
      <w:r>
        <w:rPr>
          <w:rFonts w:ascii="Times New Roman" w:hAnsi="Times New Roman" w:cs="Times New Roman"/>
          <w:sz w:val="28"/>
          <w:szCs w:val="28"/>
        </w:rPr>
        <w:t>и</w:t>
      </w:r>
      <w:r>
        <w:rPr>
          <w:rFonts w:ascii="Times New Roman" w:hAnsi="Times New Roman" w:cs="Times New Roman"/>
          <w:sz w:val="28"/>
          <w:szCs w:val="28"/>
        </w:rPr>
        <w:t>кает опасность поражения посадок провол</w:t>
      </w:r>
      <w:r w:rsidR="00CC18AB">
        <w:rPr>
          <w:rFonts w:ascii="Times New Roman" w:hAnsi="Times New Roman" w:cs="Times New Roman"/>
          <w:sz w:val="28"/>
          <w:szCs w:val="28"/>
        </w:rPr>
        <w:t>о</w:t>
      </w:r>
      <w:r>
        <w:rPr>
          <w:rFonts w:ascii="Times New Roman" w:hAnsi="Times New Roman" w:cs="Times New Roman"/>
          <w:sz w:val="28"/>
          <w:szCs w:val="28"/>
        </w:rPr>
        <w:t>чником (личинки жуков щелкунов). Лучшими предшественниками для картофеля (в фитосанитарном плане)</w:t>
      </w:r>
      <w:r w:rsidR="00CC18AB">
        <w:rPr>
          <w:rFonts w:ascii="Times New Roman" w:hAnsi="Times New Roman" w:cs="Times New Roman"/>
          <w:sz w:val="28"/>
          <w:szCs w:val="28"/>
        </w:rPr>
        <w:t>, выращ</w:t>
      </w:r>
      <w:r w:rsidR="00CC18AB">
        <w:rPr>
          <w:rFonts w:ascii="Times New Roman" w:hAnsi="Times New Roman" w:cs="Times New Roman"/>
          <w:sz w:val="28"/>
          <w:szCs w:val="28"/>
        </w:rPr>
        <w:t>и</w:t>
      </w:r>
      <w:r w:rsidR="00CC18AB">
        <w:rPr>
          <w:rFonts w:ascii="Times New Roman" w:hAnsi="Times New Roman" w:cs="Times New Roman"/>
          <w:sz w:val="28"/>
          <w:szCs w:val="28"/>
        </w:rPr>
        <w:t xml:space="preserve">ваемого в Брянской области, </w:t>
      </w:r>
      <w:r>
        <w:rPr>
          <w:rFonts w:ascii="Times New Roman" w:hAnsi="Times New Roman" w:cs="Times New Roman"/>
          <w:sz w:val="28"/>
          <w:szCs w:val="28"/>
        </w:rPr>
        <w:t xml:space="preserve"> являются черный пар, бобово-злаковые и зерновые культуры </w:t>
      </w:r>
      <w:r w:rsidR="006550D9">
        <w:rPr>
          <w:rFonts w:ascii="Times New Roman" w:hAnsi="Times New Roman" w:cs="Times New Roman"/>
          <w:sz w:val="28"/>
          <w:szCs w:val="28"/>
        </w:rPr>
        <w:t>[</w:t>
      </w:r>
      <w:r w:rsidR="005B4178">
        <w:rPr>
          <w:rFonts w:ascii="Times New Roman" w:hAnsi="Times New Roman" w:cs="Times New Roman"/>
          <w:sz w:val="28"/>
          <w:szCs w:val="28"/>
        </w:rPr>
        <w:t>10</w:t>
      </w:r>
      <w:r w:rsidR="0044646A">
        <w:rPr>
          <w:rFonts w:ascii="Times New Roman" w:hAnsi="Times New Roman" w:cs="Times New Roman"/>
          <w:sz w:val="28"/>
          <w:szCs w:val="28"/>
        </w:rPr>
        <w:t>8</w:t>
      </w:r>
      <w:r w:rsidR="007A562F">
        <w:rPr>
          <w:rFonts w:ascii="Times New Roman" w:hAnsi="Times New Roman" w:cs="Times New Roman"/>
          <w:sz w:val="28"/>
          <w:szCs w:val="28"/>
        </w:rPr>
        <w:t>]</w:t>
      </w:r>
      <w:r>
        <w:rPr>
          <w:rFonts w:ascii="Times New Roman" w:hAnsi="Times New Roman" w:cs="Times New Roman"/>
          <w:sz w:val="28"/>
          <w:szCs w:val="28"/>
        </w:rPr>
        <w:t>.</w:t>
      </w:r>
    </w:p>
    <w:p w:rsidR="00EC308F" w:rsidRDefault="00EC308F" w:rsidP="005B4178">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Новые технологии производства картофеля предусматривают снижение вредоносности колорадского жука на его посадках, если они размещены по клев</w:t>
      </w:r>
      <w:r>
        <w:rPr>
          <w:rFonts w:ascii="Times New Roman" w:hAnsi="Times New Roman" w:cs="Times New Roman"/>
          <w:sz w:val="28"/>
          <w:szCs w:val="28"/>
        </w:rPr>
        <w:t>е</w:t>
      </w:r>
      <w:r>
        <w:rPr>
          <w:rFonts w:ascii="Times New Roman" w:hAnsi="Times New Roman" w:cs="Times New Roman"/>
          <w:sz w:val="28"/>
          <w:szCs w:val="28"/>
        </w:rPr>
        <w:t>ру, овсу с горохом и озимой пшенице.</w:t>
      </w:r>
    </w:p>
    <w:p w:rsidR="00EC308F" w:rsidRDefault="00EC308F" w:rsidP="005B4178">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применения гербицидов определяется степенью засоренн</w:t>
      </w:r>
      <w:r>
        <w:rPr>
          <w:rFonts w:ascii="Times New Roman" w:hAnsi="Times New Roman" w:cs="Times New Roman"/>
          <w:sz w:val="28"/>
          <w:szCs w:val="28"/>
        </w:rPr>
        <w:t>о</w:t>
      </w:r>
      <w:r>
        <w:rPr>
          <w:rFonts w:ascii="Times New Roman" w:hAnsi="Times New Roman" w:cs="Times New Roman"/>
          <w:sz w:val="28"/>
          <w:szCs w:val="28"/>
        </w:rPr>
        <w:t>сти поля. Наиболее эффективны «Глифосат», «Ураган», «Зенкор», «Титус» и др</w:t>
      </w:r>
      <w:r>
        <w:rPr>
          <w:rFonts w:ascii="Times New Roman" w:hAnsi="Times New Roman" w:cs="Times New Roman"/>
          <w:sz w:val="28"/>
          <w:szCs w:val="28"/>
        </w:rPr>
        <w:t>у</w:t>
      </w:r>
      <w:r>
        <w:rPr>
          <w:rFonts w:ascii="Times New Roman" w:hAnsi="Times New Roman" w:cs="Times New Roman"/>
          <w:sz w:val="28"/>
          <w:szCs w:val="28"/>
        </w:rPr>
        <w:t>гие инновационные средства защиты.</w:t>
      </w:r>
    </w:p>
    <w:p w:rsidR="00EC308F" w:rsidRDefault="00EC308F" w:rsidP="005B4178">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защиты семенного картофеля является необходимость пр</w:t>
      </w:r>
      <w:r>
        <w:rPr>
          <w:rFonts w:ascii="Times New Roman" w:hAnsi="Times New Roman" w:cs="Times New Roman"/>
          <w:sz w:val="28"/>
          <w:szCs w:val="28"/>
        </w:rPr>
        <w:t>о</w:t>
      </w:r>
      <w:r>
        <w:rPr>
          <w:rFonts w:ascii="Times New Roman" w:hAnsi="Times New Roman" w:cs="Times New Roman"/>
          <w:sz w:val="28"/>
          <w:szCs w:val="28"/>
        </w:rPr>
        <w:t xml:space="preserve">ведения обработки </w:t>
      </w:r>
      <w:r w:rsidR="00CC18AB">
        <w:rPr>
          <w:rFonts w:ascii="Times New Roman" w:hAnsi="Times New Roman" w:cs="Times New Roman"/>
          <w:sz w:val="28"/>
          <w:szCs w:val="28"/>
        </w:rPr>
        <w:t xml:space="preserve">посадок </w:t>
      </w:r>
      <w:r>
        <w:rPr>
          <w:rFonts w:ascii="Times New Roman" w:hAnsi="Times New Roman" w:cs="Times New Roman"/>
          <w:sz w:val="28"/>
          <w:szCs w:val="28"/>
        </w:rPr>
        <w:t>против тли-переносчика вирусов. Наиболее эффе</w:t>
      </w:r>
      <w:r>
        <w:rPr>
          <w:rFonts w:ascii="Times New Roman" w:hAnsi="Times New Roman" w:cs="Times New Roman"/>
          <w:sz w:val="28"/>
          <w:szCs w:val="28"/>
        </w:rPr>
        <w:t>к</w:t>
      </w:r>
      <w:r>
        <w:rPr>
          <w:rFonts w:ascii="Times New Roman" w:hAnsi="Times New Roman" w:cs="Times New Roman"/>
          <w:sz w:val="28"/>
          <w:szCs w:val="28"/>
        </w:rPr>
        <w:t>тивно применение таких инсектицидов как «БИ-58 Новый», «Конфидор» и др.</w:t>
      </w:r>
    </w:p>
    <w:p w:rsidR="00EC308F" w:rsidRDefault="00EC308F" w:rsidP="005B4178">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необходимость снижения объемов химических средств защиты ка</w:t>
      </w:r>
      <w:r>
        <w:rPr>
          <w:rFonts w:ascii="Times New Roman" w:hAnsi="Times New Roman" w:cs="Times New Roman"/>
          <w:sz w:val="28"/>
          <w:szCs w:val="28"/>
        </w:rPr>
        <w:t>р</w:t>
      </w:r>
      <w:r>
        <w:rPr>
          <w:rFonts w:ascii="Times New Roman" w:hAnsi="Times New Roman" w:cs="Times New Roman"/>
          <w:sz w:val="28"/>
          <w:szCs w:val="28"/>
        </w:rPr>
        <w:t>тофеля может способствовать более широкому использованию биологических м</w:t>
      </w:r>
      <w:r>
        <w:rPr>
          <w:rFonts w:ascii="Times New Roman" w:hAnsi="Times New Roman" w:cs="Times New Roman"/>
          <w:sz w:val="28"/>
          <w:szCs w:val="28"/>
        </w:rPr>
        <w:t>е</w:t>
      </w:r>
      <w:r>
        <w:rPr>
          <w:rFonts w:ascii="Times New Roman" w:hAnsi="Times New Roman" w:cs="Times New Roman"/>
          <w:sz w:val="28"/>
          <w:szCs w:val="28"/>
        </w:rPr>
        <w:t>тодов борьбы. Это прежде всего микробиопрепараты – «Фитоспорин-М».</w:t>
      </w:r>
    </w:p>
    <w:p w:rsidR="00B26ECA" w:rsidRPr="00B26ECA" w:rsidRDefault="00B26ECA" w:rsidP="005B4178">
      <w:pPr>
        <w:spacing w:after="0" w:line="348" w:lineRule="auto"/>
        <w:ind w:firstLine="709"/>
        <w:jc w:val="both"/>
        <w:rPr>
          <w:rFonts w:ascii="Times New Roman" w:hAnsi="Times New Roman" w:cs="Times New Roman"/>
          <w:sz w:val="28"/>
          <w:szCs w:val="28"/>
        </w:rPr>
      </w:pPr>
      <w:r w:rsidRPr="00B26ECA">
        <w:rPr>
          <w:rFonts w:ascii="Times New Roman" w:hAnsi="Times New Roman" w:cs="Times New Roman"/>
          <w:sz w:val="28"/>
          <w:szCs w:val="28"/>
        </w:rPr>
        <w:t xml:space="preserve">Устойчивость развития картофелеводства </w:t>
      </w:r>
      <w:r w:rsidR="00CC18AB">
        <w:rPr>
          <w:rFonts w:ascii="Times New Roman" w:hAnsi="Times New Roman" w:cs="Times New Roman"/>
          <w:sz w:val="28"/>
          <w:szCs w:val="28"/>
        </w:rPr>
        <w:t xml:space="preserve">в Брянской </w:t>
      </w:r>
      <w:r w:rsidRPr="00B26ECA">
        <w:rPr>
          <w:rFonts w:ascii="Times New Roman" w:hAnsi="Times New Roman" w:cs="Times New Roman"/>
          <w:sz w:val="28"/>
          <w:szCs w:val="28"/>
        </w:rPr>
        <w:t>области во многом з</w:t>
      </w:r>
      <w:r w:rsidRPr="00B26ECA">
        <w:rPr>
          <w:rFonts w:ascii="Times New Roman" w:hAnsi="Times New Roman" w:cs="Times New Roman"/>
          <w:sz w:val="28"/>
          <w:szCs w:val="28"/>
        </w:rPr>
        <w:t>а</w:t>
      </w:r>
      <w:r w:rsidRPr="00B26ECA">
        <w:rPr>
          <w:rFonts w:ascii="Times New Roman" w:hAnsi="Times New Roman" w:cs="Times New Roman"/>
          <w:sz w:val="28"/>
          <w:szCs w:val="28"/>
        </w:rPr>
        <w:t>висит от правильности выбора сорта. Возделывать следует только районирова</w:t>
      </w:r>
      <w:r w:rsidRPr="00B26ECA">
        <w:rPr>
          <w:rFonts w:ascii="Times New Roman" w:hAnsi="Times New Roman" w:cs="Times New Roman"/>
          <w:sz w:val="28"/>
          <w:szCs w:val="28"/>
        </w:rPr>
        <w:t>н</w:t>
      </w:r>
      <w:r w:rsidRPr="00B26ECA">
        <w:rPr>
          <w:rFonts w:ascii="Times New Roman" w:hAnsi="Times New Roman" w:cs="Times New Roman"/>
          <w:sz w:val="28"/>
          <w:szCs w:val="28"/>
        </w:rPr>
        <w:t>ные для региона сорта. Для большинства районов целесообразны сорта, характ</w:t>
      </w:r>
      <w:r w:rsidRPr="00B26ECA">
        <w:rPr>
          <w:rFonts w:ascii="Times New Roman" w:hAnsi="Times New Roman" w:cs="Times New Roman"/>
          <w:sz w:val="28"/>
          <w:szCs w:val="28"/>
        </w:rPr>
        <w:t>е</w:t>
      </w:r>
      <w:r w:rsidRPr="00B26ECA">
        <w:rPr>
          <w:rFonts w:ascii="Times New Roman" w:hAnsi="Times New Roman" w:cs="Times New Roman"/>
          <w:sz w:val="28"/>
          <w:szCs w:val="28"/>
        </w:rPr>
        <w:t>ризующиеся средней и относительно высокой устойчивостью к фитофторозу. Многолетние опыты показывают, что к таким сортам относятся: «Атлет», «Луго</w:t>
      </w:r>
      <w:r w:rsidRPr="00B26ECA">
        <w:rPr>
          <w:rFonts w:ascii="Times New Roman" w:hAnsi="Times New Roman" w:cs="Times New Roman"/>
          <w:sz w:val="28"/>
          <w:szCs w:val="28"/>
        </w:rPr>
        <w:t>в</w:t>
      </w:r>
      <w:r w:rsidRPr="00B26ECA">
        <w:rPr>
          <w:rFonts w:ascii="Times New Roman" w:hAnsi="Times New Roman" w:cs="Times New Roman"/>
          <w:sz w:val="28"/>
          <w:szCs w:val="28"/>
        </w:rPr>
        <w:t>ской», «Лазарь», «Надежда», «Невский», «Олимп» и др.</w:t>
      </w:r>
    </w:p>
    <w:p w:rsidR="00B26ECA" w:rsidRPr="00B26ECA" w:rsidRDefault="00B26ECA" w:rsidP="005B4178">
      <w:pPr>
        <w:spacing w:after="0" w:line="348" w:lineRule="auto"/>
        <w:ind w:firstLine="709"/>
        <w:jc w:val="both"/>
        <w:rPr>
          <w:rFonts w:ascii="Times New Roman" w:hAnsi="Times New Roman" w:cs="Times New Roman"/>
          <w:sz w:val="28"/>
          <w:szCs w:val="28"/>
        </w:rPr>
      </w:pPr>
      <w:r w:rsidRPr="00B26ECA">
        <w:rPr>
          <w:rFonts w:ascii="Times New Roman" w:hAnsi="Times New Roman" w:cs="Times New Roman"/>
          <w:sz w:val="28"/>
          <w:szCs w:val="28"/>
        </w:rPr>
        <w:t xml:space="preserve">В последние годы </w:t>
      </w:r>
      <w:r w:rsidR="00CC18AB">
        <w:rPr>
          <w:rFonts w:ascii="Times New Roman" w:hAnsi="Times New Roman" w:cs="Times New Roman"/>
          <w:sz w:val="28"/>
          <w:szCs w:val="28"/>
        </w:rPr>
        <w:t>широко</w:t>
      </w:r>
      <w:r w:rsidRPr="00B26ECA">
        <w:rPr>
          <w:rFonts w:ascii="Times New Roman" w:hAnsi="Times New Roman" w:cs="Times New Roman"/>
          <w:sz w:val="28"/>
          <w:szCs w:val="28"/>
        </w:rPr>
        <w:t xml:space="preserve"> распространилось такое заболевание, как альте</w:t>
      </w:r>
      <w:r w:rsidRPr="00B26ECA">
        <w:rPr>
          <w:rFonts w:ascii="Times New Roman" w:hAnsi="Times New Roman" w:cs="Times New Roman"/>
          <w:sz w:val="28"/>
          <w:szCs w:val="28"/>
        </w:rPr>
        <w:t>р</w:t>
      </w:r>
      <w:r w:rsidRPr="00B26ECA">
        <w:rPr>
          <w:rFonts w:ascii="Times New Roman" w:hAnsi="Times New Roman" w:cs="Times New Roman"/>
          <w:sz w:val="28"/>
          <w:szCs w:val="28"/>
        </w:rPr>
        <w:t xml:space="preserve">нариоз (ранняя сухая пятнистость). </w:t>
      </w:r>
      <w:r w:rsidR="00CC18AB">
        <w:rPr>
          <w:rFonts w:ascii="Times New Roman" w:hAnsi="Times New Roman" w:cs="Times New Roman"/>
          <w:sz w:val="28"/>
          <w:szCs w:val="28"/>
        </w:rPr>
        <w:t>Целесообразно применять такие н</w:t>
      </w:r>
      <w:r w:rsidRPr="00B26ECA">
        <w:rPr>
          <w:rFonts w:ascii="Times New Roman" w:hAnsi="Times New Roman" w:cs="Times New Roman"/>
          <w:sz w:val="28"/>
          <w:szCs w:val="28"/>
        </w:rPr>
        <w:t>аиболее у</w:t>
      </w:r>
      <w:r w:rsidRPr="00B26ECA">
        <w:rPr>
          <w:rFonts w:ascii="Times New Roman" w:hAnsi="Times New Roman" w:cs="Times New Roman"/>
          <w:sz w:val="28"/>
          <w:szCs w:val="28"/>
        </w:rPr>
        <w:t>с</w:t>
      </w:r>
      <w:r w:rsidRPr="00B26ECA">
        <w:rPr>
          <w:rFonts w:ascii="Times New Roman" w:hAnsi="Times New Roman" w:cs="Times New Roman"/>
          <w:sz w:val="28"/>
          <w:szCs w:val="28"/>
        </w:rPr>
        <w:t>тойчивые к альтернариозу сорта</w:t>
      </w:r>
      <w:r w:rsidR="00CC18AB">
        <w:rPr>
          <w:rFonts w:ascii="Times New Roman" w:hAnsi="Times New Roman" w:cs="Times New Roman"/>
          <w:sz w:val="28"/>
          <w:szCs w:val="28"/>
        </w:rPr>
        <w:t xml:space="preserve"> как </w:t>
      </w:r>
      <w:r w:rsidRPr="00B26ECA">
        <w:rPr>
          <w:rFonts w:ascii="Times New Roman" w:hAnsi="Times New Roman" w:cs="Times New Roman"/>
          <w:sz w:val="28"/>
          <w:szCs w:val="28"/>
        </w:rPr>
        <w:t>: «Брянский деликатес», «Ароза», «Белору</w:t>
      </w:r>
      <w:r w:rsidRPr="00B26ECA">
        <w:rPr>
          <w:rFonts w:ascii="Times New Roman" w:hAnsi="Times New Roman" w:cs="Times New Roman"/>
          <w:sz w:val="28"/>
          <w:szCs w:val="28"/>
        </w:rPr>
        <w:t>с</w:t>
      </w:r>
      <w:r w:rsidRPr="00B26ECA">
        <w:rPr>
          <w:rFonts w:ascii="Times New Roman" w:hAnsi="Times New Roman" w:cs="Times New Roman"/>
          <w:sz w:val="28"/>
          <w:szCs w:val="28"/>
        </w:rPr>
        <w:t>ский», «Скарб» и др.</w:t>
      </w:r>
    </w:p>
    <w:p w:rsidR="00EC308F" w:rsidRDefault="00CC18AB"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д</w:t>
      </w:r>
      <w:r w:rsidR="00EC308F">
        <w:rPr>
          <w:rFonts w:ascii="Times New Roman" w:hAnsi="Times New Roman" w:cs="Times New Roman"/>
          <w:sz w:val="28"/>
          <w:szCs w:val="28"/>
        </w:rPr>
        <w:t>ля картофелеводства же должны быть востребованы сорта, о</w:t>
      </w:r>
      <w:r w:rsidR="00EC308F">
        <w:rPr>
          <w:rFonts w:ascii="Times New Roman" w:hAnsi="Times New Roman" w:cs="Times New Roman"/>
          <w:sz w:val="28"/>
          <w:szCs w:val="28"/>
        </w:rPr>
        <w:t>б</w:t>
      </w:r>
      <w:r w:rsidR="00EC308F">
        <w:rPr>
          <w:rFonts w:ascii="Times New Roman" w:hAnsi="Times New Roman" w:cs="Times New Roman"/>
          <w:sz w:val="28"/>
          <w:szCs w:val="28"/>
        </w:rPr>
        <w:t>ладающие комплексной устойчивостью к патогенам.</w:t>
      </w:r>
    </w:p>
    <w:p w:rsidR="00EC308F" w:rsidRDefault="00CC18AB"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EC308F">
        <w:rPr>
          <w:rFonts w:ascii="Times New Roman" w:hAnsi="Times New Roman" w:cs="Times New Roman"/>
          <w:sz w:val="28"/>
          <w:szCs w:val="28"/>
        </w:rPr>
        <w:t>орош</w:t>
      </w:r>
      <w:r>
        <w:rPr>
          <w:rFonts w:ascii="Times New Roman" w:hAnsi="Times New Roman" w:cs="Times New Roman"/>
          <w:sz w:val="28"/>
          <w:szCs w:val="28"/>
        </w:rPr>
        <w:t xml:space="preserve">ий </w:t>
      </w:r>
      <w:r w:rsidR="00EC308F">
        <w:rPr>
          <w:rFonts w:ascii="Times New Roman" w:hAnsi="Times New Roman" w:cs="Times New Roman"/>
          <w:sz w:val="28"/>
          <w:szCs w:val="28"/>
        </w:rPr>
        <w:t>урожа</w:t>
      </w:r>
      <w:r>
        <w:rPr>
          <w:rFonts w:ascii="Times New Roman" w:hAnsi="Times New Roman" w:cs="Times New Roman"/>
          <w:sz w:val="28"/>
          <w:szCs w:val="28"/>
        </w:rPr>
        <w:t>й</w:t>
      </w:r>
      <w:r w:rsidR="00EC308F">
        <w:rPr>
          <w:rFonts w:ascii="Times New Roman" w:hAnsi="Times New Roman" w:cs="Times New Roman"/>
          <w:sz w:val="28"/>
          <w:szCs w:val="28"/>
        </w:rPr>
        <w:t xml:space="preserve"> картофеля </w:t>
      </w:r>
      <w:r>
        <w:rPr>
          <w:rFonts w:ascii="Times New Roman" w:hAnsi="Times New Roman" w:cs="Times New Roman"/>
          <w:sz w:val="28"/>
          <w:szCs w:val="28"/>
        </w:rPr>
        <w:t>требует использования качественного с</w:t>
      </w:r>
      <w:r w:rsidR="00EC308F">
        <w:rPr>
          <w:rFonts w:ascii="Times New Roman" w:hAnsi="Times New Roman" w:cs="Times New Roman"/>
          <w:sz w:val="28"/>
          <w:szCs w:val="28"/>
        </w:rPr>
        <w:t>еменн</w:t>
      </w:r>
      <w:r w:rsidR="00EC308F">
        <w:rPr>
          <w:rFonts w:ascii="Times New Roman" w:hAnsi="Times New Roman" w:cs="Times New Roman"/>
          <w:sz w:val="28"/>
          <w:szCs w:val="28"/>
        </w:rPr>
        <w:t>о</w:t>
      </w:r>
      <w:r w:rsidR="00EC308F">
        <w:rPr>
          <w:rFonts w:ascii="Times New Roman" w:hAnsi="Times New Roman" w:cs="Times New Roman"/>
          <w:sz w:val="28"/>
          <w:szCs w:val="28"/>
        </w:rPr>
        <w:t>го материала.</w:t>
      </w:r>
      <w:r>
        <w:rPr>
          <w:rFonts w:ascii="Times New Roman" w:hAnsi="Times New Roman" w:cs="Times New Roman"/>
          <w:sz w:val="28"/>
          <w:szCs w:val="28"/>
        </w:rPr>
        <w:t xml:space="preserve"> </w:t>
      </w:r>
      <w:r w:rsidR="00EC308F">
        <w:rPr>
          <w:rFonts w:ascii="Times New Roman" w:hAnsi="Times New Roman" w:cs="Times New Roman"/>
          <w:sz w:val="28"/>
          <w:szCs w:val="28"/>
        </w:rPr>
        <w:t>Для большинства аграрных предприятий и крестьянских (ферме</w:t>
      </w:r>
      <w:r w:rsidR="00EC308F">
        <w:rPr>
          <w:rFonts w:ascii="Times New Roman" w:hAnsi="Times New Roman" w:cs="Times New Roman"/>
          <w:sz w:val="28"/>
          <w:szCs w:val="28"/>
        </w:rPr>
        <w:t>р</w:t>
      </w:r>
      <w:r w:rsidR="00EC308F">
        <w:rPr>
          <w:rFonts w:ascii="Times New Roman" w:hAnsi="Times New Roman" w:cs="Times New Roman"/>
          <w:sz w:val="28"/>
          <w:szCs w:val="28"/>
        </w:rPr>
        <w:t>ских) хозяйств необходимым требованиям должен быть грамотный подбор со</w:t>
      </w:r>
      <w:r w:rsidR="00EC308F">
        <w:rPr>
          <w:rFonts w:ascii="Times New Roman" w:hAnsi="Times New Roman" w:cs="Times New Roman"/>
          <w:sz w:val="28"/>
          <w:szCs w:val="28"/>
        </w:rPr>
        <w:t>р</w:t>
      </w:r>
      <w:r w:rsidR="00EC308F">
        <w:rPr>
          <w:rFonts w:ascii="Times New Roman" w:hAnsi="Times New Roman" w:cs="Times New Roman"/>
          <w:sz w:val="28"/>
          <w:szCs w:val="28"/>
        </w:rPr>
        <w:t>тов, так как природно-климатические условия зон выращивания картофеля отл</w:t>
      </w:r>
      <w:r w:rsidR="00EC308F">
        <w:rPr>
          <w:rFonts w:ascii="Times New Roman" w:hAnsi="Times New Roman" w:cs="Times New Roman"/>
          <w:sz w:val="28"/>
          <w:szCs w:val="28"/>
        </w:rPr>
        <w:t>и</w:t>
      </w:r>
      <w:r w:rsidR="00EC308F">
        <w:rPr>
          <w:rFonts w:ascii="Times New Roman" w:hAnsi="Times New Roman" w:cs="Times New Roman"/>
          <w:sz w:val="28"/>
          <w:szCs w:val="28"/>
        </w:rPr>
        <w:t xml:space="preserve">чаются плодородием и </w:t>
      </w:r>
      <w:r w:rsidR="001D42D7">
        <w:rPr>
          <w:rFonts w:ascii="Times New Roman" w:hAnsi="Times New Roman" w:cs="Times New Roman"/>
          <w:sz w:val="28"/>
          <w:szCs w:val="28"/>
        </w:rPr>
        <w:t>структурой</w:t>
      </w:r>
      <w:r w:rsidR="00EC308F">
        <w:rPr>
          <w:rFonts w:ascii="Times New Roman" w:hAnsi="Times New Roman" w:cs="Times New Roman"/>
          <w:sz w:val="28"/>
          <w:szCs w:val="28"/>
        </w:rPr>
        <w:t xml:space="preserve"> почв, </w:t>
      </w:r>
      <w:r>
        <w:rPr>
          <w:rFonts w:ascii="Times New Roman" w:hAnsi="Times New Roman" w:cs="Times New Roman"/>
          <w:sz w:val="28"/>
          <w:szCs w:val="28"/>
        </w:rPr>
        <w:t xml:space="preserve">количеством </w:t>
      </w:r>
      <w:r w:rsidR="001D42D7">
        <w:rPr>
          <w:rFonts w:ascii="Times New Roman" w:hAnsi="Times New Roman" w:cs="Times New Roman"/>
          <w:sz w:val="28"/>
          <w:szCs w:val="28"/>
        </w:rPr>
        <w:t xml:space="preserve">не только выпадающих осадков, но и их динамичностью, особенно в вегетационный период, </w:t>
      </w:r>
      <w:r w:rsidR="00EC308F">
        <w:rPr>
          <w:rFonts w:ascii="Times New Roman" w:hAnsi="Times New Roman" w:cs="Times New Roman"/>
          <w:sz w:val="28"/>
          <w:szCs w:val="28"/>
        </w:rPr>
        <w:t xml:space="preserve">количеством </w:t>
      </w:r>
      <w:r w:rsidR="001D42D7">
        <w:rPr>
          <w:rFonts w:ascii="Times New Roman" w:hAnsi="Times New Roman" w:cs="Times New Roman"/>
          <w:sz w:val="28"/>
          <w:szCs w:val="28"/>
        </w:rPr>
        <w:t xml:space="preserve">дней с </w:t>
      </w:r>
      <w:r w:rsidR="00EC308F">
        <w:rPr>
          <w:rFonts w:ascii="Times New Roman" w:hAnsi="Times New Roman" w:cs="Times New Roman"/>
          <w:sz w:val="28"/>
          <w:szCs w:val="28"/>
        </w:rPr>
        <w:t>положительн</w:t>
      </w:r>
      <w:r w:rsidR="001D42D7">
        <w:rPr>
          <w:rFonts w:ascii="Times New Roman" w:hAnsi="Times New Roman" w:cs="Times New Roman"/>
          <w:sz w:val="28"/>
          <w:szCs w:val="28"/>
        </w:rPr>
        <w:t xml:space="preserve">ой </w:t>
      </w:r>
      <w:r w:rsidR="00EC308F">
        <w:rPr>
          <w:rFonts w:ascii="Times New Roman" w:hAnsi="Times New Roman" w:cs="Times New Roman"/>
          <w:sz w:val="28"/>
          <w:szCs w:val="28"/>
        </w:rPr>
        <w:t>температур</w:t>
      </w:r>
      <w:r w:rsidR="001D42D7">
        <w:rPr>
          <w:rFonts w:ascii="Times New Roman" w:hAnsi="Times New Roman" w:cs="Times New Roman"/>
          <w:sz w:val="28"/>
          <w:szCs w:val="28"/>
        </w:rPr>
        <w:t>ой</w:t>
      </w:r>
      <w:r>
        <w:rPr>
          <w:rFonts w:ascii="Times New Roman" w:hAnsi="Times New Roman" w:cs="Times New Roman"/>
          <w:sz w:val="28"/>
          <w:szCs w:val="28"/>
        </w:rPr>
        <w:t>. Э</w:t>
      </w:r>
      <w:r w:rsidR="00EC308F">
        <w:rPr>
          <w:rFonts w:ascii="Times New Roman" w:hAnsi="Times New Roman" w:cs="Times New Roman"/>
          <w:sz w:val="28"/>
          <w:szCs w:val="28"/>
        </w:rPr>
        <w:t xml:space="preserve">то </w:t>
      </w:r>
      <w:r w:rsidR="001D42D7">
        <w:rPr>
          <w:rFonts w:ascii="Times New Roman" w:hAnsi="Times New Roman" w:cs="Times New Roman"/>
          <w:sz w:val="28"/>
          <w:szCs w:val="28"/>
        </w:rPr>
        <w:t xml:space="preserve">влияет </w:t>
      </w:r>
      <w:r>
        <w:rPr>
          <w:rFonts w:ascii="Times New Roman" w:hAnsi="Times New Roman" w:cs="Times New Roman"/>
          <w:sz w:val="28"/>
          <w:szCs w:val="28"/>
        </w:rPr>
        <w:t xml:space="preserve">как </w:t>
      </w:r>
      <w:r w:rsidR="001D42D7">
        <w:rPr>
          <w:rFonts w:ascii="Times New Roman" w:hAnsi="Times New Roman" w:cs="Times New Roman"/>
          <w:sz w:val="28"/>
          <w:szCs w:val="28"/>
        </w:rPr>
        <w:t xml:space="preserve">на </w:t>
      </w:r>
      <w:r w:rsidR="00EC308F">
        <w:rPr>
          <w:rFonts w:ascii="Times New Roman" w:hAnsi="Times New Roman" w:cs="Times New Roman"/>
          <w:sz w:val="28"/>
          <w:szCs w:val="28"/>
        </w:rPr>
        <w:t>урожайност</w:t>
      </w:r>
      <w:r w:rsidR="001D42D7">
        <w:rPr>
          <w:rFonts w:ascii="Times New Roman" w:hAnsi="Times New Roman" w:cs="Times New Roman"/>
          <w:sz w:val="28"/>
          <w:szCs w:val="28"/>
        </w:rPr>
        <w:t>ь</w:t>
      </w:r>
      <w:r>
        <w:rPr>
          <w:rFonts w:ascii="Times New Roman" w:hAnsi="Times New Roman" w:cs="Times New Roman"/>
          <w:sz w:val="28"/>
          <w:szCs w:val="28"/>
        </w:rPr>
        <w:t>, так</w:t>
      </w:r>
      <w:r w:rsidR="00EC308F">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00EC308F">
        <w:rPr>
          <w:rFonts w:ascii="Times New Roman" w:hAnsi="Times New Roman" w:cs="Times New Roman"/>
          <w:sz w:val="28"/>
          <w:szCs w:val="28"/>
        </w:rPr>
        <w:t>эффективности производства.</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моментом следует считать то, что и крупные и мелкие производители картофеля имеют возможность использовать посадочный матер</w:t>
      </w:r>
      <w:r>
        <w:rPr>
          <w:rFonts w:ascii="Times New Roman" w:hAnsi="Times New Roman" w:cs="Times New Roman"/>
          <w:sz w:val="28"/>
          <w:szCs w:val="28"/>
        </w:rPr>
        <w:t>и</w:t>
      </w:r>
      <w:r>
        <w:rPr>
          <w:rFonts w:ascii="Times New Roman" w:hAnsi="Times New Roman" w:cs="Times New Roman"/>
          <w:sz w:val="28"/>
          <w:szCs w:val="28"/>
        </w:rPr>
        <w:t>ал, приобретенный как на отечественном, так и на зарубежном рынке семенного картофеля.</w:t>
      </w:r>
      <w:r w:rsidR="00CC18AB">
        <w:rPr>
          <w:rFonts w:ascii="Times New Roman" w:hAnsi="Times New Roman" w:cs="Times New Roman"/>
          <w:sz w:val="28"/>
          <w:szCs w:val="28"/>
        </w:rPr>
        <w:t xml:space="preserve"> </w:t>
      </w:r>
      <w:r>
        <w:rPr>
          <w:rFonts w:ascii="Times New Roman" w:hAnsi="Times New Roman" w:cs="Times New Roman"/>
          <w:sz w:val="28"/>
          <w:szCs w:val="28"/>
        </w:rPr>
        <w:t>Однако это привело к конкуренции между зарубежными поставщик</w:t>
      </w:r>
      <w:r>
        <w:rPr>
          <w:rFonts w:ascii="Times New Roman" w:hAnsi="Times New Roman" w:cs="Times New Roman"/>
          <w:sz w:val="28"/>
          <w:szCs w:val="28"/>
        </w:rPr>
        <w:t>а</w:t>
      </w:r>
      <w:r>
        <w:rPr>
          <w:rFonts w:ascii="Times New Roman" w:hAnsi="Times New Roman" w:cs="Times New Roman"/>
          <w:sz w:val="28"/>
          <w:szCs w:val="28"/>
        </w:rPr>
        <w:t>ми семенного картофеля и отечественными его производителями. Зарубежные п</w:t>
      </w:r>
      <w:r>
        <w:rPr>
          <w:rFonts w:ascii="Times New Roman" w:hAnsi="Times New Roman" w:cs="Times New Roman"/>
          <w:sz w:val="28"/>
          <w:szCs w:val="28"/>
        </w:rPr>
        <w:t>о</w:t>
      </w:r>
      <w:r>
        <w:rPr>
          <w:rFonts w:ascii="Times New Roman" w:hAnsi="Times New Roman" w:cs="Times New Roman"/>
          <w:sz w:val="28"/>
          <w:szCs w:val="28"/>
        </w:rPr>
        <w:t>ставщики стали предлагать более качественный семенной материал, который больше соответствует требованиям для получения высококачественной проду</w:t>
      </w:r>
      <w:r>
        <w:rPr>
          <w:rFonts w:ascii="Times New Roman" w:hAnsi="Times New Roman" w:cs="Times New Roman"/>
          <w:sz w:val="28"/>
          <w:szCs w:val="28"/>
        </w:rPr>
        <w:t>к</w:t>
      </w:r>
      <w:r>
        <w:rPr>
          <w:rFonts w:ascii="Times New Roman" w:hAnsi="Times New Roman" w:cs="Times New Roman"/>
          <w:sz w:val="28"/>
          <w:szCs w:val="28"/>
        </w:rPr>
        <w:t>ции.</w:t>
      </w:r>
    </w:p>
    <w:p w:rsidR="00EC308F" w:rsidRDefault="00CC18AB"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EC308F">
        <w:rPr>
          <w:rFonts w:ascii="Times New Roman" w:hAnsi="Times New Roman" w:cs="Times New Roman"/>
          <w:sz w:val="28"/>
          <w:szCs w:val="28"/>
        </w:rPr>
        <w:t>в последние годы в картофелеводстве стало наблюдаться снижение эффективности применения имеющихся отечественных сортов, появ</w:t>
      </w:r>
      <w:r w:rsidR="00EC308F">
        <w:rPr>
          <w:rFonts w:ascii="Times New Roman" w:hAnsi="Times New Roman" w:cs="Times New Roman"/>
          <w:sz w:val="28"/>
          <w:szCs w:val="28"/>
        </w:rPr>
        <w:t>и</w:t>
      </w:r>
      <w:r w:rsidR="00EC308F">
        <w:rPr>
          <w:rFonts w:ascii="Times New Roman" w:hAnsi="Times New Roman" w:cs="Times New Roman"/>
          <w:sz w:val="28"/>
          <w:szCs w:val="28"/>
        </w:rPr>
        <w:t>лась необходимость увеличения производства сертифицированного оригинальн</w:t>
      </w:r>
      <w:r w:rsidR="00EC308F">
        <w:rPr>
          <w:rFonts w:ascii="Times New Roman" w:hAnsi="Times New Roman" w:cs="Times New Roman"/>
          <w:sz w:val="28"/>
          <w:szCs w:val="28"/>
        </w:rPr>
        <w:t>о</w:t>
      </w:r>
      <w:r w:rsidR="00EC308F">
        <w:rPr>
          <w:rFonts w:ascii="Times New Roman" w:hAnsi="Times New Roman" w:cs="Times New Roman"/>
          <w:sz w:val="28"/>
          <w:szCs w:val="28"/>
        </w:rPr>
        <w:t>го, элитного и репродуктивного семенного картофеля, повышения его конкуре</w:t>
      </w:r>
      <w:r w:rsidR="00EC308F">
        <w:rPr>
          <w:rFonts w:ascii="Times New Roman" w:hAnsi="Times New Roman" w:cs="Times New Roman"/>
          <w:sz w:val="28"/>
          <w:szCs w:val="28"/>
        </w:rPr>
        <w:t>н</w:t>
      </w:r>
      <w:r w:rsidR="00EC308F">
        <w:rPr>
          <w:rFonts w:ascii="Times New Roman" w:hAnsi="Times New Roman" w:cs="Times New Roman"/>
          <w:sz w:val="28"/>
          <w:szCs w:val="28"/>
        </w:rPr>
        <w:t>тоспособности.</w:t>
      </w:r>
    </w:p>
    <w:p w:rsidR="00EC308F" w:rsidRPr="00C221CB" w:rsidRDefault="006538C4"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Е.А. </w:t>
      </w:r>
      <w:r w:rsidR="00EC308F">
        <w:rPr>
          <w:rFonts w:ascii="Times New Roman" w:hAnsi="Times New Roman" w:cs="Times New Roman"/>
          <w:sz w:val="28"/>
          <w:szCs w:val="28"/>
        </w:rPr>
        <w:t>Симаков отмечает, что «…и</w:t>
      </w:r>
      <w:r w:rsidR="00EC308F" w:rsidRPr="00C221CB">
        <w:rPr>
          <w:rFonts w:ascii="Times New Roman" w:hAnsi="Times New Roman" w:cs="Times New Roman"/>
          <w:sz w:val="28"/>
          <w:szCs w:val="28"/>
        </w:rPr>
        <w:t xml:space="preserve">з </w:t>
      </w:r>
      <w:r w:rsidR="00B849EA">
        <w:rPr>
          <w:rFonts w:ascii="Times New Roman" w:hAnsi="Times New Roman" w:cs="Times New Roman"/>
          <w:sz w:val="28"/>
          <w:szCs w:val="28"/>
        </w:rPr>
        <w:t xml:space="preserve">одиннадцати </w:t>
      </w:r>
      <w:r w:rsidR="00BF0A9C">
        <w:rPr>
          <w:rFonts w:ascii="Times New Roman" w:hAnsi="Times New Roman" w:cs="Times New Roman"/>
          <w:sz w:val="28"/>
          <w:szCs w:val="28"/>
        </w:rPr>
        <w:t xml:space="preserve">лидирующих отечественных сортов 13,1% занимает сорт «Невский», 6,2% </w:t>
      </w:r>
      <w:r w:rsidR="006E774F">
        <w:rPr>
          <w:rFonts w:ascii="Times New Roman" w:hAnsi="Times New Roman" w:cs="Times New Roman"/>
          <w:sz w:val="28"/>
          <w:szCs w:val="28"/>
        </w:rPr>
        <w:t xml:space="preserve"> </w:t>
      </w:r>
      <w:r w:rsidR="00BF0A9C">
        <w:rPr>
          <w:rFonts w:ascii="Times New Roman" w:hAnsi="Times New Roman" w:cs="Times New Roman"/>
          <w:sz w:val="28"/>
          <w:szCs w:val="28"/>
        </w:rPr>
        <w:t>- «Удача», 2,1% - «Жуковский ра</w:t>
      </w:r>
      <w:r w:rsidR="00BF0A9C">
        <w:rPr>
          <w:rFonts w:ascii="Times New Roman" w:hAnsi="Times New Roman" w:cs="Times New Roman"/>
          <w:sz w:val="28"/>
          <w:szCs w:val="28"/>
        </w:rPr>
        <w:t>н</w:t>
      </w:r>
      <w:r w:rsidR="00BF0A9C">
        <w:rPr>
          <w:rFonts w:ascii="Times New Roman" w:hAnsi="Times New Roman" w:cs="Times New Roman"/>
          <w:sz w:val="28"/>
          <w:szCs w:val="28"/>
        </w:rPr>
        <w:t xml:space="preserve">ний». Доля российских сортов в объеме </w:t>
      </w:r>
      <w:r w:rsidR="006E774F">
        <w:rPr>
          <w:rFonts w:ascii="Times New Roman" w:hAnsi="Times New Roman" w:cs="Times New Roman"/>
          <w:sz w:val="28"/>
          <w:szCs w:val="28"/>
        </w:rPr>
        <w:t>сертифицированных семян составляет около 20%. Широкое распространение среди производителей картофеля получили зарубежные сорта – 36%. Среди них голландские «</w:t>
      </w:r>
      <w:r w:rsidR="00EC308F" w:rsidRPr="00C221CB">
        <w:rPr>
          <w:rFonts w:ascii="Times New Roman" w:hAnsi="Times New Roman" w:cs="Times New Roman"/>
          <w:sz w:val="28"/>
          <w:szCs w:val="28"/>
        </w:rPr>
        <w:t>Ред Скарлетт</w:t>
      </w:r>
      <w:r w:rsidR="006E774F">
        <w:rPr>
          <w:rFonts w:ascii="Times New Roman" w:hAnsi="Times New Roman" w:cs="Times New Roman"/>
          <w:sz w:val="28"/>
          <w:szCs w:val="28"/>
        </w:rPr>
        <w:t>» с удельным в</w:t>
      </w:r>
      <w:r w:rsidR="006E774F">
        <w:rPr>
          <w:rFonts w:ascii="Times New Roman" w:hAnsi="Times New Roman" w:cs="Times New Roman"/>
          <w:sz w:val="28"/>
          <w:szCs w:val="28"/>
        </w:rPr>
        <w:t>е</w:t>
      </w:r>
      <w:r w:rsidR="006E774F">
        <w:rPr>
          <w:rFonts w:ascii="Times New Roman" w:hAnsi="Times New Roman" w:cs="Times New Roman"/>
          <w:sz w:val="28"/>
          <w:szCs w:val="28"/>
        </w:rPr>
        <w:t>сом 18,2%, «</w:t>
      </w:r>
      <w:r w:rsidR="00EC308F" w:rsidRPr="00C221CB">
        <w:rPr>
          <w:rFonts w:ascii="Times New Roman" w:hAnsi="Times New Roman" w:cs="Times New Roman"/>
          <w:sz w:val="28"/>
          <w:szCs w:val="28"/>
        </w:rPr>
        <w:t>Ро</w:t>
      </w:r>
      <w:r w:rsidR="006E774F">
        <w:rPr>
          <w:rFonts w:ascii="Times New Roman" w:hAnsi="Times New Roman" w:cs="Times New Roman"/>
          <w:sz w:val="28"/>
          <w:szCs w:val="28"/>
        </w:rPr>
        <w:t>мано» - 5,7%, «Леди Клер» – 3,5%. Немецкие семена представлены такими сортами как «</w:t>
      </w:r>
      <w:r w:rsidR="00EC308F" w:rsidRPr="00C221CB">
        <w:rPr>
          <w:rFonts w:ascii="Times New Roman" w:hAnsi="Times New Roman" w:cs="Times New Roman"/>
          <w:sz w:val="28"/>
          <w:szCs w:val="28"/>
        </w:rPr>
        <w:t>Гала</w:t>
      </w:r>
      <w:r w:rsidR="006E774F">
        <w:rPr>
          <w:rFonts w:ascii="Times New Roman" w:hAnsi="Times New Roman" w:cs="Times New Roman"/>
          <w:sz w:val="28"/>
          <w:szCs w:val="28"/>
        </w:rPr>
        <w:t xml:space="preserve">» (6,7%), «Розара» ( 5,0%), «Зенура» (2,9%). Следует </w:t>
      </w:r>
      <w:r w:rsidR="006E774F">
        <w:rPr>
          <w:rFonts w:ascii="Times New Roman" w:hAnsi="Times New Roman" w:cs="Times New Roman"/>
          <w:sz w:val="28"/>
          <w:szCs w:val="28"/>
        </w:rPr>
        <w:lastRenderedPageBreak/>
        <w:t>отметить, что за последние 25 лет несколько раз происходила сортосмена зар</w:t>
      </w:r>
      <w:r w:rsidR="006E774F">
        <w:rPr>
          <w:rFonts w:ascii="Times New Roman" w:hAnsi="Times New Roman" w:cs="Times New Roman"/>
          <w:sz w:val="28"/>
          <w:szCs w:val="28"/>
        </w:rPr>
        <w:t>у</w:t>
      </w:r>
      <w:r w:rsidR="006E774F">
        <w:rPr>
          <w:rFonts w:ascii="Times New Roman" w:hAnsi="Times New Roman" w:cs="Times New Roman"/>
          <w:sz w:val="28"/>
          <w:szCs w:val="28"/>
        </w:rPr>
        <w:t>бежных сортов</w:t>
      </w:r>
      <w:r w:rsidR="00EC308F" w:rsidRPr="00C221CB">
        <w:rPr>
          <w:rFonts w:ascii="Times New Roman" w:hAnsi="Times New Roman" w:cs="Times New Roman"/>
          <w:sz w:val="28"/>
          <w:szCs w:val="28"/>
        </w:rPr>
        <w:t xml:space="preserve">. </w:t>
      </w:r>
      <w:r w:rsidR="006E774F">
        <w:rPr>
          <w:rFonts w:ascii="Times New Roman" w:hAnsi="Times New Roman" w:cs="Times New Roman"/>
          <w:sz w:val="28"/>
          <w:szCs w:val="28"/>
        </w:rPr>
        <w:t>В отличие от европейских сортов отечественные не находят спр</w:t>
      </w:r>
      <w:r w:rsidR="006E774F">
        <w:rPr>
          <w:rFonts w:ascii="Times New Roman" w:hAnsi="Times New Roman" w:cs="Times New Roman"/>
          <w:sz w:val="28"/>
          <w:szCs w:val="28"/>
        </w:rPr>
        <w:t>о</w:t>
      </w:r>
      <w:r w:rsidR="006E774F">
        <w:rPr>
          <w:rFonts w:ascii="Times New Roman" w:hAnsi="Times New Roman" w:cs="Times New Roman"/>
          <w:sz w:val="28"/>
          <w:szCs w:val="28"/>
        </w:rPr>
        <w:t xml:space="preserve">са </w:t>
      </w:r>
      <w:r w:rsidR="007A562F">
        <w:rPr>
          <w:rFonts w:ascii="Times New Roman" w:hAnsi="Times New Roman" w:cs="Times New Roman"/>
          <w:sz w:val="28"/>
          <w:szCs w:val="28"/>
        </w:rPr>
        <w:t>[1</w:t>
      </w:r>
      <w:r w:rsidR="005B4178">
        <w:rPr>
          <w:rFonts w:ascii="Times New Roman" w:hAnsi="Times New Roman" w:cs="Times New Roman"/>
          <w:sz w:val="28"/>
          <w:szCs w:val="28"/>
        </w:rPr>
        <w:t>3</w:t>
      </w:r>
      <w:r w:rsidR="00605AAD">
        <w:rPr>
          <w:rFonts w:ascii="Times New Roman" w:hAnsi="Times New Roman" w:cs="Times New Roman"/>
          <w:sz w:val="28"/>
          <w:szCs w:val="28"/>
        </w:rPr>
        <w:t>4</w:t>
      </w:r>
      <w:r w:rsidR="007A562F">
        <w:rPr>
          <w:rFonts w:ascii="Times New Roman" w:hAnsi="Times New Roman" w:cs="Times New Roman"/>
          <w:sz w:val="28"/>
          <w:szCs w:val="28"/>
        </w:rPr>
        <w:t>]</w:t>
      </w:r>
      <w:r w:rsidR="00EC308F" w:rsidRPr="00C221CB">
        <w:rPr>
          <w:rFonts w:ascii="Times New Roman" w:hAnsi="Times New Roman" w:cs="Times New Roman"/>
          <w:sz w:val="28"/>
          <w:szCs w:val="28"/>
        </w:rPr>
        <w:t>.</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использования отечественных сортов картофеля в Брянской области объясняется низким уровнем технической оснащенности многих ориг</w:t>
      </w:r>
      <w:r>
        <w:rPr>
          <w:rFonts w:ascii="Times New Roman" w:hAnsi="Times New Roman" w:cs="Times New Roman"/>
          <w:sz w:val="28"/>
          <w:szCs w:val="28"/>
        </w:rPr>
        <w:t>и</w:t>
      </w:r>
      <w:r>
        <w:rPr>
          <w:rFonts w:ascii="Times New Roman" w:hAnsi="Times New Roman" w:cs="Times New Roman"/>
          <w:sz w:val="28"/>
          <w:szCs w:val="28"/>
        </w:rPr>
        <w:t>наторов российских сортов. Технологический уровень в западноевропейских с</w:t>
      </w:r>
      <w:r>
        <w:rPr>
          <w:rFonts w:ascii="Times New Roman" w:hAnsi="Times New Roman" w:cs="Times New Roman"/>
          <w:sz w:val="28"/>
          <w:szCs w:val="28"/>
        </w:rPr>
        <w:t>е</w:t>
      </w:r>
      <w:r>
        <w:rPr>
          <w:rFonts w:ascii="Times New Roman" w:hAnsi="Times New Roman" w:cs="Times New Roman"/>
          <w:sz w:val="28"/>
          <w:szCs w:val="28"/>
        </w:rPr>
        <w:t>лекционно-семеноводческих центрах значительно выше, чем у отечественных у</w:t>
      </w:r>
      <w:r>
        <w:rPr>
          <w:rFonts w:ascii="Times New Roman" w:hAnsi="Times New Roman" w:cs="Times New Roman"/>
          <w:sz w:val="28"/>
          <w:szCs w:val="28"/>
        </w:rPr>
        <w:t>ч</w:t>
      </w:r>
      <w:r>
        <w:rPr>
          <w:rFonts w:ascii="Times New Roman" w:hAnsi="Times New Roman" w:cs="Times New Roman"/>
          <w:sz w:val="28"/>
          <w:szCs w:val="28"/>
        </w:rPr>
        <w:t>реждений, занимающихся семеноводством.</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коренного улучшения семеноводства Брянской области необходима модернизация  и техническое переоснащение материально-технологической базы селекционных учреждений. Это обеспечит повышение конкурентоспособности как имеющихся, так и вновь создаваемых сортов. В настоящее время</w:t>
      </w:r>
      <w:r w:rsidR="00CC18AB">
        <w:rPr>
          <w:rFonts w:ascii="Times New Roman" w:hAnsi="Times New Roman" w:cs="Times New Roman"/>
          <w:sz w:val="28"/>
          <w:szCs w:val="28"/>
        </w:rPr>
        <w:t xml:space="preserve"> среди 20, </w:t>
      </w:r>
      <w:r>
        <w:rPr>
          <w:rFonts w:ascii="Times New Roman" w:hAnsi="Times New Roman" w:cs="Times New Roman"/>
          <w:sz w:val="28"/>
          <w:szCs w:val="28"/>
        </w:rPr>
        <w:t>включенных в программу семеноводства сортов, производятся только оригинал</w:t>
      </w:r>
      <w:r>
        <w:rPr>
          <w:rFonts w:ascii="Times New Roman" w:hAnsi="Times New Roman" w:cs="Times New Roman"/>
          <w:sz w:val="28"/>
          <w:szCs w:val="28"/>
        </w:rPr>
        <w:t>ь</w:t>
      </w:r>
      <w:r>
        <w:rPr>
          <w:rFonts w:ascii="Times New Roman" w:hAnsi="Times New Roman" w:cs="Times New Roman"/>
          <w:sz w:val="28"/>
          <w:szCs w:val="28"/>
        </w:rPr>
        <w:t>ные.</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A45E80">
        <w:rPr>
          <w:rFonts w:ascii="Times New Roman" w:hAnsi="Times New Roman" w:cs="Times New Roman"/>
          <w:sz w:val="28"/>
          <w:szCs w:val="28"/>
        </w:rPr>
        <w:t xml:space="preserve">требования к качеству клубней предъявляются более высокие. Поэтому особое внимание должно уделяться пригодности сорта при употреблении </w:t>
      </w:r>
      <w:r w:rsidR="00CC18AB">
        <w:rPr>
          <w:rFonts w:ascii="Times New Roman" w:hAnsi="Times New Roman" w:cs="Times New Roman"/>
          <w:sz w:val="28"/>
          <w:szCs w:val="28"/>
        </w:rPr>
        <w:t xml:space="preserve">картофеля как </w:t>
      </w:r>
      <w:r w:rsidR="00A45E80">
        <w:rPr>
          <w:rFonts w:ascii="Times New Roman" w:hAnsi="Times New Roman" w:cs="Times New Roman"/>
          <w:sz w:val="28"/>
          <w:szCs w:val="28"/>
        </w:rPr>
        <w:t xml:space="preserve">в свежем виде, </w:t>
      </w:r>
      <w:r w:rsidR="00CC18AB">
        <w:rPr>
          <w:rFonts w:ascii="Times New Roman" w:hAnsi="Times New Roman" w:cs="Times New Roman"/>
          <w:sz w:val="28"/>
          <w:szCs w:val="28"/>
        </w:rPr>
        <w:t xml:space="preserve">таки и </w:t>
      </w:r>
      <w:r w:rsidR="00A45E80">
        <w:rPr>
          <w:rFonts w:ascii="Times New Roman" w:hAnsi="Times New Roman" w:cs="Times New Roman"/>
          <w:sz w:val="28"/>
          <w:szCs w:val="28"/>
        </w:rPr>
        <w:t xml:space="preserve">использовании на переработку и получение </w:t>
      </w:r>
      <w:r>
        <w:rPr>
          <w:rFonts w:ascii="Times New Roman" w:hAnsi="Times New Roman" w:cs="Times New Roman"/>
          <w:sz w:val="28"/>
          <w:szCs w:val="28"/>
        </w:rPr>
        <w:t>картофелепродукт</w:t>
      </w:r>
      <w:r w:rsidR="00A45E80">
        <w:rPr>
          <w:rFonts w:ascii="Times New Roman" w:hAnsi="Times New Roman" w:cs="Times New Roman"/>
          <w:sz w:val="28"/>
          <w:szCs w:val="28"/>
        </w:rPr>
        <w:t>ов</w:t>
      </w:r>
      <w:r>
        <w:rPr>
          <w:rFonts w:ascii="Times New Roman" w:hAnsi="Times New Roman" w:cs="Times New Roman"/>
          <w:sz w:val="28"/>
          <w:szCs w:val="28"/>
        </w:rPr>
        <w:t xml:space="preserve">, технические </w:t>
      </w:r>
      <w:r w:rsidR="0067003C">
        <w:rPr>
          <w:rFonts w:ascii="Times New Roman" w:hAnsi="Times New Roman" w:cs="Times New Roman"/>
          <w:sz w:val="28"/>
          <w:szCs w:val="28"/>
        </w:rPr>
        <w:t>цели. Так, с</w:t>
      </w:r>
      <w:r>
        <w:rPr>
          <w:rFonts w:ascii="Times New Roman" w:hAnsi="Times New Roman" w:cs="Times New Roman"/>
          <w:sz w:val="28"/>
          <w:szCs w:val="28"/>
        </w:rPr>
        <w:t>толовые сорта должны иметь ровную насыщенную окраску, правильную форму клубней, маленькую гл</w:t>
      </w:r>
      <w:r>
        <w:rPr>
          <w:rFonts w:ascii="Times New Roman" w:hAnsi="Times New Roman" w:cs="Times New Roman"/>
          <w:sz w:val="28"/>
          <w:szCs w:val="28"/>
        </w:rPr>
        <w:t>у</w:t>
      </w:r>
      <w:r>
        <w:rPr>
          <w:rFonts w:ascii="Times New Roman" w:hAnsi="Times New Roman" w:cs="Times New Roman"/>
          <w:sz w:val="28"/>
          <w:szCs w:val="28"/>
        </w:rPr>
        <w:t>бину глазков.</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w:t>
      </w:r>
      <w:r w:rsidR="00004239">
        <w:rPr>
          <w:rFonts w:ascii="Times New Roman" w:hAnsi="Times New Roman" w:cs="Times New Roman"/>
          <w:sz w:val="28"/>
          <w:szCs w:val="28"/>
        </w:rPr>
        <w:t xml:space="preserve">функционирования </w:t>
      </w:r>
      <w:r>
        <w:rPr>
          <w:rFonts w:ascii="Times New Roman" w:hAnsi="Times New Roman" w:cs="Times New Roman"/>
          <w:sz w:val="28"/>
          <w:szCs w:val="28"/>
        </w:rPr>
        <w:t>рынка картофеля, предназначенного на пр</w:t>
      </w:r>
      <w:r>
        <w:rPr>
          <w:rFonts w:ascii="Times New Roman" w:hAnsi="Times New Roman" w:cs="Times New Roman"/>
          <w:sz w:val="28"/>
          <w:szCs w:val="28"/>
        </w:rPr>
        <w:t>о</w:t>
      </w:r>
      <w:r>
        <w:rPr>
          <w:rFonts w:ascii="Times New Roman" w:hAnsi="Times New Roman" w:cs="Times New Roman"/>
          <w:sz w:val="28"/>
          <w:szCs w:val="28"/>
        </w:rPr>
        <w:t>довольствие</w:t>
      </w:r>
      <w:r w:rsidR="001B32C6">
        <w:rPr>
          <w:rFonts w:ascii="Times New Roman" w:hAnsi="Times New Roman" w:cs="Times New Roman"/>
          <w:sz w:val="28"/>
          <w:szCs w:val="28"/>
        </w:rPr>
        <w:t>,</w:t>
      </w:r>
      <w:r>
        <w:rPr>
          <w:rFonts w:ascii="Times New Roman" w:hAnsi="Times New Roman" w:cs="Times New Roman"/>
          <w:sz w:val="28"/>
          <w:szCs w:val="28"/>
        </w:rPr>
        <w:t xml:space="preserve"> особое значение </w:t>
      </w:r>
      <w:r w:rsidR="00CC18AB">
        <w:rPr>
          <w:rFonts w:ascii="Times New Roman" w:hAnsi="Times New Roman" w:cs="Times New Roman"/>
          <w:sz w:val="28"/>
          <w:szCs w:val="28"/>
        </w:rPr>
        <w:t xml:space="preserve">должно </w:t>
      </w:r>
      <w:r>
        <w:rPr>
          <w:rFonts w:ascii="Times New Roman" w:hAnsi="Times New Roman" w:cs="Times New Roman"/>
          <w:sz w:val="28"/>
          <w:szCs w:val="28"/>
        </w:rPr>
        <w:t>уделят</w:t>
      </w:r>
      <w:r w:rsidR="00CC18AB">
        <w:rPr>
          <w:rFonts w:ascii="Times New Roman" w:hAnsi="Times New Roman" w:cs="Times New Roman"/>
          <w:sz w:val="28"/>
          <w:szCs w:val="28"/>
        </w:rPr>
        <w:t>ь</w:t>
      </w:r>
      <w:r>
        <w:rPr>
          <w:rFonts w:ascii="Times New Roman" w:hAnsi="Times New Roman" w:cs="Times New Roman"/>
          <w:sz w:val="28"/>
          <w:szCs w:val="28"/>
        </w:rPr>
        <w:t>ся дегустационным показателям. Клубни должны иметь нетемнеющую мякоть как в сыром, так и в вареном виде. При селекции столовых сортов их целевое использование требует сохранения биохимического состава клубней.</w:t>
      </w:r>
    </w:p>
    <w:p w:rsidR="00EC308F" w:rsidRDefault="00A75C4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w:t>
      </w:r>
      <w:r w:rsidR="00EC308F">
        <w:rPr>
          <w:rFonts w:ascii="Times New Roman" w:hAnsi="Times New Roman" w:cs="Times New Roman"/>
          <w:sz w:val="28"/>
          <w:szCs w:val="28"/>
        </w:rPr>
        <w:t>ерспективны</w:t>
      </w:r>
      <w:r>
        <w:rPr>
          <w:rFonts w:ascii="Times New Roman" w:hAnsi="Times New Roman" w:cs="Times New Roman"/>
          <w:sz w:val="28"/>
          <w:szCs w:val="28"/>
        </w:rPr>
        <w:t xml:space="preserve">х </w:t>
      </w:r>
      <w:r w:rsidR="00EC308F">
        <w:rPr>
          <w:rFonts w:ascii="Times New Roman" w:hAnsi="Times New Roman" w:cs="Times New Roman"/>
          <w:sz w:val="28"/>
          <w:szCs w:val="28"/>
        </w:rPr>
        <w:t>направлени</w:t>
      </w:r>
      <w:r>
        <w:rPr>
          <w:rFonts w:ascii="Times New Roman" w:hAnsi="Times New Roman" w:cs="Times New Roman"/>
          <w:sz w:val="28"/>
          <w:szCs w:val="28"/>
        </w:rPr>
        <w:t>й производства</w:t>
      </w:r>
      <w:r w:rsidR="00EC308F">
        <w:rPr>
          <w:rFonts w:ascii="Times New Roman" w:hAnsi="Times New Roman" w:cs="Times New Roman"/>
          <w:sz w:val="28"/>
          <w:szCs w:val="28"/>
        </w:rPr>
        <w:t xml:space="preserve"> картофелеводства в </w:t>
      </w:r>
      <w:r w:rsidR="007A1044">
        <w:rPr>
          <w:rFonts w:ascii="Times New Roman" w:hAnsi="Times New Roman" w:cs="Times New Roman"/>
          <w:sz w:val="28"/>
          <w:szCs w:val="28"/>
        </w:rPr>
        <w:t xml:space="preserve">Брянскоцй </w:t>
      </w:r>
      <w:r w:rsidR="00EC308F">
        <w:rPr>
          <w:rFonts w:ascii="Times New Roman" w:hAnsi="Times New Roman" w:cs="Times New Roman"/>
          <w:sz w:val="28"/>
          <w:szCs w:val="28"/>
        </w:rPr>
        <w:t>области должн</w:t>
      </w:r>
      <w:r w:rsidR="007C0E24">
        <w:rPr>
          <w:rFonts w:ascii="Times New Roman" w:hAnsi="Times New Roman" w:cs="Times New Roman"/>
          <w:sz w:val="28"/>
          <w:szCs w:val="28"/>
        </w:rPr>
        <w:t xml:space="preserve">о стать внедрение достижений селекционеров в области </w:t>
      </w:r>
      <w:r w:rsidR="00EC308F">
        <w:rPr>
          <w:rFonts w:ascii="Times New Roman" w:hAnsi="Times New Roman" w:cs="Times New Roman"/>
          <w:sz w:val="28"/>
          <w:szCs w:val="28"/>
        </w:rPr>
        <w:t>семеноводств</w:t>
      </w:r>
      <w:r w:rsidR="007C0E24">
        <w:rPr>
          <w:rFonts w:ascii="Times New Roman" w:hAnsi="Times New Roman" w:cs="Times New Roman"/>
          <w:sz w:val="28"/>
          <w:szCs w:val="28"/>
        </w:rPr>
        <w:t xml:space="preserve">а. Для этого необходимо создание </w:t>
      </w:r>
      <w:r w:rsidR="00EC308F">
        <w:rPr>
          <w:rFonts w:ascii="Times New Roman" w:hAnsi="Times New Roman" w:cs="Times New Roman"/>
          <w:sz w:val="28"/>
          <w:szCs w:val="28"/>
        </w:rPr>
        <w:t xml:space="preserve">многозвенных комплексов, </w:t>
      </w:r>
      <w:r w:rsidR="007C0E24">
        <w:rPr>
          <w:rFonts w:ascii="Times New Roman" w:hAnsi="Times New Roman" w:cs="Times New Roman"/>
          <w:sz w:val="28"/>
          <w:szCs w:val="28"/>
        </w:rPr>
        <w:t>и</w:t>
      </w:r>
      <w:r w:rsidR="007C0E24">
        <w:rPr>
          <w:rFonts w:ascii="Times New Roman" w:hAnsi="Times New Roman" w:cs="Times New Roman"/>
          <w:sz w:val="28"/>
          <w:szCs w:val="28"/>
        </w:rPr>
        <w:t>с</w:t>
      </w:r>
      <w:r w:rsidR="007C0E24">
        <w:rPr>
          <w:rFonts w:ascii="Times New Roman" w:hAnsi="Times New Roman" w:cs="Times New Roman"/>
          <w:sz w:val="28"/>
          <w:szCs w:val="28"/>
        </w:rPr>
        <w:t xml:space="preserve">пользующих </w:t>
      </w:r>
      <w:r w:rsidR="00EC308F">
        <w:rPr>
          <w:rFonts w:ascii="Times New Roman" w:hAnsi="Times New Roman" w:cs="Times New Roman"/>
          <w:sz w:val="28"/>
          <w:szCs w:val="28"/>
        </w:rPr>
        <w:t>инновационны</w:t>
      </w:r>
      <w:r w:rsidR="007C0E24">
        <w:rPr>
          <w:rFonts w:ascii="Times New Roman" w:hAnsi="Times New Roman" w:cs="Times New Roman"/>
          <w:sz w:val="28"/>
          <w:szCs w:val="28"/>
        </w:rPr>
        <w:t xml:space="preserve">е разработки при создании </w:t>
      </w:r>
      <w:r w:rsidR="00EC308F">
        <w:rPr>
          <w:rFonts w:ascii="Times New Roman" w:hAnsi="Times New Roman" w:cs="Times New Roman"/>
          <w:sz w:val="28"/>
          <w:szCs w:val="28"/>
        </w:rPr>
        <w:t>оригинальн</w:t>
      </w:r>
      <w:r w:rsidR="006538C4">
        <w:rPr>
          <w:rFonts w:ascii="Times New Roman" w:hAnsi="Times New Roman" w:cs="Times New Roman"/>
          <w:sz w:val="28"/>
          <w:szCs w:val="28"/>
        </w:rPr>
        <w:t>ых</w:t>
      </w:r>
      <w:r w:rsidR="007C0E24">
        <w:rPr>
          <w:rFonts w:ascii="Times New Roman" w:hAnsi="Times New Roman" w:cs="Times New Roman"/>
          <w:sz w:val="28"/>
          <w:szCs w:val="28"/>
        </w:rPr>
        <w:t xml:space="preserve"> </w:t>
      </w:r>
      <w:r w:rsidR="006538C4">
        <w:rPr>
          <w:rFonts w:ascii="Times New Roman" w:hAnsi="Times New Roman" w:cs="Times New Roman"/>
          <w:sz w:val="28"/>
          <w:szCs w:val="28"/>
        </w:rPr>
        <w:t xml:space="preserve">и </w:t>
      </w:r>
      <w:r w:rsidR="00EC308F">
        <w:rPr>
          <w:rFonts w:ascii="Times New Roman" w:hAnsi="Times New Roman" w:cs="Times New Roman"/>
          <w:sz w:val="28"/>
          <w:szCs w:val="28"/>
        </w:rPr>
        <w:t>элитн</w:t>
      </w:r>
      <w:r w:rsidR="006538C4">
        <w:rPr>
          <w:rFonts w:ascii="Times New Roman" w:hAnsi="Times New Roman" w:cs="Times New Roman"/>
          <w:sz w:val="28"/>
          <w:szCs w:val="28"/>
        </w:rPr>
        <w:t xml:space="preserve">ых </w:t>
      </w:r>
      <w:r w:rsidR="00B45A42">
        <w:rPr>
          <w:rFonts w:ascii="Times New Roman" w:hAnsi="Times New Roman" w:cs="Times New Roman"/>
          <w:sz w:val="28"/>
          <w:szCs w:val="28"/>
        </w:rPr>
        <w:t>видов</w:t>
      </w:r>
      <w:r w:rsidR="007C0E24">
        <w:rPr>
          <w:rFonts w:ascii="Times New Roman" w:hAnsi="Times New Roman" w:cs="Times New Roman"/>
          <w:sz w:val="28"/>
          <w:szCs w:val="28"/>
        </w:rPr>
        <w:t xml:space="preserve"> семенного картофеля</w:t>
      </w:r>
      <w:r w:rsidR="00EC308F">
        <w:rPr>
          <w:rFonts w:ascii="Times New Roman" w:hAnsi="Times New Roman" w:cs="Times New Roman"/>
          <w:sz w:val="28"/>
          <w:szCs w:val="28"/>
        </w:rPr>
        <w:t>.</w:t>
      </w:r>
    </w:p>
    <w:p w:rsidR="007C0E24" w:rsidRDefault="007C0E24"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EC308F">
        <w:rPr>
          <w:rFonts w:ascii="Times New Roman" w:hAnsi="Times New Roman" w:cs="Times New Roman"/>
          <w:sz w:val="28"/>
          <w:szCs w:val="28"/>
        </w:rPr>
        <w:t xml:space="preserve">лонное размножение </w:t>
      </w:r>
      <w:r>
        <w:rPr>
          <w:rFonts w:ascii="Times New Roman" w:hAnsi="Times New Roman" w:cs="Times New Roman"/>
          <w:sz w:val="28"/>
          <w:szCs w:val="28"/>
        </w:rPr>
        <w:t xml:space="preserve">семенного материала по системе </w:t>
      </w:r>
      <w:r w:rsidR="00EC308F">
        <w:rPr>
          <w:rFonts w:ascii="Times New Roman" w:hAnsi="Times New Roman" w:cs="Times New Roman"/>
          <w:sz w:val="28"/>
          <w:szCs w:val="28"/>
          <w:lang w:val="en-US"/>
        </w:rPr>
        <w:t>in</w:t>
      </w:r>
      <w:r w:rsidR="00EC308F" w:rsidRPr="00A42433">
        <w:rPr>
          <w:rFonts w:ascii="Times New Roman" w:hAnsi="Times New Roman" w:cs="Times New Roman"/>
          <w:sz w:val="28"/>
          <w:szCs w:val="28"/>
        </w:rPr>
        <w:t xml:space="preserve"> </w:t>
      </w:r>
      <w:r w:rsidR="00EC308F">
        <w:rPr>
          <w:rFonts w:ascii="Times New Roman" w:hAnsi="Times New Roman" w:cs="Times New Roman"/>
          <w:sz w:val="28"/>
          <w:szCs w:val="28"/>
          <w:lang w:val="en-US"/>
        </w:rPr>
        <w:t>vitro</w:t>
      </w:r>
      <w:r w:rsidR="00EC308F" w:rsidRPr="00A42433">
        <w:rPr>
          <w:rFonts w:ascii="Times New Roman" w:hAnsi="Times New Roman" w:cs="Times New Roman"/>
          <w:sz w:val="28"/>
          <w:szCs w:val="28"/>
        </w:rPr>
        <w:t xml:space="preserve"> </w:t>
      </w:r>
      <w:r>
        <w:rPr>
          <w:rFonts w:ascii="Times New Roman" w:hAnsi="Times New Roman" w:cs="Times New Roman"/>
          <w:sz w:val="28"/>
          <w:szCs w:val="28"/>
        </w:rPr>
        <w:t>должно стать первоначальным этапом выращивания клубней картофеля. После иммун</w:t>
      </w:r>
      <w:r>
        <w:rPr>
          <w:rFonts w:ascii="Times New Roman" w:hAnsi="Times New Roman" w:cs="Times New Roman"/>
          <w:sz w:val="28"/>
          <w:szCs w:val="28"/>
        </w:rPr>
        <w:t>о</w:t>
      </w:r>
      <w:r>
        <w:rPr>
          <w:rFonts w:ascii="Times New Roman" w:hAnsi="Times New Roman" w:cs="Times New Roman"/>
          <w:sz w:val="28"/>
          <w:szCs w:val="28"/>
        </w:rPr>
        <w:t>диагностики и анализа полимер</w:t>
      </w:r>
      <w:r w:rsidR="00112951">
        <w:rPr>
          <w:rFonts w:ascii="Times New Roman" w:hAnsi="Times New Roman" w:cs="Times New Roman"/>
          <w:sz w:val="28"/>
          <w:szCs w:val="28"/>
        </w:rPr>
        <w:t>азной</w:t>
      </w:r>
      <w:r>
        <w:rPr>
          <w:rFonts w:ascii="Times New Roman" w:hAnsi="Times New Roman" w:cs="Times New Roman"/>
          <w:sz w:val="28"/>
          <w:szCs w:val="28"/>
        </w:rPr>
        <w:t xml:space="preserve"> цепной реакции </w:t>
      </w:r>
      <w:r w:rsidR="00B26ECA">
        <w:rPr>
          <w:rFonts w:ascii="Times New Roman" w:hAnsi="Times New Roman" w:cs="Times New Roman"/>
          <w:sz w:val="28"/>
          <w:szCs w:val="28"/>
        </w:rPr>
        <w:t>(ПЦР)</w:t>
      </w:r>
      <w:r w:rsidR="00112951">
        <w:rPr>
          <w:rFonts w:ascii="Times New Roman" w:hAnsi="Times New Roman" w:cs="Times New Roman"/>
          <w:sz w:val="28"/>
          <w:szCs w:val="28"/>
        </w:rPr>
        <w:t xml:space="preserve"> </w:t>
      </w:r>
      <w:r>
        <w:rPr>
          <w:rFonts w:ascii="Times New Roman" w:hAnsi="Times New Roman" w:cs="Times New Roman"/>
          <w:sz w:val="28"/>
          <w:szCs w:val="28"/>
        </w:rPr>
        <w:t xml:space="preserve">с целью проверки наличия вирусной, </w:t>
      </w:r>
      <w:r w:rsidR="00EC308F">
        <w:rPr>
          <w:rFonts w:ascii="Times New Roman" w:hAnsi="Times New Roman" w:cs="Times New Roman"/>
          <w:sz w:val="28"/>
          <w:szCs w:val="28"/>
        </w:rPr>
        <w:t>вироидной и бактериальной инфекции</w:t>
      </w:r>
      <w:r>
        <w:rPr>
          <w:rFonts w:ascii="Times New Roman" w:hAnsi="Times New Roman" w:cs="Times New Roman"/>
          <w:sz w:val="28"/>
          <w:szCs w:val="28"/>
        </w:rPr>
        <w:t>, микрорастения ра</w:t>
      </w:r>
      <w:r>
        <w:rPr>
          <w:rFonts w:ascii="Times New Roman" w:hAnsi="Times New Roman" w:cs="Times New Roman"/>
          <w:sz w:val="28"/>
          <w:szCs w:val="28"/>
        </w:rPr>
        <w:t>з</w:t>
      </w:r>
      <w:r>
        <w:rPr>
          <w:rFonts w:ascii="Times New Roman" w:hAnsi="Times New Roman" w:cs="Times New Roman"/>
          <w:sz w:val="28"/>
          <w:szCs w:val="28"/>
        </w:rPr>
        <w:t>мно</w:t>
      </w:r>
      <w:r w:rsidR="00112951">
        <w:rPr>
          <w:rFonts w:ascii="Times New Roman" w:hAnsi="Times New Roman" w:cs="Times New Roman"/>
          <w:sz w:val="28"/>
          <w:szCs w:val="28"/>
        </w:rPr>
        <w:t>жаются в течение зимне</w:t>
      </w:r>
      <w:r>
        <w:rPr>
          <w:rFonts w:ascii="Times New Roman" w:hAnsi="Times New Roman" w:cs="Times New Roman"/>
          <w:sz w:val="28"/>
          <w:szCs w:val="28"/>
        </w:rPr>
        <w:t>-осеннего периода в специально отведенных помещ</w:t>
      </w:r>
      <w:r>
        <w:rPr>
          <w:rFonts w:ascii="Times New Roman" w:hAnsi="Times New Roman" w:cs="Times New Roman"/>
          <w:sz w:val="28"/>
          <w:szCs w:val="28"/>
        </w:rPr>
        <w:t>е</w:t>
      </w:r>
      <w:r>
        <w:rPr>
          <w:rFonts w:ascii="Times New Roman" w:hAnsi="Times New Roman" w:cs="Times New Roman"/>
          <w:sz w:val="28"/>
          <w:szCs w:val="28"/>
        </w:rPr>
        <w:t xml:space="preserve">ниях, используя метод черенкования в стерильной, твердой питательной среде. </w:t>
      </w:r>
    </w:p>
    <w:p w:rsidR="00C35AA4"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w:t>
      </w:r>
      <w:r w:rsidR="00EB58B4">
        <w:rPr>
          <w:rFonts w:ascii="Times New Roman" w:hAnsi="Times New Roman" w:cs="Times New Roman"/>
          <w:sz w:val="28"/>
          <w:szCs w:val="28"/>
        </w:rPr>
        <w:t xml:space="preserve">ями </w:t>
      </w:r>
      <w:r>
        <w:rPr>
          <w:rFonts w:ascii="Times New Roman" w:hAnsi="Times New Roman" w:cs="Times New Roman"/>
          <w:sz w:val="28"/>
          <w:szCs w:val="28"/>
        </w:rPr>
        <w:t xml:space="preserve">в развитии семеноводства </w:t>
      </w:r>
      <w:r w:rsidR="00EB58B4">
        <w:rPr>
          <w:rFonts w:ascii="Times New Roman" w:hAnsi="Times New Roman" w:cs="Times New Roman"/>
          <w:sz w:val="28"/>
          <w:szCs w:val="28"/>
        </w:rPr>
        <w:t>может стать возделывание карт</w:t>
      </w:r>
      <w:r w:rsidR="00EB58B4">
        <w:rPr>
          <w:rFonts w:ascii="Times New Roman" w:hAnsi="Times New Roman" w:cs="Times New Roman"/>
          <w:sz w:val="28"/>
          <w:szCs w:val="28"/>
        </w:rPr>
        <w:t>о</w:t>
      </w:r>
      <w:r w:rsidR="00EB58B4">
        <w:rPr>
          <w:rFonts w:ascii="Times New Roman" w:hAnsi="Times New Roman" w:cs="Times New Roman"/>
          <w:sz w:val="28"/>
          <w:szCs w:val="28"/>
        </w:rPr>
        <w:t xml:space="preserve">феля </w:t>
      </w:r>
      <w:r>
        <w:rPr>
          <w:rFonts w:ascii="Times New Roman" w:hAnsi="Times New Roman" w:cs="Times New Roman"/>
          <w:sz w:val="28"/>
          <w:szCs w:val="28"/>
        </w:rPr>
        <w:t xml:space="preserve">по технологии «мини-клубни» в теплицах </w:t>
      </w:r>
      <w:r w:rsidR="00BB41D5">
        <w:rPr>
          <w:rFonts w:ascii="Times New Roman" w:hAnsi="Times New Roman" w:cs="Times New Roman"/>
          <w:sz w:val="28"/>
          <w:szCs w:val="28"/>
        </w:rPr>
        <w:t xml:space="preserve">каркасной сборки </w:t>
      </w:r>
      <w:r>
        <w:rPr>
          <w:rFonts w:ascii="Times New Roman" w:hAnsi="Times New Roman" w:cs="Times New Roman"/>
          <w:sz w:val="28"/>
          <w:szCs w:val="28"/>
        </w:rPr>
        <w:t xml:space="preserve">при строгом </w:t>
      </w:r>
      <w:r w:rsidR="00BB41D5">
        <w:rPr>
          <w:rFonts w:ascii="Times New Roman" w:hAnsi="Times New Roman" w:cs="Times New Roman"/>
          <w:sz w:val="28"/>
          <w:szCs w:val="28"/>
        </w:rPr>
        <w:t xml:space="preserve">выполнении всех </w:t>
      </w:r>
      <w:r>
        <w:rPr>
          <w:rFonts w:ascii="Times New Roman" w:hAnsi="Times New Roman" w:cs="Times New Roman"/>
          <w:sz w:val="28"/>
          <w:szCs w:val="28"/>
        </w:rPr>
        <w:t xml:space="preserve">фитосанитарных и защитных мероприятий, </w:t>
      </w:r>
      <w:r w:rsidR="00BB41D5">
        <w:rPr>
          <w:rFonts w:ascii="Times New Roman" w:hAnsi="Times New Roman" w:cs="Times New Roman"/>
          <w:sz w:val="28"/>
          <w:szCs w:val="28"/>
        </w:rPr>
        <w:t xml:space="preserve">не допускающих </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вых патоген</w:t>
      </w:r>
      <w:r w:rsidR="00C35AA4">
        <w:rPr>
          <w:rFonts w:ascii="Times New Roman" w:hAnsi="Times New Roman" w:cs="Times New Roman"/>
          <w:sz w:val="28"/>
          <w:szCs w:val="28"/>
        </w:rPr>
        <w:t>ных заражений</w:t>
      </w:r>
      <w:r>
        <w:rPr>
          <w:rFonts w:ascii="Times New Roman" w:hAnsi="Times New Roman" w:cs="Times New Roman"/>
          <w:sz w:val="28"/>
          <w:szCs w:val="28"/>
        </w:rPr>
        <w:t xml:space="preserve">. </w:t>
      </w:r>
      <w:r w:rsidR="00C35AA4">
        <w:rPr>
          <w:rFonts w:ascii="Times New Roman" w:hAnsi="Times New Roman" w:cs="Times New Roman"/>
          <w:sz w:val="28"/>
          <w:szCs w:val="28"/>
        </w:rPr>
        <w:t>Данное инновационное направление позволит не б</w:t>
      </w:r>
      <w:r w:rsidR="00C35AA4">
        <w:rPr>
          <w:rFonts w:ascii="Times New Roman" w:hAnsi="Times New Roman" w:cs="Times New Roman"/>
          <w:sz w:val="28"/>
          <w:szCs w:val="28"/>
        </w:rPr>
        <w:t>о</w:t>
      </w:r>
      <w:r w:rsidR="00C35AA4">
        <w:rPr>
          <w:rFonts w:ascii="Times New Roman" w:hAnsi="Times New Roman" w:cs="Times New Roman"/>
          <w:sz w:val="28"/>
          <w:szCs w:val="28"/>
        </w:rPr>
        <w:t xml:space="preserve">лее, чем </w:t>
      </w:r>
      <w:r>
        <w:rPr>
          <w:rFonts w:ascii="Times New Roman" w:hAnsi="Times New Roman" w:cs="Times New Roman"/>
          <w:sz w:val="28"/>
          <w:szCs w:val="28"/>
        </w:rPr>
        <w:t>за четыре года произв</w:t>
      </w:r>
      <w:r w:rsidR="00C35AA4">
        <w:rPr>
          <w:rFonts w:ascii="Times New Roman" w:hAnsi="Times New Roman" w:cs="Times New Roman"/>
          <w:sz w:val="28"/>
          <w:szCs w:val="28"/>
        </w:rPr>
        <w:t>одить без</w:t>
      </w:r>
      <w:r>
        <w:rPr>
          <w:rFonts w:ascii="Times New Roman" w:hAnsi="Times New Roman" w:cs="Times New Roman"/>
          <w:sz w:val="28"/>
          <w:szCs w:val="28"/>
        </w:rPr>
        <w:t>вирус</w:t>
      </w:r>
      <w:r w:rsidR="00C35AA4">
        <w:rPr>
          <w:rFonts w:ascii="Times New Roman" w:hAnsi="Times New Roman" w:cs="Times New Roman"/>
          <w:sz w:val="28"/>
          <w:szCs w:val="28"/>
        </w:rPr>
        <w:t xml:space="preserve">ный оригинальных сортов </w:t>
      </w:r>
      <w:r>
        <w:rPr>
          <w:rFonts w:ascii="Times New Roman" w:hAnsi="Times New Roman" w:cs="Times New Roman"/>
          <w:sz w:val="28"/>
          <w:szCs w:val="28"/>
        </w:rPr>
        <w:t xml:space="preserve">семенной </w:t>
      </w:r>
      <w:r w:rsidR="00C35AA4">
        <w:rPr>
          <w:rFonts w:ascii="Times New Roman" w:hAnsi="Times New Roman" w:cs="Times New Roman"/>
          <w:sz w:val="28"/>
          <w:szCs w:val="28"/>
        </w:rPr>
        <w:t>картофель.</w:t>
      </w:r>
      <w:r w:rsidR="00261E25">
        <w:rPr>
          <w:rFonts w:ascii="Times New Roman" w:hAnsi="Times New Roman" w:cs="Times New Roman"/>
          <w:sz w:val="28"/>
          <w:szCs w:val="28"/>
        </w:rPr>
        <w:t xml:space="preserve"> Одним из требований для использования данной технологии является отсутствие тли, являющейся переносчиком вирусов.</w:t>
      </w:r>
    </w:p>
    <w:p w:rsidR="00B96AB7"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Преимуществом </w:t>
      </w:r>
      <w:r w:rsidR="00B96AB7">
        <w:rPr>
          <w:rFonts w:ascii="Times New Roman" w:hAnsi="Times New Roman" w:cs="Times New Roman"/>
          <w:sz w:val="28"/>
          <w:szCs w:val="28"/>
        </w:rPr>
        <w:t xml:space="preserve">данного инновационного направления </w:t>
      </w:r>
      <w:r>
        <w:rPr>
          <w:rFonts w:ascii="Times New Roman" w:hAnsi="Times New Roman" w:cs="Times New Roman"/>
          <w:sz w:val="28"/>
          <w:szCs w:val="28"/>
        </w:rPr>
        <w:t xml:space="preserve">является </w:t>
      </w:r>
      <w:r w:rsidR="00B96AB7">
        <w:rPr>
          <w:rFonts w:ascii="Times New Roman" w:hAnsi="Times New Roman" w:cs="Times New Roman"/>
          <w:sz w:val="28"/>
          <w:szCs w:val="28"/>
        </w:rPr>
        <w:t>значител</w:t>
      </w:r>
      <w:r w:rsidR="00B96AB7">
        <w:rPr>
          <w:rFonts w:ascii="Times New Roman" w:hAnsi="Times New Roman" w:cs="Times New Roman"/>
          <w:sz w:val="28"/>
          <w:szCs w:val="28"/>
        </w:rPr>
        <w:t>ь</w:t>
      </w:r>
      <w:r w:rsidR="00B96AB7">
        <w:rPr>
          <w:rFonts w:ascii="Times New Roman" w:hAnsi="Times New Roman" w:cs="Times New Roman"/>
          <w:sz w:val="28"/>
          <w:szCs w:val="28"/>
        </w:rPr>
        <w:t xml:space="preserve">ное сокращение затрат </w:t>
      </w:r>
      <w:r w:rsidR="00D857DE">
        <w:rPr>
          <w:rFonts w:ascii="Times New Roman" w:hAnsi="Times New Roman" w:cs="Times New Roman"/>
          <w:sz w:val="28"/>
          <w:szCs w:val="28"/>
        </w:rPr>
        <w:t xml:space="preserve">при выращивании </w:t>
      </w:r>
      <w:r w:rsidR="00696ED1">
        <w:rPr>
          <w:rFonts w:ascii="Times New Roman" w:hAnsi="Times New Roman" w:cs="Times New Roman"/>
          <w:sz w:val="28"/>
          <w:szCs w:val="28"/>
        </w:rPr>
        <w:t xml:space="preserve">картофеля, а его производитель будет высаживать сорт клубней необходимой репродукции. </w:t>
      </w:r>
    </w:p>
    <w:p w:rsidR="002F1124" w:rsidRPr="0067003C" w:rsidRDefault="00696ED1" w:rsidP="0043713D">
      <w:pPr>
        <w:spacing w:after="0" w:line="360" w:lineRule="auto"/>
        <w:ind w:firstLine="709"/>
        <w:jc w:val="both"/>
        <w:rPr>
          <w:rFonts w:ascii="Times New Roman" w:hAnsi="Times New Roman" w:cs="Times New Roman"/>
          <w:spacing w:val="-4"/>
          <w:sz w:val="28"/>
          <w:szCs w:val="28"/>
        </w:rPr>
      </w:pPr>
      <w:r w:rsidRPr="0067003C">
        <w:rPr>
          <w:rFonts w:ascii="Times New Roman" w:hAnsi="Times New Roman" w:cs="Times New Roman"/>
          <w:spacing w:val="-4"/>
          <w:sz w:val="28"/>
          <w:szCs w:val="28"/>
        </w:rPr>
        <w:t>Однако, для того, чтобы данная инновация эффективно реализовывалась, тр</w:t>
      </w:r>
      <w:r w:rsidRPr="0067003C">
        <w:rPr>
          <w:rFonts w:ascii="Times New Roman" w:hAnsi="Times New Roman" w:cs="Times New Roman"/>
          <w:spacing w:val="-4"/>
          <w:sz w:val="28"/>
          <w:szCs w:val="28"/>
        </w:rPr>
        <w:t>е</w:t>
      </w:r>
      <w:r w:rsidRPr="0067003C">
        <w:rPr>
          <w:rFonts w:ascii="Times New Roman" w:hAnsi="Times New Roman" w:cs="Times New Roman"/>
          <w:spacing w:val="-4"/>
          <w:sz w:val="28"/>
          <w:szCs w:val="28"/>
        </w:rPr>
        <w:t xml:space="preserve">буется государственная поддержка. Одним из направлений поддержки со стороны государства может быть государственный </w:t>
      </w:r>
      <w:r w:rsidR="00EC308F" w:rsidRPr="0067003C">
        <w:rPr>
          <w:rFonts w:ascii="Times New Roman" w:hAnsi="Times New Roman" w:cs="Times New Roman"/>
          <w:spacing w:val="-4"/>
          <w:sz w:val="28"/>
          <w:szCs w:val="28"/>
        </w:rPr>
        <w:t xml:space="preserve">заказ на </w:t>
      </w:r>
      <w:r w:rsidRPr="0067003C">
        <w:rPr>
          <w:rFonts w:ascii="Times New Roman" w:hAnsi="Times New Roman" w:cs="Times New Roman"/>
          <w:spacing w:val="-4"/>
          <w:sz w:val="28"/>
          <w:szCs w:val="28"/>
        </w:rPr>
        <w:t xml:space="preserve">проведение НИР по внедрению технологии, предполагающей использование </w:t>
      </w:r>
      <w:r w:rsidR="00EC308F" w:rsidRPr="0067003C">
        <w:rPr>
          <w:rFonts w:ascii="Times New Roman" w:hAnsi="Times New Roman" w:cs="Times New Roman"/>
          <w:spacing w:val="-4"/>
          <w:sz w:val="28"/>
          <w:szCs w:val="28"/>
        </w:rPr>
        <w:t>«мини-клубн</w:t>
      </w:r>
      <w:r w:rsidRPr="0067003C">
        <w:rPr>
          <w:rFonts w:ascii="Times New Roman" w:hAnsi="Times New Roman" w:cs="Times New Roman"/>
          <w:spacing w:val="-4"/>
          <w:sz w:val="28"/>
          <w:szCs w:val="28"/>
        </w:rPr>
        <w:t>ей</w:t>
      </w:r>
      <w:r w:rsidR="00EC308F" w:rsidRPr="0067003C">
        <w:rPr>
          <w:rFonts w:ascii="Times New Roman" w:hAnsi="Times New Roman" w:cs="Times New Roman"/>
          <w:spacing w:val="-4"/>
          <w:sz w:val="28"/>
          <w:szCs w:val="28"/>
        </w:rPr>
        <w:t xml:space="preserve">» </w:t>
      </w:r>
      <w:r w:rsidRPr="0067003C">
        <w:rPr>
          <w:rFonts w:ascii="Times New Roman" w:hAnsi="Times New Roman" w:cs="Times New Roman"/>
          <w:spacing w:val="-4"/>
          <w:sz w:val="28"/>
          <w:szCs w:val="28"/>
        </w:rPr>
        <w:t xml:space="preserve">в </w:t>
      </w:r>
      <w:r w:rsidR="00EC308F" w:rsidRPr="0067003C">
        <w:rPr>
          <w:rFonts w:ascii="Times New Roman" w:hAnsi="Times New Roman" w:cs="Times New Roman"/>
          <w:spacing w:val="-4"/>
          <w:sz w:val="28"/>
          <w:szCs w:val="28"/>
        </w:rPr>
        <w:t>Брянской области</w:t>
      </w:r>
      <w:r w:rsidRPr="0067003C">
        <w:rPr>
          <w:rFonts w:ascii="Times New Roman" w:hAnsi="Times New Roman" w:cs="Times New Roman"/>
          <w:spacing w:val="-4"/>
          <w:sz w:val="28"/>
          <w:szCs w:val="28"/>
        </w:rPr>
        <w:t>.</w:t>
      </w:r>
      <w:r w:rsidR="002F1124" w:rsidRPr="0067003C">
        <w:rPr>
          <w:rFonts w:ascii="Times New Roman" w:hAnsi="Times New Roman" w:cs="Times New Roman"/>
          <w:spacing w:val="-4"/>
          <w:sz w:val="28"/>
          <w:szCs w:val="28"/>
        </w:rPr>
        <w:t xml:space="preserve"> </w:t>
      </w:r>
      <w:r w:rsidRPr="0067003C">
        <w:rPr>
          <w:rFonts w:ascii="Times New Roman" w:hAnsi="Times New Roman" w:cs="Times New Roman"/>
          <w:spacing w:val="-4"/>
          <w:sz w:val="28"/>
          <w:szCs w:val="28"/>
        </w:rPr>
        <w:t>Проект</w:t>
      </w:r>
      <w:r w:rsidR="002F1124" w:rsidRPr="0067003C">
        <w:rPr>
          <w:rFonts w:ascii="Times New Roman" w:hAnsi="Times New Roman" w:cs="Times New Roman"/>
          <w:spacing w:val="-4"/>
          <w:sz w:val="28"/>
          <w:szCs w:val="28"/>
        </w:rPr>
        <w:t xml:space="preserve"> по адаптации этой технологии должен реализовываться  от 3 до 5 лет.</w:t>
      </w:r>
    </w:p>
    <w:p w:rsidR="00BB41D5" w:rsidRDefault="002F1124"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C308F" w:rsidRPr="002F1124">
        <w:rPr>
          <w:rFonts w:ascii="Times New Roman" w:hAnsi="Times New Roman" w:cs="Times New Roman"/>
          <w:sz w:val="28"/>
          <w:szCs w:val="28"/>
        </w:rPr>
        <w:t xml:space="preserve">аспространение </w:t>
      </w:r>
      <w:r>
        <w:rPr>
          <w:rFonts w:ascii="Times New Roman" w:hAnsi="Times New Roman" w:cs="Times New Roman"/>
          <w:sz w:val="28"/>
          <w:szCs w:val="28"/>
        </w:rPr>
        <w:t xml:space="preserve">в последние годы на </w:t>
      </w:r>
      <w:r w:rsidR="00EC308F">
        <w:rPr>
          <w:rFonts w:ascii="Times New Roman" w:hAnsi="Times New Roman" w:cs="Times New Roman"/>
          <w:sz w:val="28"/>
          <w:szCs w:val="28"/>
        </w:rPr>
        <w:t xml:space="preserve">семеноводческих </w:t>
      </w:r>
      <w:r>
        <w:rPr>
          <w:rFonts w:ascii="Times New Roman" w:hAnsi="Times New Roman" w:cs="Times New Roman"/>
          <w:sz w:val="28"/>
          <w:szCs w:val="28"/>
        </w:rPr>
        <w:t>картофельных п</w:t>
      </w:r>
      <w:r>
        <w:rPr>
          <w:rFonts w:ascii="Times New Roman" w:hAnsi="Times New Roman" w:cs="Times New Roman"/>
          <w:sz w:val="28"/>
          <w:szCs w:val="28"/>
        </w:rPr>
        <w:t>о</w:t>
      </w:r>
      <w:r>
        <w:rPr>
          <w:rFonts w:ascii="Times New Roman" w:hAnsi="Times New Roman" w:cs="Times New Roman"/>
          <w:sz w:val="28"/>
          <w:szCs w:val="28"/>
        </w:rPr>
        <w:t xml:space="preserve">лях новой вирусной инфекции требует применения таких технологий, которые бы способствовали защите </w:t>
      </w:r>
      <w:r w:rsidR="00EC308F">
        <w:rPr>
          <w:rFonts w:ascii="Times New Roman" w:hAnsi="Times New Roman" w:cs="Times New Roman"/>
          <w:sz w:val="28"/>
          <w:szCs w:val="28"/>
        </w:rPr>
        <w:t>оригинального семено</w:t>
      </w:r>
      <w:r>
        <w:rPr>
          <w:rFonts w:ascii="Times New Roman" w:hAnsi="Times New Roman" w:cs="Times New Roman"/>
          <w:sz w:val="28"/>
          <w:szCs w:val="28"/>
        </w:rPr>
        <w:t>водства</w:t>
      </w:r>
      <w:r w:rsidR="00EC308F">
        <w:rPr>
          <w:rFonts w:ascii="Times New Roman" w:hAnsi="Times New Roman" w:cs="Times New Roman"/>
          <w:sz w:val="28"/>
          <w:szCs w:val="28"/>
        </w:rPr>
        <w:t xml:space="preserve">. Одним из </w:t>
      </w:r>
      <w:r w:rsidR="00BB41D5">
        <w:rPr>
          <w:rFonts w:ascii="Times New Roman" w:hAnsi="Times New Roman" w:cs="Times New Roman"/>
          <w:sz w:val="28"/>
          <w:szCs w:val="28"/>
        </w:rPr>
        <w:t xml:space="preserve">эффективных </w:t>
      </w:r>
      <w:r w:rsidR="00EC308F">
        <w:rPr>
          <w:rFonts w:ascii="Times New Roman" w:hAnsi="Times New Roman" w:cs="Times New Roman"/>
          <w:sz w:val="28"/>
          <w:szCs w:val="28"/>
        </w:rPr>
        <w:t xml:space="preserve">направлений </w:t>
      </w:r>
      <w:r w:rsidR="00BB41D5">
        <w:rPr>
          <w:rFonts w:ascii="Times New Roman" w:hAnsi="Times New Roman" w:cs="Times New Roman"/>
          <w:sz w:val="28"/>
          <w:szCs w:val="28"/>
        </w:rPr>
        <w:t xml:space="preserve">защиты </w:t>
      </w:r>
      <w:r w:rsidR="00EC308F">
        <w:rPr>
          <w:rFonts w:ascii="Times New Roman" w:hAnsi="Times New Roman" w:cs="Times New Roman"/>
          <w:sz w:val="28"/>
          <w:szCs w:val="28"/>
        </w:rPr>
        <w:t xml:space="preserve">может стать </w:t>
      </w:r>
      <w:r w:rsidR="00BB41D5">
        <w:rPr>
          <w:rFonts w:ascii="Times New Roman" w:hAnsi="Times New Roman" w:cs="Times New Roman"/>
          <w:sz w:val="28"/>
          <w:szCs w:val="28"/>
        </w:rPr>
        <w:t xml:space="preserve">использование </w:t>
      </w:r>
      <w:r w:rsidR="00EC308F">
        <w:rPr>
          <w:rFonts w:ascii="Times New Roman" w:hAnsi="Times New Roman" w:cs="Times New Roman"/>
          <w:sz w:val="28"/>
          <w:szCs w:val="28"/>
        </w:rPr>
        <w:t xml:space="preserve">опрыскивания </w:t>
      </w:r>
      <w:r w:rsidR="00BB41D5">
        <w:rPr>
          <w:rFonts w:ascii="Times New Roman" w:hAnsi="Times New Roman" w:cs="Times New Roman"/>
          <w:sz w:val="28"/>
          <w:szCs w:val="28"/>
        </w:rPr>
        <w:t xml:space="preserve">всходов </w:t>
      </w:r>
      <w:r w:rsidR="00EC308F">
        <w:rPr>
          <w:rFonts w:ascii="Times New Roman" w:hAnsi="Times New Roman" w:cs="Times New Roman"/>
          <w:sz w:val="28"/>
          <w:szCs w:val="28"/>
        </w:rPr>
        <w:t xml:space="preserve">в период вегетации </w:t>
      </w:r>
      <w:r w:rsidR="00BB41D5">
        <w:rPr>
          <w:rFonts w:ascii="Times New Roman" w:hAnsi="Times New Roman" w:cs="Times New Roman"/>
          <w:sz w:val="28"/>
          <w:szCs w:val="28"/>
        </w:rPr>
        <w:t xml:space="preserve">маслами </w:t>
      </w:r>
      <w:r w:rsidR="00EC308F">
        <w:rPr>
          <w:rFonts w:ascii="Times New Roman" w:hAnsi="Times New Roman" w:cs="Times New Roman"/>
          <w:sz w:val="28"/>
          <w:szCs w:val="28"/>
        </w:rPr>
        <w:t>минеральн</w:t>
      </w:r>
      <w:r w:rsidR="00BB41D5">
        <w:rPr>
          <w:rFonts w:ascii="Times New Roman" w:hAnsi="Times New Roman" w:cs="Times New Roman"/>
          <w:sz w:val="28"/>
          <w:szCs w:val="28"/>
        </w:rPr>
        <w:t xml:space="preserve">ого </w:t>
      </w:r>
      <w:r w:rsidR="00EC308F">
        <w:rPr>
          <w:rFonts w:ascii="Times New Roman" w:hAnsi="Times New Roman" w:cs="Times New Roman"/>
          <w:sz w:val="28"/>
          <w:szCs w:val="28"/>
        </w:rPr>
        <w:t>и растительн</w:t>
      </w:r>
      <w:r w:rsidR="00BB41D5">
        <w:rPr>
          <w:rFonts w:ascii="Times New Roman" w:hAnsi="Times New Roman" w:cs="Times New Roman"/>
          <w:sz w:val="28"/>
          <w:szCs w:val="28"/>
        </w:rPr>
        <w:t xml:space="preserve">ого характера в пропорции </w:t>
      </w:r>
      <w:r w:rsidR="00EC308F">
        <w:rPr>
          <w:rFonts w:ascii="Times New Roman" w:hAnsi="Times New Roman" w:cs="Times New Roman"/>
          <w:sz w:val="28"/>
          <w:szCs w:val="28"/>
        </w:rPr>
        <w:t>½ дозы инсектицида. Это снизит</w:t>
      </w:r>
      <w:r w:rsidR="00BB41D5">
        <w:rPr>
          <w:rFonts w:ascii="Times New Roman" w:hAnsi="Times New Roman" w:cs="Times New Roman"/>
          <w:sz w:val="28"/>
          <w:szCs w:val="28"/>
        </w:rPr>
        <w:t xml:space="preserve"> прежде всего </w:t>
      </w:r>
      <w:r w:rsidR="00EC308F">
        <w:rPr>
          <w:rFonts w:ascii="Times New Roman" w:hAnsi="Times New Roman" w:cs="Times New Roman"/>
          <w:sz w:val="28"/>
          <w:szCs w:val="28"/>
        </w:rPr>
        <w:t xml:space="preserve">риск новых заражений </w:t>
      </w:r>
      <w:r w:rsidR="00BB41D5">
        <w:rPr>
          <w:rFonts w:ascii="Times New Roman" w:hAnsi="Times New Roman" w:cs="Times New Roman"/>
          <w:sz w:val="28"/>
          <w:szCs w:val="28"/>
        </w:rPr>
        <w:t xml:space="preserve">ботвы картофеля </w:t>
      </w:r>
      <w:r w:rsidR="00EC308F">
        <w:rPr>
          <w:rFonts w:ascii="Times New Roman" w:hAnsi="Times New Roman" w:cs="Times New Roman"/>
          <w:sz w:val="28"/>
          <w:szCs w:val="28"/>
        </w:rPr>
        <w:t xml:space="preserve">фитопатогенными вирусами, переносимыми тлей, и ограничит возможность </w:t>
      </w:r>
      <w:r w:rsidR="00BB41D5">
        <w:rPr>
          <w:rFonts w:ascii="Times New Roman" w:hAnsi="Times New Roman" w:cs="Times New Roman"/>
          <w:sz w:val="28"/>
          <w:szCs w:val="28"/>
        </w:rPr>
        <w:t>зар</w:t>
      </w:r>
      <w:r w:rsidR="00BB41D5">
        <w:rPr>
          <w:rFonts w:ascii="Times New Roman" w:hAnsi="Times New Roman" w:cs="Times New Roman"/>
          <w:sz w:val="28"/>
          <w:szCs w:val="28"/>
        </w:rPr>
        <w:t>а</w:t>
      </w:r>
      <w:r w:rsidR="00BB41D5">
        <w:rPr>
          <w:rFonts w:ascii="Times New Roman" w:hAnsi="Times New Roman" w:cs="Times New Roman"/>
          <w:sz w:val="28"/>
          <w:szCs w:val="28"/>
        </w:rPr>
        <w:t xml:space="preserve">жения </w:t>
      </w:r>
      <w:r w:rsidR="00EC308F">
        <w:rPr>
          <w:rFonts w:ascii="Times New Roman" w:hAnsi="Times New Roman" w:cs="Times New Roman"/>
          <w:sz w:val="28"/>
          <w:szCs w:val="28"/>
        </w:rPr>
        <w:t>клубн</w:t>
      </w:r>
      <w:r w:rsidR="00BB41D5">
        <w:rPr>
          <w:rFonts w:ascii="Times New Roman" w:hAnsi="Times New Roman" w:cs="Times New Roman"/>
          <w:sz w:val="28"/>
          <w:szCs w:val="28"/>
        </w:rPr>
        <w:t>ей</w:t>
      </w:r>
      <w:r w:rsidR="00EC308F">
        <w:rPr>
          <w:rFonts w:ascii="Times New Roman" w:hAnsi="Times New Roman" w:cs="Times New Roman"/>
          <w:sz w:val="28"/>
          <w:szCs w:val="28"/>
        </w:rPr>
        <w:t xml:space="preserve"> нового урожая</w:t>
      </w:r>
      <w:r w:rsidR="00BB41D5">
        <w:rPr>
          <w:rFonts w:ascii="Times New Roman" w:hAnsi="Times New Roman" w:cs="Times New Roman"/>
          <w:sz w:val="28"/>
          <w:szCs w:val="28"/>
        </w:rPr>
        <w:t>.</w:t>
      </w:r>
    </w:p>
    <w:p w:rsidR="00EC308F" w:rsidRDefault="00EC308F" w:rsidP="0043713D">
      <w:pPr>
        <w:spacing w:after="0" w:line="360" w:lineRule="auto"/>
        <w:ind w:firstLine="709"/>
        <w:jc w:val="both"/>
        <w:rPr>
          <w:rFonts w:ascii="Times New Roman" w:hAnsi="Times New Roman" w:cs="Times New Roman"/>
          <w:sz w:val="28"/>
          <w:szCs w:val="28"/>
        </w:rPr>
      </w:pPr>
      <w:r w:rsidRPr="001B32C6">
        <w:rPr>
          <w:rFonts w:ascii="Times New Roman" w:hAnsi="Times New Roman" w:cs="Times New Roman"/>
          <w:sz w:val="28"/>
          <w:szCs w:val="28"/>
        </w:rPr>
        <w:lastRenderedPageBreak/>
        <w:t>Основным условием развития картофел</w:t>
      </w:r>
      <w:r w:rsidR="001B32C6" w:rsidRPr="001B32C6">
        <w:rPr>
          <w:rFonts w:ascii="Times New Roman" w:hAnsi="Times New Roman" w:cs="Times New Roman"/>
          <w:sz w:val="28"/>
          <w:szCs w:val="28"/>
        </w:rPr>
        <w:t xml:space="preserve">еводства </w:t>
      </w:r>
      <w:r w:rsidRPr="001B32C6">
        <w:rPr>
          <w:rFonts w:ascii="Times New Roman" w:hAnsi="Times New Roman" w:cs="Times New Roman"/>
          <w:sz w:val="28"/>
          <w:szCs w:val="28"/>
        </w:rPr>
        <w:t>в Брянской области на с</w:t>
      </w:r>
      <w:r w:rsidRPr="001B32C6">
        <w:rPr>
          <w:rFonts w:ascii="Times New Roman" w:hAnsi="Times New Roman" w:cs="Times New Roman"/>
          <w:sz w:val="28"/>
          <w:szCs w:val="28"/>
        </w:rPr>
        <w:t>о</w:t>
      </w:r>
      <w:r w:rsidRPr="001B32C6">
        <w:rPr>
          <w:rFonts w:ascii="Times New Roman" w:hAnsi="Times New Roman" w:cs="Times New Roman"/>
          <w:sz w:val="28"/>
          <w:szCs w:val="28"/>
        </w:rPr>
        <w:t>временном инновационном уровне является регулярное</w:t>
      </w:r>
      <w:r>
        <w:rPr>
          <w:rFonts w:ascii="Times New Roman" w:hAnsi="Times New Roman" w:cs="Times New Roman"/>
          <w:sz w:val="28"/>
          <w:szCs w:val="28"/>
        </w:rPr>
        <w:t xml:space="preserve"> пополнение и обновление генетического фонда, создание нового поколения сортов.</w:t>
      </w:r>
    </w:p>
    <w:p w:rsidR="002828BE" w:rsidRDefault="002828BE" w:rsidP="00A56C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w:t>
      </w:r>
      <w:r w:rsidR="00A56CD7">
        <w:rPr>
          <w:rFonts w:ascii="Times New Roman" w:hAnsi="Times New Roman" w:cs="Times New Roman"/>
          <w:sz w:val="28"/>
          <w:szCs w:val="28"/>
        </w:rPr>
        <w:t xml:space="preserve"> настоящее время отсутствует координация между селекционными учреждениями, селекционно-семеноводческими предприятиями и администр</w:t>
      </w:r>
      <w:r w:rsidR="00A56CD7">
        <w:rPr>
          <w:rFonts w:ascii="Times New Roman" w:hAnsi="Times New Roman" w:cs="Times New Roman"/>
          <w:sz w:val="28"/>
          <w:szCs w:val="28"/>
        </w:rPr>
        <w:t>а</w:t>
      </w:r>
      <w:r w:rsidR="00A56CD7">
        <w:rPr>
          <w:rFonts w:ascii="Times New Roman" w:hAnsi="Times New Roman" w:cs="Times New Roman"/>
          <w:sz w:val="28"/>
          <w:szCs w:val="28"/>
        </w:rPr>
        <w:t>тивными структурами. Учитывая такую ситуацию государство должно</w:t>
      </w:r>
      <w:r>
        <w:rPr>
          <w:rFonts w:ascii="Times New Roman" w:hAnsi="Times New Roman" w:cs="Times New Roman"/>
          <w:sz w:val="28"/>
          <w:szCs w:val="28"/>
        </w:rPr>
        <w:t>:</w:t>
      </w:r>
    </w:p>
    <w:p w:rsidR="00A56CD7" w:rsidRPr="0067003C" w:rsidRDefault="002828BE" w:rsidP="00A56CD7">
      <w:pPr>
        <w:spacing w:after="0" w:line="360" w:lineRule="auto"/>
        <w:ind w:firstLine="709"/>
        <w:jc w:val="both"/>
        <w:rPr>
          <w:rFonts w:ascii="Times New Roman" w:hAnsi="Times New Roman" w:cs="Times New Roman"/>
          <w:spacing w:val="-2"/>
          <w:sz w:val="28"/>
          <w:szCs w:val="28"/>
        </w:rPr>
      </w:pPr>
      <w:r w:rsidRPr="0067003C">
        <w:rPr>
          <w:rFonts w:ascii="Times New Roman" w:hAnsi="Times New Roman" w:cs="Times New Roman"/>
          <w:spacing w:val="-2"/>
          <w:sz w:val="28"/>
          <w:szCs w:val="28"/>
        </w:rPr>
        <w:t>-</w:t>
      </w:r>
      <w:r w:rsidR="00A56CD7" w:rsidRPr="0067003C">
        <w:rPr>
          <w:rFonts w:ascii="Times New Roman" w:hAnsi="Times New Roman" w:cs="Times New Roman"/>
          <w:spacing w:val="-2"/>
          <w:sz w:val="28"/>
          <w:szCs w:val="28"/>
        </w:rPr>
        <w:t xml:space="preserve"> структурировать подотрасль картофелеводства с учетом его интересов, и</w:t>
      </w:r>
      <w:r w:rsidR="00A56CD7" w:rsidRPr="0067003C">
        <w:rPr>
          <w:rFonts w:ascii="Times New Roman" w:hAnsi="Times New Roman" w:cs="Times New Roman"/>
          <w:spacing w:val="-2"/>
          <w:sz w:val="28"/>
          <w:szCs w:val="28"/>
        </w:rPr>
        <w:t>н</w:t>
      </w:r>
      <w:r w:rsidR="00A56CD7" w:rsidRPr="0067003C">
        <w:rPr>
          <w:rFonts w:ascii="Times New Roman" w:hAnsi="Times New Roman" w:cs="Times New Roman"/>
          <w:spacing w:val="-2"/>
          <w:sz w:val="28"/>
          <w:szCs w:val="28"/>
        </w:rPr>
        <w:t>тересов сельскохозяйственных организаций и хозяйств малых форм собственности;</w:t>
      </w:r>
    </w:p>
    <w:p w:rsidR="00A56CD7" w:rsidRDefault="002828BE" w:rsidP="00A56C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6CD7">
        <w:rPr>
          <w:rFonts w:ascii="Times New Roman" w:hAnsi="Times New Roman" w:cs="Times New Roman"/>
          <w:sz w:val="28"/>
          <w:szCs w:val="28"/>
        </w:rPr>
        <w:t>сформулировать  государственную и нормативно-правовую базу в соо</w:t>
      </w:r>
      <w:r w:rsidR="00A56CD7">
        <w:rPr>
          <w:rFonts w:ascii="Times New Roman" w:hAnsi="Times New Roman" w:cs="Times New Roman"/>
          <w:sz w:val="28"/>
          <w:szCs w:val="28"/>
        </w:rPr>
        <w:t>т</w:t>
      </w:r>
      <w:r w:rsidR="00A56CD7">
        <w:rPr>
          <w:rFonts w:ascii="Times New Roman" w:hAnsi="Times New Roman" w:cs="Times New Roman"/>
          <w:sz w:val="28"/>
          <w:szCs w:val="28"/>
        </w:rPr>
        <w:t>ветствии с экономическими условиями, сложившимися в стране;</w:t>
      </w:r>
    </w:p>
    <w:p w:rsidR="00A56CD7" w:rsidRDefault="002828BE" w:rsidP="00A56C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6CD7">
        <w:rPr>
          <w:rFonts w:ascii="Times New Roman" w:hAnsi="Times New Roman" w:cs="Times New Roman"/>
          <w:sz w:val="28"/>
          <w:szCs w:val="28"/>
        </w:rPr>
        <w:t>совершенствовать государственную поддержку отечественной селекции и семеноводства.</w:t>
      </w:r>
    </w:p>
    <w:p w:rsidR="00A56CD7" w:rsidRDefault="00A56CD7" w:rsidP="00A56C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практику ведения картофелеводства в стране для достижения конкурентоспособности подотрасли достаточно иметь 2-3 селекционно-генетических центр</w:t>
      </w:r>
      <w:r w:rsidR="00D857DE">
        <w:rPr>
          <w:rFonts w:ascii="Times New Roman" w:hAnsi="Times New Roman" w:cs="Times New Roman"/>
          <w:sz w:val="28"/>
          <w:szCs w:val="28"/>
        </w:rPr>
        <w:t>а</w:t>
      </w:r>
      <w:r>
        <w:rPr>
          <w:rFonts w:ascii="Times New Roman" w:hAnsi="Times New Roman" w:cs="Times New Roman"/>
          <w:sz w:val="28"/>
          <w:szCs w:val="28"/>
        </w:rPr>
        <w:t>, и 6-8 селекционно-семеноводческих центров</w:t>
      </w:r>
      <w:r w:rsidR="004A524A">
        <w:rPr>
          <w:rFonts w:ascii="Times New Roman" w:hAnsi="Times New Roman" w:cs="Times New Roman"/>
          <w:sz w:val="28"/>
          <w:szCs w:val="28"/>
        </w:rPr>
        <w:t xml:space="preserve"> (ССЦ)</w:t>
      </w:r>
      <w:r>
        <w:rPr>
          <w:rFonts w:ascii="Times New Roman" w:hAnsi="Times New Roman" w:cs="Times New Roman"/>
          <w:sz w:val="28"/>
          <w:szCs w:val="28"/>
        </w:rPr>
        <w:t>, кот</w:t>
      </w:r>
      <w:r>
        <w:rPr>
          <w:rFonts w:ascii="Times New Roman" w:hAnsi="Times New Roman" w:cs="Times New Roman"/>
          <w:sz w:val="28"/>
          <w:szCs w:val="28"/>
        </w:rPr>
        <w:t>о</w:t>
      </w:r>
      <w:r>
        <w:rPr>
          <w:rFonts w:ascii="Times New Roman" w:hAnsi="Times New Roman" w:cs="Times New Roman"/>
          <w:sz w:val="28"/>
          <w:szCs w:val="28"/>
        </w:rPr>
        <w:t>рые должны быть  оснащены современным высокотехнологичным оборудован</w:t>
      </w:r>
      <w:r>
        <w:rPr>
          <w:rFonts w:ascii="Times New Roman" w:hAnsi="Times New Roman" w:cs="Times New Roman"/>
          <w:sz w:val="28"/>
          <w:szCs w:val="28"/>
        </w:rPr>
        <w:t>и</w:t>
      </w:r>
      <w:r>
        <w:rPr>
          <w:rFonts w:ascii="Times New Roman" w:hAnsi="Times New Roman" w:cs="Times New Roman"/>
          <w:sz w:val="28"/>
          <w:szCs w:val="28"/>
        </w:rPr>
        <w:t xml:space="preserve">ем. Это потребует больших финансовых средств, поэтому финансовая поддержка со стороны государства должна составлять не менее 80% затрат, требующихся на строительство и </w:t>
      </w:r>
      <w:r w:rsidR="002828BE">
        <w:rPr>
          <w:rFonts w:ascii="Times New Roman" w:hAnsi="Times New Roman" w:cs="Times New Roman"/>
          <w:sz w:val="28"/>
          <w:szCs w:val="28"/>
        </w:rPr>
        <w:t xml:space="preserve">затрат на </w:t>
      </w:r>
      <w:r>
        <w:rPr>
          <w:rFonts w:ascii="Times New Roman" w:hAnsi="Times New Roman" w:cs="Times New Roman"/>
          <w:sz w:val="28"/>
          <w:szCs w:val="28"/>
        </w:rPr>
        <w:t>материально-техническое оборудование.</w:t>
      </w:r>
    </w:p>
    <w:p w:rsidR="00A56CD7" w:rsidRDefault="00A56CD7" w:rsidP="00A56C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задачи вновь созданных центров </w:t>
      </w:r>
      <w:r w:rsidR="002828BE">
        <w:rPr>
          <w:rFonts w:ascii="Times New Roman" w:hAnsi="Times New Roman" w:cs="Times New Roman"/>
          <w:sz w:val="28"/>
          <w:szCs w:val="28"/>
        </w:rPr>
        <w:t xml:space="preserve">целесообразно </w:t>
      </w:r>
      <w:r>
        <w:rPr>
          <w:rFonts w:ascii="Times New Roman" w:hAnsi="Times New Roman" w:cs="Times New Roman"/>
          <w:sz w:val="28"/>
          <w:szCs w:val="28"/>
        </w:rPr>
        <w:t>включить регулярное о</w:t>
      </w:r>
      <w:r>
        <w:rPr>
          <w:rFonts w:ascii="Times New Roman" w:hAnsi="Times New Roman" w:cs="Times New Roman"/>
          <w:sz w:val="28"/>
          <w:szCs w:val="28"/>
        </w:rPr>
        <w:t>б</w:t>
      </w:r>
      <w:r>
        <w:rPr>
          <w:rFonts w:ascii="Times New Roman" w:hAnsi="Times New Roman" w:cs="Times New Roman"/>
          <w:sz w:val="28"/>
          <w:szCs w:val="28"/>
        </w:rPr>
        <w:t xml:space="preserve">новление генофонда, а также выполнение этапов пребридинга  или предселекции. Они должны быть готовы  проводить оценку и отбор новых сортов в соответствии с целевым использованием клубней. Селекционно-семеноводческие центры по картофелю </w:t>
      </w:r>
      <w:r w:rsidR="004A524A">
        <w:rPr>
          <w:rFonts w:ascii="Times New Roman" w:hAnsi="Times New Roman" w:cs="Times New Roman"/>
          <w:sz w:val="28"/>
          <w:szCs w:val="28"/>
        </w:rPr>
        <w:t xml:space="preserve">должны </w:t>
      </w:r>
      <w:r>
        <w:rPr>
          <w:rFonts w:ascii="Times New Roman" w:hAnsi="Times New Roman" w:cs="Times New Roman"/>
          <w:sz w:val="28"/>
          <w:szCs w:val="28"/>
        </w:rPr>
        <w:t>проводить идентификацию эффективных доноров хозяйс</w:t>
      </w:r>
      <w:r>
        <w:rPr>
          <w:rFonts w:ascii="Times New Roman" w:hAnsi="Times New Roman" w:cs="Times New Roman"/>
          <w:sz w:val="28"/>
          <w:szCs w:val="28"/>
        </w:rPr>
        <w:t>т</w:t>
      </w:r>
      <w:r>
        <w:rPr>
          <w:rFonts w:ascii="Times New Roman" w:hAnsi="Times New Roman" w:cs="Times New Roman"/>
          <w:sz w:val="28"/>
          <w:szCs w:val="28"/>
        </w:rPr>
        <w:t>венно ценных признаков.</w:t>
      </w:r>
    </w:p>
    <w:p w:rsidR="00A56CD7" w:rsidRPr="004B089D" w:rsidRDefault="004B089D" w:rsidP="00282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56CD7" w:rsidRPr="002828BE">
        <w:rPr>
          <w:rFonts w:ascii="Times New Roman" w:hAnsi="Times New Roman" w:cs="Times New Roman"/>
          <w:sz w:val="28"/>
          <w:szCs w:val="28"/>
        </w:rPr>
        <w:t>С учетом имеющихся лабораторных помещений, полевых участков и ка</w:t>
      </w:r>
      <w:r w:rsidR="00A56CD7" w:rsidRPr="002828BE">
        <w:rPr>
          <w:rFonts w:ascii="Times New Roman" w:hAnsi="Times New Roman" w:cs="Times New Roman"/>
          <w:sz w:val="28"/>
          <w:szCs w:val="28"/>
        </w:rPr>
        <w:t>д</w:t>
      </w:r>
      <w:r w:rsidR="00A56CD7" w:rsidRPr="002828BE">
        <w:rPr>
          <w:rFonts w:ascii="Times New Roman" w:hAnsi="Times New Roman" w:cs="Times New Roman"/>
          <w:sz w:val="28"/>
          <w:szCs w:val="28"/>
        </w:rPr>
        <w:t xml:space="preserve">ров квалифицированных специалистов, ССЦ должны обеспечить </w:t>
      </w:r>
      <w:r w:rsidR="002828BE">
        <w:rPr>
          <w:rFonts w:ascii="Times New Roman" w:hAnsi="Times New Roman" w:cs="Times New Roman"/>
          <w:sz w:val="28"/>
          <w:szCs w:val="28"/>
        </w:rPr>
        <w:t xml:space="preserve">рациональное </w:t>
      </w:r>
      <w:r w:rsidR="00A56CD7" w:rsidRPr="002828BE">
        <w:rPr>
          <w:rFonts w:ascii="Times New Roman" w:hAnsi="Times New Roman" w:cs="Times New Roman"/>
          <w:sz w:val="28"/>
          <w:szCs w:val="28"/>
        </w:rPr>
        <w:t>использование инновационных технологий на уровне меристемно-тканевых кул</w:t>
      </w:r>
      <w:r w:rsidR="00A56CD7" w:rsidRPr="002828BE">
        <w:rPr>
          <w:rFonts w:ascii="Times New Roman" w:hAnsi="Times New Roman" w:cs="Times New Roman"/>
          <w:sz w:val="28"/>
          <w:szCs w:val="28"/>
        </w:rPr>
        <w:t>ь</w:t>
      </w:r>
      <w:r w:rsidR="00A56CD7" w:rsidRPr="002828BE">
        <w:rPr>
          <w:rFonts w:ascii="Times New Roman" w:hAnsi="Times New Roman" w:cs="Times New Roman"/>
          <w:sz w:val="28"/>
          <w:szCs w:val="28"/>
        </w:rPr>
        <w:t xml:space="preserve">тур, клонального микроразмножения, выращивания здоровых мини-клубней и применение высокоэффективных методов диагностики фитопотогенов на всех </w:t>
      </w:r>
      <w:r w:rsidR="00A56CD7" w:rsidRPr="002828BE">
        <w:rPr>
          <w:rFonts w:ascii="Times New Roman" w:hAnsi="Times New Roman" w:cs="Times New Roman"/>
          <w:sz w:val="28"/>
          <w:szCs w:val="28"/>
        </w:rPr>
        <w:lastRenderedPageBreak/>
        <w:t>этапах производства оригинальных семян сортов картофеля уже собственной с</w:t>
      </w:r>
      <w:r w:rsidR="00A56CD7" w:rsidRPr="002828BE">
        <w:rPr>
          <w:rFonts w:ascii="Times New Roman" w:hAnsi="Times New Roman" w:cs="Times New Roman"/>
          <w:sz w:val="28"/>
          <w:szCs w:val="28"/>
        </w:rPr>
        <w:t>е</w:t>
      </w:r>
      <w:r w:rsidR="00A56CD7" w:rsidRPr="002828BE">
        <w:rPr>
          <w:rFonts w:ascii="Times New Roman" w:hAnsi="Times New Roman" w:cs="Times New Roman"/>
          <w:sz w:val="28"/>
          <w:szCs w:val="28"/>
        </w:rPr>
        <w:t>лекции</w:t>
      </w:r>
      <w:r>
        <w:rPr>
          <w:rFonts w:ascii="Times New Roman" w:hAnsi="Times New Roman" w:cs="Times New Roman"/>
          <w:sz w:val="28"/>
          <w:szCs w:val="28"/>
        </w:rPr>
        <w:t xml:space="preserve"> (таблица 3</w:t>
      </w:r>
      <w:r w:rsidR="004A524A">
        <w:rPr>
          <w:rFonts w:ascii="Times New Roman" w:hAnsi="Times New Roman" w:cs="Times New Roman"/>
          <w:sz w:val="28"/>
          <w:szCs w:val="28"/>
        </w:rPr>
        <w:t>1</w:t>
      </w:r>
      <w:r>
        <w:rPr>
          <w:rFonts w:ascii="Times New Roman" w:hAnsi="Times New Roman" w:cs="Times New Roman"/>
          <w:sz w:val="28"/>
          <w:szCs w:val="28"/>
        </w:rPr>
        <w:t>)</w:t>
      </w:r>
      <w:r w:rsidR="00A56CD7" w:rsidRPr="002828BE">
        <w:rPr>
          <w:rFonts w:ascii="Times New Roman" w:hAnsi="Times New Roman" w:cs="Times New Roman"/>
          <w:sz w:val="28"/>
          <w:szCs w:val="28"/>
        </w:rPr>
        <w:t>. При этом получение исходных микрорастений обеспечива</w:t>
      </w:r>
      <w:r w:rsidR="004A524A">
        <w:rPr>
          <w:rFonts w:ascii="Times New Roman" w:hAnsi="Times New Roman" w:cs="Times New Roman"/>
          <w:sz w:val="28"/>
          <w:szCs w:val="28"/>
        </w:rPr>
        <w:t>ю</w:t>
      </w:r>
      <w:r w:rsidR="00A56CD7" w:rsidRPr="002828BE">
        <w:rPr>
          <w:rFonts w:ascii="Times New Roman" w:hAnsi="Times New Roman" w:cs="Times New Roman"/>
          <w:sz w:val="28"/>
          <w:szCs w:val="28"/>
        </w:rPr>
        <w:t xml:space="preserve">т </w:t>
      </w:r>
      <w:r w:rsidR="004A524A">
        <w:rPr>
          <w:rFonts w:ascii="Times New Roman" w:hAnsi="Times New Roman" w:cs="Times New Roman"/>
          <w:sz w:val="28"/>
          <w:szCs w:val="28"/>
        </w:rPr>
        <w:t>Ф</w:t>
      </w:r>
      <w:r w:rsidR="004A524A" w:rsidRPr="00DB0465">
        <w:rPr>
          <w:rFonts w:ascii="Times New Roman" w:hAnsi="Times New Roman" w:cs="Times New Roman"/>
          <w:sz w:val="28"/>
          <w:szCs w:val="28"/>
        </w:rPr>
        <w:t>едеральн</w:t>
      </w:r>
      <w:r w:rsidR="004A524A">
        <w:rPr>
          <w:rFonts w:ascii="Times New Roman" w:hAnsi="Times New Roman" w:cs="Times New Roman"/>
          <w:sz w:val="28"/>
          <w:szCs w:val="28"/>
        </w:rPr>
        <w:t xml:space="preserve">ые </w:t>
      </w:r>
      <w:r w:rsidR="004A524A" w:rsidRPr="00DB0465">
        <w:rPr>
          <w:rFonts w:ascii="Times New Roman" w:hAnsi="Times New Roman" w:cs="Times New Roman"/>
          <w:sz w:val="28"/>
          <w:szCs w:val="28"/>
        </w:rPr>
        <w:t>селекционно-генетически</w:t>
      </w:r>
      <w:r w:rsidR="004A524A">
        <w:rPr>
          <w:rFonts w:ascii="Times New Roman" w:hAnsi="Times New Roman" w:cs="Times New Roman"/>
          <w:sz w:val="28"/>
          <w:szCs w:val="28"/>
        </w:rPr>
        <w:t>е</w:t>
      </w:r>
      <w:r w:rsidR="004A524A" w:rsidRPr="00DB0465">
        <w:rPr>
          <w:rFonts w:ascii="Times New Roman" w:hAnsi="Times New Roman" w:cs="Times New Roman"/>
          <w:sz w:val="28"/>
          <w:szCs w:val="28"/>
        </w:rPr>
        <w:t xml:space="preserve"> центр</w:t>
      </w:r>
      <w:r w:rsidR="004A524A">
        <w:rPr>
          <w:rFonts w:ascii="Times New Roman" w:hAnsi="Times New Roman" w:cs="Times New Roman"/>
          <w:sz w:val="28"/>
          <w:szCs w:val="28"/>
        </w:rPr>
        <w:t>ы (</w:t>
      </w:r>
      <w:r w:rsidR="004A524A" w:rsidRPr="002828BE">
        <w:rPr>
          <w:rFonts w:ascii="Times New Roman" w:hAnsi="Times New Roman" w:cs="Times New Roman"/>
          <w:sz w:val="28"/>
          <w:szCs w:val="28"/>
        </w:rPr>
        <w:t>ФСГЦ</w:t>
      </w:r>
      <w:r w:rsidR="004A524A">
        <w:rPr>
          <w:rFonts w:ascii="Times New Roman" w:hAnsi="Times New Roman" w:cs="Times New Roman"/>
          <w:sz w:val="28"/>
          <w:szCs w:val="28"/>
        </w:rPr>
        <w:t>)</w:t>
      </w:r>
      <w:r w:rsidR="004A524A" w:rsidRPr="002828BE">
        <w:rPr>
          <w:rFonts w:ascii="Times New Roman" w:hAnsi="Times New Roman" w:cs="Times New Roman"/>
          <w:sz w:val="28"/>
          <w:szCs w:val="28"/>
        </w:rPr>
        <w:t xml:space="preserve"> </w:t>
      </w:r>
      <w:r w:rsidR="00A56CD7" w:rsidRPr="002828BE">
        <w:rPr>
          <w:rFonts w:ascii="Times New Roman" w:hAnsi="Times New Roman" w:cs="Times New Roman"/>
          <w:sz w:val="28"/>
          <w:szCs w:val="28"/>
        </w:rPr>
        <w:t>на основе введения в культуру базовых клонов сортообразцов, отобранных в поле</w:t>
      </w:r>
      <w:r w:rsidR="00A56CD7" w:rsidRPr="002828BE">
        <w:rPr>
          <w:rFonts w:ascii="Times New Roman" w:hAnsi="Times New Roman" w:cs="Times New Roman"/>
          <w:sz w:val="28"/>
          <w:szCs w:val="28"/>
        </w:rPr>
        <w:softHyphen/>
        <w:t>вых питомниках Ба</w:t>
      </w:r>
      <w:r w:rsidR="00A56CD7" w:rsidRPr="002828BE">
        <w:rPr>
          <w:rFonts w:ascii="Times New Roman" w:hAnsi="Times New Roman" w:cs="Times New Roman"/>
          <w:sz w:val="28"/>
          <w:szCs w:val="28"/>
        </w:rPr>
        <w:t>н</w:t>
      </w:r>
      <w:r w:rsidR="00A56CD7" w:rsidRPr="002828BE">
        <w:rPr>
          <w:rFonts w:ascii="Times New Roman" w:hAnsi="Times New Roman" w:cs="Times New Roman"/>
          <w:sz w:val="28"/>
          <w:szCs w:val="28"/>
        </w:rPr>
        <w:t>ка здоровых сортов картофеля (БЗСК). Поддержание БЗСК осуществляется в чи</w:t>
      </w:r>
      <w:r w:rsidR="00A56CD7" w:rsidRPr="002828BE">
        <w:rPr>
          <w:rFonts w:ascii="Times New Roman" w:hAnsi="Times New Roman" w:cs="Times New Roman"/>
          <w:sz w:val="28"/>
          <w:szCs w:val="28"/>
        </w:rPr>
        <w:t>с</w:t>
      </w:r>
      <w:r w:rsidR="00A56CD7" w:rsidRPr="002828BE">
        <w:rPr>
          <w:rFonts w:ascii="Times New Roman" w:hAnsi="Times New Roman" w:cs="Times New Roman"/>
          <w:sz w:val="28"/>
          <w:szCs w:val="28"/>
        </w:rPr>
        <w:t>тых фитосанитарных условиях посредством непрерывного многократного улу</w:t>
      </w:r>
      <w:r w:rsidR="00A56CD7" w:rsidRPr="002828BE">
        <w:rPr>
          <w:rFonts w:ascii="Times New Roman" w:hAnsi="Times New Roman" w:cs="Times New Roman"/>
          <w:sz w:val="28"/>
          <w:szCs w:val="28"/>
        </w:rPr>
        <w:t>ч</w:t>
      </w:r>
      <w:r w:rsidR="00A56CD7" w:rsidRPr="002828BE">
        <w:rPr>
          <w:rFonts w:ascii="Times New Roman" w:hAnsi="Times New Roman" w:cs="Times New Roman"/>
          <w:sz w:val="28"/>
          <w:szCs w:val="28"/>
        </w:rPr>
        <w:t>шающего отбора базовых клонов (растений) с учетом типичности, здоровья и продуктивности</w:t>
      </w:r>
      <w:r w:rsidRPr="004B089D">
        <w:rPr>
          <w:rFonts w:ascii="Times New Roman" w:hAnsi="Times New Roman" w:cs="Times New Roman"/>
          <w:sz w:val="28"/>
          <w:szCs w:val="28"/>
        </w:rPr>
        <w:t>»</w:t>
      </w:r>
      <w:r w:rsidR="00A56CD7" w:rsidRPr="004B089D">
        <w:rPr>
          <w:rFonts w:ascii="Times New Roman" w:hAnsi="Times New Roman" w:cs="Times New Roman"/>
          <w:sz w:val="28"/>
          <w:szCs w:val="28"/>
        </w:rPr>
        <w:t xml:space="preserve"> [</w:t>
      </w:r>
      <w:r w:rsidRPr="004B089D">
        <w:rPr>
          <w:rFonts w:ascii="Times New Roman" w:hAnsi="Times New Roman" w:cs="Times New Roman"/>
          <w:sz w:val="28"/>
          <w:szCs w:val="28"/>
        </w:rPr>
        <w:t>1</w:t>
      </w:r>
      <w:r w:rsidR="005B4178">
        <w:rPr>
          <w:rFonts w:ascii="Times New Roman" w:hAnsi="Times New Roman" w:cs="Times New Roman"/>
          <w:sz w:val="28"/>
          <w:szCs w:val="28"/>
        </w:rPr>
        <w:t>3</w:t>
      </w:r>
      <w:r w:rsidRPr="004B089D">
        <w:rPr>
          <w:rFonts w:ascii="Times New Roman" w:hAnsi="Times New Roman" w:cs="Times New Roman"/>
          <w:sz w:val="28"/>
          <w:szCs w:val="28"/>
        </w:rPr>
        <w:t>4</w:t>
      </w:r>
      <w:r w:rsidR="00A56CD7" w:rsidRPr="004B089D">
        <w:rPr>
          <w:rFonts w:ascii="Times New Roman" w:hAnsi="Times New Roman" w:cs="Times New Roman"/>
          <w:sz w:val="28"/>
          <w:szCs w:val="28"/>
        </w:rPr>
        <w:t>].</w:t>
      </w:r>
    </w:p>
    <w:p w:rsidR="002828BE" w:rsidRDefault="00A56CD7" w:rsidP="00120EF6">
      <w:pPr>
        <w:pStyle w:val="aff1"/>
        <w:widowControl w:val="0"/>
        <w:shd w:val="clear" w:color="auto" w:fill="auto"/>
        <w:spacing w:line="240" w:lineRule="auto"/>
        <w:jc w:val="center"/>
        <w:rPr>
          <w:b/>
          <w:sz w:val="28"/>
          <w:szCs w:val="28"/>
        </w:rPr>
      </w:pPr>
      <w:r w:rsidRPr="002828BE">
        <w:rPr>
          <w:b/>
          <w:sz w:val="28"/>
          <w:szCs w:val="28"/>
        </w:rPr>
        <w:t>Таблица</w:t>
      </w:r>
      <w:r w:rsidR="004B089D">
        <w:rPr>
          <w:b/>
          <w:sz w:val="28"/>
          <w:szCs w:val="28"/>
        </w:rPr>
        <w:t xml:space="preserve"> 3</w:t>
      </w:r>
      <w:r w:rsidR="004A524A">
        <w:rPr>
          <w:b/>
          <w:sz w:val="28"/>
          <w:szCs w:val="28"/>
        </w:rPr>
        <w:t>1</w:t>
      </w:r>
      <w:r w:rsidRPr="002828BE">
        <w:rPr>
          <w:b/>
          <w:sz w:val="28"/>
          <w:szCs w:val="28"/>
        </w:rPr>
        <w:t xml:space="preserve"> </w:t>
      </w:r>
      <w:r w:rsidR="002828BE">
        <w:rPr>
          <w:b/>
          <w:sz w:val="28"/>
          <w:szCs w:val="28"/>
        </w:rPr>
        <w:t>–</w:t>
      </w:r>
      <w:r w:rsidRPr="002828BE">
        <w:rPr>
          <w:b/>
          <w:sz w:val="28"/>
          <w:szCs w:val="28"/>
        </w:rPr>
        <w:t xml:space="preserve"> Варианты распределения долей участия в создании</w:t>
      </w:r>
    </w:p>
    <w:p w:rsidR="00A56CD7" w:rsidRPr="002828BE" w:rsidRDefault="00A56CD7" w:rsidP="00120EF6">
      <w:pPr>
        <w:pStyle w:val="aff1"/>
        <w:widowControl w:val="0"/>
        <w:shd w:val="clear" w:color="auto" w:fill="auto"/>
        <w:spacing w:line="240" w:lineRule="auto"/>
        <w:jc w:val="center"/>
        <w:rPr>
          <w:b/>
          <w:sz w:val="28"/>
          <w:szCs w:val="28"/>
        </w:rPr>
      </w:pPr>
      <w:r w:rsidRPr="002828BE">
        <w:rPr>
          <w:b/>
          <w:sz w:val="28"/>
          <w:szCs w:val="28"/>
        </w:rPr>
        <w:t>сорта</w:t>
      </w:r>
      <w:r w:rsidR="002828BE">
        <w:rPr>
          <w:b/>
          <w:sz w:val="28"/>
          <w:szCs w:val="28"/>
        </w:rPr>
        <w:t xml:space="preserve"> </w:t>
      </w:r>
      <w:r w:rsidRPr="002828BE">
        <w:rPr>
          <w:b/>
          <w:sz w:val="28"/>
          <w:szCs w:val="28"/>
        </w:rPr>
        <w:t>картофеля</w:t>
      </w:r>
    </w:p>
    <w:p w:rsidR="00A56CD7" w:rsidRPr="000034C7" w:rsidRDefault="00A56CD7" w:rsidP="00A56CD7">
      <w:pPr>
        <w:pStyle w:val="aff1"/>
        <w:widowControl w:val="0"/>
        <w:shd w:val="clear" w:color="auto" w:fill="auto"/>
        <w:spacing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055"/>
        <w:gridCol w:w="2056"/>
      </w:tblGrid>
      <w:tr w:rsidR="00A56CD7" w:rsidRPr="00AB5A63" w:rsidTr="007A1044">
        <w:tc>
          <w:tcPr>
            <w:tcW w:w="5920" w:type="dxa"/>
            <w:vMerge w:val="restart"/>
          </w:tcPr>
          <w:p w:rsidR="00A56CD7" w:rsidRPr="00AB5A63" w:rsidRDefault="00A56CD7" w:rsidP="00A56CD7">
            <w:pPr>
              <w:widowControl w:val="0"/>
              <w:spacing w:after="0" w:line="240" w:lineRule="auto"/>
              <w:jc w:val="center"/>
              <w:rPr>
                <w:rFonts w:ascii="Times New Roman" w:hAnsi="Times New Roman"/>
                <w:sz w:val="24"/>
                <w:szCs w:val="24"/>
              </w:rPr>
            </w:pPr>
          </w:p>
        </w:tc>
        <w:tc>
          <w:tcPr>
            <w:tcW w:w="4111" w:type="dxa"/>
            <w:gridSpan w:val="2"/>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Долевое участие, %</w:t>
            </w:r>
          </w:p>
        </w:tc>
      </w:tr>
      <w:tr w:rsidR="00A56CD7" w:rsidRPr="00AB5A63" w:rsidTr="007A1044">
        <w:tc>
          <w:tcPr>
            <w:tcW w:w="5920" w:type="dxa"/>
            <w:vMerge/>
          </w:tcPr>
          <w:p w:rsidR="00A56CD7" w:rsidRPr="00AB5A63" w:rsidRDefault="00A56CD7" w:rsidP="00A56CD7">
            <w:pPr>
              <w:widowControl w:val="0"/>
              <w:spacing w:after="0" w:line="240" w:lineRule="auto"/>
              <w:jc w:val="center"/>
              <w:rPr>
                <w:rFonts w:ascii="Times New Roman" w:hAnsi="Times New Roman"/>
                <w:sz w:val="24"/>
                <w:szCs w:val="24"/>
              </w:rPr>
            </w:pPr>
          </w:p>
        </w:tc>
        <w:tc>
          <w:tcPr>
            <w:tcW w:w="2055"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ФСГЦ</w:t>
            </w:r>
          </w:p>
        </w:tc>
        <w:tc>
          <w:tcPr>
            <w:tcW w:w="2056"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ССЦ</w:t>
            </w:r>
          </w:p>
        </w:tc>
      </w:tr>
      <w:tr w:rsidR="00A56CD7" w:rsidRPr="00AB5A63" w:rsidTr="007A1044">
        <w:tc>
          <w:tcPr>
            <w:tcW w:w="5920"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Гибридные комбинации (ботанические семена)</w:t>
            </w:r>
          </w:p>
        </w:tc>
        <w:tc>
          <w:tcPr>
            <w:tcW w:w="2055"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30</w:t>
            </w:r>
          </w:p>
        </w:tc>
        <w:tc>
          <w:tcPr>
            <w:tcW w:w="2056"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70</w:t>
            </w:r>
          </w:p>
        </w:tc>
      </w:tr>
      <w:tr w:rsidR="00A56CD7" w:rsidRPr="00AB5A63" w:rsidTr="007A1044">
        <w:tc>
          <w:tcPr>
            <w:tcW w:w="5920" w:type="dxa"/>
          </w:tcPr>
          <w:p w:rsidR="00A56CD7" w:rsidRPr="00AB5A63" w:rsidRDefault="00A56CD7" w:rsidP="00A56CD7">
            <w:pPr>
              <w:widowControl w:val="0"/>
              <w:spacing w:before="120" w:after="0" w:line="240" w:lineRule="auto"/>
              <w:jc w:val="both"/>
              <w:rPr>
                <w:rFonts w:ascii="Times New Roman" w:hAnsi="Times New Roman"/>
                <w:sz w:val="24"/>
                <w:szCs w:val="24"/>
              </w:rPr>
            </w:pPr>
            <w:r w:rsidRPr="00AB5A63">
              <w:rPr>
                <w:rFonts w:ascii="Times New Roman" w:hAnsi="Times New Roman"/>
                <w:sz w:val="24"/>
                <w:szCs w:val="24"/>
              </w:rPr>
              <w:t>Одноклубневые гибриды</w:t>
            </w:r>
          </w:p>
        </w:tc>
        <w:tc>
          <w:tcPr>
            <w:tcW w:w="2055"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50</w:t>
            </w:r>
          </w:p>
        </w:tc>
        <w:tc>
          <w:tcPr>
            <w:tcW w:w="2056"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50</w:t>
            </w:r>
          </w:p>
        </w:tc>
      </w:tr>
      <w:tr w:rsidR="00A56CD7" w:rsidRPr="00AB5A63" w:rsidTr="007A1044">
        <w:tc>
          <w:tcPr>
            <w:tcW w:w="5920" w:type="dxa"/>
          </w:tcPr>
          <w:p w:rsidR="00A56CD7" w:rsidRPr="00AB5A63" w:rsidRDefault="00A56CD7" w:rsidP="00A56CD7">
            <w:pPr>
              <w:widowControl w:val="0"/>
              <w:spacing w:before="120" w:after="0" w:line="240" w:lineRule="auto"/>
              <w:jc w:val="both"/>
              <w:rPr>
                <w:rFonts w:ascii="Times New Roman" w:hAnsi="Times New Roman"/>
                <w:sz w:val="24"/>
                <w:szCs w:val="24"/>
              </w:rPr>
            </w:pPr>
            <w:r w:rsidRPr="00AB5A63">
              <w:rPr>
                <w:rFonts w:ascii="Times New Roman" w:hAnsi="Times New Roman"/>
                <w:sz w:val="24"/>
                <w:szCs w:val="24"/>
              </w:rPr>
              <w:t>Селекционные гибриды</w:t>
            </w:r>
          </w:p>
        </w:tc>
        <w:tc>
          <w:tcPr>
            <w:tcW w:w="2055"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70</w:t>
            </w:r>
          </w:p>
        </w:tc>
        <w:tc>
          <w:tcPr>
            <w:tcW w:w="2056" w:type="dxa"/>
          </w:tcPr>
          <w:p w:rsidR="00A56CD7" w:rsidRPr="00AB5A63" w:rsidRDefault="00A56CD7" w:rsidP="00A56CD7">
            <w:pPr>
              <w:widowControl w:val="0"/>
              <w:spacing w:before="120" w:after="0" w:line="240" w:lineRule="auto"/>
              <w:jc w:val="center"/>
              <w:rPr>
                <w:rFonts w:ascii="Times New Roman" w:hAnsi="Times New Roman"/>
                <w:sz w:val="24"/>
                <w:szCs w:val="24"/>
              </w:rPr>
            </w:pPr>
            <w:r w:rsidRPr="00AB5A63">
              <w:rPr>
                <w:rFonts w:ascii="Times New Roman" w:hAnsi="Times New Roman"/>
                <w:sz w:val="24"/>
                <w:szCs w:val="24"/>
              </w:rPr>
              <w:t>30</w:t>
            </w:r>
          </w:p>
        </w:tc>
      </w:tr>
    </w:tbl>
    <w:p w:rsidR="00A56CD7" w:rsidRPr="00120EF6" w:rsidRDefault="00A56CD7" w:rsidP="002828BE">
      <w:pPr>
        <w:widowControl w:val="0"/>
        <w:spacing w:before="120" w:after="0" w:line="240" w:lineRule="auto"/>
        <w:ind w:left="-57" w:right="-113"/>
        <w:jc w:val="both"/>
        <w:rPr>
          <w:rFonts w:ascii="Times New Roman" w:hAnsi="Times New Roman"/>
          <w:sz w:val="20"/>
          <w:szCs w:val="20"/>
        </w:rPr>
      </w:pPr>
      <w:r w:rsidRPr="00120EF6">
        <w:rPr>
          <w:rFonts w:ascii="Times New Roman" w:hAnsi="Times New Roman"/>
          <w:sz w:val="20"/>
          <w:szCs w:val="20"/>
        </w:rPr>
        <w:t xml:space="preserve">Источник: </w:t>
      </w:r>
      <w:r w:rsidR="004B089D" w:rsidRPr="00120EF6">
        <w:rPr>
          <w:rFonts w:ascii="Times New Roman" w:hAnsi="Times New Roman" w:cs="Times New Roman"/>
          <w:sz w:val="20"/>
          <w:szCs w:val="20"/>
        </w:rPr>
        <w:t>[1</w:t>
      </w:r>
      <w:r w:rsidR="005B4178">
        <w:rPr>
          <w:rFonts w:ascii="Times New Roman" w:hAnsi="Times New Roman" w:cs="Times New Roman"/>
          <w:sz w:val="20"/>
          <w:szCs w:val="20"/>
        </w:rPr>
        <w:t>38</w:t>
      </w:r>
      <w:r w:rsidR="004B089D" w:rsidRPr="00120EF6">
        <w:rPr>
          <w:rFonts w:ascii="Times New Roman" w:hAnsi="Times New Roman" w:cs="Times New Roman"/>
          <w:sz w:val="20"/>
          <w:szCs w:val="20"/>
        </w:rPr>
        <w:t xml:space="preserve">, с. </w:t>
      </w:r>
      <w:r w:rsidR="003D0978" w:rsidRPr="00120EF6">
        <w:rPr>
          <w:rFonts w:ascii="Times New Roman" w:hAnsi="Times New Roman" w:cs="Times New Roman"/>
          <w:sz w:val="20"/>
          <w:szCs w:val="20"/>
        </w:rPr>
        <w:t>213</w:t>
      </w:r>
      <w:r w:rsidR="004B089D" w:rsidRPr="00120EF6">
        <w:rPr>
          <w:rFonts w:ascii="Times New Roman" w:hAnsi="Times New Roman" w:cs="Times New Roman"/>
          <w:sz w:val="20"/>
          <w:szCs w:val="20"/>
        </w:rPr>
        <w:t>].</w:t>
      </w:r>
    </w:p>
    <w:p w:rsidR="003D0978" w:rsidRDefault="003D0978" w:rsidP="003D0978">
      <w:pPr>
        <w:spacing w:after="0" w:line="240" w:lineRule="auto"/>
        <w:ind w:firstLine="709"/>
        <w:jc w:val="both"/>
        <w:rPr>
          <w:rFonts w:ascii="Times New Roman" w:hAnsi="Times New Roman" w:cs="Times New Roman"/>
          <w:sz w:val="28"/>
          <w:szCs w:val="28"/>
        </w:rPr>
      </w:pPr>
    </w:p>
    <w:p w:rsidR="004B089D" w:rsidRPr="002828BE" w:rsidRDefault="004B089D" w:rsidP="004B089D">
      <w:pPr>
        <w:spacing w:after="0" w:line="360" w:lineRule="auto"/>
        <w:ind w:firstLine="709"/>
        <w:jc w:val="both"/>
        <w:rPr>
          <w:rFonts w:ascii="Times New Roman" w:hAnsi="Times New Roman" w:cs="Times New Roman"/>
          <w:sz w:val="28"/>
          <w:szCs w:val="28"/>
        </w:rPr>
      </w:pPr>
      <w:r w:rsidRPr="002828BE">
        <w:rPr>
          <w:rFonts w:ascii="Times New Roman" w:hAnsi="Times New Roman" w:cs="Times New Roman"/>
          <w:sz w:val="28"/>
          <w:szCs w:val="28"/>
        </w:rPr>
        <w:t>Региональный селекционно-семеноводческий центр становится основным звеном по выведению и внедрению перспективных сортов картофеля. Он заинт</w:t>
      </w:r>
      <w:r w:rsidRPr="002828BE">
        <w:rPr>
          <w:rFonts w:ascii="Times New Roman" w:hAnsi="Times New Roman" w:cs="Times New Roman"/>
          <w:sz w:val="28"/>
          <w:szCs w:val="28"/>
        </w:rPr>
        <w:t>е</w:t>
      </w:r>
      <w:r w:rsidRPr="002828BE">
        <w:rPr>
          <w:rFonts w:ascii="Times New Roman" w:hAnsi="Times New Roman" w:cs="Times New Roman"/>
          <w:sz w:val="28"/>
          <w:szCs w:val="28"/>
        </w:rPr>
        <w:t>ресован не только в их создании и продвижении новых сортов, но и сборе роялти, которые дают возможность финансово поддерживать совместные научные разр</w:t>
      </w:r>
      <w:r w:rsidRPr="002828BE">
        <w:rPr>
          <w:rFonts w:ascii="Times New Roman" w:hAnsi="Times New Roman" w:cs="Times New Roman"/>
          <w:sz w:val="28"/>
          <w:szCs w:val="28"/>
        </w:rPr>
        <w:t>а</w:t>
      </w:r>
      <w:r w:rsidRPr="002828BE">
        <w:rPr>
          <w:rFonts w:ascii="Times New Roman" w:hAnsi="Times New Roman" w:cs="Times New Roman"/>
          <w:sz w:val="28"/>
          <w:szCs w:val="28"/>
        </w:rPr>
        <w:t xml:space="preserve">ботки и выполнение этапов пребридинга. </w:t>
      </w:r>
    </w:p>
    <w:p w:rsidR="00A56CD7" w:rsidRPr="002828BE" w:rsidRDefault="00A56CD7" w:rsidP="005B4178">
      <w:pPr>
        <w:spacing w:after="0" w:line="360" w:lineRule="auto"/>
        <w:ind w:firstLine="709"/>
        <w:jc w:val="both"/>
        <w:rPr>
          <w:rFonts w:ascii="Times New Roman" w:hAnsi="Times New Roman" w:cs="Times New Roman"/>
          <w:sz w:val="28"/>
          <w:szCs w:val="28"/>
        </w:rPr>
      </w:pPr>
      <w:r w:rsidRPr="002828BE">
        <w:rPr>
          <w:rFonts w:ascii="Times New Roman" w:hAnsi="Times New Roman" w:cs="Times New Roman"/>
          <w:sz w:val="28"/>
          <w:szCs w:val="28"/>
        </w:rPr>
        <w:t>Таким образом</w:t>
      </w:r>
      <w:r w:rsidR="002828BE">
        <w:rPr>
          <w:rFonts w:ascii="Times New Roman" w:hAnsi="Times New Roman" w:cs="Times New Roman"/>
          <w:sz w:val="28"/>
          <w:szCs w:val="28"/>
        </w:rPr>
        <w:t>,</w:t>
      </w:r>
      <w:r w:rsidRPr="002828BE">
        <w:rPr>
          <w:rFonts w:ascii="Times New Roman" w:hAnsi="Times New Roman" w:cs="Times New Roman"/>
          <w:sz w:val="28"/>
          <w:szCs w:val="28"/>
        </w:rPr>
        <w:t xml:space="preserve"> государственно-частный принцип, строящийся на коопер</w:t>
      </w:r>
      <w:r w:rsidRPr="002828BE">
        <w:rPr>
          <w:rFonts w:ascii="Times New Roman" w:hAnsi="Times New Roman" w:cs="Times New Roman"/>
          <w:sz w:val="28"/>
          <w:szCs w:val="28"/>
        </w:rPr>
        <w:t>а</w:t>
      </w:r>
      <w:r w:rsidRPr="002828BE">
        <w:rPr>
          <w:rFonts w:ascii="Times New Roman" w:hAnsi="Times New Roman" w:cs="Times New Roman"/>
          <w:sz w:val="28"/>
          <w:szCs w:val="28"/>
        </w:rPr>
        <w:t>ции федеральных и региональных структур, позволит</w:t>
      </w:r>
      <w:r w:rsidR="002828BE">
        <w:rPr>
          <w:rFonts w:ascii="Times New Roman" w:hAnsi="Times New Roman" w:cs="Times New Roman"/>
          <w:sz w:val="28"/>
          <w:szCs w:val="28"/>
        </w:rPr>
        <w:t>,</w:t>
      </w:r>
      <w:r w:rsidRPr="002828BE">
        <w:rPr>
          <w:rFonts w:ascii="Times New Roman" w:hAnsi="Times New Roman" w:cs="Times New Roman"/>
          <w:sz w:val="28"/>
          <w:szCs w:val="28"/>
        </w:rPr>
        <w:t xml:space="preserve"> во-первых, провести те</w:t>
      </w:r>
      <w:r w:rsidRPr="002828BE">
        <w:rPr>
          <w:rFonts w:ascii="Times New Roman" w:hAnsi="Times New Roman" w:cs="Times New Roman"/>
          <w:sz w:val="28"/>
          <w:szCs w:val="28"/>
        </w:rPr>
        <w:t>х</w:t>
      </w:r>
      <w:r w:rsidRPr="002828BE">
        <w:rPr>
          <w:rFonts w:ascii="Times New Roman" w:hAnsi="Times New Roman" w:cs="Times New Roman"/>
          <w:sz w:val="28"/>
          <w:szCs w:val="28"/>
        </w:rPr>
        <w:t>ническое и технологическое обновление производств</w:t>
      </w:r>
      <w:r w:rsidR="00D857DE">
        <w:rPr>
          <w:rFonts w:ascii="Times New Roman" w:hAnsi="Times New Roman" w:cs="Times New Roman"/>
          <w:sz w:val="28"/>
          <w:szCs w:val="28"/>
        </w:rPr>
        <w:t>енной</w:t>
      </w:r>
      <w:r w:rsidRPr="002828BE">
        <w:rPr>
          <w:rFonts w:ascii="Times New Roman" w:hAnsi="Times New Roman" w:cs="Times New Roman"/>
          <w:sz w:val="28"/>
          <w:szCs w:val="28"/>
        </w:rPr>
        <w:t xml:space="preserve"> базы для создания н</w:t>
      </w:r>
      <w:r w:rsidRPr="002828BE">
        <w:rPr>
          <w:rFonts w:ascii="Times New Roman" w:hAnsi="Times New Roman" w:cs="Times New Roman"/>
          <w:sz w:val="28"/>
          <w:szCs w:val="28"/>
        </w:rPr>
        <w:t>о</w:t>
      </w:r>
      <w:r w:rsidRPr="002828BE">
        <w:rPr>
          <w:rFonts w:ascii="Times New Roman" w:hAnsi="Times New Roman" w:cs="Times New Roman"/>
          <w:sz w:val="28"/>
          <w:szCs w:val="28"/>
        </w:rPr>
        <w:t>вых сортов с высокими качественными характеристиками, во-вторых</w:t>
      </w:r>
      <w:r w:rsidR="002828BE">
        <w:rPr>
          <w:rFonts w:ascii="Times New Roman" w:hAnsi="Times New Roman" w:cs="Times New Roman"/>
          <w:sz w:val="28"/>
          <w:szCs w:val="28"/>
        </w:rPr>
        <w:t>,</w:t>
      </w:r>
      <w:r w:rsidRPr="002828BE">
        <w:rPr>
          <w:rFonts w:ascii="Times New Roman" w:hAnsi="Times New Roman" w:cs="Times New Roman"/>
          <w:sz w:val="28"/>
          <w:szCs w:val="28"/>
        </w:rPr>
        <w:t xml:space="preserve"> значител</w:t>
      </w:r>
      <w:r w:rsidRPr="002828BE">
        <w:rPr>
          <w:rFonts w:ascii="Times New Roman" w:hAnsi="Times New Roman" w:cs="Times New Roman"/>
          <w:sz w:val="28"/>
          <w:szCs w:val="28"/>
        </w:rPr>
        <w:t>ь</w:t>
      </w:r>
      <w:r w:rsidRPr="002828BE">
        <w:rPr>
          <w:rFonts w:ascii="Times New Roman" w:hAnsi="Times New Roman" w:cs="Times New Roman"/>
          <w:sz w:val="28"/>
          <w:szCs w:val="28"/>
        </w:rPr>
        <w:t>но ускорить развитие селекционно-семеноводческого комплекса, в третьих увел</w:t>
      </w:r>
      <w:r w:rsidRPr="002828BE">
        <w:rPr>
          <w:rFonts w:ascii="Times New Roman" w:hAnsi="Times New Roman" w:cs="Times New Roman"/>
          <w:sz w:val="28"/>
          <w:szCs w:val="28"/>
        </w:rPr>
        <w:t>и</w:t>
      </w:r>
      <w:r w:rsidRPr="002828BE">
        <w:rPr>
          <w:rFonts w:ascii="Times New Roman" w:hAnsi="Times New Roman" w:cs="Times New Roman"/>
          <w:sz w:val="28"/>
          <w:szCs w:val="28"/>
        </w:rPr>
        <w:t>чить в 2 раза объем производства элиты, обеспечив конкурентоспособность со</w:t>
      </w:r>
      <w:r w:rsidRPr="002828BE">
        <w:rPr>
          <w:rFonts w:ascii="Times New Roman" w:hAnsi="Times New Roman" w:cs="Times New Roman"/>
          <w:sz w:val="28"/>
          <w:szCs w:val="28"/>
        </w:rPr>
        <w:t>р</w:t>
      </w:r>
      <w:r w:rsidRPr="002828BE">
        <w:rPr>
          <w:rFonts w:ascii="Times New Roman" w:hAnsi="Times New Roman" w:cs="Times New Roman"/>
          <w:sz w:val="28"/>
          <w:szCs w:val="28"/>
        </w:rPr>
        <w:t>тов и импортозамещение продукции картофелеводства на внутреннем рынке.</w:t>
      </w:r>
    </w:p>
    <w:p w:rsidR="007F0BD9" w:rsidRDefault="007F0BD9"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биоинженерных технологий в картофелеводстве должно стать о</w:t>
      </w:r>
      <w:r>
        <w:rPr>
          <w:rFonts w:ascii="Times New Roman" w:hAnsi="Times New Roman" w:cs="Times New Roman"/>
          <w:sz w:val="28"/>
          <w:szCs w:val="28"/>
        </w:rPr>
        <w:t>д</w:t>
      </w:r>
      <w:r>
        <w:rPr>
          <w:rFonts w:ascii="Times New Roman" w:hAnsi="Times New Roman" w:cs="Times New Roman"/>
          <w:sz w:val="28"/>
          <w:szCs w:val="28"/>
        </w:rPr>
        <w:t xml:space="preserve">ним из элементов </w:t>
      </w:r>
      <w:r w:rsidR="00EC308F" w:rsidRPr="001B32C6">
        <w:rPr>
          <w:rFonts w:ascii="Times New Roman" w:hAnsi="Times New Roman" w:cs="Times New Roman"/>
          <w:sz w:val="28"/>
          <w:szCs w:val="28"/>
        </w:rPr>
        <w:t>научно-технического прогресса</w:t>
      </w:r>
      <w:r>
        <w:rPr>
          <w:rFonts w:ascii="Times New Roman" w:hAnsi="Times New Roman" w:cs="Times New Roman"/>
          <w:sz w:val="28"/>
          <w:szCs w:val="28"/>
        </w:rPr>
        <w:t xml:space="preserve">. Использование новых видов </w:t>
      </w:r>
      <w:r>
        <w:rPr>
          <w:rFonts w:ascii="Times New Roman" w:hAnsi="Times New Roman" w:cs="Times New Roman"/>
          <w:sz w:val="28"/>
          <w:szCs w:val="28"/>
        </w:rPr>
        <w:lastRenderedPageBreak/>
        <w:t>селекционного материала позволит создавать сорта с высоким показателем пр</w:t>
      </w:r>
      <w:r>
        <w:rPr>
          <w:rFonts w:ascii="Times New Roman" w:hAnsi="Times New Roman" w:cs="Times New Roman"/>
          <w:sz w:val="28"/>
          <w:szCs w:val="28"/>
        </w:rPr>
        <w:t>о</w:t>
      </w:r>
      <w:r>
        <w:rPr>
          <w:rFonts w:ascii="Times New Roman" w:hAnsi="Times New Roman" w:cs="Times New Roman"/>
          <w:sz w:val="28"/>
          <w:szCs w:val="28"/>
        </w:rPr>
        <w:t>дуктивности, уровнем устойчивости к условиям, неблагоприятным для выращ</w:t>
      </w:r>
      <w:r>
        <w:rPr>
          <w:rFonts w:ascii="Times New Roman" w:hAnsi="Times New Roman" w:cs="Times New Roman"/>
          <w:sz w:val="28"/>
          <w:szCs w:val="28"/>
        </w:rPr>
        <w:t>и</w:t>
      </w:r>
      <w:r>
        <w:rPr>
          <w:rFonts w:ascii="Times New Roman" w:hAnsi="Times New Roman" w:cs="Times New Roman"/>
          <w:sz w:val="28"/>
          <w:szCs w:val="28"/>
        </w:rPr>
        <w:t>вания картофеля.</w:t>
      </w:r>
    </w:p>
    <w:p w:rsidR="00FA0895" w:rsidRDefault="007F0BD9"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инновационных схем семеноводства должно базироваться на ра</w:t>
      </w:r>
      <w:r>
        <w:rPr>
          <w:rFonts w:ascii="Times New Roman" w:hAnsi="Times New Roman" w:cs="Times New Roman"/>
          <w:sz w:val="28"/>
          <w:szCs w:val="28"/>
        </w:rPr>
        <w:t>з</w:t>
      </w:r>
      <w:r>
        <w:rPr>
          <w:rFonts w:ascii="Times New Roman" w:hAnsi="Times New Roman" w:cs="Times New Roman"/>
          <w:sz w:val="28"/>
          <w:szCs w:val="28"/>
        </w:rPr>
        <w:t>работках аграрной науки, применении новых, сбалансированных</w:t>
      </w:r>
      <w:r w:rsidR="003C5C8B">
        <w:rPr>
          <w:rFonts w:ascii="Times New Roman" w:hAnsi="Times New Roman" w:cs="Times New Roman"/>
          <w:sz w:val="28"/>
          <w:szCs w:val="28"/>
        </w:rPr>
        <w:t xml:space="preserve"> по питательн</w:t>
      </w:r>
      <w:r w:rsidR="003C5C8B">
        <w:rPr>
          <w:rFonts w:ascii="Times New Roman" w:hAnsi="Times New Roman" w:cs="Times New Roman"/>
          <w:sz w:val="28"/>
          <w:szCs w:val="28"/>
        </w:rPr>
        <w:t>о</w:t>
      </w:r>
      <w:r w:rsidR="003C5C8B">
        <w:rPr>
          <w:rFonts w:ascii="Times New Roman" w:hAnsi="Times New Roman" w:cs="Times New Roman"/>
          <w:sz w:val="28"/>
          <w:szCs w:val="28"/>
        </w:rPr>
        <w:t xml:space="preserve">сти форм минеральных удобрений. </w:t>
      </w:r>
      <w:r w:rsidR="00FA0895">
        <w:rPr>
          <w:rFonts w:ascii="Times New Roman" w:hAnsi="Times New Roman" w:cs="Times New Roman"/>
          <w:sz w:val="28"/>
          <w:szCs w:val="28"/>
        </w:rPr>
        <w:t>Полное обеспечение потребности производ</w:t>
      </w:r>
      <w:r w:rsidR="00FA0895">
        <w:rPr>
          <w:rFonts w:ascii="Times New Roman" w:hAnsi="Times New Roman" w:cs="Times New Roman"/>
          <w:sz w:val="28"/>
          <w:szCs w:val="28"/>
        </w:rPr>
        <w:t>и</w:t>
      </w:r>
      <w:r w:rsidR="00FA0895">
        <w:rPr>
          <w:rFonts w:ascii="Times New Roman" w:hAnsi="Times New Roman" w:cs="Times New Roman"/>
          <w:sz w:val="28"/>
          <w:szCs w:val="28"/>
        </w:rPr>
        <w:t>телей картофеля в отечественном семенном материале будет достигнуто также при вне</w:t>
      </w:r>
      <w:r w:rsidR="00EC308F">
        <w:rPr>
          <w:rFonts w:ascii="Times New Roman" w:hAnsi="Times New Roman" w:cs="Times New Roman"/>
          <w:sz w:val="28"/>
          <w:szCs w:val="28"/>
        </w:rPr>
        <w:t>дрени</w:t>
      </w:r>
      <w:r w:rsidR="00FA0895">
        <w:rPr>
          <w:rFonts w:ascii="Times New Roman" w:hAnsi="Times New Roman" w:cs="Times New Roman"/>
          <w:sz w:val="28"/>
          <w:szCs w:val="28"/>
        </w:rPr>
        <w:t xml:space="preserve">и в семеноводство современных </w:t>
      </w:r>
      <w:r w:rsidR="00EC308F">
        <w:rPr>
          <w:rFonts w:ascii="Times New Roman" w:hAnsi="Times New Roman" w:cs="Times New Roman"/>
          <w:sz w:val="28"/>
          <w:szCs w:val="28"/>
        </w:rPr>
        <w:t xml:space="preserve">машин и оборудования, </w:t>
      </w:r>
      <w:r w:rsidR="00FA0895">
        <w:rPr>
          <w:rFonts w:ascii="Times New Roman" w:hAnsi="Times New Roman" w:cs="Times New Roman"/>
          <w:sz w:val="28"/>
          <w:szCs w:val="28"/>
        </w:rPr>
        <w:t xml:space="preserve">способных </w:t>
      </w:r>
      <w:r w:rsidR="00EC308F">
        <w:rPr>
          <w:rFonts w:ascii="Times New Roman" w:hAnsi="Times New Roman" w:cs="Times New Roman"/>
          <w:sz w:val="28"/>
          <w:szCs w:val="28"/>
        </w:rPr>
        <w:t>сохран</w:t>
      </w:r>
      <w:r w:rsidR="00FA0895">
        <w:rPr>
          <w:rFonts w:ascii="Times New Roman" w:hAnsi="Times New Roman" w:cs="Times New Roman"/>
          <w:sz w:val="28"/>
          <w:szCs w:val="28"/>
        </w:rPr>
        <w:t xml:space="preserve">ить все имеющиеся </w:t>
      </w:r>
      <w:r w:rsidR="00EC308F">
        <w:rPr>
          <w:rFonts w:ascii="Times New Roman" w:hAnsi="Times New Roman" w:cs="Times New Roman"/>
          <w:sz w:val="28"/>
          <w:szCs w:val="28"/>
        </w:rPr>
        <w:t>биологически</w:t>
      </w:r>
      <w:r w:rsidR="00FA0895">
        <w:rPr>
          <w:rFonts w:ascii="Times New Roman" w:hAnsi="Times New Roman" w:cs="Times New Roman"/>
          <w:sz w:val="28"/>
          <w:szCs w:val="28"/>
        </w:rPr>
        <w:t xml:space="preserve">е характеристики новых сортов, высокое качество, ускоренную сортосмену и </w:t>
      </w:r>
      <w:r w:rsidR="00EC308F">
        <w:rPr>
          <w:rFonts w:ascii="Times New Roman" w:hAnsi="Times New Roman" w:cs="Times New Roman"/>
          <w:sz w:val="28"/>
          <w:szCs w:val="28"/>
        </w:rPr>
        <w:t xml:space="preserve">сортообновление. </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Картофелеводство требует также оптимизации различных систем, обесп</w:t>
      </w:r>
      <w:r>
        <w:rPr>
          <w:rFonts w:ascii="Times New Roman" w:hAnsi="Times New Roman" w:cs="Times New Roman"/>
          <w:sz w:val="28"/>
          <w:szCs w:val="28"/>
        </w:rPr>
        <w:t>е</w:t>
      </w:r>
      <w:r>
        <w:rPr>
          <w:rFonts w:ascii="Times New Roman" w:hAnsi="Times New Roman" w:cs="Times New Roman"/>
          <w:sz w:val="28"/>
          <w:szCs w:val="28"/>
        </w:rPr>
        <w:t>чивающих защиту картофеля от вредителей и болезней с помощью биологических и химических средств, используя новые технологии защиты посадок картофеля безопасные для человека и не нарушающие окружающую среду.</w:t>
      </w:r>
    </w:p>
    <w:p w:rsidR="00EC308F" w:rsidRDefault="00EC308F"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t>Рост урожайности и повышение качества клубней картофеля являются пр</w:t>
      </w:r>
      <w:r>
        <w:rPr>
          <w:rFonts w:ascii="Times New Roman" w:hAnsi="Times New Roman" w:cs="Times New Roman"/>
          <w:sz w:val="28"/>
          <w:szCs w:val="28"/>
        </w:rPr>
        <w:t>и</w:t>
      </w:r>
      <w:r>
        <w:rPr>
          <w:rFonts w:ascii="Times New Roman" w:hAnsi="Times New Roman" w:cs="Times New Roman"/>
          <w:sz w:val="28"/>
          <w:szCs w:val="28"/>
        </w:rPr>
        <w:t>оритетным направлением в картофелеводстве. Однако достичь высоких результ</w:t>
      </w:r>
      <w:r>
        <w:rPr>
          <w:rFonts w:ascii="Times New Roman" w:hAnsi="Times New Roman" w:cs="Times New Roman"/>
          <w:sz w:val="28"/>
          <w:szCs w:val="28"/>
        </w:rPr>
        <w:t>а</w:t>
      </w:r>
      <w:r>
        <w:rPr>
          <w:rFonts w:ascii="Times New Roman" w:hAnsi="Times New Roman" w:cs="Times New Roman"/>
          <w:sz w:val="28"/>
          <w:szCs w:val="28"/>
        </w:rPr>
        <w:t>тов можно не только благодаря большим финансовым вложениям в производство, но и используя инновационные приемы и способы выращивания. Одним из н</w:t>
      </w:r>
      <w:r>
        <w:rPr>
          <w:rFonts w:ascii="Times New Roman" w:hAnsi="Times New Roman" w:cs="Times New Roman"/>
          <w:sz w:val="28"/>
          <w:szCs w:val="28"/>
        </w:rPr>
        <w:t>а</w:t>
      </w:r>
      <w:r>
        <w:rPr>
          <w:rFonts w:ascii="Times New Roman" w:hAnsi="Times New Roman" w:cs="Times New Roman"/>
          <w:sz w:val="28"/>
          <w:szCs w:val="28"/>
        </w:rPr>
        <w:t>правлений является применение регуляторов роста растений. Для ускорения с</w:t>
      </w:r>
      <w:r>
        <w:rPr>
          <w:rFonts w:ascii="Times New Roman" w:hAnsi="Times New Roman" w:cs="Times New Roman"/>
          <w:sz w:val="28"/>
          <w:szCs w:val="28"/>
        </w:rPr>
        <w:t>о</w:t>
      </w:r>
      <w:r>
        <w:rPr>
          <w:rFonts w:ascii="Times New Roman" w:hAnsi="Times New Roman" w:cs="Times New Roman"/>
          <w:sz w:val="28"/>
          <w:szCs w:val="28"/>
        </w:rPr>
        <w:t>зревания клубней, особенно в условиях короткого лета</w:t>
      </w:r>
      <w:r w:rsidR="007A1044">
        <w:rPr>
          <w:rFonts w:ascii="Times New Roman" w:hAnsi="Times New Roman" w:cs="Times New Roman"/>
          <w:sz w:val="28"/>
          <w:szCs w:val="28"/>
        </w:rPr>
        <w:t xml:space="preserve"> в Брянской области</w:t>
      </w:r>
      <w:r>
        <w:rPr>
          <w:rFonts w:ascii="Times New Roman" w:hAnsi="Times New Roman" w:cs="Times New Roman"/>
          <w:sz w:val="28"/>
          <w:szCs w:val="28"/>
        </w:rPr>
        <w:t xml:space="preserve">, более широкое распространение должны найти такие приемы, как стимуляция роста ботвы, сеникация и скашивание ее, повышающие урожайность на 30-50 ц/га и способствующие лучшей работе комбайнов. Так, обработка всходов картофеля препаратом «Экопин» и «Новосил» </w:t>
      </w:r>
      <w:r w:rsidR="007A1044">
        <w:rPr>
          <w:rFonts w:ascii="Times New Roman" w:hAnsi="Times New Roman" w:cs="Times New Roman"/>
          <w:sz w:val="28"/>
          <w:szCs w:val="28"/>
        </w:rPr>
        <w:t xml:space="preserve">позволит получить </w:t>
      </w:r>
      <w:r>
        <w:rPr>
          <w:rFonts w:ascii="Times New Roman" w:hAnsi="Times New Roman" w:cs="Times New Roman"/>
          <w:sz w:val="28"/>
          <w:szCs w:val="28"/>
        </w:rPr>
        <w:t>прибавку урожая в сре</w:t>
      </w:r>
      <w:r>
        <w:rPr>
          <w:rFonts w:ascii="Times New Roman" w:hAnsi="Times New Roman" w:cs="Times New Roman"/>
          <w:sz w:val="28"/>
          <w:szCs w:val="28"/>
        </w:rPr>
        <w:t>д</w:t>
      </w:r>
      <w:r>
        <w:rPr>
          <w:rFonts w:ascii="Times New Roman" w:hAnsi="Times New Roman" w:cs="Times New Roman"/>
          <w:sz w:val="28"/>
          <w:szCs w:val="28"/>
        </w:rPr>
        <w:t>нем на 30-35%. Использование данных регуляторов роста одновременно спосо</w:t>
      </w:r>
      <w:r>
        <w:rPr>
          <w:rFonts w:ascii="Times New Roman" w:hAnsi="Times New Roman" w:cs="Times New Roman"/>
          <w:sz w:val="28"/>
          <w:szCs w:val="28"/>
        </w:rPr>
        <w:t>б</w:t>
      </w:r>
      <w:r>
        <w:rPr>
          <w:rFonts w:ascii="Times New Roman" w:hAnsi="Times New Roman" w:cs="Times New Roman"/>
          <w:sz w:val="28"/>
          <w:szCs w:val="28"/>
        </w:rPr>
        <w:t>ствуют повышению уровня крахмалистости клубней и обеспечивают высокую у</w:t>
      </w:r>
      <w:r>
        <w:rPr>
          <w:rFonts w:ascii="Times New Roman" w:hAnsi="Times New Roman" w:cs="Times New Roman"/>
          <w:sz w:val="28"/>
          <w:szCs w:val="28"/>
        </w:rPr>
        <w:t>с</w:t>
      </w:r>
      <w:r>
        <w:rPr>
          <w:rFonts w:ascii="Times New Roman" w:hAnsi="Times New Roman" w:cs="Times New Roman"/>
          <w:sz w:val="28"/>
          <w:szCs w:val="28"/>
        </w:rPr>
        <w:t>тойчивость растений к условиям неблагоприятным для роста картофеля. Исслед</w:t>
      </w:r>
      <w:r>
        <w:rPr>
          <w:rFonts w:ascii="Times New Roman" w:hAnsi="Times New Roman" w:cs="Times New Roman"/>
          <w:sz w:val="28"/>
          <w:szCs w:val="28"/>
        </w:rPr>
        <w:t>о</w:t>
      </w:r>
      <w:r>
        <w:rPr>
          <w:rFonts w:ascii="Times New Roman" w:hAnsi="Times New Roman" w:cs="Times New Roman"/>
          <w:sz w:val="28"/>
          <w:szCs w:val="28"/>
        </w:rPr>
        <w:t xml:space="preserve">вания, проведенные учеными, показали, что </w:t>
      </w:r>
      <w:r w:rsidR="007A1044">
        <w:rPr>
          <w:rFonts w:ascii="Times New Roman" w:hAnsi="Times New Roman" w:cs="Times New Roman"/>
          <w:sz w:val="28"/>
          <w:szCs w:val="28"/>
        </w:rPr>
        <w:t xml:space="preserve">для обработки полей под картофелем </w:t>
      </w:r>
      <w:r>
        <w:rPr>
          <w:rFonts w:ascii="Times New Roman" w:hAnsi="Times New Roman" w:cs="Times New Roman"/>
          <w:sz w:val="28"/>
          <w:szCs w:val="28"/>
        </w:rPr>
        <w:t xml:space="preserve">наиболее рационально вносить «Экопин» в дозе 60 тонн на гектар, «Новосил» – 200 мл/га в сроки, рекомендованные для обработок. Это позволяет одновременно </w:t>
      </w:r>
      <w:r>
        <w:rPr>
          <w:rFonts w:ascii="Times New Roman" w:hAnsi="Times New Roman" w:cs="Times New Roman"/>
          <w:sz w:val="28"/>
          <w:szCs w:val="28"/>
        </w:rPr>
        <w:lastRenderedPageBreak/>
        <w:t>с ростом урожайности и качества клубней при низкой стоимости препаратов, п</w:t>
      </w:r>
      <w:r>
        <w:rPr>
          <w:rFonts w:ascii="Times New Roman" w:hAnsi="Times New Roman" w:cs="Times New Roman"/>
          <w:sz w:val="28"/>
          <w:szCs w:val="28"/>
        </w:rPr>
        <w:t>о</w:t>
      </w:r>
      <w:r>
        <w:rPr>
          <w:rFonts w:ascii="Times New Roman" w:hAnsi="Times New Roman" w:cs="Times New Roman"/>
          <w:sz w:val="28"/>
          <w:szCs w:val="28"/>
        </w:rPr>
        <w:t>высить  уровень рентабельности продукции картофелеводства. Менее токсичны и дешевле в применении такие вновь созданные препараты как «Альбит», «Мивал-агро», «Циркон», «Энергия» и др. Они также стимулируют рострегулирующую и антистрессовую активность растений, повышая их сопротивляемость болезням.</w:t>
      </w:r>
    </w:p>
    <w:p w:rsidR="00EC308F" w:rsidRPr="00D570C7" w:rsidRDefault="00EC308F"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картофелеводства в хозяйствах Брянской области целесообразно применять новую поточную технологию уборочно-транспортных работ. </w:t>
      </w:r>
      <w:r w:rsidR="007A1044">
        <w:rPr>
          <w:rFonts w:ascii="Times New Roman" w:hAnsi="Times New Roman" w:cs="Times New Roman"/>
          <w:sz w:val="28"/>
          <w:szCs w:val="28"/>
        </w:rPr>
        <w:t xml:space="preserve">Исследования </w:t>
      </w:r>
      <w:r w:rsidR="00B45A42">
        <w:rPr>
          <w:rFonts w:ascii="Times New Roman" w:hAnsi="Times New Roman" w:cs="Times New Roman"/>
          <w:sz w:val="28"/>
          <w:szCs w:val="28"/>
        </w:rPr>
        <w:t xml:space="preserve">Н.В. </w:t>
      </w:r>
      <w:r>
        <w:rPr>
          <w:rFonts w:ascii="Times New Roman" w:hAnsi="Times New Roman" w:cs="Times New Roman"/>
          <w:sz w:val="28"/>
          <w:szCs w:val="28"/>
        </w:rPr>
        <w:t>Бышов</w:t>
      </w:r>
      <w:r w:rsidR="007A1044">
        <w:rPr>
          <w:rFonts w:ascii="Times New Roman" w:hAnsi="Times New Roman" w:cs="Times New Roman"/>
          <w:sz w:val="28"/>
          <w:szCs w:val="28"/>
        </w:rPr>
        <w:t xml:space="preserve">а показали, что </w:t>
      </w:r>
      <w:r>
        <w:rPr>
          <w:rFonts w:ascii="Times New Roman" w:hAnsi="Times New Roman" w:cs="Times New Roman"/>
          <w:sz w:val="28"/>
          <w:szCs w:val="28"/>
        </w:rPr>
        <w:t>«…</w:t>
      </w:r>
      <w:r w:rsidR="00C65170">
        <w:rPr>
          <w:rFonts w:ascii="Times New Roman" w:hAnsi="Times New Roman" w:cs="Times New Roman"/>
          <w:sz w:val="28"/>
          <w:szCs w:val="28"/>
        </w:rPr>
        <w:t>к</w:t>
      </w:r>
      <w:r w:rsidR="00C65170" w:rsidRPr="00C65170">
        <w:rPr>
          <w:rFonts w:ascii="Times New Roman" w:hAnsi="Times New Roman" w:cs="Times New Roman"/>
          <w:sz w:val="28"/>
          <w:szCs w:val="28"/>
        </w:rPr>
        <w:t>омплекс м</w:t>
      </w:r>
      <w:r w:rsidR="00C65170" w:rsidRPr="00C65170">
        <w:rPr>
          <w:rFonts w:ascii="Times New Roman" w:hAnsi="Times New Roman" w:cs="Times New Roman"/>
          <w:sz w:val="28"/>
          <w:szCs w:val="28"/>
        </w:rPr>
        <w:t>а</w:t>
      </w:r>
      <w:r w:rsidR="00C65170" w:rsidRPr="00C65170">
        <w:rPr>
          <w:rFonts w:ascii="Times New Roman" w:hAnsi="Times New Roman" w:cs="Times New Roman"/>
          <w:sz w:val="28"/>
          <w:szCs w:val="28"/>
        </w:rPr>
        <w:t>шин для осуществления этого способа включает: уборочную технику (самохо</w:t>
      </w:r>
      <w:r w:rsidR="00C65170" w:rsidRPr="00C65170">
        <w:rPr>
          <w:rFonts w:ascii="Times New Roman" w:hAnsi="Times New Roman" w:cs="Times New Roman"/>
          <w:sz w:val="28"/>
          <w:szCs w:val="28"/>
        </w:rPr>
        <w:t>д</w:t>
      </w:r>
      <w:r w:rsidR="00C65170" w:rsidRPr="00C65170">
        <w:rPr>
          <w:rFonts w:ascii="Times New Roman" w:hAnsi="Times New Roman" w:cs="Times New Roman"/>
          <w:sz w:val="28"/>
          <w:szCs w:val="28"/>
        </w:rPr>
        <w:t>ный или агрегатированный с трактором комбайн), которая производит подкоп клубненосного пласта, отделение примесей и плавную перегрузку урожая в сме</w:t>
      </w:r>
      <w:r w:rsidR="00C65170" w:rsidRPr="00C65170">
        <w:rPr>
          <w:rFonts w:ascii="Times New Roman" w:hAnsi="Times New Roman" w:cs="Times New Roman"/>
          <w:sz w:val="28"/>
          <w:szCs w:val="28"/>
        </w:rPr>
        <w:t>н</w:t>
      </w:r>
      <w:r w:rsidR="00C65170" w:rsidRPr="00C65170">
        <w:rPr>
          <w:rFonts w:ascii="Times New Roman" w:hAnsi="Times New Roman" w:cs="Times New Roman"/>
          <w:sz w:val="28"/>
          <w:szCs w:val="28"/>
        </w:rPr>
        <w:t>ный бункер уборочной машины, пункт послеуборочной обработки сельскохозя</w:t>
      </w:r>
      <w:r w:rsidR="00C65170" w:rsidRPr="00C65170">
        <w:rPr>
          <w:rFonts w:ascii="Times New Roman" w:hAnsi="Times New Roman" w:cs="Times New Roman"/>
          <w:sz w:val="28"/>
          <w:szCs w:val="28"/>
        </w:rPr>
        <w:t>й</w:t>
      </w:r>
      <w:r w:rsidR="00C65170" w:rsidRPr="00C65170">
        <w:rPr>
          <w:rFonts w:ascii="Times New Roman" w:hAnsi="Times New Roman" w:cs="Times New Roman"/>
          <w:sz w:val="28"/>
          <w:szCs w:val="28"/>
        </w:rPr>
        <w:t>ственной продукции, который осуществляет прием урожая с поля, доочистку ко</w:t>
      </w:r>
      <w:r w:rsidR="00C65170" w:rsidRPr="00C65170">
        <w:rPr>
          <w:rFonts w:ascii="Times New Roman" w:hAnsi="Times New Roman" w:cs="Times New Roman"/>
          <w:sz w:val="28"/>
          <w:szCs w:val="28"/>
        </w:rPr>
        <w:t>р</w:t>
      </w:r>
      <w:r w:rsidR="00C65170" w:rsidRPr="00C65170">
        <w:rPr>
          <w:rFonts w:ascii="Times New Roman" w:hAnsi="Times New Roman" w:cs="Times New Roman"/>
          <w:sz w:val="28"/>
          <w:szCs w:val="28"/>
        </w:rPr>
        <w:t>неклубнеплодов от примесей, сортировку обработанной продукции на фракции и её затаривание для последующей отправки на хранение, переработку или в торг</w:t>
      </w:r>
      <w:r w:rsidR="00C65170" w:rsidRPr="00C65170">
        <w:rPr>
          <w:rFonts w:ascii="Times New Roman" w:hAnsi="Times New Roman" w:cs="Times New Roman"/>
          <w:sz w:val="28"/>
          <w:szCs w:val="28"/>
        </w:rPr>
        <w:t>о</w:t>
      </w:r>
      <w:r w:rsidR="00C65170" w:rsidRPr="00C65170">
        <w:rPr>
          <w:rFonts w:ascii="Times New Roman" w:hAnsi="Times New Roman" w:cs="Times New Roman"/>
          <w:sz w:val="28"/>
          <w:szCs w:val="28"/>
        </w:rPr>
        <w:t>вую сеть, сменный прицепной бункер уборочной машины (выполненный в виде прицепа или полуприцепа) с возможностью периодической выгрузки продукции в пункт послеуборочной обработки при его установке на место приемного бункера этого пункта, и средство для транспортирования прицепного бункера (трактор или автотранспорт)»</w:t>
      </w:r>
      <w:r w:rsidR="00C65170">
        <w:rPr>
          <w:rFonts w:ascii="Times New Roman" w:hAnsi="Times New Roman" w:cs="Times New Roman"/>
          <w:sz w:val="28"/>
          <w:szCs w:val="28"/>
        </w:rPr>
        <w:t xml:space="preserve"> </w:t>
      </w:r>
      <w:r w:rsidR="007A562F">
        <w:rPr>
          <w:rFonts w:ascii="Times New Roman" w:hAnsi="Times New Roman" w:cs="Times New Roman"/>
          <w:sz w:val="28"/>
          <w:szCs w:val="28"/>
        </w:rPr>
        <w:t>[2</w:t>
      </w:r>
      <w:r w:rsidR="005B4178">
        <w:rPr>
          <w:rFonts w:ascii="Times New Roman" w:hAnsi="Times New Roman" w:cs="Times New Roman"/>
          <w:sz w:val="28"/>
          <w:szCs w:val="28"/>
        </w:rPr>
        <w:t>3</w:t>
      </w:r>
      <w:r w:rsidR="007A562F">
        <w:rPr>
          <w:rFonts w:ascii="Times New Roman" w:hAnsi="Times New Roman" w:cs="Times New Roman"/>
          <w:sz w:val="28"/>
          <w:szCs w:val="28"/>
        </w:rPr>
        <w:t xml:space="preserve">, с. </w:t>
      </w:r>
      <w:r w:rsidR="009756B6">
        <w:rPr>
          <w:rFonts w:ascii="Times New Roman" w:hAnsi="Times New Roman" w:cs="Times New Roman"/>
          <w:sz w:val="28"/>
          <w:szCs w:val="28"/>
        </w:rPr>
        <w:t>291-292</w:t>
      </w:r>
      <w:r w:rsidR="007A562F">
        <w:rPr>
          <w:rFonts w:ascii="Times New Roman" w:hAnsi="Times New Roman" w:cs="Times New Roman"/>
          <w:sz w:val="28"/>
          <w:szCs w:val="28"/>
        </w:rPr>
        <w:t>]</w:t>
      </w:r>
      <w:r w:rsidRPr="00D570C7">
        <w:rPr>
          <w:rFonts w:ascii="Times New Roman" w:hAnsi="Times New Roman" w:cs="Times New Roman"/>
          <w:sz w:val="28"/>
          <w:szCs w:val="28"/>
        </w:rPr>
        <w:t>.</w:t>
      </w:r>
    </w:p>
    <w:p w:rsidR="00EC308F" w:rsidRDefault="00EC308F"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новой перспективной технологии уборочных и транспор</w:t>
      </w:r>
      <w:r>
        <w:rPr>
          <w:rFonts w:ascii="Times New Roman" w:hAnsi="Times New Roman" w:cs="Times New Roman"/>
          <w:sz w:val="28"/>
          <w:szCs w:val="28"/>
        </w:rPr>
        <w:t>т</w:t>
      </w:r>
      <w:r>
        <w:rPr>
          <w:rFonts w:ascii="Times New Roman" w:hAnsi="Times New Roman" w:cs="Times New Roman"/>
          <w:sz w:val="28"/>
          <w:szCs w:val="28"/>
        </w:rPr>
        <w:t>ных работ в картофелеводстве способствует росту производительности труда. Р</w:t>
      </w:r>
      <w:r>
        <w:rPr>
          <w:rFonts w:ascii="Times New Roman" w:hAnsi="Times New Roman" w:cs="Times New Roman"/>
          <w:sz w:val="28"/>
          <w:szCs w:val="28"/>
        </w:rPr>
        <w:t>а</w:t>
      </w:r>
      <w:r>
        <w:rPr>
          <w:rFonts w:ascii="Times New Roman" w:hAnsi="Times New Roman" w:cs="Times New Roman"/>
          <w:sz w:val="28"/>
          <w:szCs w:val="28"/>
        </w:rPr>
        <w:t xml:space="preserve">циональное использование комплекса технических средств </w:t>
      </w:r>
      <w:r w:rsidR="007A1044">
        <w:rPr>
          <w:rFonts w:ascii="Times New Roman" w:hAnsi="Times New Roman" w:cs="Times New Roman"/>
          <w:sz w:val="28"/>
          <w:szCs w:val="28"/>
        </w:rPr>
        <w:t xml:space="preserve">одновременно </w:t>
      </w:r>
      <w:r>
        <w:rPr>
          <w:rFonts w:ascii="Times New Roman" w:hAnsi="Times New Roman" w:cs="Times New Roman"/>
          <w:sz w:val="28"/>
          <w:szCs w:val="28"/>
        </w:rPr>
        <w:t>обесп</w:t>
      </w:r>
      <w:r>
        <w:rPr>
          <w:rFonts w:ascii="Times New Roman" w:hAnsi="Times New Roman" w:cs="Times New Roman"/>
          <w:sz w:val="28"/>
          <w:szCs w:val="28"/>
        </w:rPr>
        <w:t>е</w:t>
      </w:r>
      <w:r>
        <w:rPr>
          <w:rFonts w:ascii="Times New Roman" w:hAnsi="Times New Roman" w:cs="Times New Roman"/>
          <w:sz w:val="28"/>
          <w:szCs w:val="28"/>
        </w:rPr>
        <w:t>чит уменьшение количества перевозок картофеля, что позволит сократить повр</w:t>
      </w:r>
      <w:r>
        <w:rPr>
          <w:rFonts w:ascii="Times New Roman" w:hAnsi="Times New Roman" w:cs="Times New Roman"/>
          <w:sz w:val="28"/>
          <w:szCs w:val="28"/>
        </w:rPr>
        <w:t>е</w:t>
      </w:r>
      <w:r>
        <w:rPr>
          <w:rFonts w:ascii="Times New Roman" w:hAnsi="Times New Roman" w:cs="Times New Roman"/>
          <w:sz w:val="28"/>
          <w:szCs w:val="28"/>
        </w:rPr>
        <w:t>ждение клубней.</w:t>
      </w:r>
    </w:p>
    <w:p w:rsidR="00EC308F" w:rsidRDefault="007A1044"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w:t>
      </w:r>
      <w:r w:rsidR="00EC308F">
        <w:rPr>
          <w:rFonts w:ascii="Times New Roman" w:hAnsi="Times New Roman" w:cs="Times New Roman"/>
          <w:sz w:val="28"/>
          <w:szCs w:val="28"/>
        </w:rPr>
        <w:t>анную технологию с новым комплексом машин рационально и</w:t>
      </w:r>
      <w:r w:rsidR="00EC308F">
        <w:rPr>
          <w:rFonts w:ascii="Times New Roman" w:hAnsi="Times New Roman" w:cs="Times New Roman"/>
          <w:sz w:val="28"/>
          <w:szCs w:val="28"/>
        </w:rPr>
        <w:t>с</w:t>
      </w:r>
      <w:r w:rsidR="00EC308F">
        <w:rPr>
          <w:rFonts w:ascii="Times New Roman" w:hAnsi="Times New Roman" w:cs="Times New Roman"/>
          <w:sz w:val="28"/>
          <w:szCs w:val="28"/>
        </w:rPr>
        <w:t>пользовать в крупных хозяйствующих субъектах с площадью посадок от 400 га, так как только в таких хозяйствах есть возможность организовать уборку урожая поточным способом. Послеуборочная обработка должна обеспечиваться прим</w:t>
      </w:r>
      <w:r w:rsidR="00EC308F">
        <w:rPr>
          <w:rFonts w:ascii="Times New Roman" w:hAnsi="Times New Roman" w:cs="Times New Roman"/>
          <w:sz w:val="28"/>
          <w:szCs w:val="28"/>
        </w:rPr>
        <w:t>е</w:t>
      </w:r>
      <w:r w:rsidR="00EC308F">
        <w:rPr>
          <w:rFonts w:ascii="Times New Roman" w:hAnsi="Times New Roman" w:cs="Times New Roman"/>
          <w:sz w:val="28"/>
          <w:szCs w:val="28"/>
        </w:rPr>
        <w:t>нением нескольких приемных каналов, что  значительно повысит уровень прои</w:t>
      </w:r>
      <w:r w:rsidR="00EC308F">
        <w:rPr>
          <w:rFonts w:ascii="Times New Roman" w:hAnsi="Times New Roman" w:cs="Times New Roman"/>
          <w:sz w:val="28"/>
          <w:szCs w:val="28"/>
        </w:rPr>
        <w:t>з</w:t>
      </w:r>
      <w:r w:rsidR="00EC308F">
        <w:rPr>
          <w:rFonts w:ascii="Times New Roman" w:hAnsi="Times New Roman" w:cs="Times New Roman"/>
          <w:sz w:val="28"/>
          <w:szCs w:val="28"/>
        </w:rPr>
        <w:t>водительности труда в подотрасли.</w:t>
      </w:r>
    </w:p>
    <w:p w:rsidR="00EC308F" w:rsidRDefault="00EC308F"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хозяйствах с небольшими площадями (до 100-200 га), когда качество клубней важнее производительности процесса производства, а также при уборке семенных участков раннего картофеля, необходимо применять перспективную технологию «бережной» уборки картофеля. За счет снижения поверхностного у</w:t>
      </w:r>
      <w:r>
        <w:rPr>
          <w:rFonts w:ascii="Times New Roman" w:hAnsi="Times New Roman" w:cs="Times New Roman"/>
          <w:sz w:val="28"/>
          <w:szCs w:val="28"/>
        </w:rPr>
        <w:t>п</w:t>
      </w:r>
      <w:r>
        <w:rPr>
          <w:rFonts w:ascii="Times New Roman" w:hAnsi="Times New Roman" w:cs="Times New Roman"/>
          <w:sz w:val="28"/>
          <w:szCs w:val="28"/>
        </w:rPr>
        <w:t xml:space="preserve">лотнения почвы, исключения </w:t>
      </w:r>
      <w:r w:rsidR="00CF7518" w:rsidRPr="00CF7518">
        <w:rPr>
          <w:rFonts w:ascii="Times New Roman" w:hAnsi="Times New Roman" w:cs="Times New Roman"/>
          <w:sz w:val="28"/>
          <w:szCs w:val="28"/>
        </w:rPr>
        <w:t xml:space="preserve">высокотоннажных </w:t>
      </w:r>
      <w:r>
        <w:rPr>
          <w:rFonts w:ascii="Times New Roman" w:hAnsi="Times New Roman" w:cs="Times New Roman"/>
          <w:sz w:val="28"/>
          <w:szCs w:val="28"/>
        </w:rPr>
        <w:t>транспортных средств, снижения повреждений клубней, обеспечения дозируемой подачи клубней распределенным потоком картофеля на выполнение операций их послеуборочной обработки до</w:t>
      </w:r>
      <w:r>
        <w:rPr>
          <w:rFonts w:ascii="Times New Roman" w:hAnsi="Times New Roman" w:cs="Times New Roman"/>
          <w:sz w:val="28"/>
          <w:szCs w:val="28"/>
        </w:rPr>
        <w:t>с</w:t>
      </w:r>
      <w:r>
        <w:rPr>
          <w:rFonts w:ascii="Times New Roman" w:hAnsi="Times New Roman" w:cs="Times New Roman"/>
          <w:sz w:val="28"/>
          <w:szCs w:val="28"/>
        </w:rPr>
        <w:t>тигается эффект использования поточного способа организации уборочных работ.</w:t>
      </w:r>
    </w:p>
    <w:p w:rsidR="00EC308F" w:rsidRPr="002405FB" w:rsidRDefault="00EC308F" w:rsidP="00120EF6">
      <w:pPr>
        <w:spacing w:after="0" w:line="350" w:lineRule="auto"/>
        <w:ind w:firstLine="709"/>
        <w:jc w:val="both"/>
        <w:rPr>
          <w:rFonts w:ascii="Times New Roman" w:hAnsi="Times New Roman" w:cs="Times New Roman"/>
          <w:sz w:val="28"/>
          <w:szCs w:val="28"/>
        </w:rPr>
      </w:pPr>
      <w:r w:rsidRPr="009C5BB7">
        <w:rPr>
          <w:rFonts w:ascii="Times New Roman" w:hAnsi="Times New Roman" w:cs="Times New Roman"/>
          <w:sz w:val="28"/>
          <w:szCs w:val="28"/>
        </w:rPr>
        <w:t>Узким местом в картофелеводстве Брянской области является уровень п</w:t>
      </w:r>
      <w:r w:rsidRPr="009C5BB7">
        <w:rPr>
          <w:rFonts w:ascii="Times New Roman" w:hAnsi="Times New Roman" w:cs="Times New Roman"/>
          <w:sz w:val="28"/>
          <w:szCs w:val="28"/>
        </w:rPr>
        <w:t>е</w:t>
      </w:r>
      <w:r w:rsidRPr="009C5BB7">
        <w:rPr>
          <w:rFonts w:ascii="Times New Roman" w:hAnsi="Times New Roman" w:cs="Times New Roman"/>
          <w:sz w:val="28"/>
          <w:szCs w:val="28"/>
        </w:rPr>
        <w:t>реработки клубней. Согласно официальной информации в последние годы пр</w:t>
      </w:r>
      <w:r w:rsidRPr="009C5BB7">
        <w:rPr>
          <w:rFonts w:ascii="Times New Roman" w:hAnsi="Times New Roman" w:cs="Times New Roman"/>
          <w:sz w:val="28"/>
          <w:szCs w:val="28"/>
        </w:rPr>
        <w:t>о</w:t>
      </w:r>
      <w:r w:rsidRPr="009C5BB7">
        <w:rPr>
          <w:rFonts w:ascii="Times New Roman" w:hAnsi="Times New Roman" w:cs="Times New Roman"/>
          <w:sz w:val="28"/>
          <w:szCs w:val="28"/>
        </w:rPr>
        <w:t>мышленная переработка картофеля в стране осуществлялась слабо, а в области ее практически не стало, тогда как в развитых странах мира на эти цели используе</w:t>
      </w:r>
      <w:r w:rsidRPr="009C5BB7">
        <w:rPr>
          <w:rFonts w:ascii="Times New Roman" w:hAnsi="Times New Roman" w:cs="Times New Roman"/>
          <w:sz w:val="28"/>
          <w:szCs w:val="28"/>
        </w:rPr>
        <w:t>т</w:t>
      </w:r>
      <w:r w:rsidRPr="009C5BB7">
        <w:rPr>
          <w:rFonts w:ascii="Times New Roman" w:hAnsi="Times New Roman" w:cs="Times New Roman"/>
          <w:sz w:val="28"/>
          <w:szCs w:val="28"/>
        </w:rPr>
        <w:t>ся до 40% урожая</w:t>
      </w:r>
      <w:r w:rsidR="007A1044" w:rsidRPr="009C5BB7">
        <w:rPr>
          <w:rFonts w:ascii="Times New Roman" w:hAnsi="Times New Roman" w:cs="Times New Roman"/>
          <w:sz w:val="28"/>
          <w:szCs w:val="28"/>
        </w:rPr>
        <w:t xml:space="preserve">, а </w:t>
      </w:r>
      <w:r w:rsidR="007A1044" w:rsidRPr="002405FB">
        <w:rPr>
          <w:rFonts w:ascii="Times New Roman" w:hAnsi="Times New Roman" w:cs="Times New Roman"/>
          <w:sz w:val="28"/>
          <w:szCs w:val="28"/>
        </w:rPr>
        <w:t>в Брянской области в 199</w:t>
      </w:r>
      <w:r w:rsidR="002405FB" w:rsidRPr="002405FB">
        <w:rPr>
          <w:rFonts w:ascii="Times New Roman" w:hAnsi="Times New Roman" w:cs="Times New Roman"/>
          <w:sz w:val="28"/>
          <w:szCs w:val="28"/>
        </w:rPr>
        <w:t>5</w:t>
      </w:r>
      <w:r w:rsidR="007A1044" w:rsidRPr="002405FB">
        <w:rPr>
          <w:rFonts w:ascii="Times New Roman" w:hAnsi="Times New Roman" w:cs="Times New Roman"/>
          <w:sz w:val="28"/>
          <w:szCs w:val="28"/>
        </w:rPr>
        <w:t xml:space="preserve"> г. перерабатывалось </w:t>
      </w:r>
      <w:r w:rsidR="002405FB" w:rsidRPr="002405FB">
        <w:rPr>
          <w:rFonts w:ascii="Times New Roman" w:hAnsi="Times New Roman" w:cs="Times New Roman"/>
          <w:sz w:val="28"/>
          <w:szCs w:val="28"/>
        </w:rPr>
        <w:t>46,8 т</w:t>
      </w:r>
      <w:r w:rsidR="007A1044" w:rsidRPr="002405FB">
        <w:rPr>
          <w:rFonts w:ascii="Times New Roman" w:hAnsi="Times New Roman" w:cs="Times New Roman"/>
          <w:sz w:val="28"/>
          <w:szCs w:val="28"/>
        </w:rPr>
        <w:t>ыс. т клубней</w:t>
      </w:r>
      <w:r w:rsidRPr="002405FB">
        <w:rPr>
          <w:rFonts w:ascii="Times New Roman" w:hAnsi="Times New Roman" w:cs="Times New Roman"/>
          <w:sz w:val="28"/>
          <w:szCs w:val="28"/>
        </w:rPr>
        <w:t xml:space="preserve">. </w:t>
      </w:r>
    </w:p>
    <w:p w:rsidR="00EC308F" w:rsidRDefault="00EC308F"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t>В перспективе необходимо расширить ассортимент производства картоф</w:t>
      </w:r>
      <w:r>
        <w:rPr>
          <w:rFonts w:ascii="Times New Roman" w:hAnsi="Times New Roman" w:cs="Times New Roman"/>
          <w:sz w:val="28"/>
          <w:szCs w:val="28"/>
        </w:rPr>
        <w:t>е</w:t>
      </w:r>
      <w:r>
        <w:rPr>
          <w:rFonts w:ascii="Times New Roman" w:hAnsi="Times New Roman" w:cs="Times New Roman"/>
          <w:sz w:val="28"/>
          <w:szCs w:val="28"/>
        </w:rPr>
        <w:t>лепродуктов. Целесообразно следующее соотношение между продуктами перер</w:t>
      </w:r>
      <w:r>
        <w:rPr>
          <w:rFonts w:ascii="Times New Roman" w:hAnsi="Times New Roman" w:cs="Times New Roman"/>
          <w:sz w:val="28"/>
          <w:szCs w:val="28"/>
        </w:rPr>
        <w:t>а</w:t>
      </w:r>
      <w:r>
        <w:rPr>
          <w:rFonts w:ascii="Times New Roman" w:hAnsi="Times New Roman" w:cs="Times New Roman"/>
          <w:sz w:val="28"/>
          <w:szCs w:val="28"/>
        </w:rPr>
        <w:t>ботки картофеля: сухое пюре – 30%, замороженные картофелепродукты – 60% и хрустящий картофель – 10%.</w:t>
      </w:r>
    </w:p>
    <w:p w:rsidR="00EC308F" w:rsidRDefault="00EC308F" w:rsidP="00120EF6">
      <w:pPr>
        <w:spacing w:after="0" w:line="350" w:lineRule="auto"/>
        <w:ind w:firstLine="709"/>
        <w:jc w:val="both"/>
        <w:rPr>
          <w:rFonts w:ascii="Times New Roman" w:hAnsi="Times New Roman" w:cs="Times New Roman"/>
          <w:sz w:val="28"/>
          <w:szCs w:val="28"/>
        </w:rPr>
      </w:pPr>
      <w:r>
        <w:rPr>
          <w:rFonts w:ascii="Times New Roman" w:hAnsi="Times New Roman" w:cs="Times New Roman"/>
          <w:sz w:val="28"/>
          <w:szCs w:val="28"/>
        </w:rPr>
        <w:t>Опыт работы имеющихся комбинатов картофелепродуктов подтверждает необходимость организации фирменных магазинов по продаже картофелепроду</w:t>
      </w:r>
      <w:r>
        <w:rPr>
          <w:rFonts w:ascii="Times New Roman" w:hAnsi="Times New Roman" w:cs="Times New Roman"/>
          <w:sz w:val="28"/>
          <w:szCs w:val="28"/>
        </w:rPr>
        <w:t>к</w:t>
      </w:r>
      <w:r>
        <w:rPr>
          <w:rFonts w:ascii="Times New Roman" w:hAnsi="Times New Roman" w:cs="Times New Roman"/>
          <w:sz w:val="28"/>
          <w:szCs w:val="28"/>
        </w:rPr>
        <w:t>тов и пищевых концентратов, предприятия по производству картофелепродуктов, так как этим обеспечивается единая технологическая цепочка: хранение, перер</w:t>
      </w:r>
      <w:r>
        <w:rPr>
          <w:rFonts w:ascii="Times New Roman" w:hAnsi="Times New Roman" w:cs="Times New Roman"/>
          <w:sz w:val="28"/>
          <w:szCs w:val="28"/>
        </w:rPr>
        <w:t>а</w:t>
      </w:r>
      <w:r>
        <w:rPr>
          <w:rFonts w:ascii="Times New Roman" w:hAnsi="Times New Roman" w:cs="Times New Roman"/>
          <w:sz w:val="28"/>
          <w:szCs w:val="28"/>
        </w:rPr>
        <w:t xml:space="preserve">ботка клубней картофеля и реализация готовых и </w:t>
      </w:r>
      <w:r w:rsidR="00F7339E">
        <w:rPr>
          <w:rFonts w:ascii="Times New Roman" w:hAnsi="Times New Roman" w:cs="Times New Roman"/>
          <w:sz w:val="28"/>
          <w:szCs w:val="28"/>
        </w:rPr>
        <w:t xml:space="preserve">к употреблению </w:t>
      </w:r>
      <w:r>
        <w:rPr>
          <w:rFonts w:ascii="Times New Roman" w:hAnsi="Times New Roman" w:cs="Times New Roman"/>
          <w:sz w:val="28"/>
          <w:szCs w:val="28"/>
        </w:rPr>
        <w:t>изделий. Это и будет в компетенции торгово-промышленного комплекса картофелепродуктов.</w:t>
      </w:r>
    </w:p>
    <w:p w:rsidR="00EC308F" w:rsidRDefault="00EC308F"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Переработка клубней картофеля в хрустящий картофель, чипсы, крахмал и др</w:t>
      </w:r>
      <w:r w:rsidR="00D60415">
        <w:rPr>
          <w:rFonts w:ascii="Times New Roman" w:hAnsi="Times New Roman" w:cs="Times New Roman"/>
          <w:sz w:val="28"/>
          <w:szCs w:val="28"/>
        </w:rPr>
        <w:t>угие</w:t>
      </w:r>
      <w:r>
        <w:rPr>
          <w:rFonts w:ascii="Times New Roman" w:hAnsi="Times New Roman" w:cs="Times New Roman"/>
          <w:sz w:val="28"/>
          <w:szCs w:val="28"/>
        </w:rPr>
        <w:t xml:space="preserve"> виды продукции целесообразна как с экономической точки зрения, так и с точки зрения реализации продукции. Поэтому необходимо внедрение элементов научно-технического прогресса и в процессе переработки, доработки и упаковки продукции.</w:t>
      </w:r>
    </w:p>
    <w:p w:rsidR="00EC308F" w:rsidRDefault="00F7339E" w:rsidP="00116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картофелеводстве Брянской области э</w:t>
      </w:r>
      <w:r w:rsidR="00EC308F">
        <w:rPr>
          <w:rFonts w:ascii="Times New Roman" w:hAnsi="Times New Roman" w:cs="Times New Roman"/>
          <w:sz w:val="28"/>
          <w:szCs w:val="28"/>
        </w:rPr>
        <w:t>ффективно использование глубокой (при -35</w:t>
      </w:r>
      <w:r w:rsidR="00EC308F">
        <w:rPr>
          <w:rFonts w:ascii="Times New Roman" w:hAnsi="Times New Roman" w:cs="Times New Roman"/>
          <w:sz w:val="28"/>
          <w:szCs w:val="28"/>
          <w:vertAlign w:val="superscript"/>
        </w:rPr>
        <w:t>0</w:t>
      </w:r>
      <w:r w:rsidR="00EC308F">
        <w:rPr>
          <w:rFonts w:ascii="Times New Roman" w:hAnsi="Times New Roman" w:cs="Times New Roman"/>
          <w:sz w:val="28"/>
          <w:szCs w:val="28"/>
        </w:rPr>
        <w:t xml:space="preserve">С) шоковой заморозки очищенного нарезанного картофеля. Этот метод </w:t>
      </w:r>
      <w:r w:rsidR="00EC308F">
        <w:rPr>
          <w:rFonts w:ascii="Times New Roman" w:hAnsi="Times New Roman" w:cs="Times New Roman"/>
          <w:sz w:val="28"/>
          <w:szCs w:val="28"/>
        </w:rPr>
        <w:lastRenderedPageBreak/>
        <w:t xml:space="preserve">будет способствовать получению высококачественного продукта, отличающегося хорошими органолептическими свойствами. Однако различные сорта картофеля по-разному реагируют на процесс заморозки, хранения и приготовления из него продукта питания. Если отдельные сорта отличаются тем, что хорошо очищаются, то другие, например, обладают нетлеющей мякотью, третьи хорошо отзываются на заморозку. Наиболее пригодными к глубокой заморозке являются такие сорта как </w:t>
      </w:r>
      <w:r w:rsidR="00112951">
        <w:rPr>
          <w:rFonts w:ascii="Times New Roman" w:hAnsi="Times New Roman" w:cs="Times New Roman"/>
          <w:sz w:val="28"/>
          <w:szCs w:val="28"/>
        </w:rPr>
        <w:t>«</w:t>
      </w:r>
      <w:r w:rsidR="00EC308F">
        <w:rPr>
          <w:rFonts w:ascii="Times New Roman" w:hAnsi="Times New Roman" w:cs="Times New Roman"/>
          <w:sz w:val="28"/>
          <w:szCs w:val="28"/>
        </w:rPr>
        <w:t>Лидер</w:t>
      </w:r>
      <w:r w:rsidR="00112951">
        <w:rPr>
          <w:rFonts w:ascii="Times New Roman" w:hAnsi="Times New Roman" w:cs="Times New Roman"/>
          <w:sz w:val="28"/>
          <w:szCs w:val="28"/>
        </w:rPr>
        <w:t>»</w:t>
      </w:r>
      <w:r w:rsidR="00EC308F">
        <w:rPr>
          <w:rFonts w:ascii="Times New Roman" w:hAnsi="Times New Roman" w:cs="Times New Roman"/>
          <w:sz w:val="28"/>
          <w:szCs w:val="28"/>
        </w:rPr>
        <w:t xml:space="preserve">, </w:t>
      </w:r>
      <w:r w:rsidR="00112951">
        <w:rPr>
          <w:rFonts w:ascii="Times New Roman" w:hAnsi="Times New Roman" w:cs="Times New Roman"/>
          <w:sz w:val="28"/>
          <w:szCs w:val="28"/>
        </w:rPr>
        <w:t>«</w:t>
      </w:r>
      <w:r w:rsidR="00EC308F">
        <w:rPr>
          <w:rFonts w:ascii="Times New Roman" w:hAnsi="Times New Roman" w:cs="Times New Roman"/>
          <w:sz w:val="28"/>
          <w:szCs w:val="28"/>
        </w:rPr>
        <w:t>Барон</w:t>
      </w:r>
      <w:r w:rsidR="00112951">
        <w:rPr>
          <w:rFonts w:ascii="Times New Roman" w:hAnsi="Times New Roman" w:cs="Times New Roman"/>
          <w:sz w:val="28"/>
          <w:szCs w:val="28"/>
        </w:rPr>
        <w:t>»</w:t>
      </w:r>
      <w:r w:rsidR="00EC308F">
        <w:rPr>
          <w:rFonts w:ascii="Times New Roman" w:hAnsi="Times New Roman" w:cs="Times New Roman"/>
          <w:sz w:val="28"/>
          <w:szCs w:val="28"/>
        </w:rPr>
        <w:t xml:space="preserve"> и </w:t>
      </w:r>
      <w:r w:rsidR="00112951">
        <w:rPr>
          <w:rFonts w:ascii="Times New Roman" w:hAnsi="Times New Roman" w:cs="Times New Roman"/>
          <w:sz w:val="28"/>
          <w:szCs w:val="28"/>
        </w:rPr>
        <w:t>«</w:t>
      </w:r>
      <w:r w:rsidR="00EC308F">
        <w:rPr>
          <w:rFonts w:ascii="Times New Roman" w:hAnsi="Times New Roman" w:cs="Times New Roman"/>
          <w:sz w:val="28"/>
          <w:szCs w:val="28"/>
        </w:rPr>
        <w:t>Югра</w:t>
      </w:r>
      <w:r w:rsidR="00112951">
        <w:rPr>
          <w:rFonts w:ascii="Times New Roman" w:hAnsi="Times New Roman" w:cs="Times New Roman"/>
          <w:sz w:val="28"/>
          <w:szCs w:val="28"/>
        </w:rPr>
        <w:t>»</w:t>
      </w:r>
      <w:r w:rsidR="00EC308F">
        <w:rPr>
          <w:rFonts w:ascii="Times New Roman" w:hAnsi="Times New Roman" w:cs="Times New Roman"/>
          <w:sz w:val="28"/>
          <w:szCs w:val="28"/>
        </w:rPr>
        <w:t>. Они наиболее пригодные к переработке. Кроме того, более рациональное использование и сохранение полученного урожая может обеспечить создание предприятий, охватывающих полный цикл: производство – переработка – сбыт». Созданные, как правило, в местах возделывания картофеля, такие предприятия будут способствовать более эффективному снабжению разн</w:t>
      </w:r>
      <w:r w:rsidR="00EC308F">
        <w:rPr>
          <w:rFonts w:ascii="Times New Roman" w:hAnsi="Times New Roman" w:cs="Times New Roman"/>
          <w:sz w:val="28"/>
          <w:szCs w:val="28"/>
        </w:rPr>
        <w:t>о</w:t>
      </w:r>
      <w:r w:rsidR="00EC308F">
        <w:rPr>
          <w:rFonts w:ascii="Times New Roman" w:hAnsi="Times New Roman" w:cs="Times New Roman"/>
          <w:sz w:val="28"/>
          <w:szCs w:val="28"/>
        </w:rPr>
        <w:t>образными картофелепродуктами магазинов, расположенных вблизи городских поселков и городов, столовых, к</w:t>
      </w:r>
      <w:r w:rsidR="00D60415">
        <w:rPr>
          <w:rFonts w:ascii="Times New Roman" w:hAnsi="Times New Roman" w:cs="Times New Roman"/>
          <w:sz w:val="28"/>
          <w:szCs w:val="28"/>
        </w:rPr>
        <w:t>а</w:t>
      </w:r>
      <w:r w:rsidR="00EC308F">
        <w:rPr>
          <w:rFonts w:ascii="Times New Roman" w:hAnsi="Times New Roman" w:cs="Times New Roman"/>
          <w:sz w:val="28"/>
          <w:szCs w:val="28"/>
        </w:rPr>
        <w:t>фе и других пунктов общественного питания.</w:t>
      </w:r>
    </w:p>
    <w:p w:rsidR="004B7229" w:rsidRDefault="00EC308F" w:rsidP="005B4178">
      <w:pPr>
        <w:spacing w:after="0" w:line="360" w:lineRule="auto"/>
        <w:ind w:firstLine="709"/>
        <w:jc w:val="both"/>
        <w:rPr>
          <w:rFonts w:ascii="Times New Roman" w:hAnsi="Times New Roman" w:cs="Times New Roman"/>
          <w:sz w:val="28"/>
          <w:szCs w:val="28"/>
        </w:rPr>
      </w:pPr>
      <w:r w:rsidRPr="00207024">
        <w:rPr>
          <w:rFonts w:ascii="Times New Roman" w:hAnsi="Times New Roman" w:cs="Times New Roman"/>
          <w:sz w:val="28"/>
          <w:szCs w:val="28"/>
        </w:rPr>
        <w:t xml:space="preserve">Для успешной </w:t>
      </w:r>
      <w:r w:rsidR="001B724D">
        <w:rPr>
          <w:rFonts w:ascii="Times New Roman" w:hAnsi="Times New Roman" w:cs="Times New Roman"/>
          <w:sz w:val="28"/>
          <w:szCs w:val="28"/>
        </w:rPr>
        <w:t xml:space="preserve">и эффективной </w:t>
      </w:r>
      <w:r w:rsidRPr="00207024">
        <w:rPr>
          <w:rFonts w:ascii="Times New Roman" w:hAnsi="Times New Roman" w:cs="Times New Roman"/>
          <w:sz w:val="28"/>
          <w:szCs w:val="28"/>
        </w:rPr>
        <w:t xml:space="preserve">реализации картофеля </w:t>
      </w:r>
      <w:r w:rsidR="00641C72">
        <w:rPr>
          <w:rFonts w:ascii="Times New Roman" w:hAnsi="Times New Roman" w:cs="Times New Roman"/>
          <w:sz w:val="28"/>
          <w:szCs w:val="28"/>
        </w:rPr>
        <w:t xml:space="preserve">в </w:t>
      </w:r>
      <w:r w:rsidR="001B724D">
        <w:rPr>
          <w:rFonts w:ascii="Times New Roman" w:hAnsi="Times New Roman" w:cs="Times New Roman"/>
          <w:sz w:val="28"/>
          <w:szCs w:val="28"/>
        </w:rPr>
        <w:t>сельскохозяйстве</w:t>
      </w:r>
      <w:r w:rsidR="001B724D">
        <w:rPr>
          <w:rFonts w:ascii="Times New Roman" w:hAnsi="Times New Roman" w:cs="Times New Roman"/>
          <w:sz w:val="28"/>
          <w:szCs w:val="28"/>
        </w:rPr>
        <w:t>н</w:t>
      </w:r>
      <w:r w:rsidR="001B724D">
        <w:rPr>
          <w:rFonts w:ascii="Times New Roman" w:hAnsi="Times New Roman" w:cs="Times New Roman"/>
          <w:sz w:val="28"/>
          <w:szCs w:val="28"/>
        </w:rPr>
        <w:t>ны</w:t>
      </w:r>
      <w:r w:rsidR="00641C72">
        <w:rPr>
          <w:rFonts w:ascii="Times New Roman" w:hAnsi="Times New Roman" w:cs="Times New Roman"/>
          <w:sz w:val="28"/>
          <w:szCs w:val="28"/>
        </w:rPr>
        <w:t>х</w:t>
      </w:r>
      <w:r w:rsidR="001B724D">
        <w:rPr>
          <w:rFonts w:ascii="Times New Roman" w:hAnsi="Times New Roman" w:cs="Times New Roman"/>
          <w:sz w:val="28"/>
          <w:szCs w:val="28"/>
        </w:rPr>
        <w:t xml:space="preserve"> организация</w:t>
      </w:r>
      <w:r w:rsidR="00641C72">
        <w:rPr>
          <w:rFonts w:ascii="Times New Roman" w:hAnsi="Times New Roman" w:cs="Times New Roman"/>
          <w:sz w:val="28"/>
          <w:szCs w:val="28"/>
        </w:rPr>
        <w:t>х</w:t>
      </w:r>
      <w:r w:rsidR="001B724D">
        <w:rPr>
          <w:rFonts w:ascii="Times New Roman" w:hAnsi="Times New Roman" w:cs="Times New Roman"/>
          <w:sz w:val="28"/>
          <w:szCs w:val="28"/>
        </w:rPr>
        <w:t xml:space="preserve"> больш</w:t>
      </w:r>
      <w:r w:rsidR="00E3254F">
        <w:rPr>
          <w:rFonts w:ascii="Times New Roman" w:hAnsi="Times New Roman" w:cs="Times New Roman"/>
          <w:sz w:val="28"/>
          <w:szCs w:val="28"/>
        </w:rPr>
        <w:t xml:space="preserve">ую роль должна сыграть </w:t>
      </w:r>
      <w:r w:rsidRPr="00207024">
        <w:rPr>
          <w:rFonts w:ascii="Times New Roman" w:hAnsi="Times New Roman" w:cs="Times New Roman"/>
          <w:sz w:val="28"/>
          <w:szCs w:val="28"/>
        </w:rPr>
        <w:t>разработка маркетинговой стр</w:t>
      </w:r>
      <w:r w:rsidRPr="00207024">
        <w:rPr>
          <w:rFonts w:ascii="Times New Roman" w:hAnsi="Times New Roman" w:cs="Times New Roman"/>
          <w:sz w:val="28"/>
          <w:szCs w:val="28"/>
        </w:rPr>
        <w:t>а</w:t>
      </w:r>
      <w:r w:rsidRPr="00207024">
        <w:rPr>
          <w:rFonts w:ascii="Times New Roman" w:hAnsi="Times New Roman" w:cs="Times New Roman"/>
          <w:sz w:val="28"/>
          <w:szCs w:val="28"/>
        </w:rPr>
        <w:t>тегии.</w:t>
      </w:r>
      <w:r w:rsidR="00641C72">
        <w:rPr>
          <w:rFonts w:ascii="Times New Roman" w:hAnsi="Times New Roman" w:cs="Times New Roman"/>
          <w:sz w:val="28"/>
          <w:szCs w:val="28"/>
        </w:rPr>
        <w:t xml:space="preserve"> </w:t>
      </w:r>
      <w:r w:rsidR="00E3254F">
        <w:rPr>
          <w:rFonts w:ascii="Times New Roman" w:hAnsi="Times New Roman" w:cs="Times New Roman"/>
          <w:sz w:val="28"/>
          <w:szCs w:val="28"/>
        </w:rPr>
        <w:t xml:space="preserve">При высокой конкуренции на рынке картофеля </w:t>
      </w:r>
      <w:r w:rsidRPr="00207024">
        <w:rPr>
          <w:rFonts w:ascii="Times New Roman" w:hAnsi="Times New Roman" w:cs="Times New Roman"/>
          <w:sz w:val="28"/>
          <w:szCs w:val="28"/>
        </w:rPr>
        <w:t>все больше производителей брендир</w:t>
      </w:r>
      <w:r w:rsidR="00E3254F">
        <w:rPr>
          <w:rFonts w:ascii="Times New Roman" w:hAnsi="Times New Roman" w:cs="Times New Roman"/>
          <w:sz w:val="28"/>
          <w:szCs w:val="28"/>
        </w:rPr>
        <w:t xml:space="preserve">уют </w:t>
      </w:r>
      <w:r w:rsidRPr="00207024">
        <w:rPr>
          <w:rFonts w:ascii="Times New Roman" w:hAnsi="Times New Roman" w:cs="Times New Roman"/>
          <w:sz w:val="28"/>
          <w:szCs w:val="28"/>
        </w:rPr>
        <w:t>свой товар</w:t>
      </w:r>
      <w:r w:rsidR="00BB41D5">
        <w:rPr>
          <w:rFonts w:ascii="Times New Roman" w:hAnsi="Times New Roman" w:cs="Times New Roman"/>
          <w:sz w:val="28"/>
          <w:szCs w:val="28"/>
        </w:rPr>
        <w:t xml:space="preserve">, который значительно </w:t>
      </w:r>
      <w:r w:rsidRPr="00207024">
        <w:rPr>
          <w:rFonts w:ascii="Times New Roman" w:hAnsi="Times New Roman" w:cs="Times New Roman"/>
          <w:sz w:val="28"/>
          <w:szCs w:val="28"/>
        </w:rPr>
        <w:t>отлича</w:t>
      </w:r>
      <w:r w:rsidR="00E3254F">
        <w:rPr>
          <w:rFonts w:ascii="Times New Roman" w:hAnsi="Times New Roman" w:cs="Times New Roman"/>
          <w:sz w:val="28"/>
          <w:szCs w:val="28"/>
        </w:rPr>
        <w:t xml:space="preserve">ется </w:t>
      </w:r>
      <w:r w:rsidRPr="00207024">
        <w:rPr>
          <w:rFonts w:ascii="Times New Roman" w:hAnsi="Times New Roman" w:cs="Times New Roman"/>
          <w:sz w:val="28"/>
          <w:szCs w:val="28"/>
        </w:rPr>
        <w:t xml:space="preserve">по </w:t>
      </w:r>
      <w:r w:rsidR="00BB41D5">
        <w:rPr>
          <w:rFonts w:ascii="Times New Roman" w:hAnsi="Times New Roman" w:cs="Times New Roman"/>
          <w:sz w:val="28"/>
          <w:szCs w:val="28"/>
        </w:rPr>
        <w:t>имеющимся пот</w:t>
      </w:r>
      <w:r w:rsidRPr="00207024">
        <w:rPr>
          <w:rFonts w:ascii="Times New Roman" w:hAnsi="Times New Roman" w:cs="Times New Roman"/>
          <w:sz w:val="28"/>
          <w:szCs w:val="28"/>
        </w:rPr>
        <w:t>р</w:t>
      </w:r>
      <w:r w:rsidRPr="00207024">
        <w:rPr>
          <w:rFonts w:ascii="Times New Roman" w:hAnsi="Times New Roman" w:cs="Times New Roman"/>
          <w:sz w:val="28"/>
          <w:szCs w:val="28"/>
        </w:rPr>
        <w:t>е</w:t>
      </w:r>
      <w:r w:rsidRPr="00207024">
        <w:rPr>
          <w:rFonts w:ascii="Times New Roman" w:hAnsi="Times New Roman" w:cs="Times New Roman"/>
          <w:sz w:val="28"/>
          <w:szCs w:val="28"/>
        </w:rPr>
        <w:t>бительским характеристикам</w:t>
      </w:r>
      <w:r w:rsidR="00E3254F">
        <w:rPr>
          <w:rFonts w:ascii="Times New Roman" w:hAnsi="Times New Roman" w:cs="Times New Roman"/>
          <w:sz w:val="28"/>
          <w:szCs w:val="28"/>
        </w:rPr>
        <w:t xml:space="preserve">. </w:t>
      </w:r>
      <w:r w:rsidR="004B7229">
        <w:rPr>
          <w:rFonts w:ascii="Times New Roman" w:hAnsi="Times New Roman" w:cs="Times New Roman"/>
          <w:sz w:val="28"/>
          <w:szCs w:val="28"/>
        </w:rPr>
        <w:t xml:space="preserve">На качество продукции картофелеводства влияют  сорта, территория,  </w:t>
      </w:r>
      <w:r w:rsidR="00E3254F" w:rsidRPr="00207024">
        <w:rPr>
          <w:rFonts w:ascii="Times New Roman" w:hAnsi="Times New Roman" w:cs="Times New Roman"/>
          <w:sz w:val="28"/>
          <w:szCs w:val="28"/>
        </w:rPr>
        <w:t>где ее вырастили</w:t>
      </w:r>
      <w:r w:rsidR="004B7229">
        <w:rPr>
          <w:rFonts w:ascii="Times New Roman" w:hAnsi="Times New Roman" w:cs="Times New Roman"/>
          <w:sz w:val="28"/>
          <w:szCs w:val="28"/>
        </w:rPr>
        <w:t>, технология возделывания.</w:t>
      </w:r>
    </w:p>
    <w:p w:rsidR="00C46ECD" w:rsidRDefault="001B724D" w:rsidP="005B4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Продажу </w:t>
      </w:r>
      <w:r w:rsidR="00EC308F" w:rsidRPr="00207024">
        <w:rPr>
          <w:rFonts w:ascii="Times New Roman" w:hAnsi="Times New Roman" w:cs="Times New Roman"/>
          <w:sz w:val="28"/>
          <w:szCs w:val="28"/>
        </w:rPr>
        <w:t xml:space="preserve">картофеля </w:t>
      </w:r>
      <w:r>
        <w:rPr>
          <w:rFonts w:ascii="Times New Roman" w:hAnsi="Times New Roman" w:cs="Times New Roman"/>
          <w:sz w:val="28"/>
          <w:szCs w:val="28"/>
        </w:rPr>
        <w:t xml:space="preserve">целесообразно </w:t>
      </w:r>
      <w:r w:rsidR="00EC308F" w:rsidRPr="00207024">
        <w:rPr>
          <w:rFonts w:ascii="Times New Roman" w:hAnsi="Times New Roman" w:cs="Times New Roman"/>
          <w:sz w:val="28"/>
          <w:szCs w:val="28"/>
        </w:rPr>
        <w:t>осуществля</w:t>
      </w:r>
      <w:r>
        <w:rPr>
          <w:rFonts w:ascii="Times New Roman" w:hAnsi="Times New Roman" w:cs="Times New Roman"/>
          <w:sz w:val="28"/>
          <w:szCs w:val="28"/>
        </w:rPr>
        <w:t xml:space="preserve">ть </w:t>
      </w:r>
      <w:r w:rsidR="00EC308F" w:rsidRPr="00207024">
        <w:rPr>
          <w:rFonts w:ascii="Times New Roman" w:hAnsi="Times New Roman" w:cs="Times New Roman"/>
          <w:sz w:val="28"/>
          <w:szCs w:val="28"/>
        </w:rPr>
        <w:t xml:space="preserve">в </w:t>
      </w:r>
      <w:r>
        <w:rPr>
          <w:rFonts w:ascii="Times New Roman" w:hAnsi="Times New Roman" w:cs="Times New Roman"/>
          <w:sz w:val="28"/>
          <w:szCs w:val="28"/>
        </w:rPr>
        <w:t>мытом и рас</w:t>
      </w:r>
      <w:r w:rsidR="00EC308F" w:rsidRPr="00207024">
        <w:rPr>
          <w:rFonts w:ascii="Times New Roman" w:hAnsi="Times New Roman" w:cs="Times New Roman"/>
          <w:sz w:val="28"/>
          <w:szCs w:val="28"/>
        </w:rPr>
        <w:t>фасован</w:t>
      </w:r>
      <w:r w:rsidR="00EC308F" w:rsidRPr="00207024">
        <w:rPr>
          <w:rFonts w:ascii="Times New Roman" w:hAnsi="Times New Roman" w:cs="Times New Roman"/>
          <w:sz w:val="28"/>
          <w:szCs w:val="28"/>
        </w:rPr>
        <w:softHyphen/>
        <w:t xml:space="preserve">ном виде. </w:t>
      </w:r>
      <w:r>
        <w:rPr>
          <w:rFonts w:ascii="Times New Roman" w:hAnsi="Times New Roman" w:cs="Times New Roman"/>
          <w:sz w:val="28"/>
          <w:szCs w:val="28"/>
        </w:rPr>
        <w:t>Ц</w:t>
      </w:r>
      <w:r w:rsidR="00EC308F" w:rsidRPr="00207024">
        <w:rPr>
          <w:rFonts w:ascii="Times New Roman" w:hAnsi="Times New Roman" w:cs="Times New Roman"/>
          <w:sz w:val="28"/>
          <w:szCs w:val="28"/>
        </w:rPr>
        <w:t xml:space="preserve">ена реализации </w:t>
      </w:r>
      <w:r>
        <w:rPr>
          <w:rFonts w:ascii="Times New Roman" w:hAnsi="Times New Roman" w:cs="Times New Roman"/>
          <w:sz w:val="28"/>
          <w:szCs w:val="28"/>
        </w:rPr>
        <w:t>в данном случае за килограмм выше в 2-3 раза</w:t>
      </w:r>
      <w:r w:rsidR="00EC308F" w:rsidRPr="00207024">
        <w:rPr>
          <w:rFonts w:ascii="Times New Roman" w:hAnsi="Times New Roman" w:cs="Times New Roman"/>
          <w:sz w:val="28"/>
          <w:szCs w:val="28"/>
        </w:rPr>
        <w:t>.</w:t>
      </w:r>
      <w:r w:rsidR="00EF161A">
        <w:rPr>
          <w:rFonts w:ascii="Times New Roman" w:hAnsi="Times New Roman" w:cs="Times New Roman"/>
          <w:sz w:val="28"/>
          <w:szCs w:val="28"/>
        </w:rPr>
        <w:t xml:space="preserve"> </w:t>
      </w:r>
      <w:r>
        <w:rPr>
          <w:rFonts w:ascii="Times New Roman" w:hAnsi="Times New Roman" w:cs="Times New Roman"/>
          <w:sz w:val="28"/>
          <w:szCs w:val="28"/>
        </w:rPr>
        <w:t>М</w:t>
      </w:r>
      <w:r w:rsidR="00EC308F" w:rsidRPr="00207024">
        <w:rPr>
          <w:rFonts w:ascii="Times New Roman" w:hAnsi="Times New Roman" w:cs="Times New Roman"/>
          <w:sz w:val="28"/>
          <w:szCs w:val="28"/>
        </w:rPr>
        <w:t>ытый картофель</w:t>
      </w:r>
      <w:r>
        <w:rPr>
          <w:rFonts w:ascii="Times New Roman" w:hAnsi="Times New Roman" w:cs="Times New Roman"/>
          <w:sz w:val="28"/>
          <w:szCs w:val="28"/>
        </w:rPr>
        <w:t xml:space="preserve"> необходимо </w:t>
      </w:r>
      <w:r w:rsidR="00EC308F" w:rsidRPr="00207024">
        <w:rPr>
          <w:rFonts w:ascii="Times New Roman" w:hAnsi="Times New Roman" w:cs="Times New Roman"/>
          <w:sz w:val="28"/>
          <w:szCs w:val="28"/>
        </w:rPr>
        <w:t>упаковыва</w:t>
      </w:r>
      <w:r>
        <w:rPr>
          <w:rFonts w:ascii="Times New Roman" w:hAnsi="Times New Roman" w:cs="Times New Roman"/>
          <w:sz w:val="28"/>
          <w:szCs w:val="28"/>
        </w:rPr>
        <w:t xml:space="preserve">ть </w:t>
      </w:r>
      <w:r w:rsidR="00EC308F" w:rsidRPr="00207024">
        <w:rPr>
          <w:rFonts w:ascii="Times New Roman" w:hAnsi="Times New Roman" w:cs="Times New Roman"/>
          <w:sz w:val="28"/>
          <w:szCs w:val="28"/>
        </w:rPr>
        <w:t xml:space="preserve">в сетки </w:t>
      </w:r>
      <w:r>
        <w:rPr>
          <w:rFonts w:ascii="Times New Roman" w:hAnsi="Times New Roman" w:cs="Times New Roman"/>
          <w:sz w:val="28"/>
          <w:szCs w:val="28"/>
        </w:rPr>
        <w:t>объемом один и три килограмма</w:t>
      </w:r>
      <w:r w:rsidR="00EF161A">
        <w:rPr>
          <w:rFonts w:ascii="Times New Roman" w:hAnsi="Times New Roman" w:cs="Times New Roman"/>
          <w:sz w:val="28"/>
          <w:szCs w:val="28"/>
        </w:rPr>
        <w:t>,</w:t>
      </w:r>
      <w:r>
        <w:rPr>
          <w:rFonts w:ascii="Times New Roman" w:hAnsi="Times New Roman" w:cs="Times New Roman"/>
          <w:sz w:val="28"/>
          <w:szCs w:val="28"/>
        </w:rPr>
        <w:t xml:space="preserve"> в пакеты </w:t>
      </w:r>
      <w:r w:rsidR="00EC308F" w:rsidRPr="00207024">
        <w:rPr>
          <w:rFonts w:ascii="Times New Roman" w:hAnsi="Times New Roman" w:cs="Times New Roman"/>
          <w:sz w:val="28"/>
          <w:szCs w:val="28"/>
        </w:rPr>
        <w:t xml:space="preserve">полиэтиленовые </w:t>
      </w:r>
      <w:r>
        <w:rPr>
          <w:rFonts w:ascii="Times New Roman" w:hAnsi="Times New Roman" w:cs="Times New Roman"/>
          <w:sz w:val="28"/>
          <w:szCs w:val="28"/>
        </w:rPr>
        <w:t xml:space="preserve">– один килограмм, </w:t>
      </w:r>
      <w:r w:rsidR="00EC308F" w:rsidRPr="00207024">
        <w:rPr>
          <w:rFonts w:ascii="Times New Roman" w:hAnsi="Times New Roman" w:cs="Times New Roman"/>
          <w:sz w:val="28"/>
          <w:szCs w:val="28"/>
        </w:rPr>
        <w:t xml:space="preserve">бумажные пакеты </w:t>
      </w:r>
      <w:r>
        <w:rPr>
          <w:rFonts w:ascii="Times New Roman" w:hAnsi="Times New Roman" w:cs="Times New Roman"/>
          <w:sz w:val="28"/>
          <w:szCs w:val="28"/>
        </w:rPr>
        <w:t xml:space="preserve">– </w:t>
      </w:r>
      <w:r w:rsidR="00EC308F" w:rsidRPr="00207024">
        <w:rPr>
          <w:rFonts w:ascii="Times New Roman" w:hAnsi="Times New Roman" w:cs="Times New Roman"/>
          <w:sz w:val="28"/>
          <w:szCs w:val="28"/>
        </w:rPr>
        <w:t xml:space="preserve">2,5 и 5 кг. </w:t>
      </w:r>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 xml:space="preserve">скольку отдельные сорта отличаются низкой </w:t>
      </w:r>
      <w:r w:rsidR="00EC308F" w:rsidRPr="00207024">
        <w:rPr>
          <w:rFonts w:ascii="Times New Roman" w:hAnsi="Times New Roman" w:cs="Times New Roman"/>
          <w:sz w:val="28"/>
          <w:szCs w:val="28"/>
        </w:rPr>
        <w:t>калорийн</w:t>
      </w:r>
      <w:r>
        <w:rPr>
          <w:rFonts w:ascii="Times New Roman" w:hAnsi="Times New Roman" w:cs="Times New Roman"/>
          <w:sz w:val="28"/>
          <w:szCs w:val="28"/>
        </w:rPr>
        <w:t>остью</w:t>
      </w:r>
      <w:r w:rsidR="00C46ECD">
        <w:rPr>
          <w:rFonts w:ascii="Times New Roman" w:hAnsi="Times New Roman" w:cs="Times New Roman"/>
          <w:sz w:val="28"/>
          <w:szCs w:val="28"/>
        </w:rPr>
        <w:t>, то есть в них кал</w:t>
      </w:r>
      <w:r w:rsidR="00C46ECD">
        <w:rPr>
          <w:rFonts w:ascii="Times New Roman" w:hAnsi="Times New Roman" w:cs="Times New Roman"/>
          <w:sz w:val="28"/>
          <w:szCs w:val="28"/>
        </w:rPr>
        <w:t>о</w:t>
      </w:r>
      <w:r w:rsidR="00C46ECD">
        <w:rPr>
          <w:rFonts w:ascii="Times New Roman" w:hAnsi="Times New Roman" w:cs="Times New Roman"/>
          <w:sz w:val="28"/>
          <w:szCs w:val="28"/>
        </w:rPr>
        <w:t>рий на 30% меньше, чем в обычных клубнях,</w:t>
      </w:r>
      <w:r>
        <w:rPr>
          <w:rFonts w:ascii="Times New Roman" w:hAnsi="Times New Roman" w:cs="Times New Roman"/>
          <w:sz w:val="28"/>
          <w:szCs w:val="28"/>
        </w:rPr>
        <w:t xml:space="preserve"> </w:t>
      </w:r>
      <w:r w:rsidR="00C43375">
        <w:rPr>
          <w:rFonts w:ascii="Times New Roman" w:hAnsi="Times New Roman" w:cs="Times New Roman"/>
          <w:sz w:val="28"/>
          <w:szCs w:val="28"/>
        </w:rPr>
        <w:t>и растущей востребованностью о</w:t>
      </w:r>
      <w:r w:rsidR="00C43375">
        <w:rPr>
          <w:rFonts w:ascii="Times New Roman" w:hAnsi="Times New Roman" w:cs="Times New Roman"/>
          <w:sz w:val="28"/>
          <w:szCs w:val="28"/>
        </w:rPr>
        <w:t>т</w:t>
      </w:r>
      <w:r w:rsidR="00C43375">
        <w:rPr>
          <w:rFonts w:ascii="Times New Roman" w:hAnsi="Times New Roman" w:cs="Times New Roman"/>
          <w:sz w:val="28"/>
          <w:szCs w:val="28"/>
        </w:rPr>
        <w:t xml:space="preserve">дельными категориями населения, </w:t>
      </w:r>
      <w:r w:rsidR="00EF161A">
        <w:rPr>
          <w:rFonts w:ascii="Times New Roman" w:hAnsi="Times New Roman" w:cs="Times New Roman"/>
          <w:sz w:val="28"/>
          <w:szCs w:val="28"/>
        </w:rPr>
        <w:t>такой</w:t>
      </w:r>
      <w:r w:rsidR="00C43375">
        <w:rPr>
          <w:rFonts w:ascii="Times New Roman" w:hAnsi="Times New Roman" w:cs="Times New Roman"/>
          <w:sz w:val="28"/>
          <w:szCs w:val="28"/>
        </w:rPr>
        <w:t xml:space="preserve"> картофель целесообразно фасовать в сетки весом два килограмма. Клубни маленького размера, предназначенные </w:t>
      </w:r>
      <w:r w:rsidR="00EC308F" w:rsidRPr="00207024">
        <w:rPr>
          <w:rFonts w:ascii="Times New Roman" w:hAnsi="Times New Roman" w:cs="Times New Roman"/>
          <w:sz w:val="28"/>
          <w:szCs w:val="28"/>
        </w:rPr>
        <w:t xml:space="preserve">для жарки и приготовления салатов, </w:t>
      </w:r>
      <w:r w:rsidR="00C43375">
        <w:rPr>
          <w:rFonts w:ascii="Times New Roman" w:hAnsi="Times New Roman" w:cs="Times New Roman"/>
          <w:sz w:val="28"/>
          <w:szCs w:val="28"/>
        </w:rPr>
        <w:t xml:space="preserve">рационально продавать </w:t>
      </w:r>
      <w:r w:rsidR="00C46ECD">
        <w:rPr>
          <w:rFonts w:ascii="Times New Roman" w:hAnsi="Times New Roman" w:cs="Times New Roman"/>
          <w:sz w:val="28"/>
          <w:szCs w:val="28"/>
        </w:rPr>
        <w:t>с маркировкой «Беби». К</w:t>
      </w:r>
      <w:r w:rsidR="00EC308F" w:rsidRPr="00207024">
        <w:rPr>
          <w:rFonts w:ascii="Times New Roman" w:hAnsi="Times New Roman" w:cs="Times New Roman"/>
          <w:sz w:val="28"/>
          <w:szCs w:val="28"/>
        </w:rPr>
        <w:t>артофель</w:t>
      </w:r>
      <w:r w:rsidR="00C46ECD">
        <w:rPr>
          <w:rFonts w:ascii="Times New Roman" w:hAnsi="Times New Roman" w:cs="Times New Roman"/>
          <w:sz w:val="28"/>
          <w:szCs w:val="28"/>
        </w:rPr>
        <w:t xml:space="preserve">, пригодный для приготовления в </w:t>
      </w:r>
      <w:r w:rsidR="00EC308F" w:rsidRPr="00207024">
        <w:rPr>
          <w:rFonts w:ascii="Times New Roman" w:hAnsi="Times New Roman" w:cs="Times New Roman"/>
          <w:sz w:val="28"/>
          <w:szCs w:val="28"/>
        </w:rPr>
        <w:t>микроволновой печи</w:t>
      </w:r>
      <w:r w:rsidR="00C46ECD">
        <w:rPr>
          <w:rFonts w:ascii="Times New Roman" w:hAnsi="Times New Roman" w:cs="Times New Roman"/>
          <w:sz w:val="28"/>
          <w:szCs w:val="28"/>
        </w:rPr>
        <w:t xml:space="preserve"> следует фас</w:t>
      </w:r>
      <w:r w:rsidR="00C46ECD">
        <w:rPr>
          <w:rFonts w:ascii="Times New Roman" w:hAnsi="Times New Roman" w:cs="Times New Roman"/>
          <w:sz w:val="28"/>
          <w:szCs w:val="28"/>
        </w:rPr>
        <w:t>о</w:t>
      </w:r>
      <w:r w:rsidR="00C46ECD">
        <w:rPr>
          <w:rFonts w:ascii="Times New Roman" w:hAnsi="Times New Roman" w:cs="Times New Roman"/>
          <w:sz w:val="28"/>
          <w:szCs w:val="28"/>
        </w:rPr>
        <w:lastRenderedPageBreak/>
        <w:t xml:space="preserve">вать в коробки весом полкилограмма и </w:t>
      </w:r>
      <w:r w:rsidR="00EC308F" w:rsidRPr="00207024">
        <w:rPr>
          <w:rFonts w:ascii="Times New Roman" w:hAnsi="Times New Roman" w:cs="Times New Roman"/>
          <w:sz w:val="28"/>
          <w:szCs w:val="28"/>
        </w:rPr>
        <w:t>клубни с пониженным содержанием вре</w:t>
      </w:r>
      <w:r w:rsidR="00EC308F" w:rsidRPr="00207024">
        <w:rPr>
          <w:rFonts w:ascii="Times New Roman" w:hAnsi="Times New Roman" w:cs="Times New Roman"/>
          <w:sz w:val="28"/>
          <w:szCs w:val="28"/>
        </w:rPr>
        <w:t>д</w:t>
      </w:r>
      <w:r w:rsidR="00EC308F" w:rsidRPr="00207024">
        <w:rPr>
          <w:rFonts w:ascii="Times New Roman" w:hAnsi="Times New Roman" w:cs="Times New Roman"/>
          <w:sz w:val="28"/>
          <w:szCs w:val="28"/>
        </w:rPr>
        <w:t>ных веществ</w:t>
      </w:r>
      <w:r w:rsidR="00C46ECD">
        <w:rPr>
          <w:rFonts w:ascii="Times New Roman" w:hAnsi="Times New Roman" w:cs="Times New Roman"/>
          <w:sz w:val="28"/>
          <w:szCs w:val="28"/>
        </w:rPr>
        <w:t xml:space="preserve">, котирующиеся как </w:t>
      </w:r>
      <w:r w:rsidR="00C46ECD" w:rsidRPr="00207024">
        <w:rPr>
          <w:rFonts w:ascii="Times New Roman" w:hAnsi="Times New Roman" w:cs="Times New Roman"/>
          <w:sz w:val="28"/>
          <w:szCs w:val="28"/>
        </w:rPr>
        <w:t>«экс</w:t>
      </w:r>
      <w:r w:rsidR="00C46ECD" w:rsidRPr="00207024">
        <w:rPr>
          <w:rFonts w:ascii="Times New Roman" w:hAnsi="Times New Roman" w:cs="Times New Roman"/>
          <w:sz w:val="28"/>
          <w:szCs w:val="28"/>
        </w:rPr>
        <w:softHyphen/>
        <w:t>тра-класс»</w:t>
      </w:r>
      <w:r w:rsidR="00C46ECD">
        <w:rPr>
          <w:rFonts w:ascii="Times New Roman" w:hAnsi="Times New Roman" w:cs="Times New Roman"/>
          <w:sz w:val="28"/>
          <w:szCs w:val="28"/>
        </w:rPr>
        <w:t xml:space="preserve"> </w:t>
      </w:r>
      <w:r w:rsidR="009756B6">
        <w:rPr>
          <w:rFonts w:ascii="Times New Roman" w:hAnsi="Times New Roman" w:cs="Times New Roman"/>
          <w:sz w:val="28"/>
          <w:szCs w:val="28"/>
        </w:rPr>
        <w:t>[</w:t>
      </w:r>
      <w:r w:rsidR="005B4178">
        <w:rPr>
          <w:rFonts w:ascii="Times New Roman" w:hAnsi="Times New Roman" w:cs="Times New Roman"/>
          <w:sz w:val="28"/>
          <w:szCs w:val="28"/>
        </w:rPr>
        <w:t>94</w:t>
      </w:r>
      <w:r w:rsidR="009756B6">
        <w:rPr>
          <w:rFonts w:ascii="Times New Roman" w:hAnsi="Times New Roman" w:cs="Times New Roman"/>
          <w:sz w:val="28"/>
          <w:szCs w:val="28"/>
        </w:rPr>
        <w:t>]</w:t>
      </w:r>
      <w:r w:rsidR="00C46ECD" w:rsidRPr="00207024">
        <w:rPr>
          <w:rFonts w:ascii="Times New Roman" w:hAnsi="Times New Roman" w:cs="Times New Roman"/>
          <w:sz w:val="28"/>
          <w:szCs w:val="28"/>
        </w:rPr>
        <w:t>.</w:t>
      </w:r>
    </w:p>
    <w:p w:rsidR="0064643C" w:rsidRDefault="00EC308F" w:rsidP="0043713D">
      <w:pPr>
        <w:spacing w:after="0" w:line="360" w:lineRule="auto"/>
        <w:ind w:firstLine="709"/>
        <w:jc w:val="both"/>
        <w:rPr>
          <w:rFonts w:ascii="Times New Roman" w:hAnsi="Times New Roman" w:cs="Times New Roman"/>
          <w:sz w:val="28"/>
          <w:szCs w:val="28"/>
        </w:rPr>
      </w:pPr>
      <w:r w:rsidRPr="00207024">
        <w:rPr>
          <w:rFonts w:ascii="Times New Roman" w:hAnsi="Times New Roman" w:cs="Times New Roman"/>
          <w:sz w:val="28"/>
          <w:szCs w:val="28"/>
        </w:rPr>
        <w:t>В перспективе</w:t>
      </w:r>
      <w:r w:rsidR="00C46ECD">
        <w:rPr>
          <w:rFonts w:ascii="Times New Roman" w:hAnsi="Times New Roman" w:cs="Times New Roman"/>
          <w:sz w:val="28"/>
          <w:szCs w:val="28"/>
        </w:rPr>
        <w:t>, исходя из опыта стран с высокоэффективным производс</w:t>
      </w:r>
      <w:r w:rsidR="00C46ECD">
        <w:rPr>
          <w:rFonts w:ascii="Times New Roman" w:hAnsi="Times New Roman" w:cs="Times New Roman"/>
          <w:sz w:val="28"/>
          <w:szCs w:val="28"/>
        </w:rPr>
        <w:t>т</w:t>
      </w:r>
      <w:r w:rsidR="00C46ECD">
        <w:rPr>
          <w:rFonts w:ascii="Times New Roman" w:hAnsi="Times New Roman" w:cs="Times New Roman"/>
          <w:sz w:val="28"/>
          <w:szCs w:val="28"/>
        </w:rPr>
        <w:t xml:space="preserve">вом картофеля, можно выращенные клубни упаковывать после </w:t>
      </w:r>
      <w:r w:rsidRPr="00207024">
        <w:rPr>
          <w:rFonts w:ascii="Times New Roman" w:hAnsi="Times New Roman" w:cs="Times New Roman"/>
          <w:sz w:val="28"/>
          <w:szCs w:val="28"/>
        </w:rPr>
        <w:t>шлифов</w:t>
      </w:r>
      <w:r w:rsidR="00C46ECD">
        <w:rPr>
          <w:rFonts w:ascii="Times New Roman" w:hAnsi="Times New Roman" w:cs="Times New Roman"/>
          <w:sz w:val="28"/>
          <w:szCs w:val="28"/>
        </w:rPr>
        <w:t>ки. Клу</w:t>
      </w:r>
      <w:r w:rsidR="00C46ECD">
        <w:rPr>
          <w:rFonts w:ascii="Times New Roman" w:hAnsi="Times New Roman" w:cs="Times New Roman"/>
          <w:sz w:val="28"/>
          <w:szCs w:val="28"/>
        </w:rPr>
        <w:t>б</w:t>
      </w:r>
      <w:r w:rsidR="00C46ECD">
        <w:rPr>
          <w:rFonts w:ascii="Times New Roman" w:hAnsi="Times New Roman" w:cs="Times New Roman"/>
          <w:sz w:val="28"/>
          <w:szCs w:val="28"/>
        </w:rPr>
        <w:t>ни с удал</w:t>
      </w:r>
      <w:r w:rsidR="00E3254F">
        <w:rPr>
          <w:rFonts w:ascii="Times New Roman" w:hAnsi="Times New Roman" w:cs="Times New Roman"/>
          <w:sz w:val="28"/>
          <w:szCs w:val="28"/>
        </w:rPr>
        <w:t xml:space="preserve">ённой </w:t>
      </w:r>
      <w:r w:rsidRPr="00207024">
        <w:rPr>
          <w:rFonts w:ascii="Times New Roman" w:hAnsi="Times New Roman" w:cs="Times New Roman"/>
          <w:sz w:val="28"/>
          <w:szCs w:val="28"/>
        </w:rPr>
        <w:t>кожур</w:t>
      </w:r>
      <w:r w:rsidR="00E3254F">
        <w:rPr>
          <w:rFonts w:ascii="Times New Roman" w:hAnsi="Times New Roman" w:cs="Times New Roman"/>
          <w:sz w:val="28"/>
          <w:szCs w:val="28"/>
        </w:rPr>
        <w:t xml:space="preserve">ой целесообразно </w:t>
      </w:r>
      <w:r w:rsidR="00C46ECD">
        <w:rPr>
          <w:rFonts w:ascii="Times New Roman" w:hAnsi="Times New Roman" w:cs="Times New Roman"/>
          <w:sz w:val="28"/>
          <w:szCs w:val="28"/>
        </w:rPr>
        <w:t>ф</w:t>
      </w:r>
      <w:r w:rsidRPr="00207024">
        <w:rPr>
          <w:rFonts w:ascii="Times New Roman" w:hAnsi="Times New Roman" w:cs="Times New Roman"/>
          <w:sz w:val="28"/>
          <w:szCs w:val="28"/>
        </w:rPr>
        <w:t>а</w:t>
      </w:r>
      <w:r w:rsidRPr="00207024">
        <w:rPr>
          <w:rFonts w:ascii="Times New Roman" w:hAnsi="Times New Roman" w:cs="Times New Roman"/>
          <w:sz w:val="28"/>
          <w:szCs w:val="28"/>
        </w:rPr>
        <w:softHyphen/>
      </w:r>
      <w:r w:rsidR="00E3254F">
        <w:rPr>
          <w:rFonts w:ascii="Times New Roman" w:hAnsi="Times New Roman" w:cs="Times New Roman"/>
          <w:sz w:val="28"/>
          <w:szCs w:val="28"/>
        </w:rPr>
        <w:t xml:space="preserve">совать </w:t>
      </w:r>
      <w:r w:rsidRPr="00207024">
        <w:rPr>
          <w:rFonts w:ascii="Times New Roman" w:hAnsi="Times New Roman" w:cs="Times New Roman"/>
          <w:sz w:val="28"/>
          <w:szCs w:val="28"/>
        </w:rPr>
        <w:t>в ко</w:t>
      </w:r>
      <w:r w:rsidR="0064643C">
        <w:rPr>
          <w:rFonts w:ascii="Times New Roman" w:hAnsi="Times New Roman" w:cs="Times New Roman"/>
          <w:sz w:val="28"/>
          <w:szCs w:val="28"/>
        </w:rPr>
        <w:t>нтейнеры</w:t>
      </w:r>
      <w:r w:rsidRPr="00207024">
        <w:rPr>
          <w:rFonts w:ascii="Times New Roman" w:hAnsi="Times New Roman" w:cs="Times New Roman"/>
          <w:sz w:val="28"/>
          <w:szCs w:val="28"/>
        </w:rPr>
        <w:t xml:space="preserve"> </w:t>
      </w:r>
      <w:r w:rsidR="00E3254F">
        <w:rPr>
          <w:rFonts w:ascii="Times New Roman" w:hAnsi="Times New Roman" w:cs="Times New Roman"/>
          <w:sz w:val="28"/>
          <w:szCs w:val="28"/>
        </w:rPr>
        <w:t xml:space="preserve">из пластика </w:t>
      </w:r>
      <w:r w:rsidRPr="00207024">
        <w:rPr>
          <w:rFonts w:ascii="Times New Roman" w:hAnsi="Times New Roman" w:cs="Times New Roman"/>
          <w:sz w:val="28"/>
          <w:szCs w:val="28"/>
        </w:rPr>
        <w:t>весом</w:t>
      </w:r>
      <w:r w:rsidR="00E3254F">
        <w:rPr>
          <w:rFonts w:ascii="Times New Roman" w:hAnsi="Times New Roman" w:cs="Times New Roman"/>
          <w:sz w:val="28"/>
          <w:szCs w:val="28"/>
        </w:rPr>
        <w:t xml:space="preserve">, не превышающим </w:t>
      </w:r>
      <w:r w:rsidR="0064643C">
        <w:rPr>
          <w:rFonts w:ascii="Times New Roman" w:hAnsi="Times New Roman" w:cs="Times New Roman"/>
          <w:sz w:val="28"/>
          <w:szCs w:val="28"/>
        </w:rPr>
        <w:t xml:space="preserve">полкилограмма. </w:t>
      </w:r>
      <w:r w:rsidR="00E3254F">
        <w:rPr>
          <w:rFonts w:ascii="Times New Roman" w:hAnsi="Times New Roman" w:cs="Times New Roman"/>
          <w:sz w:val="28"/>
          <w:szCs w:val="28"/>
        </w:rPr>
        <w:t>Учитывая потребности населения, б</w:t>
      </w:r>
      <w:r w:rsidR="0064643C">
        <w:rPr>
          <w:rFonts w:ascii="Times New Roman" w:hAnsi="Times New Roman" w:cs="Times New Roman"/>
          <w:sz w:val="28"/>
          <w:szCs w:val="28"/>
        </w:rPr>
        <w:t xml:space="preserve">ольшим спросом на рынке картофеля могут </w:t>
      </w:r>
      <w:r w:rsidR="004B7229">
        <w:rPr>
          <w:rFonts w:ascii="Times New Roman" w:hAnsi="Times New Roman" w:cs="Times New Roman"/>
          <w:sz w:val="28"/>
          <w:szCs w:val="28"/>
        </w:rPr>
        <w:t xml:space="preserve">быть востребованы сорта, предназначенные </w:t>
      </w:r>
      <w:r w:rsidR="0064643C">
        <w:rPr>
          <w:rFonts w:ascii="Times New Roman" w:hAnsi="Times New Roman" w:cs="Times New Roman"/>
          <w:sz w:val="28"/>
          <w:szCs w:val="28"/>
        </w:rPr>
        <w:t>для варки</w:t>
      </w:r>
      <w:r w:rsidR="004B7229">
        <w:rPr>
          <w:rFonts w:ascii="Times New Roman" w:hAnsi="Times New Roman" w:cs="Times New Roman"/>
          <w:sz w:val="28"/>
          <w:szCs w:val="28"/>
        </w:rPr>
        <w:t>,</w:t>
      </w:r>
      <w:r w:rsidR="0064643C">
        <w:rPr>
          <w:rFonts w:ascii="Times New Roman" w:hAnsi="Times New Roman" w:cs="Times New Roman"/>
          <w:sz w:val="28"/>
          <w:szCs w:val="28"/>
        </w:rPr>
        <w:t xml:space="preserve"> </w:t>
      </w:r>
      <w:r w:rsidR="004B7229">
        <w:rPr>
          <w:rFonts w:ascii="Times New Roman" w:hAnsi="Times New Roman" w:cs="Times New Roman"/>
          <w:sz w:val="28"/>
          <w:szCs w:val="28"/>
        </w:rPr>
        <w:t xml:space="preserve">с характерной рассыпчатостью, и </w:t>
      </w:r>
      <w:r w:rsidRPr="00207024">
        <w:rPr>
          <w:rFonts w:ascii="Times New Roman" w:hAnsi="Times New Roman" w:cs="Times New Roman"/>
          <w:sz w:val="28"/>
          <w:szCs w:val="28"/>
        </w:rPr>
        <w:t>жарки</w:t>
      </w:r>
      <w:r w:rsidR="004B7229">
        <w:rPr>
          <w:rFonts w:ascii="Times New Roman" w:hAnsi="Times New Roman" w:cs="Times New Roman"/>
          <w:sz w:val="28"/>
          <w:szCs w:val="28"/>
        </w:rPr>
        <w:t>, отличающиеся «плотностью» клубня.</w:t>
      </w:r>
      <w:r w:rsidR="0064643C">
        <w:rPr>
          <w:rFonts w:ascii="Times New Roman" w:hAnsi="Times New Roman" w:cs="Times New Roman"/>
          <w:sz w:val="28"/>
          <w:szCs w:val="28"/>
        </w:rPr>
        <w:t xml:space="preserve"> Поэтому на пакетах необходимо указывать предназначение картофеля, например, «</w:t>
      </w:r>
      <w:r w:rsidRPr="00207024">
        <w:rPr>
          <w:rFonts w:ascii="Times New Roman" w:hAnsi="Times New Roman" w:cs="Times New Roman"/>
          <w:sz w:val="28"/>
          <w:szCs w:val="28"/>
        </w:rPr>
        <w:t xml:space="preserve">Для </w:t>
      </w:r>
      <w:r w:rsidR="0064643C">
        <w:rPr>
          <w:rFonts w:ascii="Times New Roman" w:hAnsi="Times New Roman" w:cs="Times New Roman"/>
          <w:sz w:val="28"/>
          <w:szCs w:val="28"/>
        </w:rPr>
        <w:t>жарки</w:t>
      </w:r>
      <w:r w:rsidRPr="00207024">
        <w:rPr>
          <w:rFonts w:ascii="Times New Roman" w:hAnsi="Times New Roman" w:cs="Times New Roman"/>
          <w:sz w:val="28"/>
          <w:szCs w:val="28"/>
        </w:rPr>
        <w:t xml:space="preserve">». </w:t>
      </w:r>
      <w:r w:rsidR="0064643C">
        <w:rPr>
          <w:rFonts w:ascii="Times New Roman" w:hAnsi="Times New Roman" w:cs="Times New Roman"/>
          <w:sz w:val="28"/>
          <w:szCs w:val="28"/>
        </w:rPr>
        <w:t>Для успешной реализации данного картофеля следует организовывать оптовые продуктовые рынки.</w:t>
      </w:r>
    </w:p>
    <w:p w:rsidR="00605AAD" w:rsidRDefault="00EC308F" w:rsidP="00605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05AAD">
        <w:rPr>
          <w:rFonts w:ascii="Times New Roman" w:hAnsi="Times New Roman" w:cs="Times New Roman"/>
          <w:sz w:val="28"/>
          <w:szCs w:val="28"/>
        </w:rPr>
        <w:t>связи с новой экономической ситуацией, связанной с изменением курса валют и политикой импортозамещения, в последние годы наметился рост прои</w:t>
      </w:r>
      <w:r w:rsidR="00605AAD">
        <w:rPr>
          <w:rFonts w:ascii="Times New Roman" w:hAnsi="Times New Roman" w:cs="Times New Roman"/>
          <w:sz w:val="28"/>
          <w:szCs w:val="28"/>
        </w:rPr>
        <w:t>з</w:t>
      </w:r>
      <w:r w:rsidR="00605AAD">
        <w:rPr>
          <w:rFonts w:ascii="Times New Roman" w:hAnsi="Times New Roman" w:cs="Times New Roman"/>
          <w:sz w:val="28"/>
          <w:szCs w:val="28"/>
        </w:rPr>
        <w:t xml:space="preserve">водства картофелепродуктов и крахмалов (таблица </w:t>
      </w:r>
      <w:r w:rsidR="00E63374">
        <w:rPr>
          <w:rFonts w:ascii="Times New Roman" w:hAnsi="Times New Roman" w:cs="Times New Roman"/>
          <w:sz w:val="28"/>
          <w:szCs w:val="28"/>
        </w:rPr>
        <w:t>3</w:t>
      </w:r>
      <w:r w:rsidR="004A524A">
        <w:rPr>
          <w:rFonts w:ascii="Times New Roman" w:hAnsi="Times New Roman" w:cs="Times New Roman"/>
          <w:sz w:val="28"/>
          <w:szCs w:val="28"/>
        </w:rPr>
        <w:t>2</w:t>
      </w:r>
      <w:r w:rsidR="00605AAD">
        <w:rPr>
          <w:rFonts w:ascii="Times New Roman" w:hAnsi="Times New Roman" w:cs="Times New Roman"/>
          <w:sz w:val="28"/>
          <w:szCs w:val="28"/>
        </w:rPr>
        <w:t>). В Брянской области пр</w:t>
      </w:r>
      <w:r w:rsidR="00605AAD">
        <w:rPr>
          <w:rFonts w:ascii="Times New Roman" w:hAnsi="Times New Roman" w:cs="Times New Roman"/>
          <w:sz w:val="28"/>
          <w:szCs w:val="28"/>
        </w:rPr>
        <w:t>о</w:t>
      </w:r>
      <w:r w:rsidR="00605AAD">
        <w:rPr>
          <w:rFonts w:ascii="Times New Roman" w:hAnsi="Times New Roman" w:cs="Times New Roman"/>
          <w:sz w:val="28"/>
          <w:szCs w:val="28"/>
        </w:rPr>
        <w:t>изводство крахмала резко упало.</w:t>
      </w:r>
    </w:p>
    <w:p w:rsidR="00E63374" w:rsidRPr="00D60415" w:rsidRDefault="00E63374" w:rsidP="00120EF6">
      <w:pPr>
        <w:spacing w:after="0" w:line="240" w:lineRule="auto"/>
        <w:jc w:val="center"/>
        <w:rPr>
          <w:rFonts w:ascii="Times New Roman" w:hAnsi="Times New Roman" w:cs="Times New Roman"/>
          <w:b/>
          <w:sz w:val="28"/>
          <w:szCs w:val="28"/>
        </w:rPr>
      </w:pPr>
      <w:r w:rsidRPr="00D60415">
        <w:rPr>
          <w:rFonts w:ascii="Times New Roman" w:hAnsi="Times New Roman" w:cs="Times New Roman"/>
          <w:b/>
          <w:sz w:val="28"/>
          <w:szCs w:val="28"/>
        </w:rPr>
        <w:t>Таблица 3</w:t>
      </w:r>
      <w:r w:rsidR="004A524A">
        <w:rPr>
          <w:rFonts w:ascii="Times New Roman" w:hAnsi="Times New Roman" w:cs="Times New Roman"/>
          <w:b/>
          <w:sz w:val="28"/>
          <w:szCs w:val="28"/>
        </w:rPr>
        <w:t>2</w:t>
      </w:r>
      <w:r w:rsidRPr="00D60415">
        <w:rPr>
          <w:rFonts w:ascii="Times New Roman" w:hAnsi="Times New Roman" w:cs="Times New Roman"/>
          <w:b/>
          <w:sz w:val="28"/>
          <w:szCs w:val="28"/>
        </w:rPr>
        <w:t xml:space="preserve"> – </w:t>
      </w:r>
      <w:r w:rsidR="00605AAD" w:rsidRPr="00D60415">
        <w:rPr>
          <w:rFonts w:ascii="Times New Roman" w:hAnsi="Times New Roman" w:cs="Times New Roman"/>
          <w:b/>
          <w:sz w:val="28"/>
          <w:szCs w:val="28"/>
        </w:rPr>
        <w:t>Производство картофелепродуктов пр</w:t>
      </w:r>
      <w:r w:rsidRPr="00D60415">
        <w:rPr>
          <w:rFonts w:ascii="Times New Roman" w:hAnsi="Times New Roman" w:cs="Times New Roman"/>
          <w:b/>
          <w:sz w:val="28"/>
          <w:szCs w:val="28"/>
        </w:rPr>
        <w:t>е</w:t>
      </w:r>
      <w:r w:rsidR="00605AAD" w:rsidRPr="00D60415">
        <w:rPr>
          <w:rFonts w:ascii="Times New Roman" w:hAnsi="Times New Roman" w:cs="Times New Roman"/>
          <w:b/>
          <w:sz w:val="28"/>
          <w:szCs w:val="28"/>
        </w:rPr>
        <w:t>дприятиями пищевой</w:t>
      </w:r>
    </w:p>
    <w:p w:rsidR="00605AAD" w:rsidRPr="00D60415" w:rsidRDefault="00605AAD" w:rsidP="00120EF6">
      <w:pPr>
        <w:spacing w:after="0" w:line="240" w:lineRule="auto"/>
        <w:jc w:val="center"/>
        <w:rPr>
          <w:rFonts w:ascii="Times New Roman" w:hAnsi="Times New Roman" w:cs="Times New Roman"/>
          <w:b/>
          <w:sz w:val="28"/>
          <w:szCs w:val="28"/>
        </w:rPr>
      </w:pPr>
      <w:r w:rsidRPr="00D60415">
        <w:rPr>
          <w:rFonts w:ascii="Times New Roman" w:hAnsi="Times New Roman" w:cs="Times New Roman"/>
          <w:b/>
          <w:sz w:val="28"/>
          <w:szCs w:val="28"/>
        </w:rPr>
        <w:t xml:space="preserve">и перерабатывающей промышленности России, </w:t>
      </w:r>
      <w:r w:rsidR="00CE026C" w:rsidRPr="00D60415">
        <w:rPr>
          <w:rFonts w:ascii="Times New Roman" w:hAnsi="Times New Roman" w:cs="Times New Roman"/>
          <w:b/>
          <w:sz w:val="28"/>
          <w:szCs w:val="28"/>
        </w:rPr>
        <w:t>тыс. т</w:t>
      </w:r>
    </w:p>
    <w:p w:rsidR="00E63374" w:rsidRPr="00641C72" w:rsidRDefault="00E63374" w:rsidP="00E63374">
      <w:pPr>
        <w:spacing w:after="0" w:line="240" w:lineRule="auto"/>
        <w:rPr>
          <w:rFonts w:ascii="Times New Roman" w:hAnsi="Times New Roman" w:cs="Times New Roman"/>
          <w:sz w:val="16"/>
          <w:szCs w:val="16"/>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512"/>
        <w:gridCol w:w="1512"/>
        <w:gridCol w:w="1512"/>
      </w:tblGrid>
      <w:tr w:rsidR="00106A0F" w:rsidRPr="00605AAD" w:rsidTr="00623C85">
        <w:tc>
          <w:tcPr>
            <w:tcW w:w="5495" w:type="dxa"/>
            <w:vMerge w:val="restart"/>
            <w:vAlign w:val="center"/>
          </w:tcPr>
          <w:p w:rsidR="00106A0F" w:rsidRDefault="00106A0F" w:rsidP="00106A0F">
            <w:pPr>
              <w:jc w:val="center"/>
              <w:rPr>
                <w:rFonts w:ascii="Times New Roman" w:hAnsi="Times New Roman" w:cs="Times New Roman"/>
                <w:sz w:val="24"/>
                <w:szCs w:val="24"/>
              </w:rPr>
            </w:pPr>
            <w:r>
              <w:rPr>
                <w:rFonts w:ascii="Times New Roman" w:hAnsi="Times New Roman" w:cs="Times New Roman"/>
                <w:sz w:val="24"/>
                <w:szCs w:val="24"/>
              </w:rPr>
              <w:t>Продукция</w:t>
            </w:r>
          </w:p>
        </w:tc>
        <w:tc>
          <w:tcPr>
            <w:tcW w:w="4536" w:type="dxa"/>
            <w:gridSpan w:val="3"/>
          </w:tcPr>
          <w:p w:rsidR="00106A0F" w:rsidRDefault="00106A0F" w:rsidP="00CE026C">
            <w:pPr>
              <w:jc w:val="center"/>
              <w:rPr>
                <w:rFonts w:ascii="Times New Roman" w:hAnsi="Times New Roman" w:cs="Times New Roman"/>
                <w:sz w:val="24"/>
                <w:szCs w:val="24"/>
              </w:rPr>
            </w:pPr>
            <w:r>
              <w:rPr>
                <w:rFonts w:ascii="Times New Roman" w:hAnsi="Times New Roman" w:cs="Times New Roman"/>
                <w:sz w:val="24"/>
                <w:szCs w:val="24"/>
              </w:rPr>
              <w:t>Годы</w:t>
            </w:r>
          </w:p>
        </w:tc>
      </w:tr>
      <w:tr w:rsidR="00106A0F" w:rsidRPr="00605AAD" w:rsidTr="00623C85">
        <w:tc>
          <w:tcPr>
            <w:tcW w:w="5495" w:type="dxa"/>
            <w:vMerge/>
          </w:tcPr>
          <w:p w:rsidR="00106A0F" w:rsidRPr="00605AAD" w:rsidRDefault="00106A0F" w:rsidP="00CE026C">
            <w:pPr>
              <w:jc w:val="center"/>
              <w:rPr>
                <w:rFonts w:ascii="Times New Roman" w:hAnsi="Times New Roman" w:cs="Times New Roman"/>
                <w:sz w:val="24"/>
                <w:szCs w:val="24"/>
              </w:rPr>
            </w:pPr>
          </w:p>
        </w:tc>
        <w:tc>
          <w:tcPr>
            <w:tcW w:w="1512" w:type="dxa"/>
          </w:tcPr>
          <w:p w:rsidR="00106A0F" w:rsidRPr="00605AAD" w:rsidRDefault="00106A0F" w:rsidP="00106A0F">
            <w:pPr>
              <w:jc w:val="center"/>
              <w:rPr>
                <w:rFonts w:ascii="Times New Roman" w:hAnsi="Times New Roman" w:cs="Times New Roman"/>
                <w:sz w:val="24"/>
                <w:szCs w:val="24"/>
              </w:rPr>
            </w:pPr>
            <w:r>
              <w:rPr>
                <w:rFonts w:ascii="Times New Roman" w:hAnsi="Times New Roman" w:cs="Times New Roman"/>
                <w:sz w:val="24"/>
                <w:szCs w:val="24"/>
              </w:rPr>
              <w:t xml:space="preserve">2013 </w:t>
            </w:r>
          </w:p>
        </w:tc>
        <w:tc>
          <w:tcPr>
            <w:tcW w:w="1512" w:type="dxa"/>
          </w:tcPr>
          <w:p w:rsidR="00106A0F" w:rsidRPr="00605AAD" w:rsidRDefault="00106A0F" w:rsidP="00106A0F">
            <w:pPr>
              <w:jc w:val="center"/>
              <w:rPr>
                <w:rFonts w:ascii="Times New Roman" w:hAnsi="Times New Roman" w:cs="Times New Roman"/>
                <w:sz w:val="24"/>
                <w:szCs w:val="24"/>
              </w:rPr>
            </w:pPr>
            <w:r>
              <w:rPr>
                <w:rFonts w:ascii="Times New Roman" w:hAnsi="Times New Roman" w:cs="Times New Roman"/>
                <w:sz w:val="24"/>
                <w:szCs w:val="24"/>
              </w:rPr>
              <w:t xml:space="preserve">2014 </w:t>
            </w:r>
          </w:p>
        </w:tc>
        <w:tc>
          <w:tcPr>
            <w:tcW w:w="1512" w:type="dxa"/>
          </w:tcPr>
          <w:p w:rsidR="00106A0F" w:rsidRPr="00605AAD" w:rsidRDefault="00106A0F" w:rsidP="00106A0F">
            <w:pPr>
              <w:jc w:val="center"/>
              <w:rPr>
                <w:rFonts w:ascii="Times New Roman" w:hAnsi="Times New Roman" w:cs="Times New Roman"/>
                <w:sz w:val="24"/>
                <w:szCs w:val="24"/>
              </w:rPr>
            </w:pPr>
            <w:r>
              <w:rPr>
                <w:rFonts w:ascii="Times New Roman" w:hAnsi="Times New Roman" w:cs="Times New Roman"/>
                <w:sz w:val="24"/>
                <w:szCs w:val="24"/>
              </w:rPr>
              <w:t>2015</w:t>
            </w:r>
          </w:p>
        </w:tc>
      </w:tr>
      <w:tr w:rsidR="00605AAD" w:rsidRPr="00605AAD" w:rsidTr="00623C85">
        <w:tc>
          <w:tcPr>
            <w:tcW w:w="5495" w:type="dxa"/>
          </w:tcPr>
          <w:p w:rsidR="00605AAD" w:rsidRPr="00605AAD" w:rsidRDefault="00CE026C" w:rsidP="00641C72">
            <w:pPr>
              <w:spacing w:before="20" w:line="276" w:lineRule="auto"/>
              <w:rPr>
                <w:rFonts w:ascii="Times New Roman" w:hAnsi="Times New Roman" w:cs="Times New Roman"/>
                <w:sz w:val="24"/>
                <w:szCs w:val="24"/>
              </w:rPr>
            </w:pPr>
            <w:r>
              <w:rPr>
                <w:rFonts w:ascii="Times New Roman" w:hAnsi="Times New Roman" w:cs="Times New Roman"/>
                <w:sz w:val="24"/>
                <w:szCs w:val="24"/>
              </w:rPr>
              <w:t>Картофель переработанный и консервированный</w:t>
            </w:r>
          </w:p>
        </w:tc>
        <w:tc>
          <w:tcPr>
            <w:tcW w:w="1512" w:type="dxa"/>
            <w:vAlign w:val="bottom"/>
          </w:tcPr>
          <w:p w:rsidR="00605AAD" w:rsidRPr="00605AAD" w:rsidRDefault="00CE026C" w:rsidP="00641C72">
            <w:pPr>
              <w:spacing w:before="20" w:line="276" w:lineRule="auto"/>
              <w:jc w:val="center"/>
              <w:rPr>
                <w:rFonts w:ascii="Times New Roman" w:hAnsi="Times New Roman" w:cs="Times New Roman"/>
                <w:sz w:val="24"/>
                <w:szCs w:val="24"/>
              </w:rPr>
            </w:pPr>
            <w:r>
              <w:rPr>
                <w:rFonts w:ascii="Times New Roman" w:hAnsi="Times New Roman" w:cs="Times New Roman"/>
                <w:sz w:val="24"/>
                <w:szCs w:val="24"/>
              </w:rPr>
              <w:t>145,8</w:t>
            </w:r>
          </w:p>
        </w:tc>
        <w:tc>
          <w:tcPr>
            <w:tcW w:w="1512" w:type="dxa"/>
            <w:vAlign w:val="bottom"/>
          </w:tcPr>
          <w:p w:rsidR="00605AAD" w:rsidRPr="00605AAD" w:rsidRDefault="00CE026C" w:rsidP="00641C72">
            <w:pPr>
              <w:spacing w:before="20" w:line="276" w:lineRule="auto"/>
              <w:jc w:val="center"/>
              <w:rPr>
                <w:rFonts w:ascii="Times New Roman" w:hAnsi="Times New Roman" w:cs="Times New Roman"/>
                <w:sz w:val="24"/>
                <w:szCs w:val="24"/>
              </w:rPr>
            </w:pPr>
            <w:r>
              <w:rPr>
                <w:rFonts w:ascii="Times New Roman" w:hAnsi="Times New Roman" w:cs="Times New Roman"/>
                <w:sz w:val="24"/>
                <w:szCs w:val="24"/>
              </w:rPr>
              <w:t>143,4</w:t>
            </w:r>
          </w:p>
        </w:tc>
        <w:tc>
          <w:tcPr>
            <w:tcW w:w="1512" w:type="dxa"/>
            <w:vAlign w:val="bottom"/>
          </w:tcPr>
          <w:p w:rsidR="00605AAD" w:rsidRPr="00605AAD" w:rsidRDefault="00CE026C" w:rsidP="00641C72">
            <w:pPr>
              <w:spacing w:before="20" w:line="276" w:lineRule="auto"/>
              <w:jc w:val="center"/>
              <w:rPr>
                <w:rFonts w:ascii="Times New Roman" w:hAnsi="Times New Roman" w:cs="Times New Roman"/>
                <w:sz w:val="24"/>
                <w:szCs w:val="24"/>
              </w:rPr>
            </w:pPr>
            <w:r>
              <w:rPr>
                <w:rFonts w:ascii="Times New Roman" w:hAnsi="Times New Roman" w:cs="Times New Roman"/>
                <w:sz w:val="24"/>
                <w:szCs w:val="24"/>
              </w:rPr>
              <w:t>157,2</w:t>
            </w:r>
          </w:p>
        </w:tc>
      </w:tr>
      <w:tr w:rsidR="00CE026C" w:rsidRPr="00605AAD" w:rsidTr="00623C85">
        <w:tc>
          <w:tcPr>
            <w:tcW w:w="5495" w:type="dxa"/>
          </w:tcPr>
          <w:p w:rsidR="00CE026C" w:rsidRPr="00605AAD" w:rsidRDefault="00CE026C" w:rsidP="00641C72">
            <w:pPr>
              <w:spacing w:before="20" w:line="276" w:lineRule="auto"/>
              <w:rPr>
                <w:rFonts w:ascii="Times New Roman" w:hAnsi="Times New Roman" w:cs="Times New Roman"/>
                <w:sz w:val="24"/>
                <w:szCs w:val="24"/>
              </w:rPr>
            </w:pPr>
            <w:r>
              <w:rPr>
                <w:rFonts w:ascii="Times New Roman" w:hAnsi="Times New Roman" w:cs="Times New Roman"/>
                <w:sz w:val="24"/>
                <w:szCs w:val="24"/>
              </w:rPr>
              <w:t>Крахмалы, кроме мо</w:t>
            </w:r>
            <w:r w:rsidR="00D71F6F">
              <w:rPr>
                <w:rFonts w:ascii="Times New Roman" w:hAnsi="Times New Roman" w:cs="Times New Roman"/>
                <w:sz w:val="24"/>
                <w:szCs w:val="24"/>
              </w:rPr>
              <w:t>д</w:t>
            </w:r>
            <w:r>
              <w:rPr>
                <w:rFonts w:ascii="Times New Roman" w:hAnsi="Times New Roman" w:cs="Times New Roman"/>
                <w:sz w:val="24"/>
                <w:szCs w:val="24"/>
              </w:rPr>
              <w:t>ифицированных</w:t>
            </w:r>
          </w:p>
        </w:tc>
        <w:tc>
          <w:tcPr>
            <w:tcW w:w="1512" w:type="dxa"/>
            <w:vAlign w:val="bottom"/>
          </w:tcPr>
          <w:p w:rsidR="00CE026C" w:rsidRPr="00605AAD" w:rsidRDefault="00CE026C" w:rsidP="00641C72">
            <w:pPr>
              <w:spacing w:before="20" w:line="276"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512" w:type="dxa"/>
            <w:vAlign w:val="bottom"/>
          </w:tcPr>
          <w:p w:rsidR="00CE026C" w:rsidRPr="00605AAD" w:rsidRDefault="00CE026C" w:rsidP="00641C72">
            <w:pPr>
              <w:spacing w:before="20" w:line="276"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1512" w:type="dxa"/>
            <w:vAlign w:val="bottom"/>
          </w:tcPr>
          <w:p w:rsidR="00CE026C" w:rsidRPr="00605AAD" w:rsidRDefault="00CE026C" w:rsidP="00641C72">
            <w:pPr>
              <w:spacing w:before="20" w:line="276" w:lineRule="auto"/>
              <w:jc w:val="center"/>
              <w:rPr>
                <w:rFonts w:ascii="Times New Roman" w:hAnsi="Times New Roman" w:cs="Times New Roman"/>
                <w:sz w:val="24"/>
                <w:szCs w:val="24"/>
              </w:rPr>
            </w:pPr>
            <w:r>
              <w:rPr>
                <w:rFonts w:ascii="Times New Roman" w:hAnsi="Times New Roman" w:cs="Times New Roman"/>
                <w:sz w:val="24"/>
                <w:szCs w:val="24"/>
              </w:rPr>
              <w:t>212,9</w:t>
            </w:r>
          </w:p>
        </w:tc>
      </w:tr>
    </w:tbl>
    <w:p w:rsidR="00605AAD" w:rsidRPr="00120EF6" w:rsidRDefault="00CE026C" w:rsidP="00CE026C">
      <w:pPr>
        <w:spacing w:before="120" w:after="0" w:line="240" w:lineRule="auto"/>
        <w:rPr>
          <w:rFonts w:ascii="Times New Roman" w:hAnsi="Times New Roman" w:cs="Times New Roman"/>
          <w:sz w:val="20"/>
          <w:szCs w:val="20"/>
        </w:rPr>
      </w:pPr>
      <w:r w:rsidRPr="00120EF6">
        <w:rPr>
          <w:rFonts w:ascii="Times New Roman" w:hAnsi="Times New Roman" w:cs="Times New Roman"/>
          <w:sz w:val="20"/>
          <w:szCs w:val="20"/>
        </w:rPr>
        <w:t>Источник: Пищевая промышленность, 2014-2016 гг.</w:t>
      </w:r>
    </w:p>
    <w:p w:rsidR="00116F05" w:rsidRPr="00116F05" w:rsidRDefault="00116F05" w:rsidP="00116F05">
      <w:pPr>
        <w:spacing w:after="0" w:line="240" w:lineRule="auto"/>
        <w:ind w:firstLine="709"/>
        <w:jc w:val="both"/>
        <w:rPr>
          <w:rFonts w:ascii="Times New Roman" w:hAnsi="Times New Roman" w:cs="Times New Roman"/>
          <w:sz w:val="16"/>
          <w:szCs w:val="16"/>
        </w:rPr>
      </w:pPr>
    </w:p>
    <w:p w:rsidR="00120EF6" w:rsidRDefault="00120EF6" w:rsidP="00120E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с появлением новых видов крахмалов область их применения постоянно расширяется, а потребность в них стабильно растет. Из крахмала, и</w:t>
      </w:r>
      <w:r>
        <w:rPr>
          <w:rFonts w:ascii="Times New Roman" w:hAnsi="Times New Roman" w:cs="Times New Roman"/>
          <w:sz w:val="28"/>
          <w:szCs w:val="28"/>
        </w:rPr>
        <w:t>с</w:t>
      </w:r>
      <w:r>
        <w:rPr>
          <w:rFonts w:ascii="Times New Roman" w:hAnsi="Times New Roman" w:cs="Times New Roman"/>
          <w:sz w:val="28"/>
          <w:szCs w:val="28"/>
        </w:rPr>
        <w:t>пользуя инновационные способы гидролиза вырабатывается большая группа пр</w:t>
      </w:r>
      <w:r>
        <w:rPr>
          <w:rFonts w:ascii="Times New Roman" w:hAnsi="Times New Roman" w:cs="Times New Roman"/>
          <w:sz w:val="28"/>
          <w:szCs w:val="28"/>
        </w:rPr>
        <w:t>о</w:t>
      </w:r>
      <w:r>
        <w:rPr>
          <w:rFonts w:ascii="Times New Roman" w:hAnsi="Times New Roman" w:cs="Times New Roman"/>
          <w:sz w:val="28"/>
          <w:szCs w:val="28"/>
        </w:rPr>
        <w:t>дуктов. Крахмал и его модификации могут широко применяться при выработке кондитерских и хлебобулочных изделий и других продуктов питания. Огромные возможности имеет модифицированный крахмал, используемый в технических целях.</w:t>
      </w:r>
    </w:p>
    <w:p w:rsidR="00EC308F" w:rsidRPr="00260F33" w:rsidRDefault="00EC308F" w:rsidP="00116F05">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выработки этой продукции, при определенной </w:t>
      </w:r>
      <w:r w:rsidRPr="00260F33">
        <w:rPr>
          <w:rFonts w:ascii="Times New Roman" w:hAnsi="Times New Roman" w:cs="Times New Roman"/>
          <w:sz w:val="28"/>
          <w:szCs w:val="28"/>
        </w:rPr>
        <w:t xml:space="preserve">государственной поддержке, его производство может </w:t>
      </w:r>
      <w:r w:rsidR="00E63374">
        <w:rPr>
          <w:rFonts w:ascii="Times New Roman" w:hAnsi="Times New Roman" w:cs="Times New Roman"/>
          <w:sz w:val="28"/>
          <w:szCs w:val="28"/>
        </w:rPr>
        <w:t>быть увеличено не менее, чем на 20%</w:t>
      </w:r>
      <w:r w:rsidRPr="00260F33">
        <w:rPr>
          <w:rFonts w:ascii="Times New Roman" w:hAnsi="Times New Roman" w:cs="Times New Roman"/>
          <w:sz w:val="28"/>
          <w:szCs w:val="28"/>
        </w:rPr>
        <w:t>.</w:t>
      </w:r>
    </w:p>
    <w:p w:rsidR="00EC308F" w:rsidRDefault="00EC308F" w:rsidP="00116F05">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дальнейшее развитие картофелеводства и картофелеперер</w:t>
      </w:r>
      <w:r>
        <w:rPr>
          <w:rFonts w:ascii="Times New Roman" w:hAnsi="Times New Roman" w:cs="Times New Roman"/>
          <w:sz w:val="28"/>
          <w:szCs w:val="28"/>
        </w:rPr>
        <w:t>а</w:t>
      </w:r>
      <w:r>
        <w:rPr>
          <w:rFonts w:ascii="Times New Roman" w:hAnsi="Times New Roman" w:cs="Times New Roman"/>
          <w:sz w:val="28"/>
          <w:szCs w:val="28"/>
        </w:rPr>
        <w:t>батывающей промышленности Брянской области при высокой конкуренции во многом зависит от новейших достижений отечественной и мировой науки, вн</w:t>
      </w:r>
      <w:r>
        <w:rPr>
          <w:rFonts w:ascii="Times New Roman" w:hAnsi="Times New Roman" w:cs="Times New Roman"/>
          <w:sz w:val="28"/>
          <w:szCs w:val="28"/>
        </w:rPr>
        <w:t>е</w:t>
      </w:r>
      <w:r>
        <w:rPr>
          <w:rFonts w:ascii="Times New Roman" w:hAnsi="Times New Roman" w:cs="Times New Roman"/>
          <w:sz w:val="28"/>
          <w:szCs w:val="28"/>
        </w:rPr>
        <w:t>дрения новой техники и инновационных технологий в подотрасли.</w:t>
      </w:r>
    </w:p>
    <w:p w:rsidR="00EF161A" w:rsidRDefault="00EF161A" w:rsidP="00116F05">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Перспективным направлением должна стать организация переработки клубней. Поэтому требуется увеличение объемов и расширение ассортимента производства продуктов из картофеля, включая производство крахмала.</w:t>
      </w:r>
    </w:p>
    <w:p w:rsidR="00EC308F" w:rsidRPr="00641C72" w:rsidRDefault="00EC308F" w:rsidP="00116F05">
      <w:pPr>
        <w:spacing w:after="0" w:line="240" w:lineRule="auto"/>
        <w:jc w:val="center"/>
        <w:rPr>
          <w:rFonts w:ascii="Times New Roman" w:hAnsi="Times New Roman" w:cs="Times New Roman"/>
          <w:b/>
          <w:sz w:val="10"/>
          <w:szCs w:val="10"/>
        </w:rPr>
      </w:pPr>
    </w:p>
    <w:p w:rsidR="00C24C24" w:rsidRDefault="00F64757" w:rsidP="00116F05">
      <w:pPr>
        <w:spacing w:after="0" w:line="240" w:lineRule="auto"/>
        <w:jc w:val="center"/>
        <w:rPr>
          <w:rFonts w:ascii="Times New Roman" w:hAnsi="Times New Roman" w:cs="Times New Roman"/>
          <w:b/>
          <w:sz w:val="28"/>
          <w:szCs w:val="28"/>
        </w:rPr>
      </w:pPr>
      <w:r w:rsidRPr="000A0505">
        <w:rPr>
          <w:rFonts w:ascii="Times New Roman" w:hAnsi="Times New Roman" w:cs="Times New Roman"/>
          <w:b/>
          <w:sz w:val="28"/>
          <w:szCs w:val="28"/>
        </w:rPr>
        <w:t xml:space="preserve">3.3. Создание логистических центров как фактор повышения </w:t>
      </w:r>
    </w:p>
    <w:p w:rsidR="00F64757" w:rsidRPr="000A0505" w:rsidRDefault="00F64757" w:rsidP="00116F05">
      <w:pPr>
        <w:spacing w:after="0" w:line="240" w:lineRule="auto"/>
        <w:jc w:val="center"/>
        <w:rPr>
          <w:rFonts w:ascii="Times New Roman" w:hAnsi="Times New Roman" w:cs="Times New Roman"/>
          <w:b/>
          <w:sz w:val="28"/>
          <w:szCs w:val="28"/>
        </w:rPr>
      </w:pPr>
      <w:r w:rsidRPr="000A0505">
        <w:rPr>
          <w:rFonts w:ascii="Times New Roman" w:hAnsi="Times New Roman" w:cs="Times New Roman"/>
          <w:b/>
          <w:sz w:val="28"/>
          <w:szCs w:val="28"/>
        </w:rPr>
        <w:t>эффективности производства и сбыта картофеля</w:t>
      </w:r>
    </w:p>
    <w:p w:rsidR="00F64757" w:rsidRPr="00641C72" w:rsidRDefault="00F64757" w:rsidP="00116F05">
      <w:pPr>
        <w:spacing w:after="0" w:line="348" w:lineRule="auto"/>
        <w:jc w:val="center"/>
        <w:rPr>
          <w:b/>
          <w:sz w:val="12"/>
          <w:szCs w:val="12"/>
        </w:rPr>
      </w:pPr>
    </w:p>
    <w:p w:rsidR="00F64757" w:rsidRPr="00C24C24" w:rsidRDefault="00F64757" w:rsidP="005B4178">
      <w:pPr>
        <w:pStyle w:val="41"/>
        <w:shd w:val="clear" w:color="auto" w:fill="auto"/>
        <w:spacing w:before="0" w:after="0" w:line="360" w:lineRule="auto"/>
        <w:ind w:firstLine="709"/>
        <w:rPr>
          <w:rStyle w:val="11"/>
          <w:rFonts w:eastAsia="Candara"/>
          <w:bCs/>
          <w:color w:val="0D0D0D"/>
          <w:spacing w:val="-2"/>
          <w:sz w:val="28"/>
          <w:szCs w:val="28"/>
          <w:u w:val="none"/>
        </w:rPr>
      </w:pPr>
      <w:r w:rsidRPr="000A0505">
        <w:rPr>
          <w:rStyle w:val="11"/>
          <w:rFonts w:eastAsia="Candara"/>
          <w:bCs/>
          <w:color w:val="0D0D0D"/>
          <w:sz w:val="28"/>
          <w:szCs w:val="28"/>
          <w:u w:val="none"/>
        </w:rPr>
        <w:t>Научно</w:t>
      </w:r>
      <w:r w:rsidR="00C143DD">
        <w:rPr>
          <w:rStyle w:val="11"/>
          <w:rFonts w:eastAsia="Candara"/>
          <w:bCs/>
          <w:color w:val="0D0D0D"/>
          <w:sz w:val="28"/>
          <w:szCs w:val="28"/>
          <w:u w:val="none"/>
        </w:rPr>
        <w:t>-</w:t>
      </w:r>
      <w:r w:rsidRPr="000A0505">
        <w:rPr>
          <w:rStyle w:val="11"/>
          <w:rFonts w:eastAsia="Candara"/>
          <w:bCs/>
          <w:color w:val="0D0D0D"/>
          <w:sz w:val="28"/>
          <w:szCs w:val="28"/>
          <w:u w:val="none"/>
        </w:rPr>
        <w:t>технический прогресс в современных условиях является основным стратегическим направлением развития картофелеводства, а в современных усл</w:t>
      </w:r>
      <w:r w:rsidRPr="000A0505">
        <w:rPr>
          <w:rStyle w:val="11"/>
          <w:rFonts w:eastAsia="Candara"/>
          <w:bCs/>
          <w:color w:val="0D0D0D"/>
          <w:sz w:val="28"/>
          <w:szCs w:val="28"/>
          <w:u w:val="none"/>
        </w:rPr>
        <w:t>о</w:t>
      </w:r>
      <w:r w:rsidRPr="000A0505">
        <w:rPr>
          <w:rStyle w:val="11"/>
          <w:rFonts w:eastAsia="Candara"/>
          <w:bCs/>
          <w:color w:val="0D0D0D"/>
          <w:sz w:val="28"/>
          <w:szCs w:val="28"/>
          <w:u w:val="none"/>
        </w:rPr>
        <w:t>виях хозяйствования, когда первостепенное значение имеют показатели эффе</w:t>
      </w:r>
      <w:r w:rsidRPr="000A0505">
        <w:rPr>
          <w:rStyle w:val="11"/>
          <w:rFonts w:eastAsia="Candara"/>
          <w:bCs/>
          <w:color w:val="0D0D0D"/>
          <w:sz w:val="28"/>
          <w:szCs w:val="28"/>
          <w:u w:val="none"/>
        </w:rPr>
        <w:t>к</w:t>
      </w:r>
      <w:r w:rsidRPr="000A0505">
        <w:rPr>
          <w:rStyle w:val="11"/>
          <w:rFonts w:eastAsia="Candara"/>
          <w:bCs/>
          <w:color w:val="0D0D0D"/>
          <w:sz w:val="28"/>
          <w:szCs w:val="28"/>
          <w:u w:val="none"/>
        </w:rPr>
        <w:t xml:space="preserve">тивности производства, внедрение инноваций становится необходимым. </w:t>
      </w:r>
      <w:r w:rsidRPr="00C24C24">
        <w:rPr>
          <w:rStyle w:val="11"/>
          <w:rFonts w:eastAsia="Candara"/>
          <w:bCs/>
          <w:color w:val="0D0D0D"/>
          <w:spacing w:val="-2"/>
          <w:sz w:val="28"/>
          <w:szCs w:val="28"/>
          <w:u w:val="none"/>
        </w:rPr>
        <w:t>Урожа</w:t>
      </w:r>
      <w:r w:rsidRPr="00C24C24">
        <w:rPr>
          <w:rStyle w:val="11"/>
          <w:rFonts w:eastAsia="Candara"/>
          <w:bCs/>
          <w:color w:val="0D0D0D"/>
          <w:spacing w:val="-2"/>
          <w:sz w:val="28"/>
          <w:szCs w:val="28"/>
          <w:u w:val="none"/>
        </w:rPr>
        <w:t>й</w:t>
      </w:r>
      <w:r w:rsidRPr="00C24C24">
        <w:rPr>
          <w:rStyle w:val="11"/>
          <w:rFonts w:eastAsia="Candara"/>
          <w:bCs/>
          <w:color w:val="0D0D0D"/>
          <w:spacing w:val="-2"/>
          <w:sz w:val="28"/>
          <w:szCs w:val="28"/>
          <w:u w:val="none"/>
        </w:rPr>
        <w:t>ность картофеля является одним из показателей результативности применения ра</w:t>
      </w:r>
      <w:r w:rsidRPr="00C24C24">
        <w:rPr>
          <w:rStyle w:val="11"/>
          <w:rFonts w:eastAsia="Candara"/>
          <w:bCs/>
          <w:color w:val="0D0D0D"/>
          <w:spacing w:val="-2"/>
          <w:sz w:val="28"/>
          <w:szCs w:val="28"/>
          <w:u w:val="none"/>
        </w:rPr>
        <w:t>з</w:t>
      </w:r>
      <w:r w:rsidRPr="00C24C24">
        <w:rPr>
          <w:rStyle w:val="11"/>
          <w:rFonts w:eastAsia="Candara"/>
          <w:bCs/>
          <w:color w:val="0D0D0D"/>
          <w:spacing w:val="-2"/>
          <w:sz w:val="28"/>
          <w:szCs w:val="28"/>
          <w:u w:val="none"/>
        </w:rPr>
        <w:t>личных агротехнологических приемов. Достигнутый уровень урожайности в о</w:t>
      </w:r>
      <w:r w:rsidRPr="00C24C24">
        <w:rPr>
          <w:rStyle w:val="11"/>
          <w:rFonts w:eastAsia="Candara"/>
          <w:bCs/>
          <w:color w:val="0D0D0D"/>
          <w:spacing w:val="-2"/>
          <w:sz w:val="28"/>
          <w:szCs w:val="28"/>
          <w:u w:val="none"/>
        </w:rPr>
        <w:t>т</w:t>
      </w:r>
      <w:r w:rsidRPr="00C24C24">
        <w:rPr>
          <w:rStyle w:val="11"/>
          <w:rFonts w:eastAsia="Candara"/>
          <w:bCs/>
          <w:color w:val="0D0D0D"/>
          <w:spacing w:val="-2"/>
          <w:sz w:val="28"/>
          <w:szCs w:val="28"/>
          <w:u w:val="none"/>
        </w:rPr>
        <w:t>дельных хозяйствах Брянской области является показателем интенсивности карт</w:t>
      </w:r>
      <w:r w:rsidRPr="00C24C24">
        <w:rPr>
          <w:rStyle w:val="11"/>
          <w:rFonts w:eastAsia="Candara"/>
          <w:bCs/>
          <w:color w:val="0D0D0D"/>
          <w:spacing w:val="-2"/>
          <w:sz w:val="28"/>
          <w:szCs w:val="28"/>
          <w:u w:val="none"/>
        </w:rPr>
        <w:t>о</w:t>
      </w:r>
      <w:r w:rsidRPr="00C24C24">
        <w:rPr>
          <w:rStyle w:val="11"/>
          <w:rFonts w:eastAsia="Candara"/>
          <w:bCs/>
          <w:color w:val="0D0D0D"/>
          <w:spacing w:val="-2"/>
          <w:sz w:val="28"/>
          <w:szCs w:val="28"/>
          <w:u w:val="none"/>
        </w:rPr>
        <w:t>фелеводства. При этом</w:t>
      </w:r>
      <w:r w:rsidR="003A2C52">
        <w:rPr>
          <w:rStyle w:val="11"/>
          <w:rFonts w:eastAsia="Candara"/>
          <w:bCs/>
          <w:color w:val="0D0D0D"/>
          <w:spacing w:val="-2"/>
          <w:sz w:val="28"/>
          <w:szCs w:val="28"/>
          <w:u w:val="none"/>
        </w:rPr>
        <w:t>,</w:t>
      </w:r>
      <w:r w:rsidRPr="00C24C24">
        <w:rPr>
          <w:rStyle w:val="11"/>
          <w:rFonts w:eastAsia="Candara"/>
          <w:bCs/>
          <w:color w:val="0D0D0D"/>
          <w:spacing w:val="-2"/>
          <w:sz w:val="28"/>
          <w:szCs w:val="28"/>
          <w:u w:val="none"/>
        </w:rPr>
        <w:t xml:space="preserve"> чем больше вложения труда и средств на 1 га посадок, тем больше урожайность при снижении издержек производства на единицу продукции. В этом состоит суть интенсивных технологий в подотрасли.</w:t>
      </w:r>
    </w:p>
    <w:p w:rsidR="00F64757" w:rsidRPr="000A0505" w:rsidRDefault="0067003C"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Задача, стоящая п</w:t>
      </w:r>
      <w:r w:rsidR="00F64757" w:rsidRPr="000A0505">
        <w:rPr>
          <w:rStyle w:val="11"/>
          <w:rFonts w:eastAsia="Candara"/>
          <w:bCs/>
          <w:color w:val="0D0D0D"/>
          <w:sz w:val="28"/>
          <w:szCs w:val="28"/>
          <w:u w:val="none"/>
        </w:rPr>
        <w:t xml:space="preserve">еред </w:t>
      </w:r>
      <w:r w:rsidR="004B6069">
        <w:rPr>
          <w:rStyle w:val="11"/>
          <w:rFonts w:eastAsia="Candara"/>
          <w:bCs/>
          <w:color w:val="0D0D0D"/>
          <w:sz w:val="28"/>
          <w:szCs w:val="28"/>
          <w:u w:val="none"/>
        </w:rPr>
        <w:t xml:space="preserve">картофелеводством </w:t>
      </w:r>
      <w:r w:rsidR="00F64757" w:rsidRPr="000A0505">
        <w:rPr>
          <w:rStyle w:val="11"/>
          <w:rFonts w:eastAsia="Candara"/>
          <w:bCs/>
          <w:color w:val="0D0D0D"/>
          <w:sz w:val="28"/>
          <w:szCs w:val="28"/>
          <w:u w:val="none"/>
        </w:rPr>
        <w:t>Брянской области</w:t>
      </w:r>
      <w:r>
        <w:rPr>
          <w:rStyle w:val="11"/>
          <w:rFonts w:eastAsia="Candara"/>
          <w:bCs/>
          <w:color w:val="0D0D0D"/>
          <w:sz w:val="28"/>
          <w:szCs w:val="28"/>
          <w:u w:val="none"/>
        </w:rPr>
        <w:t>, заключается в увеличении к</w:t>
      </w:r>
      <w:r w:rsidR="00C87B2C">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202</w:t>
      </w:r>
      <w:r w:rsidR="00EF161A">
        <w:rPr>
          <w:rStyle w:val="11"/>
          <w:rFonts w:eastAsia="Candara"/>
          <w:bCs/>
          <w:color w:val="0D0D0D"/>
          <w:sz w:val="28"/>
          <w:szCs w:val="28"/>
          <w:u w:val="none"/>
        </w:rPr>
        <w:t>5</w:t>
      </w:r>
      <w:r w:rsidR="00F64757" w:rsidRPr="000A0505">
        <w:rPr>
          <w:rStyle w:val="11"/>
          <w:rFonts w:eastAsia="Candara"/>
          <w:bCs/>
          <w:color w:val="0D0D0D"/>
          <w:sz w:val="28"/>
          <w:szCs w:val="28"/>
          <w:u w:val="none"/>
        </w:rPr>
        <w:t xml:space="preserve"> г</w:t>
      </w:r>
      <w:r w:rsidR="004B6069">
        <w:rPr>
          <w:rStyle w:val="11"/>
          <w:rFonts w:eastAsia="Candara"/>
          <w:bCs/>
          <w:color w:val="0D0D0D"/>
          <w:sz w:val="28"/>
          <w:szCs w:val="28"/>
          <w:u w:val="none"/>
        </w:rPr>
        <w:t>.</w:t>
      </w:r>
      <w:r w:rsidR="00C87B2C">
        <w:rPr>
          <w:rStyle w:val="11"/>
          <w:rFonts w:eastAsia="Candara"/>
          <w:bCs/>
          <w:color w:val="0D0D0D"/>
          <w:sz w:val="28"/>
          <w:szCs w:val="28"/>
          <w:u w:val="none"/>
        </w:rPr>
        <w:t xml:space="preserve"> </w:t>
      </w:r>
      <w:r>
        <w:rPr>
          <w:rStyle w:val="11"/>
          <w:rFonts w:eastAsia="Candara"/>
          <w:bCs/>
          <w:color w:val="0D0D0D"/>
          <w:sz w:val="28"/>
          <w:szCs w:val="28"/>
          <w:u w:val="none"/>
        </w:rPr>
        <w:t xml:space="preserve">валового сбора, объемов продукции, обеспечении </w:t>
      </w:r>
      <w:r w:rsidR="00F64757" w:rsidRPr="000A0505">
        <w:rPr>
          <w:rStyle w:val="11"/>
          <w:rFonts w:eastAsia="Candara"/>
          <w:bCs/>
          <w:color w:val="0D0D0D"/>
          <w:sz w:val="28"/>
          <w:szCs w:val="28"/>
          <w:u w:val="none"/>
        </w:rPr>
        <w:t>импорт</w:t>
      </w:r>
      <w:r w:rsidR="00F64757" w:rsidRPr="000A0505">
        <w:rPr>
          <w:rStyle w:val="11"/>
          <w:rFonts w:eastAsia="Candara"/>
          <w:bCs/>
          <w:color w:val="0D0D0D"/>
          <w:sz w:val="28"/>
          <w:szCs w:val="28"/>
          <w:u w:val="none"/>
        </w:rPr>
        <w:t>о</w:t>
      </w:r>
      <w:r w:rsidR="00F64757" w:rsidRPr="000A0505">
        <w:rPr>
          <w:rStyle w:val="11"/>
          <w:rFonts w:eastAsia="Candara"/>
          <w:bCs/>
          <w:color w:val="0D0D0D"/>
          <w:sz w:val="28"/>
          <w:szCs w:val="28"/>
          <w:u w:val="none"/>
        </w:rPr>
        <w:t>замещения</w:t>
      </w:r>
      <w:r>
        <w:rPr>
          <w:rStyle w:val="11"/>
          <w:rFonts w:eastAsia="Candara"/>
          <w:bCs/>
          <w:color w:val="0D0D0D"/>
          <w:sz w:val="28"/>
          <w:szCs w:val="28"/>
          <w:u w:val="none"/>
        </w:rPr>
        <w:t xml:space="preserve">. Решить эти задачи можно за счет расширения посадочных площадей и увеличения </w:t>
      </w:r>
      <w:r w:rsidR="00F64757" w:rsidRPr="000A0505">
        <w:rPr>
          <w:rStyle w:val="11"/>
          <w:rFonts w:eastAsia="Candara"/>
          <w:bCs/>
          <w:color w:val="0D0D0D"/>
          <w:sz w:val="28"/>
          <w:szCs w:val="28"/>
          <w:u w:val="none"/>
        </w:rPr>
        <w:t>урожайности</w:t>
      </w:r>
      <w:r>
        <w:rPr>
          <w:rStyle w:val="11"/>
          <w:rFonts w:eastAsia="Candara"/>
          <w:bCs/>
          <w:color w:val="0D0D0D"/>
          <w:sz w:val="28"/>
          <w:szCs w:val="28"/>
          <w:u w:val="none"/>
        </w:rPr>
        <w:t xml:space="preserve"> при условии получения высококачественных клубней </w:t>
      </w:r>
      <w:r w:rsidR="00F64757" w:rsidRPr="000A0505">
        <w:rPr>
          <w:rStyle w:val="11"/>
          <w:rFonts w:eastAsia="Candara"/>
          <w:bCs/>
          <w:color w:val="0D0D0D"/>
          <w:sz w:val="28"/>
          <w:szCs w:val="28"/>
          <w:u w:val="none"/>
        </w:rPr>
        <w:t>картофеля. По результатам исследования экспертно-аналитического центра агр</w:t>
      </w:r>
      <w:r w:rsidR="00F64757" w:rsidRPr="000A0505">
        <w:rPr>
          <w:rStyle w:val="11"/>
          <w:rFonts w:eastAsia="Candara"/>
          <w:bCs/>
          <w:color w:val="0D0D0D"/>
          <w:sz w:val="28"/>
          <w:szCs w:val="28"/>
          <w:u w:val="none"/>
        </w:rPr>
        <w:t>о</w:t>
      </w:r>
      <w:r w:rsidR="00F64757" w:rsidRPr="000A0505">
        <w:rPr>
          <w:rStyle w:val="11"/>
          <w:rFonts w:eastAsia="Candara"/>
          <w:bCs/>
          <w:color w:val="0D0D0D"/>
          <w:sz w:val="28"/>
          <w:szCs w:val="28"/>
          <w:u w:val="none"/>
        </w:rPr>
        <w:t>бизнеса АБ-Центр «Российский рынок картофеля в 2001-2017 гг.» Брянская о</w:t>
      </w:r>
      <w:r w:rsidR="00F64757" w:rsidRPr="000A0505">
        <w:rPr>
          <w:rStyle w:val="11"/>
          <w:rFonts w:eastAsia="Candara"/>
          <w:bCs/>
          <w:color w:val="0D0D0D"/>
          <w:sz w:val="28"/>
          <w:szCs w:val="28"/>
          <w:u w:val="none"/>
        </w:rPr>
        <w:t>б</w:t>
      </w:r>
      <w:r w:rsidR="00F64757" w:rsidRPr="000A0505">
        <w:rPr>
          <w:rStyle w:val="11"/>
          <w:rFonts w:eastAsia="Candara"/>
          <w:bCs/>
          <w:color w:val="0D0D0D"/>
          <w:sz w:val="28"/>
          <w:szCs w:val="28"/>
          <w:u w:val="none"/>
        </w:rPr>
        <w:t xml:space="preserve">ласть названа крупнейшим регионом – поставщиком картофеля в другие регионы. </w:t>
      </w:r>
    </w:p>
    <w:p w:rsidR="00F64757" w:rsidRPr="000A0505" w:rsidRDefault="00F64757" w:rsidP="005B4178">
      <w:pPr>
        <w:pStyle w:val="41"/>
        <w:shd w:val="clear" w:color="auto" w:fill="auto"/>
        <w:spacing w:before="0" w:after="0" w:line="360" w:lineRule="auto"/>
        <w:ind w:firstLine="709"/>
        <w:rPr>
          <w:rStyle w:val="11"/>
          <w:rFonts w:eastAsia="Candara"/>
          <w:bCs/>
          <w:color w:val="0D0D0D"/>
          <w:sz w:val="28"/>
          <w:szCs w:val="28"/>
          <w:u w:val="none"/>
        </w:rPr>
      </w:pPr>
      <w:r w:rsidRPr="000A0505">
        <w:rPr>
          <w:rStyle w:val="11"/>
          <w:rFonts w:eastAsia="Candara"/>
          <w:bCs/>
          <w:color w:val="0D0D0D"/>
          <w:sz w:val="28"/>
          <w:szCs w:val="28"/>
          <w:u w:val="none"/>
        </w:rPr>
        <w:t xml:space="preserve">Картофель в настоящее время </w:t>
      </w:r>
      <w:r w:rsidR="00C87B2C">
        <w:rPr>
          <w:rStyle w:val="11"/>
          <w:rFonts w:eastAsia="Candara"/>
          <w:bCs/>
          <w:color w:val="0D0D0D"/>
          <w:sz w:val="28"/>
          <w:szCs w:val="28"/>
          <w:u w:val="none"/>
        </w:rPr>
        <w:t xml:space="preserve">пользуется спросом </w:t>
      </w:r>
      <w:r w:rsidR="004B6069">
        <w:rPr>
          <w:rStyle w:val="11"/>
          <w:rFonts w:eastAsia="Candara"/>
          <w:bCs/>
          <w:color w:val="0D0D0D"/>
          <w:sz w:val="28"/>
          <w:szCs w:val="28"/>
          <w:u w:val="none"/>
        </w:rPr>
        <w:t xml:space="preserve">не только </w:t>
      </w:r>
      <w:r w:rsidRPr="000A0505">
        <w:rPr>
          <w:rStyle w:val="11"/>
          <w:rFonts w:eastAsia="Candara"/>
          <w:bCs/>
          <w:color w:val="0D0D0D"/>
          <w:sz w:val="28"/>
          <w:szCs w:val="28"/>
          <w:u w:val="none"/>
        </w:rPr>
        <w:t xml:space="preserve">в </w:t>
      </w:r>
      <w:r w:rsidR="004B6069">
        <w:rPr>
          <w:rStyle w:val="11"/>
          <w:rFonts w:eastAsia="Candara"/>
          <w:bCs/>
          <w:color w:val="0D0D0D"/>
          <w:sz w:val="28"/>
          <w:szCs w:val="28"/>
          <w:u w:val="none"/>
        </w:rPr>
        <w:t>Брянской о</w:t>
      </w:r>
      <w:r w:rsidR="004B6069">
        <w:rPr>
          <w:rStyle w:val="11"/>
          <w:rFonts w:eastAsia="Candara"/>
          <w:bCs/>
          <w:color w:val="0D0D0D"/>
          <w:sz w:val="28"/>
          <w:szCs w:val="28"/>
          <w:u w:val="none"/>
        </w:rPr>
        <w:t>б</w:t>
      </w:r>
      <w:r w:rsidR="004B6069">
        <w:rPr>
          <w:rStyle w:val="11"/>
          <w:rFonts w:eastAsia="Candara"/>
          <w:bCs/>
          <w:color w:val="0D0D0D"/>
          <w:sz w:val="28"/>
          <w:szCs w:val="28"/>
          <w:u w:val="none"/>
        </w:rPr>
        <w:t xml:space="preserve">ласти, но и других прилегающих к ней регионах. </w:t>
      </w:r>
      <w:r w:rsidRPr="000A0505">
        <w:rPr>
          <w:rStyle w:val="11"/>
          <w:rFonts w:eastAsia="Candara"/>
          <w:bCs/>
          <w:color w:val="0D0D0D"/>
          <w:sz w:val="28"/>
          <w:szCs w:val="28"/>
          <w:u w:val="none"/>
        </w:rPr>
        <w:t xml:space="preserve">Более половины </w:t>
      </w:r>
      <w:r w:rsidR="004B6069">
        <w:rPr>
          <w:rStyle w:val="11"/>
          <w:rFonts w:eastAsia="Candara"/>
          <w:bCs/>
          <w:color w:val="0D0D0D"/>
          <w:sz w:val="28"/>
          <w:szCs w:val="28"/>
          <w:u w:val="none"/>
        </w:rPr>
        <w:t>выращенной продукции</w:t>
      </w:r>
      <w:r w:rsidRPr="000A0505">
        <w:rPr>
          <w:rStyle w:val="11"/>
          <w:rFonts w:eastAsia="Candara"/>
          <w:bCs/>
          <w:color w:val="0D0D0D"/>
          <w:sz w:val="28"/>
          <w:szCs w:val="28"/>
          <w:u w:val="none"/>
        </w:rPr>
        <w:t xml:space="preserve"> реализуется за пределы области. </w:t>
      </w:r>
      <w:r w:rsidR="00C87B2C">
        <w:rPr>
          <w:rStyle w:val="11"/>
          <w:rFonts w:eastAsia="Candara"/>
          <w:bCs/>
          <w:color w:val="0D0D0D"/>
          <w:sz w:val="28"/>
          <w:szCs w:val="28"/>
          <w:u w:val="none"/>
        </w:rPr>
        <w:t>В настоящее время в торгов</w:t>
      </w:r>
      <w:r w:rsidR="004B6069">
        <w:rPr>
          <w:rStyle w:val="11"/>
          <w:rFonts w:eastAsia="Candara"/>
          <w:bCs/>
          <w:color w:val="0D0D0D"/>
          <w:sz w:val="28"/>
          <w:szCs w:val="28"/>
          <w:u w:val="none"/>
        </w:rPr>
        <w:t xml:space="preserve">ую сеть </w:t>
      </w:r>
      <w:r w:rsidR="00641C72">
        <w:rPr>
          <w:rStyle w:val="11"/>
          <w:rFonts w:eastAsia="Candara"/>
          <w:bCs/>
          <w:color w:val="0D0D0D"/>
          <w:sz w:val="28"/>
          <w:szCs w:val="28"/>
          <w:u w:val="none"/>
        </w:rPr>
        <w:t xml:space="preserve">в незначительных объемах </w:t>
      </w:r>
      <w:r w:rsidR="00C87B2C">
        <w:rPr>
          <w:rStyle w:val="11"/>
          <w:rFonts w:eastAsia="Candara"/>
          <w:bCs/>
          <w:color w:val="0D0D0D"/>
          <w:sz w:val="28"/>
          <w:szCs w:val="28"/>
          <w:u w:val="none"/>
        </w:rPr>
        <w:t xml:space="preserve">уже поступает </w:t>
      </w:r>
      <w:r w:rsidRPr="000A0505">
        <w:rPr>
          <w:rStyle w:val="11"/>
          <w:rFonts w:eastAsia="Candara"/>
          <w:bCs/>
          <w:color w:val="0D0D0D"/>
          <w:sz w:val="28"/>
          <w:szCs w:val="28"/>
          <w:u w:val="none"/>
        </w:rPr>
        <w:t xml:space="preserve">мытый, </w:t>
      </w:r>
      <w:r w:rsidR="0063125E" w:rsidRPr="000A0505">
        <w:rPr>
          <w:rStyle w:val="11"/>
          <w:rFonts w:eastAsia="Candara"/>
          <w:bCs/>
          <w:color w:val="0D0D0D"/>
          <w:sz w:val="28"/>
          <w:szCs w:val="28"/>
          <w:u w:val="none"/>
        </w:rPr>
        <w:t>калиброванный</w:t>
      </w:r>
      <w:r w:rsidR="0063125E">
        <w:rPr>
          <w:rStyle w:val="11"/>
          <w:rFonts w:eastAsia="Candara"/>
          <w:bCs/>
          <w:color w:val="0D0D0D"/>
          <w:sz w:val="28"/>
          <w:szCs w:val="28"/>
          <w:u w:val="none"/>
        </w:rPr>
        <w:t>,</w:t>
      </w:r>
      <w:r w:rsidR="0063125E" w:rsidRPr="000A0505">
        <w:rPr>
          <w:rStyle w:val="11"/>
          <w:rFonts w:eastAsia="Candara"/>
          <w:bCs/>
          <w:color w:val="0D0D0D"/>
          <w:sz w:val="28"/>
          <w:szCs w:val="28"/>
          <w:u w:val="none"/>
        </w:rPr>
        <w:t xml:space="preserve"> </w:t>
      </w:r>
      <w:r w:rsidRPr="000A0505">
        <w:rPr>
          <w:rStyle w:val="11"/>
          <w:rFonts w:eastAsia="Candara"/>
          <w:bCs/>
          <w:color w:val="0D0D0D"/>
          <w:sz w:val="28"/>
          <w:szCs w:val="28"/>
          <w:u w:val="none"/>
        </w:rPr>
        <w:t xml:space="preserve">сортированный,  </w:t>
      </w:r>
      <w:r w:rsidRPr="000A0505">
        <w:rPr>
          <w:rStyle w:val="11"/>
          <w:rFonts w:eastAsia="Candara"/>
          <w:bCs/>
          <w:color w:val="0D0D0D"/>
          <w:sz w:val="28"/>
          <w:szCs w:val="28"/>
          <w:u w:val="none"/>
        </w:rPr>
        <w:lastRenderedPageBreak/>
        <w:t>в вакуумной упаковке, очищенной и стерилизованный</w:t>
      </w:r>
      <w:r w:rsidR="0063125E">
        <w:rPr>
          <w:rStyle w:val="11"/>
          <w:rFonts w:eastAsia="Candara"/>
          <w:bCs/>
          <w:color w:val="0D0D0D"/>
          <w:sz w:val="28"/>
          <w:szCs w:val="28"/>
          <w:u w:val="none"/>
        </w:rPr>
        <w:t xml:space="preserve"> картофель, выращенный и подработанный на предприятиях в Брянской области</w:t>
      </w:r>
      <w:r w:rsidRPr="000A0505">
        <w:rPr>
          <w:rStyle w:val="11"/>
          <w:rFonts w:eastAsia="Candara"/>
          <w:bCs/>
          <w:color w:val="0D0D0D"/>
          <w:sz w:val="28"/>
          <w:szCs w:val="28"/>
          <w:u w:val="none"/>
        </w:rPr>
        <w:t>.</w:t>
      </w:r>
    </w:p>
    <w:p w:rsidR="00F64757" w:rsidRPr="000A0505" w:rsidRDefault="00F64757" w:rsidP="00EF161A">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 xml:space="preserve">Примером эффективного развития картофелеводства в Брянской области может </w:t>
      </w:r>
      <w:r w:rsidRPr="007D04A3">
        <w:rPr>
          <w:rFonts w:ascii="Times New Roman" w:hAnsi="Times New Roman" w:cs="Times New Roman"/>
          <w:sz w:val="28"/>
          <w:szCs w:val="28"/>
        </w:rPr>
        <w:t xml:space="preserve">служить </w:t>
      </w:r>
      <w:r w:rsidR="007D04A3" w:rsidRPr="007D04A3">
        <w:rPr>
          <w:rFonts w:ascii="Times New Roman" w:hAnsi="Times New Roman" w:cs="Times New Roman"/>
          <w:sz w:val="28"/>
          <w:szCs w:val="28"/>
        </w:rPr>
        <w:t>ИП глава КФХ Богомаз Ольга Александровна</w:t>
      </w:r>
      <w:r w:rsidRPr="007D04A3">
        <w:rPr>
          <w:rFonts w:ascii="Times New Roman" w:hAnsi="Times New Roman" w:cs="Times New Roman"/>
          <w:sz w:val="28"/>
          <w:szCs w:val="28"/>
        </w:rPr>
        <w:t>. Его</w:t>
      </w:r>
      <w:r w:rsidRPr="000A0505">
        <w:rPr>
          <w:rFonts w:ascii="Times New Roman" w:hAnsi="Times New Roman" w:cs="Times New Roman"/>
          <w:sz w:val="28"/>
          <w:szCs w:val="28"/>
        </w:rPr>
        <w:t xml:space="preserve"> производством хозяйство занимается на профессиональном основе. В его выращивании  благод</w:t>
      </w:r>
      <w:r w:rsidRPr="000A0505">
        <w:rPr>
          <w:rFonts w:ascii="Times New Roman" w:hAnsi="Times New Roman" w:cs="Times New Roman"/>
          <w:sz w:val="28"/>
          <w:szCs w:val="28"/>
        </w:rPr>
        <w:t>а</w:t>
      </w:r>
      <w:r w:rsidRPr="000A0505">
        <w:rPr>
          <w:rFonts w:ascii="Times New Roman" w:hAnsi="Times New Roman" w:cs="Times New Roman"/>
          <w:sz w:val="28"/>
          <w:szCs w:val="28"/>
        </w:rPr>
        <w:t>ря применяемым технологиям (новые методы борьбы с вредителями, болезнями, с сорной растительностью как  химическими, так и биологическими средствами), есть хорошие результаты. Хозяйство демонстрирует динамичный рост показат</w:t>
      </w:r>
      <w:r w:rsidRPr="000A0505">
        <w:rPr>
          <w:rFonts w:ascii="Times New Roman" w:hAnsi="Times New Roman" w:cs="Times New Roman"/>
          <w:sz w:val="28"/>
          <w:szCs w:val="28"/>
        </w:rPr>
        <w:t>е</w:t>
      </w:r>
      <w:r w:rsidRPr="000A0505">
        <w:rPr>
          <w:rFonts w:ascii="Times New Roman" w:hAnsi="Times New Roman" w:cs="Times New Roman"/>
          <w:sz w:val="28"/>
          <w:szCs w:val="28"/>
        </w:rPr>
        <w:t>лей объемов производства</w:t>
      </w:r>
      <w:r w:rsidR="00EF161A">
        <w:rPr>
          <w:rFonts w:ascii="Times New Roman" w:hAnsi="Times New Roman" w:cs="Times New Roman"/>
          <w:sz w:val="28"/>
          <w:szCs w:val="28"/>
        </w:rPr>
        <w:t xml:space="preserve"> и эффективности выращивания</w:t>
      </w:r>
      <w:r w:rsidRPr="000A0505">
        <w:rPr>
          <w:rFonts w:ascii="Times New Roman" w:hAnsi="Times New Roman" w:cs="Times New Roman"/>
          <w:sz w:val="28"/>
          <w:szCs w:val="28"/>
        </w:rPr>
        <w:t>.</w:t>
      </w:r>
      <w:r w:rsidR="00EF161A">
        <w:rPr>
          <w:rFonts w:ascii="Times New Roman" w:hAnsi="Times New Roman" w:cs="Times New Roman"/>
          <w:sz w:val="28"/>
          <w:szCs w:val="28"/>
        </w:rPr>
        <w:t xml:space="preserve"> </w:t>
      </w:r>
      <w:r w:rsidRPr="000A0505">
        <w:rPr>
          <w:rFonts w:ascii="Times New Roman" w:hAnsi="Times New Roman" w:cs="Times New Roman"/>
          <w:sz w:val="28"/>
          <w:szCs w:val="28"/>
        </w:rPr>
        <w:t>В 2017 г. на полях х</w:t>
      </w:r>
      <w:r w:rsidRPr="000A0505">
        <w:rPr>
          <w:rFonts w:ascii="Times New Roman" w:hAnsi="Times New Roman" w:cs="Times New Roman"/>
          <w:sz w:val="28"/>
          <w:szCs w:val="28"/>
        </w:rPr>
        <w:t>о</w:t>
      </w:r>
      <w:r w:rsidRPr="000A0505">
        <w:rPr>
          <w:rFonts w:ascii="Times New Roman" w:hAnsi="Times New Roman" w:cs="Times New Roman"/>
          <w:sz w:val="28"/>
          <w:szCs w:val="28"/>
        </w:rPr>
        <w:t xml:space="preserve">зяйства под картофелем </w:t>
      </w:r>
      <w:r w:rsidR="00623C85">
        <w:rPr>
          <w:rFonts w:ascii="Times New Roman" w:hAnsi="Times New Roman" w:cs="Times New Roman"/>
          <w:sz w:val="28"/>
          <w:szCs w:val="28"/>
        </w:rPr>
        <w:t xml:space="preserve">было </w:t>
      </w:r>
      <w:r w:rsidRPr="000A0505">
        <w:rPr>
          <w:rFonts w:ascii="Times New Roman" w:hAnsi="Times New Roman" w:cs="Times New Roman"/>
          <w:sz w:val="28"/>
          <w:szCs w:val="28"/>
        </w:rPr>
        <w:t>занято 3400 га. Мощности по хранению картофеля – 110 000 т</w:t>
      </w:r>
      <w:r w:rsidR="00623C85">
        <w:rPr>
          <w:rFonts w:ascii="Times New Roman" w:hAnsi="Times New Roman" w:cs="Times New Roman"/>
          <w:sz w:val="28"/>
          <w:szCs w:val="28"/>
        </w:rPr>
        <w:t>онн</w:t>
      </w:r>
      <w:r w:rsidRPr="000A0505">
        <w:rPr>
          <w:rFonts w:ascii="Times New Roman" w:hAnsi="Times New Roman" w:cs="Times New Roman"/>
          <w:sz w:val="28"/>
          <w:szCs w:val="28"/>
        </w:rPr>
        <w:t>.</w:t>
      </w:r>
    </w:p>
    <w:p w:rsidR="00F64757" w:rsidRPr="000A0505" w:rsidRDefault="00D33536" w:rsidP="00437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Большие </w:t>
      </w:r>
      <w:r w:rsidR="00623C85">
        <w:rPr>
          <w:rFonts w:ascii="Times New Roman" w:hAnsi="Times New Roman" w:cs="Times New Roman"/>
          <w:sz w:val="28"/>
          <w:szCs w:val="28"/>
        </w:rPr>
        <w:t xml:space="preserve">урожаи, получаемые в </w:t>
      </w:r>
      <w:r w:rsidR="00EF161A">
        <w:rPr>
          <w:rFonts w:ascii="Times New Roman" w:hAnsi="Times New Roman" w:cs="Times New Roman"/>
          <w:sz w:val="28"/>
          <w:szCs w:val="28"/>
        </w:rPr>
        <w:t>данном хозяйстве</w:t>
      </w:r>
      <w:r w:rsidRPr="007D04A3">
        <w:rPr>
          <w:rFonts w:ascii="Times New Roman" w:hAnsi="Times New Roman" w:cs="Times New Roman"/>
          <w:sz w:val="28"/>
          <w:szCs w:val="28"/>
        </w:rPr>
        <w:t>,</w:t>
      </w:r>
      <w:r>
        <w:rPr>
          <w:rFonts w:ascii="Times New Roman" w:hAnsi="Times New Roman" w:cs="Times New Roman"/>
          <w:sz w:val="28"/>
          <w:szCs w:val="28"/>
        </w:rPr>
        <w:t xml:space="preserve"> обеспечиваются испол</w:t>
      </w:r>
      <w:r>
        <w:rPr>
          <w:rFonts w:ascii="Times New Roman" w:hAnsi="Times New Roman" w:cs="Times New Roman"/>
          <w:sz w:val="28"/>
          <w:szCs w:val="28"/>
        </w:rPr>
        <w:t>ь</w:t>
      </w:r>
      <w:r>
        <w:rPr>
          <w:rFonts w:ascii="Times New Roman" w:hAnsi="Times New Roman" w:cs="Times New Roman"/>
          <w:sz w:val="28"/>
          <w:szCs w:val="28"/>
        </w:rPr>
        <w:t>зованием при посадке картофеля высокоэффективных сортов</w:t>
      </w:r>
      <w:r w:rsidR="00641C72">
        <w:rPr>
          <w:rFonts w:ascii="Times New Roman" w:hAnsi="Times New Roman" w:cs="Times New Roman"/>
          <w:sz w:val="28"/>
          <w:szCs w:val="28"/>
        </w:rPr>
        <w:t>, а в</w:t>
      </w:r>
      <w:r>
        <w:rPr>
          <w:rFonts w:ascii="Times New Roman" w:hAnsi="Times New Roman" w:cs="Times New Roman"/>
          <w:sz w:val="28"/>
          <w:szCs w:val="28"/>
        </w:rPr>
        <w:t>ысокое качество клубней</w:t>
      </w:r>
      <w:r w:rsidR="00AF4CC6" w:rsidRPr="00AF4CC6">
        <w:rPr>
          <w:rFonts w:ascii="Times New Roman" w:hAnsi="Times New Roman" w:cs="Times New Roman"/>
          <w:sz w:val="28"/>
          <w:szCs w:val="28"/>
        </w:rPr>
        <w:t xml:space="preserve"> </w:t>
      </w:r>
      <w:r w:rsidR="00641C72">
        <w:rPr>
          <w:rFonts w:ascii="Times New Roman" w:hAnsi="Times New Roman" w:cs="Times New Roman"/>
          <w:sz w:val="28"/>
          <w:szCs w:val="28"/>
        </w:rPr>
        <w:t xml:space="preserve">– </w:t>
      </w:r>
      <w:r w:rsidR="00AF4CC6">
        <w:rPr>
          <w:rFonts w:ascii="Times New Roman" w:hAnsi="Times New Roman" w:cs="Times New Roman"/>
          <w:sz w:val="28"/>
          <w:szCs w:val="28"/>
        </w:rPr>
        <w:t xml:space="preserve">хорошо организованным </w:t>
      </w:r>
      <w:r>
        <w:rPr>
          <w:rFonts w:ascii="Times New Roman" w:hAnsi="Times New Roman" w:cs="Times New Roman"/>
          <w:sz w:val="28"/>
          <w:szCs w:val="28"/>
        </w:rPr>
        <w:t xml:space="preserve"> </w:t>
      </w:r>
      <w:r w:rsidR="00AF4CC6">
        <w:rPr>
          <w:rFonts w:ascii="Times New Roman" w:hAnsi="Times New Roman" w:cs="Times New Roman"/>
          <w:sz w:val="28"/>
          <w:szCs w:val="28"/>
        </w:rPr>
        <w:t xml:space="preserve">их </w:t>
      </w:r>
      <w:r>
        <w:rPr>
          <w:rFonts w:ascii="Times New Roman" w:hAnsi="Times New Roman" w:cs="Times New Roman"/>
          <w:sz w:val="28"/>
          <w:szCs w:val="28"/>
        </w:rPr>
        <w:t>хранени</w:t>
      </w:r>
      <w:r w:rsidR="00AF4CC6">
        <w:rPr>
          <w:rFonts w:ascii="Times New Roman" w:hAnsi="Times New Roman" w:cs="Times New Roman"/>
          <w:sz w:val="28"/>
          <w:szCs w:val="28"/>
        </w:rPr>
        <w:t xml:space="preserve">ем </w:t>
      </w:r>
      <w:r w:rsidR="00F64757" w:rsidRPr="000A0505">
        <w:rPr>
          <w:rFonts w:ascii="Times New Roman" w:hAnsi="Times New Roman" w:cs="Times New Roman"/>
          <w:sz w:val="28"/>
          <w:szCs w:val="28"/>
        </w:rPr>
        <w:t>в зимний период</w:t>
      </w:r>
      <w:r w:rsidR="00AF4CC6">
        <w:rPr>
          <w:rFonts w:ascii="Times New Roman" w:hAnsi="Times New Roman" w:cs="Times New Roman"/>
          <w:sz w:val="28"/>
          <w:szCs w:val="28"/>
        </w:rPr>
        <w:t>. Это позвол</w:t>
      </w:r>
      <w:r w:rsidR="00AF4CC6">
        <w:rPr>
          <w:rFonts w:ascii="Times New Roman" w:hAnsi="Times New Roman" w:cs="Times New Roman"/>
          <w:sz w:val="28"/>
          <w:szCs w:val="28"/>
        </w:rPr>
        <w:t>я</w:t>
      </w:r>
      <w:r w:rsidR="00AF4CC6">
        <w:rPr>
          <w:rFonts w:ascii="Times New Roman" w:hAnsi="Times New Roman" w:cs="Times New Roman"/>
          <w:sz w:val="28"/>
          <w:szCs w:val="28"/>
        </w:rPr>
        <w:t xml:space="preserve">ет </w:t>
      </w:r>
      <w:r>
        <w:rPr>
          <w:rFonts w:ascii="Times New Roman" w:hAnsi="Times New Roman" w:cs="Times New Roman"/>
          <w:sz w:val="28"/>
          <w:szCs w:val="28"/>
        </w:rPr>
        <w:t xml:space="preserve">сохранить </w:t>
      </w:r>
      <w:r w:rsidR="00AF4CC6">
        <w:rPr>
          <w:rFonts w:ascii="Times New Roman" w:hAnsi="Times New Roman" w:cs="Times New Roman"/>
          <w:sz w:val="28"/>
          <w:szCs w:val="28"/>
        </w:rPr>
        <w:t xml:space="preserve">число </w:t>
      </w:r>
      <w:r>
        <w:rPr>
          <w:rFonts w:ascii="Times New Roman" w:hAnsi="Times New Roman" w:cs="Times New Roman"/>
          <w:sz w:val="28"/>
          <w:szCs w:val="28"/>
        </w:rPr>
        <w:t xml:space="preserve">постоянных клиентов в лице крупных </w:t>
      </w:r>
      <w:r w:rsidR="00F64757" w:rsidRPr="000A0505">
        <w:rPr>
          <w:rFonts w:ascii="Times New Roman" w:hAnsi="Times New Roman" w:cs="Times New Roman"/>
          <w:sz w:val="28"/>
          <w:szCs w:val="28"/>
        </w:rPr>
        <w:t>перерабатывающи</w:t>
      </w:r>
      <w:r>
        <w:rPr>
          <w:rFonts w:ascii="Times New Roman" w:hAnsi="Times New Roman" w:cs="Times New Roman"/>
          <w:sz w:val="28"/>
          <w:szCs w:val="28"/>
        </w:rPr>
        <w:t>х</w:t>
      </w:r>
      <w:r w:rsidR="00F64757" w:rsidRPr="000A0505">
        <w:rPr>
          <w:rFonts w:ascii="Times New Roman" w:hAnsi="Times New Roman" w:cs="Times New Roman"/>
          <w:sz w:val="28"/>
          <w:szCs w:val="28"/>
        </w:rPr>
        <w:t xml:space="preserve"> предприяти</w:t>
      </w:r>
      <w:r>
        <w:rPr>
          <w:rFonts w:ascii="Times New Roman" w:hAnsi="Times New Roman" w:cs="Times New Roman"/>
          <w:sz w:val="28"/>
          <w:szCs w:val="28"/>
        </w:rPr>
        <w:t xml:space="preserve">й </w:t>
      </w:r>
      <w:r w:rsidR="00F64757" w:rsidRPr="000A0505">
        <w:rPr>
          <w:rFonts w:ascii="Times New Roman" w:hAnsi="Times New Roman" w:cs="Times New Roman"/>
          <w:sz w:val="28"/>
          <w:szCs w:val="28"/>
        </w:rPr>
        <w:t>России</w:t>
      </w:r>
      <w:r w:rsidR="00AF4CC6">
        <w:rPr>
          <w:rFonts w:ascii="Times New Roman" w:hAnsi="Times New Roman" w:cs="Times New Roman"/>
          <w:sz w:val="28"/>
          <w:szCs w:val="28"/>
        </w:rPr>
        <w:t xml:space="preserve"> в течение длительного времени</w:t>
      </w:r>
      <w:r>
        <w:rPr>
          <w:rFonts w:ascii="Times New Roman" w:hAnsi="Times New Roman" w:cs="Times New Roman"/>
          <w:sz w:val="28"/>
          <w:szCs w:val="28"/>
        </w:rPr>
        <w:t>. Выращенный в данном х</w:t>
      </w:r>
      <w:r>
        <w:rPr>
          <w:rFonts w:ascii="Times New Roman" w:hAnsi="Times New Roman" w:cs="Times New Roman"/>
          <w:sz w:val="28"/>
          <w:szCs w:val="28"/>
        </w:rPr>
        <w:t>о</w:t>
      </w:r>
      <w:r>
        <w:rPr>
          <w:rFonts w:ascii="Times New Roman" w:hAnsi="Times New Roman" w:cs="Times New Roman"/>
          <w:sz w:val="28"/>
          <w:szCs w:val="28"/>
        </w:rPr>
        <w:t>зяйстве картофель соответств</w:t>
      </w:r>
      <w:r w:rsidR="00F64757" w:rsidRPr="000A0505">
        <w:rPr>
          <w:rFonts w:ascii="Times New Roman" w:hAnsi="Times New Roman" w:cs="Times New Roman"/>
          <w:sz w:val="28"/>
          <w:szCs w:val="28"/>
        </w:rPr>
        <w:t>ует современным требованиям</w:t>
      </w:r>
      <w:r>
        <w:rPr>
          <w:rFonts w:ascii="Times New Roman" w:hAnsi="Times New Roman" w:cs="Times New Roman"/>
          <w:sz w:val="28"/>
          <w:szCs w:val="28"/>
        </w:rPr>
        <w:t>, необходимым для получения картофел</w:t>
      </w:r>
      <w:r w:rsidR="00EF161A">
        <w:rPr>
          <w:rFonts w:ascii="Times New Roman" w:hAnsi="Times New Roman" w:cs="Times New Roman"/>
          <w:sz w:val="28"/>
          <w:szCs w:val="28"/>
        </w:rPr>
        <w:t>е</w:t>
      </w:r>
      <w:r>
        <w:rPr>
          <w:rFonts w:ascii="Times New Roman" w:hAnsi="Times New Roman" w:cs="Times New Roman"/>
          <w:sz w:val="28"/>
          <w:szCs w:val="28"/>
        </w:rPr>
        <w:t>продуктов</w:t>
      </w:r>
      <w:r w:rsidR="00F64757" w:rsidRPr="000A0505">
        <w:rPr>
          <w:rFonts w:ascii="Times New Roman" w:hAnsi="Times New Roman" w:cs="Times New Roman"/>
          <w:sz w:val="28"/>
          <w:szCs w:val="28"/>
        </w:rPr>
        <w:t>.</w:t>
      </w:r>
      <w:r w:rsidR="00EF161A">
        <w:rPr>
          <w:rFonts w:ascii="Times New Roman" w:hAnsi="Times New Roman" w:cs="Times New Roman"/>
          <w:sz w:val="28"/>
          <w:szCs w:val="28"/>
        </w:rPr>
        <w:t xml:space="preserve"> </w:t>
      </w:r>
      <w:r w:rsidR="00F64757" w:rsidRPr="000A0505">
        <w:rPr>
          <w:rFonts w:ascii="Times New Roman" w:hAnsi="Times New Roman" w:cs="Times New Roman"/>
          <w:sz w:val="28"/>
          <w:szCs w:val="28"/>
        </w:rPr>
        <w:t xml:space="preserve">Из общей площади занятой под картофелем, 1500 га используются  специально для производства чипсового картофеля, который </w:t>
      </w:r>
      <w:r w:rsidR="00EF161A">
        <w:rPr>
          <w:rFonts w:ascii="Times New Roman" w:hAnsi="Times New Roman" w:cs="Times New Roman"/>
          <w:sz w:val="28"/>
          <w:szCs w:val="28"/>
        </w:rPr>
        <w:t xml:space="preserve">данная </w:t>
      </w:r>
      <w:r w:rsidR="00F64757" w:rsidRPr="000A0505">
        <w:rPr>
          <w:rFonts w:ascii="Times New Roman" w:hAnsi="Times New Roman" w:cs="Times New Roman"/>
          <w:sz w:val="28"/>
          <w:szCs w:val="28"/>
        </w:rPr>
        <w:t xml:space="preserve">компания </w:t>
      </w:r>
      <w:r w:rsidR="00EF161A">
        <w:rPr>
          <w:rFonts w:ascii="Times New Roman" w:hAnsi="Times New Roman" w:cs="Times New Roman"/>
          <w:sz w:val="28"/>
          <w:szCs w:val="28"/>
        </w:rPr>
        <w:t>пост</w:t>
      </w:r>
      <w:r w:rsidR="00F64757" w:rsidRPr="000A0505">
        <w:rPr>
          <w:rFonts w:ascii="Times New Roman" w:hAnsi="Times New Roman" w:cs="Times New Roman"/>
          <w:sz w:val="28"/>
          <w:szCs w:val="28"/>
        </w:rPr>
        <w:t>авляет на два крупнейших завода России и Республики Б</w:t>
      </w:r>
      <w:r w:rsidR="00F64757" w:rsidRPr="000A0505">
        <w:rPr>
          <w:rFonts w:ascii="Times New Roman" w:hAnsi="Times New Roman" w:cs="Times New Roman"/>
          <w:sz w:val="28"/>
          <w:szCs w:val="28"/>
        </w:rPr>
        <w:t>е</w:t>
      </w:r>
      <w:r w:rsidR="00F64757" w:rsidRPr="000A0505">
        <w:rPr>
          <w:rFonts w:ascii="Times New Roman" w:hAnsi="Times New Roman" w:cs="Times New Roman"/>
          <w:sz w:val="28"/>
          <w:szCs w:val="28"/>
        </w:rPr>
        <w:t>ларусь.</w:t>
      </w:r>
    </w:p>
    <w:p w:rsidR="00F64757" w:rsidRPr="000A0505" w:rsidRDefault="00F64757" w:rsidP="0043713D">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Рост конкуренции в сфере поставок фасованного картофеля требует от пр</w:t>
      </w:r>
      <w:r w:rsidRPr="000A0505">
        <w:rPr>
          <w:rFonts w:ascii="Times New Roman" w:hAnsi="Times New Roman" w:cs="Times New Roman"/>
          <w:sz w:val="28"/>
          <w:szCs w:val="28"/>
        </w:rPr>
        <w:t>о</w:t>
      </w:r>
      <w:r w:rsidRPr="000A0505">
        <w:rPr>
          <w:rFonts w:ascii="Times New Roman" w:hAnsi="Times New Roman" w:cs="Times New Roman"/>
          <w:sz w:val="28"/>
          <w:szCs w:val="28"/>
        </w:rPr>
        <w:t xml:space="preserve">изводителей </w:t>
      </w:r>
      <w:r w:rsidR="00AF4CC6">
        <w:rPr>
          <w:rFonts w:ascii="Times New Roman" w:hAnsi="Times New Roman" w:cs="Times New Roman"/>
          <w:sz w:val="28"/>
          <w:szCs w:val="28"/>
        </w:rPr>
        <w:t xml:space="preserve">как </w:t>
      </w:r>
      <w:r w:rsidRPr="000A0505">
        <w:rPr>
          <w:rFonts w:ascii="Times New Roman" w:hAnsi="Times New Roman" w:cs="Times New Roman"/>
          <w:sz w:val="28"/>
          <w:szCs w:val="28"/>
        </w:rPr>
        <w:t>улучшения качества продукции</w:t>
      </w:r>
      <w:r w:rsidR="00AF4CC6">
        <w:rPr>
          <w:rFonts w:ascii="Times New Roman" w:hAnsi="Times New Roman" w:cs="Times New Roman"/>
          <w:sz w:val="28"/>
          <w:szCs w:val="28"/>
        </w:rPr>
        <w:t>, так</w:t>
      </w:r>
      <w:r w:rsidRPr="000A0505">
        <w:rPr>
          <w:rFonts w:ascii="Times New Roman" w:hAnsi="Times New Roman" w:cs="Times New Roman"/>
          <w:sz w:val="28"/>
          <w:szCs w:val="28"/>
        </w:rPr>
        <w:t xml:space="preserve"> и наличи</w:t>
      </w:r>
      <w:r w:rsidR="00AF4CC6">
        <w:rPr>
          <w:rFonts w:ascii="Times New Roman" w:hAnsi="Times New Roman" w:cs="Times New Roman"/>
          <w:sz w:val="28"/>
          <w:szCs w:val="28"/>
        </w:rPr>
        <w:t>я</w:t>
      </w:r>
      <w:r w:rsidRPr="000A0505">
        <w:rPr>
          <w:rFonts w:ascii="Times New Roman" w:hAnsi="Times New Roman" w:cs="Times New Roman"/>
          <w:sz w:val="28"/>
          <w:szCs w:val="28"/>
        </w:rPr>
        <w:t xml:space="preserve"> современной уп</w:t>
      </w:r>
      <w:r w:rsidRPr="000A0505">
        <w:rPr>
          <w:rFonts w:ascii="Times New Roman" w:hAnsi="Times New Roman" w:cs="Times New Roman"/>
          <w:sz w:val="28"/>
          <w:szCs w:val="28"/>
        </w:rPr>
        <w:t>а</w:t>
      </w:r>
      <w:r w:rsidRPr="000A0505">
        <w:rPr>
          <w:rFonts w:ascii="Times New Roman" w:hAnsi="Times New Roman" w:cs="Times New Roman"/>
          <w:sz w:val="28"/>
          <w:szCs w:val="28"/>
        </w:rPr>
        <w:t xml:space="preserve">ковки. В связи с этим, </w:t>
      </w:r>
      <w:r w:rsidR="007D04A3" w:rsidRPr="007D04A3">
        <w:rPr>
          <w:rFonts w:ascii="Times New Roman" w:hAnsi="Times New Roman" w:cs="Times New Roman"/>
          <w:sz w:val="28"/>
          <w:szCs w:val="28"/>
        </w:rPr>
        <w:t>ИП глава КФХ Богомаз Ольга Александровна</w:t>
      </w:r>
      <w:r w:rsidRPr="000A0505">
        <w:rPr>
          <w:rFonts w:ascii="Times New Roman" w:hAnsi="Times New Roman" w:cs="Times New Roman"/>
          <w:sz w:val="28"/>
          <w:szCs w:val="28"/>
        </w:rPr>
        <w:t xml:space="preserve"> следит за н</w:t>
      </w:r>
      <w:r w:rsidRPr="000A0505">
        <w:rPr>
          <w:rFonts w:ascii="Times New Roman" w:hAnsi="Times New Roman" w:cs="Times New Roman"/>
          <w:sz w:val="28"/>
          <w:szCs w:val="28"/>
        </w:rPr>
        <w:t>о</w:t>
      </w:r>
      <w:r w:rsidRPr="000A0505">
        <w:rPr>
          <w:rFonts w:ascii="Times New Roman" w:hAnsi="Times New Roman" w:cs="Times New Roman"/>
          <w:sz w:val="28"/>
          <w:szCs w:val="28"/>
        </w:rPr>
        <w:t xml:space="preserve">вейшими разработками в данной области и предлагает своим клиентам картофель, расфасованный в различные виды упаковки, отличающейся как по материалу, так и по весу, что </w:t>
      </w:r>
      <w:r w:rsidR="00AF4CC6">
        <w:rPr>
          <w:rFonts w:ascii="Times New Roman" w:hAnsi="Times New Roman" w:cs="Times New Roman"/>
          <w:sz w:val="28"/>
          <w:szCs w:val="28"/>
        </w:rPr>
        <w:t xml:space="preserve">позволяет </w:t>
      </w:r>
      <w:r w:rsidRPr="000A0505">
        <w:rPr>
          <w:rFonts w:ascii="Times New Roman" w:hAnsi="Times New Roman" w:cs="Times New Roman"/>
          <w:sz w:val="28"/>
          <w:szCs w:val="28"/>
        </w:rPr>
        <w:t>потребителя</w:t>
      </w:r>
      <w:r w:rsidR="00AF4CC6">
        <w:rPr>
          <w:rFonts w:ascii="Times New Roman" w:hAnsi="Times New Roman" w:cs="Times New Roman"/>
          <w:sz w:val="28"/>
          <w:szCs w:val="28"/>
        </w:rPr>
        <w:t xml:space="preserve"> </w:t>
      </w:r>
      <w:r w:rsidRPr="000A0505">
        <w:rPr>
          <w:rFonts w:ascii="Times New Roman" w:hAnsi="Times New Roman" w:cs="Times New Roman"/>
          <w:sz w:val="28"/>
          <w:szCs w:val="28"/>
        </w:rPr>
        <w:t>выб</w:t>
      </w:r>
      <w:r w:rsidR="00AF4CC6">
        <w:rPr>
          <w:rFonts w:ascii="Times New Roman" w:hAnsi="Times New Roman" w:cs="Times New Roman"/>
          <w:sz w:val="28"/>
          <w:szCs w:val="28"/>
        </w:rPr>
        <w:t>ирать</w:t>
      </w:r>
      <w:r w:rsidRPr="000A0505">
        <w:rPr>
          <w:rFonts w:ascii="Times New Roman" w:hAnsi="Times New Roman" w:cs="Times New Roman"/>
          <w:sz w:val="28"/>
          <w:szCs w:val="28"/>
        </w:rPr>
        <w:t xml:space="preserve"> наиболее привлекательн</w:t>
      </w:r>
      <w:r w:rsidR="00AF4CC6">
        <w:rPr>
          <w:rFonts w:ascii="Times New Roman" w:hAnsi="Times New Roman" w:cs="Times New Roman"/>
          <w:sz w:val="28"/>
          <w:szCs w:val="28"/>
        </w:rPr>
        <w:t xml:space="preserve">ую и </w:t>
      </w:r>
      <w:r w:rsidRPr="000A0505">
        <w:rPr>
          <w:rFonts w:ascii="Times New Roman" w:hAnsi="Times New Roman" w:cs="Times New Roman"/>
          <w:sz w:val="28"/>
          <w:szCs w:val="28"/>
        </w:rPr>
        <w:t xml:space="preserve"> удобн</w:t>
      </w:r>
      <w:r w:rsidR="00AF4CC6">
        <w:rPr>
          <w:rFonts w:ascii="Times New Roman" w:hAnsi="Times New Roman" w:cs="Times New Roman"/>
          <w:sz w:val="28"/>
          <w:szCs w:val="28"/>
        </w:rPr>
        <w:t>ую для них</w:t>
      </w:r>
      <w:r w:rsidRPr="000A0505">
        <w:rPr>
          <w:rFonts w:ascii="Times New Roman" w:hAnsi="Times New Roman" w:cs="Times New Roman"/>
          <w:sz w:val="28"/>
          <w:szCs w:val="28"/>
        </w:rPr>
        <w:t xml:space="preserve"> упаковк</w:t>
      </w:r>
      <w:r w:rsidR="00AF4CC6">
        <w:rPr>
          <w:rFonts w:ascii="Times New Roman" w:hAnsi="Times New Roman" w:cs="Times New Roman"/>
          <w:sz w:val="28"/>
          <w:szCs w:val="28"/>
        </w:rPr>
        <w:t>у</w:t>
      </w:r>
      <w:r w:rsidRPr="000A0505">
        <w:rPr>
          <w:rFonts w:ascii="Times New Roman" w:hAnsi="Times New Roman" w:cs="Times New Roman"/>
          <w:sz w:val="28"/>
          <w:szCs w:val="28"/>
        </w:rPr>
        <w:t>.</w:t>
      </w:r>
    </w:p>
    <w:p w:rsidR="00F64757" w:rsidRDefault="00F64757" w:rsidP="0043713D">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 xml:space="preserve">Отдельным </w:t>
      </w:r>
      <w:r w:rsidR="00EF161A">
        <w:rPr>
          <w:rFonts w:ascii="Times New Roman" w:hAnsi="Times New Roman" w:cs="Times New Roman"/>
          <w:sz w:val="28"/>
          <w:szCs w:val="28"/>
        </w:rPr>
        <w:t xml:space="preserve">участником </w:t>
      </w:r>
      <w:r w:rsidRPr="000A0505">
        <w:rPr>
          <w:rFonts w:ascii="Times New Roman" w:hAnsi="Times New Roman" w:cs="Times New Roman"/>
          <w:sz w:val="28"/>
          <w:szCs w:val="28"/>
        </w:rPr>
        <w:t xml:space="preserve">сельскохозяйственной деятельности предприятий, входящих в </w:t>
      </w:r>
      <w:r w:rsidR="007D04A3" w:rsidRPr="007D04A3">
        <w:rPr>
          <w:rFonts w:ascii="Times New Roman" w:hAnsi="Times New Roman" w:cs="Times New Roman"/>
          <w:sz w:val="28"/>
          <w:szCs w:val="28"/>
        </w:rPr>
        <w:t>ИП глава КФХ Богомаз Ольга Александровна</w:t>
      </w:r>
      <w:r w:rsidRPr="000A0505">
        <w:rPr>
          <w:rFonts w:ascii="Times New Roman" w:hAnsi="Times New Roman" w:cs="Times New Roman"/>
          <w:sz w:val="28"/>
          <w:szCs w:val="28"/>
        </w:rPr>
        <w:t xml:space="preserve">, </w:t>
      </w:r>
      <w:r w:rsidR="00EF161A">
        <w:rPr>
          <w:rFonts w:ascii="Times New Roman" w:hAnsi="Times New Roman" w:cs="Times New Roman"/>
          <w:sz w:val="28"/>
          <w:szCs w:val="28"/>
        </w:rPr>
        <w:t xml:space="preserve">является </w:t>
      </w:r>
      <w:r w:rsidRPr="000A0505">
        <w:rPr>
          <w:rFonts w:ascii="Times New Roman" w:hAnsi="Times New Roman" w:cs="Times New Roman"/>
          <w:sz w:val="28"/>
          <w:szCs w:val="28"/>
        </w:rPr>
        <w:t>ООО «Карт</w:t>
      </w:r>
      <w:r w:rsidRPr="000A0505">
        <w:rPr>
          <w:rFonts w:ascii="Times New Roman" w:hAnsi="Times New Roman" w:cs="Times New Roman"/>
          <w:sz w:val="28"/>
          <w:szCs w:val="28"/>
        </w:rPr>
        <w:t>о</w:t>
      </w:r>
      <w:r w:rsidRPr="000A0505">
        <w:rPr>
          <w:rFonts w:ascii="Times New Roman" w:hAnsi="Times New Roman" w:cs="Times New Roman"/>
          <w:sz w:val="28"/>
          <w:szCs w:val="28"/>
        </w:rPr>
        <w:lastRenderedPageBreak/>
        <w:t xml:space="preserve">фельный Альянс», которое </w:t>
      </w:r>
      <w:r w:rsidR="00EF161A">
        <w:rPr>
          <w:rFonts w:ascii="Times New Roman" w:hAnsi="Times New Roman" w:cs="Times New Roman"/>
          <w:sz w:val="28"/>
          <w:szCs w:val="28"/>
        </w:rPr>
        <w:t xml:space="preserve">также </w:t>
      </w:r>
      <w:r w:rsidRPr="000A0505">
        <w:rPr>
          <w:rFonts w:ascii="Times New Roman" w:hAnsi="Times New Roman" w:cs="Times New Roman"/>
          <w:sz w:val="28"/>
          <w:szCs w:val="28"/>
        </w:rPr>
        <w:t>явля</w:t>
      </w:r>
      <w:r w:rsidR="00EF161A">
        <w:rPr>
          <w:rFonts w:ascii="Times New Roman" w:hAnsi="Times New Roman" w:cs="Times New Roman"/>
          <w:sz w:val="28"/>
          <w:szCs w:val="28"/>
        </w:rPr>
        <w:t>ется и</w:t>
      </w:r>
      <w:r w:rsidRPr="000A0505">
        <w:rPr>
          <w:rFonts w:ascii="Times New Roman" w:hAnsi="Times New Roman" w:cs="Times New Roman"/>
          <w:sz w:val="28"/>
          <w:szCs w:val="28"/>
        </w:rPr>
        <w:t xml:space="preserve"> официальным дистрибьютором п</w:t>
      </w:r>
      <w:r w:rsidRPr="000A0505">
        <w:rPr>
          <w:rFonts w:ascii="Times New Roman" w:hAnsi="Times New Roman" w:cs="Times New Roman"/>
          <w:sz w:val="28"/>
          <w:szCs w:val="28"/>
        </w:rPr>
        <w:t>о</w:t>
      </w:r>
      <w:r w:rsidRPr="000A0505">
        <w:rPr>
          <w:rFonts w:ascii="Times New Roman" w:hAnsi="Times New Roman" w:cs="Times New Roman"/>
          <w:sz w:val="28"/>
          <w:szCs w:val="28"/>
        </w:rPr>
        <w:t xml:space="preserve">ставщиков средств защиты растений </w:t>
      </w:r>
      <w:r w:rsidRPr="000A0505">
        <w:rPr>
          <w:rFonts w:ascii="Times New Roman" w:hAnsi="Times New Roman" w:cs="Times New Roman"/>
          <w:sz w:val="28"/>
          <w:szCs w:val="28"/>
          <w:lang w:val="en-US"/>
        </w:rPr>
        <w:t>B</w:t>
      </w:r>
      <w:r w:rsidRPr="000A0505">
        <w:rPr>
          <w:rFonts w:ascii="Times New Roman" w:hAnsi="Times New Roman" w:cs="Times New Roman"/>
          <w:sz w:val="28"/>
          <w:szCs w:val="28"/>
        </w:rPr>
        <w:t>ay</w:t>
      </w:r>
      <w:r w:rsidRPr="000A0505">
        <w:rPr>
          <w:rFonts w:ascii="Times New Roman" w:hAnsi="Times New Roman" w:cs="Times New Roman"/>
          <w:sz w:val="28"/>
          <w:szCs w:val="28"/>
          <w:lang w:val="en-US"/>
        </w:rPr>
        <w:t>er</w:t>
      </w:r>
      <w:r w:rsidRPr="000A0505">
        <w:rPr>
          <w:rFonts w:ascii="Times New Roman" w:hAnsi="Times New Roman" w:cs="Times New Roman"/>
          <w:sz w:val="28"/>
          <w:szCs w:val="28"/>
        </w:rPr>
        <w:t xml:space="preserve">, </w:t>
      </w:r>
      <w:r w:rsidRPr="000A0505">
        <w:rPr>
          <w:rFonts w:ascii="Times New Roman" w:hAnsi="Times New Roman" w:cs="Times New Roman"/>
          <w:sz w:val="28"/>
          <w:szCs w:val="28"/>
          <w:lang w:val="en-US"/>
        </w:rPr>
        <w:t>Basf</w:t>
      </w:r>
      <w:r w:rsidRPr="000A0505">
        <w:rPr>
          <w:rFonts w:ascii="Times New Roman" w:hAnsi="Times New Roman" w:cs="Times New Roman"/>
          <w:sz w:val="28"/>
          <w:szCs w:val="28"/>
        </w:rPr>
        <w:t xml:space="preserve">, </w:t>
      </w:r>
      <w:r w:rsidRPr="000A0505">
        <w:rPr>
          <w:rFonts w:ascii="Times New Roman" w:hAnsi="Times New Roman" w:cs="Times New Roman"/>
          <w:sz w:val="28"/>
          <w:szCs w:val="28"/>
          <w:lang w:val="en-US"/>
        </w:rPr>
        <w:t>Syngenta</w:t>
      </w:r>
      <w:r w:rsidRPr="000A0505">
        <w:rPr>
          <w:rFonts w:ascii="Times New Roman" w:hAnsi="Times New Roman" w:cs="Times New Roman"/>
          <w:sz w:val="28"/>
          <w:szCs w:val="28"/>
        </w:rPr>
        <w:t xml:space="preserve">, </w:t>
      </w:r>
      <w:r w:rsidRPr="000A0505">
        <w:rPr>
          <w:rFonts w:ascii="Times New Roman" w:hAnsi="Times New Roman" w:cs="Times New Roman"/>
          <w:sz w:val="28"/>
          <w:szCs w:val="28"/>
          <w:lang w:val="en-US"/>
        </w:rPr>
        <w:t>DuPont</w:t>
      </w:r>
      <w:r w:rsidRPr="000A0505">
        <w:rPr>
          <w:rFonts w:ascii="Times New Roman" w:hAnsi="Times New Roman" w:cs="Times New Roman"/>
          <w:sz w:val="28"/>
          <w:szCs w:val="28"/>
        </w:rPr>
        <w:t>, а также оф</w:t>
      </w:r>
      <w:r w:rsidRPr="000A0505">
        <w:rPr>
          <w:rFonts w:ascii="Times New Roman" w:hAnsi="Times New Roman" w:cs="Times New Roman"/>
          <w:sz w:val="28"/>
          <w:szCs w:val="28"/>
        </w:rPr>
        <w:t>и</w:t>
      </w:r>
      <w:r w:rsidRPr="000A0505">
        <w:rPr>
          <w:rFonts w:ascii="Times New Roman" w:hAnsi="Times New Roman" w:cs="Times New Roman"/>
          <w:sz w:val="28"/>
          <w:szCs w:val="28"/>
        </w:rPr>
        <w:t>циальным представителем производителя техники Grimme – обеспечивает и фе</w:t>
      </w:r>
      <w:r w:rsidRPr="000A0505">
        <w:rPr>
          <w:rFonts w:ascii="Times New Roman" w:hAnsi="Times New Roman" w:cs="Times New Roman"/>
          <w:sz w:val="28"/>
          <w:szCs w:val="28"/>
        </w:rPr>
        <w:t>р</w:t>
      </w:r>
      <w:r w:rsidRPr="000A0505">
        <w:rPr>
          <w:rFonts w:ascii="Times New Roman" w:hAnsi="Times New Roman" w:cs="Times New Roman"/>
          <w:sz w:val="28"/>
          <w:szCs w:val="28"/>
        </w:rPr>
        <w:t>мерское хозяйство и сельскохозяйственных товаропроизводителей данного р</w:t>
      </w:r>
      <w:r w:rsidRPr="000A0505">
        <w:rPr>
          <w:rFonts w:ascii="Times New Roman" w:hAnsi="Times New Roman" w:cs="Times New Roman"/>
          <w:sz w:val="28"/>
          <w:szCs w:val="28"/>
        </w:rPr>
        <w:t>е</w:t>
      </w:r>
      <w:r w:rsidRPr="000A0505">
        <w:rPr>
          <w:rFonts w:ascii="Times New Roman" w:hAnsi="Times New Roman" w:cs="Times New Roman"/>
          <w:sz w:val="28"/>
          <w:szCs w:val="28"/>
        </w:rPr>
        <w:t>гиона качественными семенами, средствами защиты растений и надежной сел</w:t>
      </w:r>
      <w:r w:rsidRPr="000A0505">
        <w:rPr>
          <w:rFonts w:ascii="Times New Roman" w:hAnsi="Times New Roman" w:cs="Times New Roman"/>
          <w:sz w:val="28"/>
          <w:szCs w:val="28"/>
        </w:rPr>
        <w:t>ь</w:t>
      </w:r>
      <w:r w:rsidRPr="000A0505">
        <w:rPr>
          <w:rFonts w:ascii="Times New Roman" w:hAnsi="Times New Roman" w:cs="Times New Roman"/>
          <w:sz w:val="28"/>
          <w:szCs w:val="28"/>
        </w:rPr>
        <w:t>скохозяйственной техникой.</w:t>
      </w:r>
    </w:p>
    <w:p w:rsidR="005E2E32" w:rsidRPr="000A0505" w:rsidRDefault="005E2E32" w:rsidP="005E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A0505">
        <w:rPr>
          <w:rFonts w:ascii="Times New Roman" w:hAnsi="Times New Roman" w:cs="Times New Roman"/>
          <w:sz w:val="28"/>
          <w:szCs w:val="28"/>
        </w:rPr>
        <w:t xml:space="preserve"> перспективе радикально изменить ситуацию в картофелеводстве можно, если развивать такое направление как логистика, т</w:t>
      </w:r>
      <w:r>
        <w:rPr>
          <w:rFonts w:ascii="Times New Roman" w:hAnsi="Times New Roman" w:cs="Times New Roman"/>
          <w:sz w:val="28"/>
          <w:szCs w:val="28"/>
        </w:rPr>
        <w:t>о есть</w:t>
      </w:r>
      <w:r w:rsidRPr="000A0505">
        <w:rPr>
          <w:rFonts w:ascii="Times New Roman" w:hAnsi="Times New Roman" w:cs="Times New Roman"/>
          <w:sz w:val="28"/>
          <w:szCs w:val="28"/>
        </w:rPr>
        <w:t xml:space="preserve"> оптимизировать и р</w:t>
      </w:r>
      <w:r w:rsidRPr="000A0505">
        <w:rPr>
          <w:rFonts w:ascii="Times New Roman" w:hAnsi="Times New Roman" w:cs="Times New Roman"/>
          <w:sz w:val="28"/>
          <w:szCs w:val="28"/>
        </w:rPr>
        <w:t>а</w:t>
      </w:r>
      <w:r w:rsidRPr="000A0505">
        <w:rPr>
          <w:rFonts w:ascii="Times New Roman" w:hAnsi="Times New Roman" w:cs="Times New Roman"/>
          <w:sz w:val="28"/>
          <w:szCs w:val="28"/>
        </w:rPr>
        <w:t>ционально использовать материальные, финансовые и связанных с ними инфо</w:t>
      </w:r>
      <w:r w:rsidRPr="000A0505">
        <w:rPr>
          <w:rFonts w:ascii="Times New Roman" w:hAnsi="Times New Roman" w:cs="Times New Roman"/>
          <w:sz w:val="28"/>
          <w:szCs w:val="28"/>
        </w:rPr>
        <w:t>р</w:t>
      </w:r>
      <w:r w:rsidRPr="000A0505">
        <w:rPr>
          <w:rFonts w:ascii="Times New Roman" w:hAnsi="Times New Roman" w:cs="Times New Roman"/>
          <w:sz w:val="28"/>
          <w:szCs w:val="28"/>
        </w:rPr>
        <w:t>мационные потоки, с целью минимизации использованных в производстве мат</w:t>
      </w:r>
      <w:r w:rsidRPr="000A0505">
        <w:rPr>
          <w:rFonts w:ascii="Times New Roman" w:hAnsi="Times New Roman" w:cs="Times New Roman"/>
          <w:sz w:val="28"/>
          <w:szCs w:val="28"/>
        </w:rPr>
        <w:t>е</w:t>
      </w:r>
      <w:r w:rsidRPr="000A0505">
        <w:rPr>
          <w:rFonts w:ascii="Times New Roman" w:hAnsi="Times New Roman" w:cs="Times New Roman"/>
          <w:sz w:val="28"/>
          <w:szCs w:val="28"/>
        </w:rPr>
        <w:t>риальных и денежных средств и максимизации объема прибыли и рентабельности продукции.</w:t>
      </w:r>
    </w:p>
    <w:p w:rsidR="005E2E32" w:rsidRPr="000A0505" w:rsidRDefault="005E2E32" w:rsidP="005E2E32">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Роль логистики в развитии картофелеводства была подкреплена на засед</w:t>
      </w:r>
      <w:r w:rsidRPr="000A0505">
        <w:rPr>
          <w:rFonts w:ascii="Times New Roman" w:hAnsi="Times New Roman" w:cs="Times New Roman"/>
          <w:sz w:val="28"/>
          <w:szCs w:val="28"/>
        </w:rPr>
        <w:t>а</w:t>
      </w:r>
      <w:r w:rsidRPr="000A0505">
        <w:rPr>
          <w:rFonts w:ascii="Times New Roman" w:hAnsi="Times New Roman" w:cs="Times New Roman"/>
          <w:sz w:val="28"/>
          <w:szCs w:val="28"/>
        </w:rPr>
        <w:t xml:space="preserve">нии Правительственной комиссии по импортозамещению, состоявшемся </w:t>
      </w:r>
      <w:r>
        <w:rPr>
          <w:rFonts w:ascii="Times New Roman" w:hAnsi="Times New Roman" w:cs="Times New Roman"/>
          <w:sz w:val="28"/>
          <w:szCs w:val="28"/>
        </w:rPr>
        <w:t xml:space="preserve">                  </w:t>
      </w:r>
      <w:r w:rsidRPr="000A0505">
        <w:rPr>
          <w:rFonts w:ascii="Times New Roman" w:hAnsi="Times New Roman" w:cs="Times New Roman"/>
          <w:sz w:val="28"/>
          <w:szCs w:val="28"/>
        </w:rPr>
        <w:t>11.08. 2015 г. в Краснодаре, где говорил</w:t>
      </w:r>
      <w:r>
        <w:rPr>
          <w:rFonts w:ascii="Times New Roman" w:hAnsi="Times New Roman" w:cs="Times New Roman"/>
          <w:sz w:val="28"/>
          <w:szCs w:val="28"/>
        </w:rPr>
        <w:t>о</w:t>
      </w:r>
      <w:r w:rsidRPr="000A0505">
        <w:rPr>
          <w:rFonts w:ascii="Times New Roman" w:hAnsi="Times New Roman" w:cs="Times New Roman"/>
          <w:sz w:val="28"/>
          <w:szCs w:val="28"/>
        </w:rPr>
        <w:t>сь, что основной упор необходимо н</w:t>
      </w:r>
      <w:r w:rsidRPr="000A0505">
        <w:rPr>
          <w:rFonts w:ascii="Times New Roman" w:hAnsi="Times New Roman" w:cs="Times New Roman"/>
          <w:sz w:val="28"/>
          <w:szCs w:val="28"/>
        </w:rPr>
        <w:t>а</w:t>
      </w:r>
      <w:r w:rsidRPr="000A0505">
        <w:rPr>
          <w:rFonts w:ascii="Times New Roman" w:hAnsi="Times New Roman" w:cs="Times New Roman"/>
          <w:sz w:val="28"/>
          <w:szCs w:val="28"/>
        </w:rPr>
        <w:t>править на развитие перерабатывающих производств, логистических центров.</w:t>
      </w:r>
    </w:p>
    <w:p w:rsidR="00EF161A" w:rsidRDefault="005E2E32" w:rsidP="005E2E32">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Рациональная организация логистики способствует достижению конкурен</w:t>
      </w:r>
      <w:r w:rsidRPr="000A0505">
        <w:rPr>
          <w:rFonts w:ascii="Times New Roman" w:hAnsi="Times New Roman" w:cs="Times New Roman"/>
          <w:sz w:val="28"/>
          <w:szCs w:val="28"/>
        </w:rPr>
        <w:t>т</w:t>
      </w:r>
      <w:r w:rsidRPr="000A0505">
        <w:rPr>
          <w:rFonts w:ascii="Times New Roman" w:hAnsi="Times New Roman" w:cs="Times New Roman"/>
          <w:sz w:val="28"/>
          <w:szCs w:val="28"/>
        </w:rPr>
        <w:t>ных преимуществ при реализации продукции, обеспечивает совершенствование торговли, определению оптимального канала распределения, более полному удовлетворению картофелем населения и перерабатывающей промышленности.</w:t>
      </w:r>
    </w:p>
    <w:p w:rsidR="00F64757" w:rsidRPr="000A0505" w:rsidRDefault="005E2E32" w:rsidP="005E2E32">
      <w:pPr>
        <w:spacing w:after="0" w:line="360" w:lineRule="auto"/>
        <w:ind w:firstLine="709"/>
        <w:jc w:val="both"/>
        <w:rPr>
          <w:rStyle w:val="11"/>
          <w:rFonts w:eastAsia="Candara"/>
          <w:color w:val="0D0D0D"/>
          <w:sz w:val="28"/>
          <w:szCs w:val="28"/>
          <w:u w:val="none"/>
        </w:rPr>
      </w:pPr>
      <w:r>
        <w:rPr>
          <w:rFonts w:ascii="Times New Roman" w:hAnsi="Times New Roman" w:cs="Times New Roman"/>
          <w:sz w:val="28"/>
          <w:szCs w:val="28"/>
        </w:rPr>
        <w:t>Однако в</w:t>
      </w:r>
      <w:r w:rsidR="004C4056">
        <w:rPr>
          <w:rStyle w:val="11"/>
          <w:rFonts w:eastAsia="Candara"/>
          <w:bCs/>
          <w:color w:val="0D0D0D"/>
          <w:sz w:val="28"/>
          <w:szCs w:val="28"/>
          <w:u w:val="none"/>
        </w:rPr>
        <w:t>ажное значение в повышении эффективности реализации картоф</w:t>
      </w:r>
      <w:r w:rsidR="004C4056">
        <w:rPr>
          <w:rStyle w:val="11"/>
          <w:rFonts w:eastAsia="Candara"/>
          <w:bCs/>
          <w:color w:val="0D0D0D"/>
          <w:sz w:val="28"/>
          <w:szCs w:val="28"/>
          <w:u w:val="none"/>
        </w:rPr>
        <w:t>е</w:t>
      </w:r>
      <w:r w:rsidR="004C4056">
        <w:rPr>
          <w:rStyle w:val="11"/>
          <w:rFonts w:eastAsia="Candara"/>
          <w:bCs/>
          <w:color w:val="0D0D0D"/>
          <w:sz w:val="28"/>
          <w:szCs w:val="28"/>
          <w:u w:val="none"/>
        </w:rPr>
        <w:t xml:space="preserve">ля </w:t>
      </w:r>
      <w:r w:rsidR="00831391">
        <w:rPr>
          <w:rStyle w:val="11"/>
          <w:rFonts w:eastAsia="Candara"/>
          <w:bCs/>
          <w:color w:val="0D0D0D"/>
          <w:sz w:val="28"/>
          <w:szCs w:val="28"/>
          <w:u w:val="none"/>
        </w:rPr>
        <w:t>имеет</w:t>
      </w:r>
      <w:r w:rsidR="004C4056">
        <w:rPr>
          <w:rStyle w:val="11"/>
          <w:rFonts w:eastAsia="Candara"/>
          <w:bCs/>
          <w:color w:val="0D0D0D"/>
          <w:sz w:val="28"/>
          <w:szCs w:val="28"/>
          <w:u w:val="none"/>
        </w:rPr>
        <w:t xml:space="preserve"> </w:t>
      </w:r>
      <w:r w:rsidR="00F50796">
        <w:rPr>
          <w:rStyle w:val="11"/>
          <w:rFonts w:eastAsia="Candara"/>
          <w:bCs/>
          <w:color w:val="0D0D0D"/>
          <w:sz w:val="28"/>
          <w:szCs w:val="28"/>
          <w:u w:val="none"/>
        </w:rPr>
        <w:t xml:space="preserve">не только </w:t>
      </w:r>
      <w:r w:rsidR="00BF3C2D">
        <w:rPr>
          <w:rStyle w:val="11"/>
          <w:rFonts w:eastAsia="Candara"/>
          <w:bCs/>
          <w:color w:val="0D0D0D"/>
          <w:sz w:val="28"/>
          <w:szCs w:val="28"/>
          <w:u w:val="none"/>
        </w:rPr>
        <w:t>формирование системы</w:t>
      </w:r>
      <w:r w:rsidR="00831391">
        <w:rPr>
          <w:rStyle w:val="11"/>
          <w:rFonts w:eastAsia="Candara"/>
          <w:bCs/>
          <w:color w:val="0D0D0D"/>
          <w:sz w:val="28"/>
          <w:szCs w:val="28"/>
          <w:u w:val="none"/>
        </w:rPr>
        <w:t xml:space="preserve"> сбыта</w:t>
      </w:r>
      <w:r w:rsidR="00BF3C2D">
        <w:rPr>
          <w:rStyle w:val="11"/>
          <w:rFonts w:eastAsia="Candara"/>
          <w:bCs/>
          <w:color w:val="0D0D0D"/>
          <w:sz w:val="28"/>
          <w:szCs w:val="28"/>
          <w:u w:val="none"/>
        </w:rPr>
        <w:t xml:space="preserve">, но и </w:t>
      </w:r>
      <w:r w:rsidR="00831391">
        <w:rPr>
          <w:rStyle w:val="11"/>
          <w:rFonts w:eastAsia="Candara"/>
          <w:bCs/>
          <w:color w:val="0D0D0D"/>
          <w:sz w:val="28"/>
          <w:szCs w:val="28"/>
          <w:u w:val="none"/>
        </w:rPr>
        <w:t>хранение продукции. О</w:t>
      </w:r>
      <w:r w:rsidR="00831391">
        <w:rPr>
          <w:rStyle w:val="11"/>
          <w:rFonts w:eastAsia="Candara"/>
          <w:bCs/>
          <w:color w:val="0D0D0D"/>
          <w:sz w:val="28"/>
          <w:szCs w:val="28"/>
          <w:u w:val="none"/>
        </w:rPr>
        <w:t>д</w:t>
      </w:r>
      <w:r w:rsidR="00831391">
        <w:rPr>
          <w:rStyle w:val="11"/>
          <w:rFonts w:eastAsia="Candara"/>
          <w:bCs/>
          <w:color w:val="0D0D0D"/>
          <w:sz w:val="28"/>
          <w:szCs w:val="28"/>
          <w:u w:val="none"/>
        </w:rPr>
        <w:t>ним из направлений рациональной организации картофелеводства служит форм</w:t>
      </w:r>
      <w:r w:rsidR="00831391">
        <w:rPr>
          <w:rStyle w:val="11"/>
          <w:rFonts w:eastAsia="Candara"/>
          <w:bCs/>
          <w:color w:val="0D0D0D"/>
          <w:sz w:val="28"/>
          <w:szCs w:val="28"/>
          <w:u w:val="none"/>
        </w:rPr>
        <w:t>и</w:t>
      </w:r>
      <w:r w:rsidR="00831391">
        <w:rPr>
          <w:rStyle w:val="11"/>
          <w:rFonts w:eastAsia="Candara"/>
          <w:bCs/>
          <w:color w:val="0D0D0D"/>
          <w:sz w:val="28"/>
          <w:szCs w:val="28"/>
          <w:u w:val="none"/>
        </w:rPr>
        <w:t xml:space="preserve">рование </w:t>
      </w:r>
      <w:r w:rsidR="004C4056">
        <w:rPr>
          <w:rStyle w:val="11"/>
          <w:rFonts w:eastAsia="Candara"/>
          <w:bCs/>
          <w:color w:val="0D0D0D"/>
          <w:sz w:val="28"/>
          <w:szCs w:val="28"/>
          <w:u w:val="none"/>
        </w:rPr>
        <w:t xml:space="preserve">логистического центра. </w:t>
      </w:r>
      <w:r w:rsidR="00831391">
        <w:rPr>
          <w:rStyle w:val="11"/>
          <w:rFonts w:eastAsia="Candara"/>
          <w:bCs/>
          <w:color w:val="0D0D0D"/>
          <w:sz w:val="28"/>
          <w:szCs w:val="28"/>
          <w:u w:val="none"/>
        </w:rPr>
        <w:t>Э</w:t>
      </w:r>
      <w:r w:rsidR="00F64757" w:rsidRPr="000A0505">
        <w:rPr>
          <w:rStyle w:val="11"/>
          <w:rFonts w:eastAsia="Candara"/>
          <w:color w:val="0D0D0D"/>
          <w:sz w:val="28"/>
          <w:szCs w:val="28"/>
          <w:u w:val="none"/>
        </w:rPr>
        <w:t>то комплекс хранилищ и производственных мощностей, который получает продукцию от производителя или нескольких пр</w:t>
      </w:r>
      <w:r w:rsidR="00F64757" w:rsidRPr="000A0505">
        <w:rPr>
          <w:rStyle w:val="11"/>
          <w:rFonts w:eastAsia="Candara"/>
          <w:color w:val="0D0D0D"/>
          <w:sz w:val="28"/>
          <w:szCs w:val="28"/>
          <w:u w:val="none"/>
        </w:rPr>
        <w:t>о</w:t>
      </w:r>
      <w:r w:rsidR="00F64757" w:rsidRPr="000A0505">
        <w:rPr>
          <w:rStyle w:val="11"/>
          <w:rFonts w:eastAsia="Candara"/>
          <w:color w:val="0D0D0D"/>
          <w:sz w:val="28"/>
          <w:szCs w:val="28"/>
          <w:u w:val="none"/>
        </w:rPr>
        <w:t>изводителей, обеспечивает хранение его в течение необходимого времени, а затем производит реализацию товара различными по объему партиями, проведя предв</w:t>
      </w:r>
      <w:r w:rsidR="00F64757" w:rsidRPr="000A0505">
        <w:rPr>
          <w:rStyle w:val="11"/>
          <w:rFonts w:eastAsia="Candara"/>
          <w:color w:val="0D0D0D"/>
          <w:sz w:val="28"/>
          <w:szCs w:val="28"/>
          <w:u w:val="none"/>
        </w:rPr>
        <w:t>а</w:t>
      </w:r>
      <w:r w:rsidR="00F64757" w:rsidRPr="000A0505">
        <w:rPr>
          <w:rStyle w:val="11"/>
          <w:rFonts w:eastAsia="Candara"/>
          <w:color w:val="0D0D0D"/>
          <w:sz w:val="28"/>
          <w:szCs w:val="28"/>
          <w:u w:val="none"/>
        </w:rPr>
        <w:t>рительно предпродажную обработку клубней картофе</w:t>
      </w:r>
      <w:r w:rsidR="000A0505">
        <w:rPr>
          <w:rStyle w:val="11"/>
          <w:rFonts w:eastAsia="Candara"/>
          <w:color w:val="0D0D0D"/>
          <w:sz w:val="28"/>
          <w:szCs w:val="28"/>
          <w:u w:val="none"/>
        </w:rPr>
        <w:t>л</w:t>
      </w:r>
      <w:r w:rsidR="00F64757" w:rsidRPr="000A0505">
        <w:rPr>
          <w:rStyle w:val="11"/>
          <w:rFonts w:eastAsia="Candara"/>
          <w:color w:val="0D0D0D"/>
          <w:sz w:val="28"/>
          <w:szCs w:val="28"/>
          <w:u w:val="none"/>
        </w:rPr>
        <w:t>я. Поставщиками проду</w:t>
      </w:r>
      <w:r w:rsidR="00F64757" w:rsidRPr="000A0505">
        <w:rPr>
          <w:rStyle w:val="11"/>
          <w:rFonts w:eastAsia="Candara"/>
          <w:color w:val="0D0D0D"/>
          <w:sz w:val="28"/>
          <w:szCs w:val="28"/>
          <w:u w:val="none"/>
        </w:rPr>
        <w:t>к</w:t>
      </w:r>
      <w:r w:rsidR="00F64757" w:rsidRPr="000A0505">
        <w:rPr>
          <w:rStyle w:val="11"/>
          <w:rFonts w:eastAsia="Candara"/>
          <w:color w:val="0D0D0D"/>
          <w:sz w:val="28"/>
          <w:szCs w:val="28"/>
          <w:u w:val="none"/>
        </w:rPr>
        <w:t>ции для таких центров могут выступать как крупные агропромышленные холди</w:t>
      </w:r>
      <w:r w:rsidR="00F64757" w:rsidRPr="000A0505">
        <w:rPr>
          <w:rStyle w:val="11"/>
          <w:rFonts w:eastAsia="Candara"/>
          <w:color w:val="0D0D0D"/>
          <w:sz w:val="28"/>
          <w:szCs w:val="28"/>
          <w:u w:val="none"/>
        </w:rPr>
        <w:t>н</w:t>
      </w:r>
      <w:r w:rsidR="00F64757" w:rsidRPr="000A0505">
        <w:rPr>
          <w:rStyle w:val="11"/>
          <w:rFonts w:eastAsia="Candara"/>
          <w:color w:val="0D0D0D"/>
          <w:sz w:val="28"/>
          <w:szCs w:val="28"/>
          <w:u w:val="none"/>
        </w:rPr>
        <w:t xml:space="preserve">ги, у которых недостаточно собственных хранилищ, так и небольшие хозяйства, у </w:t>
      </w:r>
      <w:r w:rsidR="00F64757" w:rsidRPr="000A0505">
        <w:rPr>
          <w:rStyle w:val="11"/>
          <w:rFonts w:eastAsia="Candara"/>
          <w:color w:val="0D0D0D"/>
          <w:sz w:val="28"/>
          <w:szCs w:val="28"/>
          <w:u w:val="none"/>
        </w:rPr>
        <w:lastRenderedPageBreak/>
        <w:t>которых хранилищ нет вообще. Покупателями продукции распределительных центров, как правило, являются торговые сети, а также средние и мелкие ритейл</w:t>
      </w:r>
      <w:r w:rsidR="00F64757" w:rsidRPr="000A0505">
        <w:rPr>
          <w:rStyle w:val="11"/>
          <w:rFonts w:eastAsia="Candara"/>
          <w:color w:val="0D0D0D"/>
          <w:sz w:val="28"/>
          <w:szCs w:val="28"/>
          <w:u w:val="none"/>
        </w:rPr>
        <w:t>е</w:t>
      </w:r>
      <w:r w:rsidR="00F64757" w:rsidRPr="000A0505">
        <w:rPr>
          <w:rStyle w:val="11"/>
          <w:rFonts w:eastAsia="Candara"/>
          <w:color w:val="0D0D0D"/>
          <w:sz w:val="28"/>
          <w:szCs w:val="28"/>
          <w:u w:val="none"/>
        </w:rPr>
        <w:t>ры, являющиеся «перекупщиками» или «перефасовщиками», реализу</w:t>
      </w:r>
      <w:r w:rsidR="00831391">
        <w:rPr>
          <w:rStyle w:val="11"/>
          <w:rFonts w:eastAsia="Candara"/>
          <w:color w:val="0D0D0D"/>
          <w:sz w:val="28"/>
          <w:szCs w:val="28"/>
          <w:u w:val="none"/>
        </w:rPr>
        <w:t>ющие</w:t>
      </w:r>
      <w:r w:rsidR="00F64757" w:rsidRPr="000A0505">
        <w:rPr>
          <w:rStyle w:val="11"/>
          <w:rFonts w:eastAsia="Candara"/>
          <w:color w:val="0D0D0D"/>
          <w:sz w:val="28"/>
          <w:szCs w:val="28"/>
          <w:u w:val="none"/>
        </w:rPr>
        <w:t xml:space="preserve"> пр</w:t>
      </w:r>
      <w:r w:rsidR="00F64757" w:rsidRPr="000A0505">
        <w:rPr>
          <w:rStyle w:val="11"/>
          <w:rFonts w:eastAsia="Candara"/>
          <w:color w:val="0D0D0D"/>
          <w:sz w:val="28"/>
          <w:szCs w:val="28"/>
          <w:u w:val="none"/>
        </w:rPr>
        <w:t>о</w:t>
      </w:r>
      <w:r w:rsidR="00F64757" w:rsidRPr="000A0505">
        <w:rPr>
          <w:rStyle w:val="11"/>
          <w:rFonts w:eastAsia="Candara"/>
          <w:color w:val="0D0D0D"/>
          <w:sz w:val="28"/>
          <w:szCs w:val="28"/>
          <w:u w:val="none"/>
        </w:rPr>
        <w:t>дукцию в магазины.</w:t>
      </w:r>
    </w:p>
    <w:p w:rsidR="00F64757" w:rsidRPr="000A0505" w:rsidRDefault="00F64757" w:rsidP="004C4056">
      <w:pPr>
        <w:pStyle w:val="41"/>
        <w:shd w:val="clear" w:color="auto" w:fill="auto"/>
        <w:spacing w:before="0" w:after="0" w:line="348" w:lineRule="auto"/>
        <w:ind w:firstLine="709"/>
        <w:rPr>
          <w:rStyle w:val="11"/>
          <w:rFonts w:eastAsia="Candara"/>
          <w:color w:val="0D0D0D"/>
          <w:sz w:val="28"/>
          <w:szCs w:val="28"/>
          <w:u w:val="none"/>
        </w:rPr>
      </w:pPr>
      <w:r w:rsidRPr="000A0505">
        <w:rPr>
          <w:rStyle w:val="11"/>
          <w:rFonts w:eastAsia="Candara"/>
          <w:color w:val="0D0D0D"/>
          <w:sz w:val="28"/>
          <w:szCs w:val="28"/>
          <w:u w:val="none"/>
        </w:rPr>
        <w:t xml:space="preserve">В последнее время в России наблюдается рост заинтересованности </w:t>
      </w:r>
      <w:r w:rsidR="00831391">
        <w:rPr>
          <w:rStyle w:val="11"/>
          <w:rFonts w:eastAsia="Candara"/>
          <w:color w:val="0D0D0D"/>
          <w:sz w:val="28"/>
          <w:szCs w:val="28"/>
          <w:u w:val="none"/>
        </w:rPr>
        <w:t>в созд</w:t>
      </w:r>
      <w:r w:rsidR="00831391">
        <w:rPr>
          <w:rStyle w:val="11"/>
          <w:rFonts w:eastAsia="Candara"/>
          <w:color w:val="0D0D0D"/>
          <w:sz w:val="28"/>
          <w:szCs w:val="28"/>
          <w:u w:val="none"/>
        </w:rPr>
        <w:t>а</w:t>
      </w:r>
      <w:r w:rsidR="00831391">
        <w:rPr>
          <w:rStyle w:val="11"/>
          <w:rFonts w:eastAsia="Candara"/>
          <w:color w:val="0D0D0D"/>
          <w:sz w:val="28"/>
          <w:szCs w:val="28"/>
          <w:u w:val="none"/>
        </w:rPr>
        <w:t xml:space="preserve">нии </w:t>
      </w:r>
      <w:r w:rsidRPr="000A0505">
        <w:rPr>
          <w:rStyle w:val="11"/>
          <w:rFonts w:eastAsia="Candara"/>
          <w:color w:val="0D0D0D"/>
          <w:sz w:val="28"/>
          <w:szCs w:val="28"/>
          <w:u w:val="none"/>
        </w:rPr>
        <w:t>логистически</w:t>
      </w:r>
      <w:r w:rsidR="00831391">
        <w:rPr>
          <w:rStyle w:val="11"/>
          <w:rFonts w:eastAsia="Candara"/>
          <w:color w:val="0D0D0D"/>
          <w:sz w:val="28"/>
          <w:szCs w:val="28"/>
          <w:u w:val="none"/>
        </w:rPr>
        <w:t>х</w:t>
      </w:r>
      <w:r w:rsidRPr="000A0505">
        <w:rPr>
          <w:rStyle w:val="11"/>
          <w:rFonts w:eastAsia="Candara"/>
          <w:color w:val="0D0D0D"/>
          <w:sz w:val="28"/>
          <w:szCs w:val="28"/>
          <w:u w:val="none"/>
        </w:rPr>
        <w:t xml:space="preserve"> центр</w:t>
      </w:r>
      <w:r w:rsidR="00831391">
        <w:rPr>
          <w:rStyle w:val="11"/>
          <w:rFonts w:eastAsia="Candara"/>
          <w:color w:val="0D0D0D"/>
          <w:sz w:val="28"/>
          <w:szCs w:val="28"/>
          <w:u w:val="none"/>
        </w:rPr>
        <w:t>ов</w:t>
      </w:r>
      <w:r w:rsidRPr="000A0505">
        <w:rPr>
          <w:rStyle w:val="11"/>
          <w:rFonts w:eastAsia="Candara"/>
          <w:color w:val="0D0D0D"/>
          <w:sz w:val="28"/>
          <w:szCs w:val="28"/>
          <w:u w:val="none"/>
        </w:rPr>
        <w:t xml:space="preserve"> со стороны крупных аграриев и инвесторов. Это во многом связано с острой нехваткой качественных хранилищ, способных решить проблему дефицита отечественного картофеля в весенне-летний период. Безу</w:t>
      </w:r>
      <w:r w:rsidRPr="000A0505">
        <w:rPr>
          <w:rStyle w:val="11"/>
          <w:rFonts w:eastAsia="Candara"/>
          <w:color w:val="0D0D0D"/>
          <w:sz w:val="28"/>
          <w:szCs w:val="28"/>
          <w:u w:val="none"/>
        </w:rPr>
        <w:t>с</w:t>
      </w:r>
      <w:r w:rsidRPr="000A0505">
        <w:rPr>
          <w:rStyle w:val="11"/>
          <w:rFonts w:eastAsia="Candara"/>
          <w:color w:val="0D0D0D"/>
          <w:sz w:val="28"/>
          <w:szCs w:val="28"/>
          <w:u w:val="none"/>
        </w:rPr>
        <w:t xml:space="preserve">ловно, собственники новых </w:t>
      </w:r>
      <w:r w:rsidR="00D71F6F">
        <w:rPr>
          <w:rStyle w:val="11"/>
          <w:rFonts w:eastAsia="Candara"/>
          <w:color w:val="0D0D0D"/>
          <w:sz w:val="28"/>
          <w:szCs w:val="28"/>
          <w:u w:val="none"/>
        </w:rPr>
        <w:t>логистических</w:t>
      </w:r>
      <w:r w:rsidRPr="000A0505">
        <w:rPr>
          <w:rStyle w:val="11"/>
          <w:rFonts w:eastAsia="Candara"/>
          <w:color w:val="0D0D0D"/>
          <w:sz w:val="28"/>
          <w:szCs w:val="28"/>
          <w:u w:val="none"/>
        </w:rPr>
        <w:t xml:space="preserve"> центров экономически заинтересованы в строительстве высококачественного и эффективного хранилища, а также в и</w:t>
      </w:r>
      <w:r w:rsidRPr="000A0505">
        <w:rPr>
          <w:rStyle w:val="11"/>
          <w:rFonts w:eastAsia="Candara"/>
          <w:color w:val="0D0D0D"/>
          <w:sz w:val="28"/>
          <w:szCs w:val="28"/>
          <w:u w:val="none"/>
        </w:rPr>
        <w:t>с</w:t>
      </w:r>
      <w:r w:rsidRPr="000A0505">
        <w:rPr>
          <w:rStyle w:val="11"/>
          <w:rFonts w:eastAsia="Candara"/>
          <w:color w:val="0D0D0D"/>
          <w:sz w:val="28"/>
          <w:szCs w:val="28"/>
          <w:u w:val="none"/>
        </w:rPr>
        <w:t>пользовании соответствующего оборудования для доработки и упаковки проду</w:t>
      </w:r>
      <w:r w:rsidRPr="000A0505">
        <w:rPr>
          <w:rStyle w:val="11"/>
          <w:rFonts w:eastAsia="Candara"/>
          <w:color w:val="0D0D0D"/>
          <w:sz w:val="28"/>
          <w:szCs w:val="28"/>
          <w:u w:val="none"/>
        </w:rPr>
        <w:t>к</w:t>
      </w:r>
      <w:r w:rsidRPr="000A0505">
        <w:rPr>
          <w:rStyle w:val="11"/>
          <w:rFonts w:eastAsia="Candara"/>
          <w:color w:val="0D0D0D"/>
          <w:sz w:val="28"/>
          <w:szCs w:val="28"/>
          <w:u w:val="none"/>
        </w:rPr>
        <w:t>ции, ведь именно они, в конечном счете, получают основную часть прибыли от реализации картофеля в хорошо отлаженной системе.</w:t>
      </w:r>
    </w:p>
    <w:p w:rsidR="00F64757" w:rsidRPr="000A0505" w:rsidRDefault="00F64757" w:rsidP="004C4056">
      <w:pPr>
        <w:pStyle w:val="41"/>
        <w:shd w:val="clear" w:color="auto" w:fill="auto"/>
        <w:spacing w:before="0" w:after="0" w:line="348" w:lineRule="auto"/>
        <w:ind w:firstLine="709"/>
        <w:rPr>
          <w:rStyle w:val="11"/>
          <w:rFonts w:eastAsia="Candara"/>
          <w:color w:val="0D0D0D"/>
          <w:sz w:val="28"/>
          <w:szCs w:val="28"/>
          <w:u w:val="none"/>
        </w:rPr>
      </w:pPr>
      <w:r w:rsidRPr="000A0505">
        <w:rPr>
          <w:rStyle w:val="11"/>
          <w:rFonts w:eastAsia="Candara"/>
          <w:color w:val="0D0D0D"/>
          <w:sz w:val="28"/>
          <w:szCs w:val="28"/>
          <w:u w:val="none"/>
        </w:rPr>
        <w:t xml:space="preserve">В соответствии с традиционной классификацией, предложенной Эдвардом Гувером, </w:t>
      </w:r>
      <w:r w:rsidR="00831391">
        <w:rPr>
          <w:rStyle w:val="11"/>
          <w:rFonts w:eastAsia="Candara"/>
          <w:color w:val="0D0D0D"/>
          <w:sz w:val="28"/>
          <w:szCs w:val="28"/>
          <w:u w:val="none"/>
        </w:rPr>
        <w:t xml:space="preserve">в Брянской области возможно использовать </w:t>
      </w:r>
      <w:r w:rsidRPr="000A0505">
        <w:rPr>
          <w:rStyle w:val="11"/>
          <w:rFonts w:eastAsia="Candara"/>
          <w:color w:val="0D0D0D"/>
          <w:sz w:val="28"/>
          <w:szCs w:val="28"/>
          <w:u w:val="none"/>
        </w:rPr>
        <w:t xml:space="preserve">три варианта </w:t>
      </w:r>
      <w:r w:rsidR="00882FB7">
        <w:rPr>
          <w:rStyle w:val="11"/>
          <w:rFonts w:eastAsia="Candara"/>
          <w:color w:val="0D0D0D"/>
          <w:sz w:val="28"/>
          <w:szCs w:val="28"/>
          <w:u w:val="none"/>
        </w:rPr>
        <w:t>локализации</w:t>
      </w:r>
      <w:r w:rsidRPr="000A0505">
        <w:rPr>
          <w:rStyle w:val="11"/>
          <w:rFonts w:eastAsia="Candara"/>
          <w:color w:val="0D0D0D"/>
          <w:sz w:val="28"/>
          <w:szCs w:val="28"/>
          <w:u w:val="none"/>
        </w:rPr>
        <w:t xml:space="preserve"> </w:t>
      </w:r>
      <w:r w:rsidR="00D71F6F">
        <w:rPr>
          <w:rStyle w:val="11"/>
          <w:rFonts w:eastAsia="Candara"/>
          <w:color w:val="0D0D0D"/>
          <w:sz w:val="28"/>
          <w:szCs w:val="28"/>
          <w:u w:val="none"/>
        </w:rPr>
        <w:t>логистических</w:t>
      </w:r>
      <w:r w:rsidRPr="000A0505">
        <w:rPr>
          <w:rStyle w:val="11"/>
          <w:rFonts w:eastAsia="Candara"/>
          <w:color w:val="0D0D0D"/>
          <w:sz w:val="28"/>
          <w:szCs w:val="28"/>
          <w:u w:val="none"/>
        </w:rPr>
        <w:t xml:space="preserve"> центров: рядом с рынком сбыта, поблизости с производством и промежуточный вариант. Каждый вариант имеет ряд плюсов и минусов, но пре</w:t>
      </w:r>
      <w:r w:rsidRPr="000A0505">
        <w:rPr>
          <w:rStyle w:val="11"/>
          <w:rFonts w:eastAsia="Candara"/>
          <w:color w:val="0D0D0D"/>
          <w:sz w:val="28"/>
          <w:szCs w:val="28"/>
          <w:u w:val="none"/>
        </w:rPr>
        <w:t>д</w:t>
      </w:r>
      <w:r w:rsidRPr="000A0505">
        <w:rPr>
          <w:rStyle w:val="11"/>
          <w:rFonts w:eastAsia="Candara"/>
          <w:color w:val="0D0D0D"/>
          <w:sz w:val="28"/>
          <w:szCs w:val="28"/>
          <w:u w:val="none"/>
        </w:rPr>
        <w:t>почтение обычно отдается либо первому, либо второму. В первом случае влад</w:t>
      </w:r>
      <w:r w:rsidRPr="000A0505">
        <w:rPr>
          <w:rStyle w:val="11"/>
          <w:rFonts w:eastAsia="Candara"/>
          <w:color w:val="0D0D0D"/>
          <w:sz w:val="28"/>
          <w:szCs w:val="28"/>
          <w:u w:val="none"/>
        </w:rPr>
        <w:t>е</w:t>
      </w:r>
      <w:r w:rsidRPr="000A0505">
        <w:rPr>
          <w:rStyle w:val="11"/>
          <w:rFonts w:eastAsia="Candara"/>
          <w:color w:val="0D0D0D"/>
          <w:sz w:val="28"/>
          <w:szCs w:val="28"/>
          <w:u w:val="none"/>
        </w:rPr>
        <w:t>лец центра может обеспечивать себя продуктом от разных поставщиков постоя</w:t>
      </w:r>
      <w:r w:rsidRPr="000A0505">
        <w:rPr>
          <w:rStyle w:val="11"/>
          <w:rFonts w:eastAsia="Candara"/>
          <w:color w:val="0D0D0D"/>
          <w:sz w:val="28"/>
          <w:szCs w:val="28"/>
          <w:u w:val="none"/>
        </w:rPr>
        <w:t>н</w:t>
      </w:r>
      <w:r w:rsidRPr="000A0505">
        <w:rPr>
          <w:rStyle w:val="11"/>
          <w:rFonts w:eastAsia="Candara"/>
          <w:color w:val="0D0D0D"/>
          <w:sz w:val="28"/>
          <w:szCs w:val="28"/>
          <w:u w:val="none"/>
        </w:rPr>
        <w:t>но, и при этом ему необязательно привязываться к одному покупателю. Но вер</w:t>
      </w:r>
      <w:r w:rsidRPr="000A0505">
        <w:rPr>
          <w:rStyle w:val="11"/>
          <w:rFonts w:eastAsia="Candara"/>
          <w:color w:val="0D0D0D"/>
          <w:sz w:val="28"/>
          <w:szCs w:val="28"/>
          <w:u w:val="none"/>
        </w:rPr>
        <w:t>о</w:t>
      </w:r>
      <w:r w:rsidRPr="000A0505">
        <w:rPr>
          <w:rStyle w:val="11"/>
          <w:rFonts w:eastAsia="Candara"/>
          <w:color w:val="0D0D0D"/>
          <w:sz w:val="28"/>
          <w:szCs w:val="28"/>
          <w:u w:val="none"/>
        </w:rPr>
        <w:t>ятность нестабильного качества очень высока.</w:t>
      </w:r>
    </w:p>
    <w:p w:rsidR="00F64757" w:rsidRDefault="00F64757" w:rsidP="004C4056">
      <w:pPr>
        <w:pStyle w:val="41"/>
        <w:shd w:val="clear" w:color="auto" w:fill="auto"/>
        <w:spacing w:before="0" w:after="0" w:line="348" w:lineRule="auto"/>
        <w:ind w:firstLine="709"/>
        <w:rPr>
          <w:rStyle w:val="11"/>
          <w:rFonts w:eastAsia="Candara"/>
          <w:bCs/>
          <w:color w:val="0D0D0D"/>
          <w:sz w:val="28"/>
          <w:szCs w:val="28"/>
          <w:u w:val="none"/>
        </w:rPr>
      </w:pPr>
      <w:r w:rsidRPr="000A0505">
        <w:rPr>
          <w:rStyle w:val="11"/>
          <w:rFonts w:eastAsia="Candara"/>
          <w:bCs/>
          <w:color w:val="0D0D0D"/>
          <w:sz w:val="28"/>
          <w:szCs w:val="28"/>
          <w:u w:val="none"/>
        </w:rPr>
        <w:t xml:space="preserve">Если же </w:t>
      </w:r>
      <w:r w:rsidR="00D71F6F">
        <w:rPr>
          <w:rStyle w:val="11"/>
          <w:rFonts w:eastAsia="Candara"/>
          <w:bCs/>
          <w:color w:val="0D0D0D"/>
          <w:sz w:val="28"/>
          <w:szCs w:val="28"/>
          <w:u w:val="none"/>
        </w:rPr>
        <w:t>логистический</w:t>
      </w:r>
      <w:r w:rsidRPr="000A0505">
        <w:rPr>
          <w:rStyle w:val="11"/>
          <w:rFonts w:eastAsia="Candara"/>
          <w:bCs/>
          <w:color w:val="0D0D0D"/>
          <w:sz w:val="28"/>
          <w:szCs w:val="28"/>
          <w:u w:val="none"/>
        </w:rPr>
        <w:t xml:space="preserve"> центр расположен рядом с производителями карт</w:t>
      </w:r>
      <w:r w:rsidRPr="000A0505">
        <w:rPr>
          <w:rStyle w:val="11"/>
          <w:rFonts w:eastAsia="Candara"/>
          <w:bCs/>
          <w:color w:val="0D0D0D"/>
          <w:sz w:val="28"/>
          <w:szCs w:val="28"/>
          <w:u w:val="none"/>
        </w:rPr>
        <w:t>о</w:t>
      </w:r>
      <w:r w:rsidRPr="000A0505">
        <w:rPr>
          <w:rStyle w:val="11"/>
          <w:rFonts w:eastAsia="Candara"/>
          <w:bCs/>
          <w:color w:val="0D0D0D"/>
          <w:sz w:val="28"/>
          <w:szCs w:val="28"/>
          <w:u w:val="none"/>
        </w:rPr>
        <w:t>феля, его владельцу проще гарантировать высокое качество продукта за счет к</w:t>
      </w:r>
      <w:r w:rsidRPr="000A0505">
        <w:rPr>
          <w:rStyle w:val="11"/>
          <w:rFonts w:eastAsia="Candara"/>
          <w:bCs/>
          <w:color w:val="0D0D0D"/>
          <w:sz w:val="28"/>
          <w:szCs w:val="28"/>
          <w:u w:val="none"/>
        </w:rPr>
        <w:t>о</w:t>
      </w:r>
      <w:r w:rsidRPr="000A0505">
        <w:rPr>
          <w:rStyle w:val="11"/>
          <w:rFonts w:eastAsia="Candara"/>
          <w:bCs/>
          <w:color w:val="0D0D0D"/>
          <w:sz w:val="28"/>
          <w:szCs w:val="28"/>
          <w:u w:val="none"/>
        </w:rPr>
        <w:t xml:space="preserve">роткого плеча и возможности выбора соответствующего лота из многих. При этом есть риск не заполнить имеющиеся емкости хранения. </w:t>
      </w:r>
      <w:r w:rsidR="00C61446">
        <w:rPr>
          <w:rStyle w:val="11"/>
          <w:rFonts w:eastAsia="Candara"/>
          <w:bCs/>
          <w:color w:val="0D0D0D"/>
          <w:sz w:val="28"/>
          <w:szCs w:val="28"/>
          <w:u w:val="none"/>
        </w:rPr>
        <w:t>В</w:t>
      </w:r>
      <w:r w:rsidRPr="000A0505">
        <w:rPr>
          <w:rStyle w:val="11"/>
          <w:rFonts w:eastAsia="Candara"/>
          <w:bCs/>
          <w:color w:val="0D0D0D"/>
          <w:sz w:val="28"/>
          <w:szCs w:val="28"/>
          <w:u w:val="none"/>
        </w:rPr>
        <w:t>ыбор варианта распол</w:t>
      </w:r>
      <w:r w:rsidRPr="000A0505">
        <w:rPr>
          <w:rStyle w:val="11"/>
          <w:rFonts w:eastAsia="Candara"/>
          <w:bCs/>
          <w:color w:val="0D0D0D"/>
          <w:sz w:val="28"/>
          <w:szCs w:val="28"/>
          <w:u w:val="none"/>
        </w:rPr>
        <w:t>о</w:t>
      </w:r>
      <w:r w:rsidRPr="000A0505">
        <w:rPr>
          <w:rStyle w:val="11"/>
          <w:rFonts w:eastAsia="Candara"/>
          <w:bCs/>
          <w:color w:val="0D0D0D"/>
          <w:sz w:val="28"/>
          <w:szCs w:val="28"/>
          <w:u w:val="none"/>
        </w:rPr>
        <w:t>жения во многом зависит от большого числа внешних факторов.</w:t>
      </w:r>
    </w:p>
    <w:p w:rsidR="00F64757" w:rsidRPr="000A0505" w:rsidRDefault="00F64757" w:rsidP="00831391">
      <w:pPr>
        <w:pStyle w:val="41"/>
        <w:shd w:val="clear" w:color="auto" w:fill="auto"/>
        <w:spacing w:before="0" w:after="0" w:line="348" w:lineRule="auto"/>
        <w:ind w:firstLine="709"/>
        <w:rPr>
          <w:rStyle w:val="11"/>
          <w:rFonts w:eastAsia="Candara"/>
          <w:bCs/>
          <w:color w:val="0D0D0D"/>
          <w:sz w:val="28"/>
          <w:szCs w:val="28"/>
          <w:u w:val="none"/>
        </w:rPr>
      </w:pPr>
      <w:r w:rsidRPr="000A0505">
        <w:rPr>
          <w:rStyle w:val="11"/>
          <w:rFonts w:eastAsia="Candara"/>
          <w:bCs/>
          <w:color w:val="0D0D0D"/>
          <w:sz w:val="28"/>
          <w:szCs w:val="28"/>
          <w:u w:val="none"/>
        </w:rPr>
        <w:t xml:space="preserve">Основными целями </w:t>
      </w:r>
      <w:r w:rsidR="00D71F6F">
        <w:rPr>
          <w:rStyle w:val="11"/>
          <w:rFonts w:eastAsia="Candara"/>
          <w:bCs/>
          <w:color w:val="0D0D0D"/>
          <w:sz w:val="28"/>
          <w:szCs w:val="28"/>
          <w:u w:val="none"/>
        </w:rPr>
        <w:t>логистических</w:t>
      </w:r>
      <w:r w:rsidRPr="000A0505">
        <w:rPr>
          <w:rStyle w:val="11"/>
          <w:rFonts w:eastAsia="Candara"/>
          <w:bCs/>
          <w:color w:val="0D0D0D"/>
          <w:sz w:val="28"/>
          <w:szCs w:val="28"/>
          <w:u w:val="none"/>
        </w:rPr>
        <w:t xml:space="preserve"> центров </w:t>
      </w:r>
      <w:r w:rsidR="004C4056">
        <w:rPr>
          <w:rStyle w:val="11"/>
          <w:rFonts w:eastAsia="Candara"/>
          <w:bCs/>
          <w:color w:val="0D0D0D"/>
          <w:sz w:val="28"/>
          <w:szCs w:val="28"/>
          <w:u w:val="none"/>
        </w:rPr>
        <w:t>должны стать</w:t>
      </w:r>
      <w:r w:rsidRPr="000A0505">
        <w:rPr>
          <w:rStyle w:val="11"/>
          <w:rFonts w:eastAsia="Candara"/>
          <w:bCs/>
          <w:color w:val="0D0D0D"/>
          <w:sz w:val="28"/>
          <w:szCs w:val="28"/>
          <w:u w:val="none"/>
        </w:rPr>
        <w:t>:</w:t>
      </w:r>
    </w:p>
    <w:p w:rsidR="00F64757" w:rsidRPr="000A0505" w:rsidRDefault="00A502D6" w:rsidP="00831391">
      <w:pPr>
        <w:pStyle w:val="41"/>
        <w:shd w:val="clear" w:color="auto" w:fill="auto"/>
        <w:spacing w:before="0" w:after="0" w:line="348"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 xml:space="preserve">обеспечение населения региона </w:t>
      </w:r>
      <w:r w:rsidR="00F64757" w:rsidRPr="000A0505">
        <w:rPr>
          <w:rStyle w:val="11"/>
          <w:rFonts w:eastAsia="Candara"/>
          <w:color w:val="0D0D0D"/>
          <w:sz w:val="28"/>
          <w:szCs w:val="28"/>
          <w:u w:val="none"/>
        </w:rPr>
        <w:t>высококачественным картофелем</w:t>
      </w:r>
      <w:r w:rsidR="00F64757" w:rsidRPr="000A0505">
        <w:rPr>
          <w:rStyle w:val="11"/>
          <w:rFonts w:eastAsia="Candara"/>
          <w:bCs/>
          <w:color w:val="0D0D0D"/>
          <w:sz w:val="28"/>
          <w:szCs w:val="28"/>
          <w:u w:val="none"/>
        </w:rPr>
        <w:t xml:space="preserve"> </w:t>
      </w:r>
      <w:r w:rsidR="00831391">
        <w:rPr>
          <w:rStyle w:val="11"/>
          <w:rFonts w:eastAsia="Candara"/>
          <w:bCs/>
          <w:color w:val="0D0D0D"/>
          <w:sz w:val="28"/>
          <w:szCs w:val="28"/>
          <w:u w:val="none"/>
        </w:rPr>
        <w:t xml:space="preserve">за </w:t>
      </w:r>
      <w:r w:rsidR="00F64757" w:rsidRPr="000A0505">
        <w:rPr>
          <w:rStyle w:val="11"/>
          <w:rFonts w:eastAsia="Candara"/>
          <w:bCs/>
          <w:color w:val="0D0D0D"/>
          <w:sz w:val="28"/>
          <w:szCs w:val="28"/>
          <w:u w:val="none"/>
        </w:rPr>
        <w:t>ма</w:t>
      </w:r>
      <w:r w:rsidR="00F64757" w:rsidRPr="000A0505">
        <w:rPr>
          <w:rStyle w:val="11"/>
          <w:rFonts w:eastAsia="Candara"/>
          <w:bCs/>
          <w:color w:val="0D0D0D"/>
          <w:sz w:val="28"/>
          <w:szCs w:val="28"/>
          <w:u w:val="none"/>
        </w:rPr>
        <w:t>к</w:t>
      </w:r>
      <w:r w:rsidR="00F64757" w:rsidRPr="000A0505">
        <w:rPr>
          <w:rStyle w:val="11"/>
          <w:rFonts w:eastAsia="Candara"/>
          <w:bCs/>
          <w:color w:val="0D0D0D"/>
          <w:sz w:val="28"/>
          <w:szCs w:val="28"/>
          <w:u w:val="none"/>
        </w:rPr>
        <w:t>симально продолжительный срок в течение всего года;</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lastRenderedPageBreak/>
        <w:t>- п</w:t>
      </w:r>
      <w:r w:rsidR="00F64757" w:rsidRPr="000A0505">
        <w:rPr>
          <w:rStyle w:val="11"/>
          <w:rFonts w:eastAsia="Candara"/>
          <w:bCs/>
          <w:color w:val="0D0D0D"/>
          <w:sz w:val="28"/>
          <w:szCs w:val="28"/>
          <w:u w:val="none"/>
        </w:rPr>
        <w:t>ланомерное вытеснение с рынка импортной продукции, которую отечес</w:t>
      </w:r>
      <w:r w:rsidR="00F64757" w:rsidRPr="000A0505">
        <w:rPr>
          <w:rStyle w:val="11"/>
          <w:rFonts w:eastAsia="Candara"/>
          <w:bCs/>
          <w:color w:val="0D0D0D"/>
          <w:sz w:val="28"/>
          <w:szCs w:val="28"/>
          <w:u w:val="none"/>
        </w:rPr>
        <w:t>т</w:t>
      </w:r>
      <w:r w:rsidR="00F64757" w:rsidRPr="000A0505">
        <w:rPr>
          <w:rStyle w:val="11"/>
          <w:rFonts w:eastAsia="Candara"/>
          <w:bCs/>
          <w:color w:val="0D0D0D"/>
          <w:sz w:val="28"/>
          <w:szCs w:val="28"/>
          <w:u w:val="none"/>
        </w:rPr>
        <w:t>венные производители мо</w:t>
      </w:r>
      <w:r w:rsidR="00F64757" w:rsidRPr="000A0505">
        <w:rPr>
          <w:rStyle w:val="11"/>
          <w:rFonts w:eastAsia="Candara"/>
          <w:bCs/>
          <w:color w:val="0D0D0D"/>
          <w:sz w:val="28"/>
          <w:szCs w:val="28"/>
          <w:u w:val="none"/>
        </w:rPr>
        <w:softHyphen/>
        <w:t>гут выращивать сами – в соответствии</w:t>
      </w:r>
      <w:r w:rsidR="00F64757" w:rsidRPr="000A0505">
        <w:rPr>
          <w:rStyle w:val="11"/>
          <w:rFonts w:eastAsia="Candara"/>
          <w:color w:val="0D0D0D"/>
          <w:sz w:val="28"/>
          <w:szCs w:val="28"/>
          <w:u w:val="none"/>
        </w:rPr>
        <w:t xml:space="preserve"> с программой по импортозамещению;</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появление новых локальных центров, которые обеспечивали бы дополн</w:t>
      </w:r>
      <w:r w:rsidR="00F64757" w:rsidRPr="000A0505">
        <w:rPr>
          <w:rStyle w:val="11"/>
          <w:rFonts w:eastAsia="Candara"/>
          <w:bCs/>
          <w:color w:val="0D0D0D"/>
          <w:sz w:val="28"/>
          <w:szCs w:val="28"/>
          <w:u w:val="none"/>
        </w:rPr>
        <w:t>и</w:t>
      </w:r>
      <w:r w:rsidR="00F64757" w:rsidRPr="000A0505">
        <w:rPr>
          <w:rStyle w:val="11"/>
          <w:rFonts w:eastAsia="Candara"/>
          <w:bCs/>
          <w:color w:val="0D0D0D"/>
          <w:sz w:val="28"/>
          <w:szCs w:val="28"/>
          <w:u w:val="none"/>
        </w:rPr>
        <w:t>тельные рабочие места для специалистов аграрного спектра, а также обслуж</w:t>
      </w:r>
      <w:r w:rsidR="00F64757" w:rsidRPr="000A0505">
        <w:rPr>
          <w:rStyle w:val="11"/>
          <w:rFonts w:eastAsia="Candara"/>
          <w:bCs/>
          <w:color w:val="0D0D0D"/>
          <w:sz w:val="28"/>
          <w:szCs w:val="28"/>
          <w:u w:val="none"/>
        </w:rPr>
        <w:t>и</w:t>
      </w:r>
      <w:r w:rsidR="00F64757" w:rsidRPr="000A0505">
        <w:rPr>
          <w:rStyle w:val="11"/>
          <w:rFonts w:eastAsia="Candara"/>
          <w:bCs/>
          <w:color w:val="0D0D0D"/>
          <w:sz w:val="28"/>
          <w:szCs w:val="28"/>
          <w:u w:val="none"/>
        </w:rPr>
        <w:t>вающего персонала;</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решение вопроса</w:t>
      </w:r>
      <w:r w:rsidR="00F64757" w:rsidRPr="000A0505">
        <w:rPr>
          <w:rStyle w:val="11"/>
          <w:rFonts w:eastAsia="Candara"/>
          <w:color w:val="0D0D0D"/>
          <w:sz w:val="28"/>
          <w:szCs w:val="28"/>
          <w:u w:val="none"/>
        </w:rPr>
        <w:t xml:space="preserve"> сбыта произведенного у себя картофеля</w:t>
      </w:r>
      <w:r w:rsidR="00F64757" w:rsidRPr="000A0505">
        <w:rPr>
          <w:rStyle w:val="11"/>
          <w:rFonts w:eastAsia="Candara"/>
          <w:bCs/>
          <w:color w:val="0D0D0D"/>
          <w:sz w:val="28"/>
          <w:szCs w:val="28"/>
          <w:u w:val="none"/>
        </w:rPr>
        <w:t xml:space="preserve"> для многих н</w:t>
      </w:r>
      <w:r w:rsidR="00F64757" w:rsidRPr="000A0505">
        <w:rPr>
          <w:rStyle w:val="11"/>
          <w:rFonts w:eastAsia="Candara"/>
          <w:bCs/>
          <w:color w:val="0D0D0D"/>
          <w:sz w:val="28"/>
          <w:szCs w:val="28"/>
          <w:u w:val="none"/>
        </w:rPr>
        <w:t>е</w:t>
      </w:r>
      <w:r w:rsidR="00F64757" w:rsidRPr="000A0505">
        <w:rPr>
          <w:rStyle w:val="11"/>
          <w:rFonts w:eastAsia="Candara"/>
          <w:bCs/>
          <w:color w:val="0D0D0D"/>
          <w:sz w:val="28"/>
          <w:szCs w:val="28"/>
          <w:u w:val="none"/>
        </w:rPr>
        <w:t xml:space="preserve">крупных хозяйств </w:t>
      </w:r>
      <w:r w:rsidR="00CF7518">
        <w:rPr>
          <w:rStyle w:val="11"/>
          <w:rFonts w:eastAsia="Candara"/>
          <w:bCs/>
          <w:color w:val="0D0D0D"/>
          <w:sz w:val="28"/>
          <w:szCs w:val="28"/>
          <w:u w:val="none"/>
        </w:rPr>
        <w:t>области</w:t>
      </w:r>
      <w:r w:rsidR="00F64757" w:rsidRPr="000A0505">
        <w:rPr>
          <w:rStyle w:val="11"/>
          <w:rFonts w:eastAsia="Candara"/>
          <w:bCs/>
          <w:color w:val="0D0D0D"/>
          <w:sz w:val="28"/>
          <w:szCs w:val="28"/>
          <w:u w:val="none"/>
        </w:rPr>
        <w:t>;</w:t>
      </w:r>
    </w:p>
    <w:p w:rsidR="00F64757" w:rsidRPr="000A0505" w:rsidRDefault="00A502D6" w:rsidP="005B4178">
      <w:pPr>
        <w:pStyle w:val="41"/>
        <w:shd w:val="clear" w:color="auto" w:fill="auto"/>
        <w:spacing w:before="0" w:after="0" w:line="360" w:lineRule="auto"/>
        <w:ind w:firstLine="709"/>
        <w:rPr>
          <w:rStyle w:val="11"/>
          <w:rFonts w:eastAsia="Candara"/>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 xml:space="preserve">локализация торговых площадок, на которых покупатели (сети или мелкий ритейл) могли бы </w:t>
      </w:r>
      <w:r w:rsidR="008B5A95">
        <w:rPr>
          <w:rStyle w:val="11"/>
          <w:rFonts w:eastAsia="Candara"/>
          <w:bCs/>
          <w:color w:val="0D0D0D"/>
          <w:sz w:val="28"/>
          <w:szCs w:val="28"/>
          <w:u w:val="none"/>
        </w:rPr>
        <w:t>приобретать</w:t>
      </w:r>
      <w:r w:rsidR="00F64757" w:rsidRPr="000A0505">
        <w:rPr>
          <w:rStyle w:val="11"/>
          <w:rFonts w:eastAsia="Candara"/>
          <w:color w:val="0D0D0D"/>
          <w:sz w:val="28"/>
          <w:szCs w:val="28"/>
          <w:u w:val="none"/>
        </w:rPr>
        <w:t xml:space="preserve"> более качественный продукт по приемлемой цене.</w:t>
      </w:r>
    </w:p>
    <w:p w:rsidR="00F64757" w:rsidRPr="00585548" w:rsidRDefault="00F64757" w:rsidP="005B4178">
      <w:pPr>
        <w:pStyle w:val="41"/>
        <w:shd w:val="clear" w:color="auto" w:fill="auto"/>
        <w:spacing w:before="0" w:after="0" w:line="360" w:lineRule="auto"/>
        <w:ind w:firstLine="709"/>
        <w:rPr>
          <w:rStyle w:val="11"/>
          <w:rFonts w:eastAsia="Candara"/>
          <w:bCs/>
          <w:color w:val="0D0D0D"/>
          <w:spacing w:val="-4"/>
          <w:sz w:val="28"/>
          <w:szCs w:val="28"/>
          <w:u w:val="none"/>
        </w:rPr>
      </w:pPr>
      <w:r w:rsidRPr="00585548">
        <w:rPr>
          <w:rStyle w:val="11"/>
          <w:rFonts w:eastAsia="Candara"/>
          <w:bCs/>
          <w:color w:val="0D0D0D"/>
          <w:spacing w:val="-4"/>
          <w:sz w:val="28"/>
          <w:szCs w:val="28"/>
          <w:u w:val="none"/>
        </w:rPr>
        <w:t>По достижении поставленных целей можно получить следующие  результаты:</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повышение уровня качества отечественного картофеля на прилавках маг</w:t>
      </w:r>
      <w:r w:rsidR="00F64757" w:rsidRPr="000A0505">
        <w:rPr>
          <w:rStyle w:val="11"/>
          <w:rFonts w:eastAsia="Candara"/>
          <w:bCs/>
          <w:color w:val="0D0D0D"/>
          <w:sz w:val="28"/>
          <w:szCs w:val="28"/>
          <w:u w:val="none"/>
        </w:rPr>
        <w:t>а</w:t>
      </w:r>
      <w:r w:rsidR="00F64757" w:rsidRPr="000A0505">
        <w:rPr>
          <w:rStyle w:val="11"/>
          <w:rFonts w:eastAsia="Candara"/>
          <w:bCs/>
          <w:color w:val="0D0D0D"/>
          <w:sz w:val="28"/>
          <w:szCs w:val="28"/>
          <w:u w:val="none"/>
        </w:rPr>
        <w:t>зинов и супермаркетов;</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внедрение в сознание конечного потребителя формулировки «отечестве</w:t>
      </w:r>
      <w:r w:rsidR="00F64757" w:rsidRPr="000A0505">
        <w:rPr>
          <w:rStyle w:val="11"/>
          <w:rFonts w:eastAsia="Candara"/>
          <w:bCs/>
          <w:color w:val="0D0D0D"/>
          <w:sz w:val="28"/>
          <w:szCs w:val="28"/>
          <w:u w:val="none"/>
        </w:rPr>
        <w:t>н</w:t>
      </w:r>
      <w:r w:rsidR="00F64757" w:rsidRPr="000A0505">
        <w:rPr>
          <w:rStyle w:val="11"/>
          <w:rFonts w:eastAsia="Candara"/>
          <w:bCs/>
          <w:color w:val="0D0D0D"/>
          <w:sz w:val="28"/>
          <w:szCs w:val="28"/>
          <w:u w:val="none"/>
        </w:rPr>
        <w:t>ное – значит, качественное и недорогое»;</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привлечение молодых специалистов, получивших профильное образов</w:t>
      </w:r>
      <w:r w:rsidR="00F64757" w:rsidRPr="000A0505">
        <w:rPr>
          <w:rStyle w:val="11"/>
          <w:rFonts w:eastAsia="Candara"/>
          <w:bCs/>
          <w:color w:val="0D0D0D"/>
          <w:sz w:val="28"/>
          <w:szCs w:val="28"/>
          <w:u w:val="none"/>
        </w:rPr>
        <w:t>а</w:t>
      </w:r>
      <w:r w:rsidR="00F64757" w:rsidRPr="000A0505">
        <w:rPr>
          <w:rStyle w:val="11"/>
          <w:rFonts w:eastAsia="Candara"/>
          <w:bCs/>
          <w:color w:val="0D0D0D"/>
          <w:sz w:val="28"/>
          <w:szCs w:val="28"/>
          <w:u w:val="none"/>
        </w:rPr>
        <w:t>ние, а также специалистов с опытом, но не находящих ему применения в сложи</w:t>
      </w:r>
      <w:r w:rsidR="00F64757" w:rsidRPr="000A0505">
        <w:rPr>
          <w:rStyle w:val="11"/>
          <w:rFonts w:eastAsia="Candara"/>
          <w:bCs/>
          <w:color w:val="0D0D0D"/>
          <w:sz w:val="28"/>
          <w:szCs w:val="28"/>
          <w:u w:val="none"/>
        </w:rPr>
        <w:t>в</w:t>
      </w:r>
      <w:r w:rsidR="00F64757" w:rsidRPr="000A0505">
        <w:rPr>
          <w:rStyle w:val="11"/>
          <w:rFonts w:eastAsia="Candara"/>
          <w:bCs/>
          <w:color w:val="0D0D0D"/>
          <w:sz w:val="28"/>
          <w:szCs w:val="28"/>
          <w:u w:val="none"/>
        </w:rPr>
        <w:t>шейся ситуации на рынке труда;</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поддержка малых форм хозяйствования, способных обеспечить качестве</w:t>
      </w:r>
      <w:r w:rsidR="00F64757" w:rsidRPr="000A0505">
        <w:rPr>
          <w:rStyle w:val="11"/>
          <w:rFonts w:eastAsia="Candara"/>
          <w:bCs/>
          <w:color w:val="0D0D0D"/>
          <w:sz w:val="28"/>
          <w:szCs w:val="28"/>
          <w:u w:val="none"/>
        </w:rPr>
        <w:t>н</w:t>
      </w:r>
      <w:r w:rsidR="00F64757" w:rsidRPr="000A0505">
        <w:rPr>
          <w:rStyle w:val="11"/>
          <w:rFonts w:eastAsia="Candara"/>
          <w:bCs/>
          <w:color w:val="0D0D0D"/>
          <w:sz w:val="28"/>
          <w:szCs w:val="28"/>
          <w:u w:val="none"/>
        </w:rPr>
        <w:t>ным продуктом районы, труднодо</w:t>
      </w:r>
      <w:r w:rsidR="00F64757" w:rsidRPr="000A0505">
        <w:rPr>
          <w:rStyle w:val="11"/>
          <w:rFonts w:eastAsia="Candara"/>
          <w:bCs/>
          <w:color w:val="0D0D0D"/>
          <w:sz w:val="28"/>
          <w:szCs w:val="28"/>
          <w:u w:val="none"/>
        </w:rPr>
        <w:softHyphen/>
        <w:t>ступные для многих крупных производителей;</w:t>
      </w:r>
    </w:p>
    <w:p w:rsidR="00F64757" w:rsidRPr="000A0505" w:rsidRDefault="00A502D6" w:rsidP="005B4178">
      <w:pPr>
        <w:pStyle w:val="41"/>
        <w:shd w:val="clear" w:color="auto" w:fill="auto"/>
        <w:spacing w:before="0" w:after="0" w:line="360" w:lineRule="auto"/>
        <w:ind w:firstLine="709"/>
        <w:rPr>
          <w:rStyle w:val="11"/>
          <w:rFonts w:eastAsia="Candara"/>
          <w:bCs/>
          <w:color w:val="0D0D0D"/>
          <w:sz w:val="28"/>
          <w:szCs w:val="28"/>
          <w:u w:val="none"/>
        </w:rPr>
      </w:pPr>
      <w:r>
        <w:rPr>
          <w:rStyle w:val="11"/>
          <w:rFonts w:eastAsia="Candara"/>
          <w:bCs/>
          <w:color w:val="0D0D0D"/>
          <w:sz w:val="28"/>
          <w:szCs w:val="28"/>
          <w:u w:val="none"/>
        </w:rPr>
        <w:t xml:space="preserve">- </w:t>
      </w:r>
      <w:r w:rsidR="00F64757" w:rsidRPr="000A0505">
        <w:rPr>
          <w:rStyle w:val="11"/>
          <w:rFonts w:eastAsia="Candara"/>
          <w:bCs/>
          <w:color w:val="0D0D0D"/>
          <w:sz w:val="28"/>
          <w:szCs w:val="28"/>
          <w:u w:val="none"/>
        </w:rPr>
        <w:t xml:space="preserve">рост предложения качественной продукции для </w:t>
      </w:r>
      <w:r w:rsidR="00831391">
        <w:rPr>
          <w:rStyle w:val="11"/>
          <w:rFonts w:eastAsia="Candara"/>
          <w:bCs/>
          <w:color w:val="0D0D0D"/>
          <w:sz w:val="28"/>
          <w:szCs w:val="28"/>
          <w:u w:val="none"/>
        </w:rPr>
        <w:t xml:space="preserve">торговых </w:t>
      </w:r>
      <w:r w:rsidR="00F64757" w:rsidRPr="000A0505">
        <w:rPr>
          <w:rStyle w:val="11"/>
          <w:rFonts w:eastAsia="Candara"/>
          <w:bCs/>
          <w:color w:val="0D0D0D"/>
          <w:sz w:val="28"/>
          <w:szCs w:val="28"/>
          <w:u w:val="none"/>
        </w:rPr>
        <w:t>сетей, и, как следствие, качественное изменение структуры наполнения прилавка.</w:t>
      </w:r>
    </w:p>
    <w:p w:rsidR="00F64757" w:rsidRPr="000A0505" w:rsidRDefault="00F64757" w:rsidP="005B4178">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В современных экономических условиях задача регионального картофел</w:t>
      </w:r>
      <w:r w:rsidRPr="000A0505">
        <w:rPr>
          <w:rFonts w:ascii="Times New Roman" w:hAnsi="Times New Roman" w:cs="Times New Roman"/>
          <w:sz w:val="28"/>
          <w:szCs w:val="28"/>
        </w:rPr>
        <w:t>е</w:t>
      </w:r>
      <w:r w:rsidRPr="000A0505">
        <w:rPr>
          <w:rFonts w:ascii="Times New Roman" w:hAnsi="Times New Roman" w:cs="Times New Roman"/>
          <w:sz w:val="28"/>
          <w:szCs w:val="28"/>
        </w:rPr>
        <w:t>водства заключается в повышении конкурентоспособности отечественной пр</w:t>
      </w:r>
      <w:r w:rsidRPr="000A0505">
        <w:rPr>
          <w:rFonts w:ascii="Times New Roman" w:hAnsi="Times New Roman" w:cs="Times New Roman"/>
          <w:sz w:val="28"/>
          <w:szCs w:val="28"/>
        </w:rPr>
        <w:t>о</w:t>
      </w:r>
      <w:r w:rsidRPr="000A0505">
        <w:rPr>
          <w:rFonts w:ascii="Times New Roman" w:hAnsi="Times New Roman" w:cs="Times New Roman"/>
          <w:sz w:val="28"/>
          <w:szCs w:val="28"/>
        </w:rPr>
        <w:t>дукции, которая бы способствовала процессу импортозамещения. Отсутствие в настоящее время гарантированного сбыта, заниженные перекупщиками проду</w:t>
      </w:r>
      <w:r w:rsidRPr="000A0505">
        <w:rPr>
          <w:rFonts w:ascii="Times New Roman" w:hAnsi="Times New Roman" w:cs="Times New Roman"/>
          <w:sz w:val="28"/>
          <w:szCs w:val="28"/>
        </w:rPr>
        <w:t>к</w:t>
      </w:r>
      <w:r w:rsidRPr="000A0505">
        <w:rPr>
          <w:rFonts w:ascii="Times New Roman" w:hAnsi="Times New Roman" w:cs="Times New Roman"/>
          <w:sz w:val="28"/>
          <w:szCs w:val="28"/>
        </w:rPr>
        <w:t xml:space="preserve">ции </w:t>
      </w:r>
      <w:r w:rsidR="00831391">
        <w:rPr>
          <w:rFonts w:ascii="Times New Roman" w:hAnsi="Times New Roman" w:cs="Times New Roman"/>
          <w:sz w:val="28"/>
          <w:szCs w:val="28"/>
        </w:rPr>
        <w:t xml:space="preserve">картофелеводства, </w:t>
      </w:r>
      <w:r w:rsidRPr="000A0505">
        <w:rPr>
          <w:rFonts w:ascii="Times New Roman" w:hAnsi="Times New Roman" w:cs="Times New Roman"/>
          <w:sz w:val="28"/>
          <w:szCs w:val="28"/>
        </w:rPr>
        <w:t>цены на не</w:t>
      </w:r>
      <w:r w:rsidR="00831391">
        <w:rPr>
          <w:rFonts w:ascii="Times New Roman" w:hAnsi="Times New Roman" w:cs="Times New Roman"/>
          <w:sz w:val="28"/>
          <w:szCs w:val="28"/>
        </w:rPr>
        <w:t>го</w:t>
      </w:r>
      <w:r w:rsidRPr="000A0505">
        <w:rPr>
          <w:rFonts w:ascii="Times New Roman" w:hAnsi="Times New Roman" w:cs="Times New Roman"/>
          <w:sz w:val="28"/>
          <w:szCs w:val="28"/>
        </w:rPr>
        <w:t xml:space="preserve"> сдерживают развитие подотрасли, не спосо</w:t>
      </w:r>
      <w:r w:rsidRPr="000A0505">
        <w:rPr>
          <w:rFonts w:ascii="Times New Roman" w:hAnsi="Times New Roman" w:cs="Times New Roman"/>
          <w:sz w:val="28"/>
          <w:szCs w:val="28"/>
        </w:rPr>
        <w:t>б</w:t>
      </w:r>
      <w:r w:rsidRPr="000A0505">
        <w:rPr>
          <w:rFonts w:ascii="Times New Roman" w:hAnsi="Times New Roman" w:cs="Times New Roman"/>
          <w:sz w:val="28"/>
          <w:szCs w:val="28"/>
        </w:rPr>
        <w:t>ствуют эффективной работе перерабатывающих предприятий.</w:t>
      </w:r>
    </w:p>
    <w:p w:rsidR="00F64757" w:rsidRDefault="00F64757" w:rsidP="005B4178">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В Брянской области целесообразно создание системы логистических це</w:t>
      </w:r>
      <w:r w:rsidRPr="000A0505">
        <w:rPr>
          <w:rFonts w:ascii="Times New Roman" w:hAnsi="Times New Roman" w:cs="Times New Roman"/>
          <w:sz w:val="28"/>
          <w:szCs w:val="28"/>
        </w:rPr>
        <w:t>н</w:t>
      </w:r>
      <w:r w:rsidRPr="000A0505">
        <w:rPr>
          <w:rFonts w:ascii="Times New Roman" w:hAnsi="Times New Roman" w:cs="Times New Roman"/>
          <w:sz w:val="28"/>
          <w:szCs w:val="28"/>
        </w:rPr>
        <w:t>тров, которые позволили бы  объединить в единый интегрированный технолог</w:t>
      </w:r>
      <w:r w:rsidRPr="000A0505">
        <w:rPr>
          <w:rFonts w:ascii="Times New Roman" w:hAnsi="Times New Roman" w:cs="Times New Roman"/>
          <w:sz w:val="28"/>
          <w:szCs w:val="28"/>
        </w:rPr>
        <w:t>и</w:t>
      </w:r>
      <w:r w:rsidRPr="000A0505">
        <w:rPr>
          <w:rFonts w:ascii="Times New Roman" w:hAnsi="Times New Roman" w:cs="Times New Roman"/>
          <w:sz w:val="28"/>
          <w:szCs w:val="28"/>
        </w:rPr>
        <w:lastRenderedPageBreak/>
        <w:t>ческий процесс все стадии реализации картофеля: закупку, транспортировку, хр</w:t>
      </w:r>
      <w:r w:rsidRPr="000A0505">
        <w:rPr>
          <w:rFonts w:ascii="Times New Roman" w:hAnsi="Times New Roman" w:cs="Times New Roman"/>
          <w:sz w:val="28"/>
          <w:szCs w:val="28"/>
        </w:rPr>
        <w:t>а</w:t>
      </w:r>
      <w:r w:rsidRPr="000A0505">
        <w:rPr>
          <w:rFonts w:ascii="Times New Roman" w:hAnsi="Times New Roman" w:cs="Times New Roman"/>
          <w:sz w:val="28"/>
          <w:szCs w:val="28"/>
        </w:rPr>
        <w:t xml:space="preserve">нение, предпродажную подготовку (рисунок </w:t>
      </w:r>
      <w:r w:rsidR="00A502D6">
        <w:rPr>
          <w:rFonts w:ascii="Times New Roman" w:hAnsi="Times New Roman" w:cs="Times New Roman"/>
          <w:sz w:val="28"/>
          <w:szCs w:val="28"/>
        </w:rPr>
        <w:t>1</w:t>
      </w:r>
      <w:r w:rsidR="004A524A">
        <w:rPr>
          <w:rFonts w:ascii="Times New Roman" w:hAnsi="Times New Roman" w:cs="Times New Roman"/>
          <w:sz w:val="28"/>
          <w:szCs w:val="28"/>
        </w:rPr>
        <w:t>3</w:t>
      </w:r>
      <w:r w:rsidRPr="000A0505">
        <w:rPr>
          <w:rFonts w:ascii="Times New Roman" w:hAnsi="Times New Roman" w:cs="Times New Roman"/>
          <w:sz w:val="28"/>
          <w:szCs w:val="28"/>
        </w:rPr>
        <w:t>).</w:t>
      </w:r>
    </w:p>
    <w:p w:rsidR="00F64757" w:rsidRPr="00EC308F" w:rsidRDefault="00FE7A3F" w:rsidP="0043713D">
      <w:pPr>
        <w:spacing w:after="0" w:line="360" w:lineRule="auto"/>
        <w:ind w:firstLine="709"/>
        <w:rPr>
          <w:sz w:val="24"/>
          <w:szCs w:val="24"/>
        </w:rPr>
      </w:pPr>
      <w:r>
        <w:rPr>
          <w:noProof/>
          <w:sz w:val="24"/>
          <w:szCs w:val="24"/>
          <w:lang w:eastAsia="ru-RU"/>
        </w:rPr>
        <w:pict>
          <v:shape id="_x0000_s1044" type="#_x0000_t202" style="position:absolute;left:0;text-align:left;margin-left:229.95pt;margin-top:10.8pt;width:239.25pt;height:35.25pt;z-index:251638784">
            <v:textbox>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ПРИМЕНЯЕМАЯ</w:t>
                  </w:r>
                </w:p>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 МЕТОДИКА</w:t>
                  </w:r>
                </w:p>
              </w:txbxContent>
            </v:textbox>
          </v:shape>
        </w:pict>
      </w:r>
      <w:r>
        <w:rPr>
          <w:noProof/>
          <w:sz w:val="24"/>
          <w:szCs w:val="24"/>
          <w:lang w:eastAsia="ru-RU"/>
        </w:rPr>
        <w:pict>
          <v:shape id="_x0000_s1043" type="#_x0000_t202" style="position:absolute;left:0;text-align:left;margin-left:-7.05pt;margin-top:10.8pt;width:3in;height:35.25pt;z-index:251637760">
            <v:textbox>
              <w:txbxContent>
                <w:p w:rsidR="00FF4279"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ЭТАПЫ СОЗДАНИЯ </w:t>
                  </w:r>
                </w:p>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ЛОГИСТИЧЕСКОГО ЦЕНТРА</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3" type="#_x0000_t80" style="position:absolute;left:0;text-align:left;margin-left:175.2pt;margin-top:21.9pt;width:86.25pt;height:24pt;z-index:251667456"/>
        </w:pict>
      </w:r>
      <w:r>
        <w:rPr>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352.2pt;margin-top:21.9pt;width:7.15pt;height:24pt;z-index:251666432">
            <v:textbox style="layout-flow:vertical-ideographic"/>
          </v:shape>
        </w:pict>
      </w:r>
      <w:r>
        <w:rPr>
          <w:noProof/>
          <w:sz w:val="24"/>
          <w:szCs w:val="24"/>
          <w:lang w:eastAsia="ru-RU"/>
        </w:rPr>
        <w:pict>
          <v:shape id="_x0000_s1071" type="#_x0000_t67" style="position:absolute;left:0;text-align:left;margin-left:82.2pt;margin-top:21.9pt;width:7.15pt;height:24pt;z-index:251665408">
            <v:textbox style="layout-flow:vertical-ideographic"/>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46" type="#_x0000_t202" style="position:absolute;left:0;text-align:left;margin-left:229.95pt;margin-top:21.75pt;width:239.25pt;height:33.75pt;z-index:251640832">
            <v:textbox style="mso-next-textbox:#_x0000_s1046">
              <w:txbxContent>
                <w:p w:rsidR="00FF4279" w:rsidRPr="00B6554B" w:rsidRDefault="00FF4279" w:rsidP="00B6554B">
                  <w:pPr>
                    <w:spacing w:after="0" w:line="240" w:lineRule="auto"/>
                    <w:jc w:val="center"/>
                    <w:rPr>
                      <w:rFonts w:ascii="Times New Roman" w:hAnsi="Times New Roman" w:cs="Times New Roman"/>
                    </w:rPr>
                  </w:pPr>
                  <w:r w:rsidRPr="00B6554B">
                    <w:rPr>
                      <w:rFonts w:ascii="Times New Roman" w:hAnsi="Times New Roman" w:cs="Times New Roman"/>
                    </w:rPr>
                    <w:t>Ранжирование интегрированных показателей логистической привлекательности районов</w:t>
                  </w:r>
                </w:p>
              </w:txbxContent>
            </v:textbox>
          </v:shape>
        </w:pict>
      </w:r>
      <w:r>
        <w:rPr>
          <w:noProof/>
          <w:sz w:val="24"/>
          <w:szCs w:val="24"/>
          <w:lang w:eastAsia="ru-RU"/>
        </w:rPr>
        <w:pict>
          <v:shape id="_x0000_s1045" type="#_x0000_t202" style="position:absolute;left:0;text-align:left;margin-left:-7.05pt;margin-top:21.75pt;width:3in;height:33.75pt;z-index:251639808">
            <v:textbox style="mso-next-textbox:#_x0000_s1045">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Определение оптимальных</w:t>
                  </w:r>
                </w:p>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 мест размещения </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2" type="#_x0000_t104" style="position:absolute;left:0;text-align:left;margin-left:205.2pt;margin-top:14.1pt;width:32.25pt;height:7.15pt;z-index:251676672"/>
        </w:pict>
      </w:r>
    </w:p>
    <w:p w:rsidR="00F64757" w:rsidRPr="00EC308F" w:rsidRDefault="00FE7A3F" w:rsidP="0043713D">
      <w:pPr>
        <w:spacing w:after="0" w:line="360" w:lineRule="auto"/>
        <w:ind w:firstLine="709"/>
        <w:rPr>
          <w:sz w:val="24"/>
          <w:szCs w:val="24"/>
        </w:rPr>
      </w:pPr>
      <w:r>
        <w:rPr>
          <w:noProof/>
          <w:sz w:val="24"/>
          <w:szCs w:val="24"/>
          <w:lang w:eastAsia="ru-RU"/>
        </w:rPr>
        <w:pict>
          <v:shape id="_x0000_s1074" type="#_x0000_t80" style="position:absolute;left:0;text-align:left;margin-left:175.2pt;margin-top:7.2pt;width:86.25pt;height:21.75pt;z-index:251668480"/>
        </w:pict>
      </w:r>
      <w:r>
        <w:rPr>
          <w:noProof/>
          <w:sz w:val="24"/>
          <w:szCs w:val="24"/>
          <w:lang w:eastAsia="ru-RU"/>
        </w:rPr>
        <w:pict>
          <v:shape id="_x0000_s1048" type="#_x0000_t202" style="position:absolute;left:0;text-align:left;margin-left:229.95pt;margin-top:21.45pt;width:239.25pt;height:42.75pt;z-index:251642880">
            <v:textbox style="mso-next-textbox:#_x0000_s1048">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Динамика объемов производства проду</w:t>
                  </w:r>
                  <w:r w:rsidRPr="00B6554B">
                    <w:rPr>
                      <w:rFonts w:ascii="Times New Roman" w:hAnsi="Times New Roman" w:cs="Times New Roman"/>
                      <w:sz w:val="24"/>
                      <w:szCs w:val="24"/>
                    </w:rPr>
                    <w:t>к</w:t>
                  </w:r>
                  <w:r w:rsidRPr="00B6554B">
                    <w:rPr>
                      <w:rFonts w:ascii="Times New Roman" w:hAnsi="Times New Roman" w:cs="Times New Roman"/>
                      <w:sz w:val="24"/>
                      <w:szCs w:val="24"/>
                    </w:rPr>
                    <w:t>ции  в разрезе  районов региона</w:t>
                  </w:r>
                </w:p>
                <w:p w:rsidR="00FF4279" w:rsidRPr="008746B2" w:rsidRDefault="00FF4279" w:rsidP="00F64757">
                  <w:pPr>
                    <w:spacing w:line="240" w:lineRule="auto"/>
                    <w:rPr>
                      <w:sz w:val="24"/>
                      <w:szCs w:val="24"/>
                    </w:rPr>
                  </w:pPr>
                </w:p>
              </w:txbxContent>
            </v:textbox>
          </v:shape>
        </w:pict>
      </w:r>
      <w:r>
        <w:rPr>
          <w:noProof/>
          <w:sz w:val="24"/>
          <w:szCs w:val="24"/>
          <w:lang w:eastAsia="ru-RU"/>
        </w:rPr>
        <w:pict>
          <v:shape id="_x0000_s1047" type="#_x0000_t202" style="position:absolute;left:0;text-align:left;margin-left:-7.05pt;margin-top:21.45pt;width:3in;height:42.75pt;z-index:251641856">
            <v:textbox style="mso-next-textbox:#_x0000_s1047">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Обоснование необходимого количес</w:t>
                  </w:r>
                  <w:r w:rsidRPr="00B6554B">
                    <w:rPr>
                      <w:rFonts w:ascii="Times New Roman" w:hAnsi="Times New Roman" w:cs="Times New Roman"/>
                      <w:sz w:val="24"/>
                      <w:szCs w:val="24"/>
                    </w:rPr>
                    <w:t>т</w:t>
                  </w:r>
                  <w:r w:rsidRPr="00B6554B">
                    <w:rPr>
                      <w:rFonts w:ascii="Times New Roman" w:hAnsi="Times New Roman" w:cs="Times New Roman"/>
                      <w:sz w:val="24"/>
                      <w:szCs w:val="24"/>
                    </w:rPr>
                    <w:t>ва на территории Брянской области</w:t>
                  </w:r>
                </w:p>
                <w:p w:rsidR="00FF4279" w:rsidRPr="00AE684B" w:rsidRDefault="00FF4279" w:rsidP="00F64757">
                  <w:pPr>
                    <w:spacing w:line="240" w:lineRule="auto"/>
                    <w:rPr>
                      <w:sz w:val="24"/>
                      <w:szCs w:val="24"/>
                    </w:rPr>
                  </w:pP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3" type="#_x0000_t104" style="position:absolute;left:0;text-align:left;margin-left:205.2pt;margin-top:20.55pt;width:32.25pt;height:7.5pt;z-index:251677696"/>
        </w:pict>
      </w:r>
    </w:p>
    <w:p w:rsidR="00F64757" w:rsidRPr="00EC308F" w:rsidRDefault="00FE7A3F" w:rsidP="0043713D">
      <w:pPr>
        <w:spacing w:after="0" w:line="360" w:lineRule="auto"/>
        <w:ind w:firstLine="709"/>
        <w:rPr>
          <w:sz w:val="24"/>
          <w:szCs w:val="24"/>
        </w:rPr>
      </w:pPr>
      <w:r>
        <w:rPr>
          <w:noProof/>
          <w:sz w:val="24"/>
          <w:szCs w:val="24"/>
          <w:lang w:eastAsia="ru-RU"/>
        </w:rPr>
        <w:pict>
          <v:shape id="_x0000_s1075" type="#_x0000_t80" style="position:absolute;left:0;text-align:left;margin-left:175.2pt;margin-top:15.9pt;width:90.75pt;height:20.25pt;z-index:251669504"/>
        </w:pict>
      </w:r>
    </w:p>
    <w:p w:rsidR="00F64757" w:rsidRPr="00EC308F" w:rsidRDefault="00FE7A3F" w:rsidP="0043713D">
      <w:pPr>
        <w:spacing w:after="0" w:line="360" w:lineRule="auto"/>
        <w:ind w:firstLine="709"/>
        <w:rPr>
          <w:sz w:val="24"/>
          <w:szCs w:val="24"/>
        </w:rPr>
      </w:pPr>
      <w:r>
        <w:rPr>
          <w:noProof/>
          <w:sz w:val="24"/>
          <w:szCs w:val="24"/>
          <w:lang w:eastAsia="ru-RU"/>
        </w:rPr>
        <w:pict>
          <v:shape id="_x0000_s1050" type="#_x0000_t202" style="position:absolute;left:0;text-align:left;margin-left:229.95pt;margin-top:6.75pt;width:239.25pt;height:39pt;z-index:251644928">
            <v:textbox style="mso-next-textbox:#_x0000_s1050">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Оценка маршрутов с учетом </w:t>
                  </w:r>
                </w:p>
                <w:p w:rsidR="00FF4279" w:rsidRPr="00B6554B" w:rsidRDefault="00FF4279" w:rsidP="00F64757">
                  <w:pPr>
                    <w:spacing w:line="240" w:lineRule="auto"/>
                    <w:jc w:val="center"/>
                    <w:rPr>
                      <w:rFonts w:ascii="Times New Roman" w:hAnsi="Times New Roman" w:cs="Times New Roman"/>
                      <w:sz w:val="24"/>
                      <w:szCs w:val="24"/>
                    </w:rPr>
                  </w:pPr>
                  <w:r w:rsidRPr="00B6554B">
                    <w:rPr>
                      <w:rFonts w:ascii="Times New Roman" w:hAnsi="Times New Roman" w:cs="Times New Roman"/>
                      <w:sz w:val="24"/>
                      <w:szCs w:val="24"/>
                    </w:rPr>
                    <w:t>времени в пути</w:t>
                  </w:r>
                </w:p>
              </w:txbxContent>
            </v:textbox>
          </v:shape>
        </w:pict>
      </w:r>
      <w:r>
        <w:rPr>
          <w:noProof/>
          <w:sz w:val="24"/>
          <w:szCs w:val="24"/>
          <w:lang w:eastAsia="ru-RU"/>
        </w:rPr>
        <w:pict>
          <v:shape id="_x0000_s1049" type="#_x0000_t202" style="position:absolute;left:0;text-align:left;margin-left:-7.05pt;margin-top:6.75pt;width:3in;height:39pt;z-index:251643904">
            <v:textbox style="mso-next-textbox:#_x0000_s1049">
              <w:txbxContent>
                <w:p w:rsidR="00FF4279" w:rsidRPr="00B6554B" w:rsidRDefault="00FF4279" w:rsidP="000A0505">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Выявление районов, области, </w:t>
                  </w:r>
                </w:p>
                <w:p w:rsidR="00FF4279" w:rsidRPr="00B6554B" w:rsidRDefault="00FF4279" w:rsidP="000A0505">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входящих в зону обслуживания </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4" type="#_x0000_t104" style="position:absolute;left:0;text-align:left;margin-left:205.2pt;margin-top:4.35pt;width:32.25pt;height:7.5pt;z-index:251678720"/>
        </w:pict>
      </w:r>
      <w:r>
        <w:rPr>
          <w:noProof/>
          <w:sz w:val="24"/>
          <w:szCs w:val="24"/>
          <w:lang w:eastAsia="ru-RU"/>
        </w:rPr>
        <w:pict>
          <v:shape id="_x0000_s1076" type="#_x0000_t80" style="position:absolute;left:0;text-align:left;margin-left:175.2pt;margin-top:21.6pt;width:90.75pt;height:18pt;z-index:251670528"/>
        </w:pict>
      </w:r>
    </w:p>
    <w:p w:rsidR="00F64757" w:rsidRPr="00EC308F" w:rsidRDefault="00FE7A3F" w:rsidP="0043713D">
      <w:pPr>
        <w:spacing w:after="0" w:line="360" w:lineRule="auto"/>
        <w:ind w:firstLine="709"/>
        <w:rPr>
          <w:sz w:val="24"/>
          <w:szCs w:val="24"/>
        </w:rPr>
      </w:pPr>
      <w:r>
        <w:rPr>
          <w:noProof/>
          <w:sz w:val="24"/>
          <w:szCs w:val="24"/>
          <w:lang w:eastAsia="ru-RU"/>
        </w:rPr>
        <w:pict>
          <v:shape id="_x0000_s1052" type="#_x0000_t202" style="position:absolute;left:0;text-align:left;margin-left:229.95pt;margin-top:11.7pt;width:239.25pt;height:35.8pt;z-index:251646976">
            <v:textbox style="mso-next-textbox:#_x0000_s1052">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Суммирование поставленной продукции </w:t>
                  </w:r>
                </w:p>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районами, входящих в зону обслуживания </w:t>
                  </w:r>
                </w:p>
              </w:txbxContent>
            </v:textbox>
          </v:shape>
        </w:pict>
      </w:r>
      <w:r>
        <w:rPr>
          <w:noProof/>
          <w:sz w:val="24"/>
          <w:szCs w:val="24"/>
          <w:lang w:eastAsia="ru-RU"/>
        </w:rPr>
        <w:pict>
          <v:shape id="_x0000_s1051" type="#_x0000_t202" style="position:absolute;left:0;text-align:left;margin-left:-7.05pt;margin-top:11.7pt;width:3in;height:35.8pt;z-index:251645952">
            <v:textbox style="mso-next-textbox:#_x0000_s1051">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Расчет размера и его емкости </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5" type="#_x0000_t104" style="position:absolute;left:0;text-align:left;margin-left:205.2pt;margin-top:5.55pt;width:32.25pt;height:7.15pt;z-index:251679744"/>
        </w:pict>
      </w:r>
      <w:r>
        <w:rPr>
          <w:noProof/>
          <w:sz w:val="24"/>
          <w:szCs w:val="24"/>
          <w:lang w:eastAsia="ru-RU"/>
        </w:rPr>
        <w:pict>
          <v:shape id="_x0000_s1077" type="#_x0000_t80" style="position:absolute;left:0;text-align:left;margin-left:175.2pt;margin-top:23.35pt;width:90.75pt;height:21.2pt;z-index:251671552"/>
        </w:pict>
      </w:r>
    </w:p>
    <w:p w:rsidR="00F64757" w:rsidRPr="00EC308F" w:rsidRDefault="00FE7A3F" w:rsidP="0043713D">
      <w:pPr>
        <w:spacing w:after="0" w:line="360" w:lineRule="auto"/>
        <w:ind w:firstLine="709"/>
        <w:rPr>
          <w:sz w:val="24"/>
          <w:szCs w:val="24"/>
        </w:rPr>
      </w:pPr>
      <w:r>
        <w:rPr>
          <w:noProof/>
          <w:sz w:val="24"/>
          <w:szCs w:val="24"/>
          <w:lang w:eastAsia="ru-RU"/>
        </w:rPr>
        <w:pict>
          <v:shape id="_x0000_s1054" type="#_x0000_t202" style="position:absolute;left:0;text-align:left;margin-left:229.95pt;margin-top:15.15pt;width:239.25pt;height:34.6pt;z-index:251649024">
            <v:textbox style="mso-next-textbox:#_x0000_s1054">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Оценка действующих расценок на </w:t>
                  </w:r>
                </w:p>
                <w:p w:rsidR="00FF4279" w:rsidRPr="00B6554B" w:rsidRDefault="00FF4279" w:rsidP="00F64757">
                  <w:pPr>
                    <w:spacing w:line="240" w:lineRule="auto"/>
                    <w:jc w:val="center"/>
                    <w:rPr>
                      <w:rFonts w:ascii="Times New Roman" w:hAnsi="Times New Roman" w:cs="Times New Roman"/>
                      <w:sz w:val="24"/>
                      <w:szCs w:val="24"/>
                    </w:rPr>
                  </w:pPr>
                  <w:r w:rsidRPr="00B6554B">
                    <w:rPr>
                      <w:rFonts w:ascii="Times New Roman" w:hAnsi="Times New Roman" w:cs="Times New Roman"/>
                      <w:sz w:val="24"/>
                      <w:szCs w:val="24"/>
                    </w:rPr>
                    <w:t>строительство объектов и его оснащение</w:t>
                  </w:r>
                </w:p>
              </w:txbxContent>
            </v:textbox>
          </v:shape>
        </w:pict>
      </w:r>
      <w:r>
        <w:rPr>
          <w:noProof/>
          <w:sz w:val="24"/>
          <w:szCs w:val="24"/>
          <w:lang w:eastAsia="ru-RU"/>
        </w:rPr>
        <w:pict>
          <v:shape id="_x0000_s1053" type="#_x0000_t202" style="position:absolute;left:0;text-align:left;margin-left:-7.05pt;margin-top:15.15pt;width:3in;height:34.6pt;z-index:251648000">
            <v:textbox style="mso-next-textbox:#_x0000_s1053">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Обоснование капитальных затрат </w:t>
                  </w:r>
                </w:p>
                <w:p w:rsidR="00FF4279" w:rsidRPr="00B6554B" w:rsidRDefault="00FF4279" w:rsidP="00F64757">
                  <w:pPr>
                    <w:spacing w:line="240" w:lineRule="auto"/>
                    <w:jc w:val="center"/>
                    <w:rPr>
                      <w:rFonts w:ascii="Times New Roman" w:hAnsi="Times New Roman" w:cs="Times New Roman"/>
                      <w:sz w:val="24"/>
                      <w:szCs w:val="24"/>
                    </w:rPr>
                  </w:pPr>
                  <w:r w:rsidRPr="00B6554B">
                    <w:rPr>
                      <w:rFonts w:ascii="Times New Roman" w:hAnsi="Times New Roman" w:cs="Times New Roman"/>
                      <w:sz w:val="24"/>
                      <w:szCs w:val="24"/>
                    </w:rPr>
                    <w:t>на развитие</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6" type="#_x0000_t104" style="position:absolute;left:0;text-align:left;margin-left:205.2pt;margin-top:10.5pt;width:32.25pt;height:7.5pt;z-index:251680768"/>
        </w:pict>
      </w:r>
    </w:p>
    <w:p w:rsidR="00F64757" w:rsidRPr="00EC308F" w:rsidRDefault="00FE7A3F" w:rsidP="0043713D">
      <w:pPr>
        <w:spacing w:after="0" w:line="360" w:lineRule="auto"/>
        <w:ind w:firstLine="709"/>
        <w:rPr>
          <w:sz w:val="24"/>
          <w:szCs w:val="24"/>
        </w:rPr>
      </w:pPr>
      <w:r>
        <w:rPr>
          <w:noProof/>
          <w:sz w:val="24"/>
          <w:szCs w:val="24"/>
          <w:lang w:eastAsia="ru-RU"/>
        </w:rPr>
        <w:pict>
          <v:shape id="_x0000_s1078" type="#_x0000_t80" style="position:absolute;left:0;text-align:left;margin-left:175.2pt;margin-top:1.5pt;width:90.75pt;height:18.65pt;z-index:251672576"/>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7" type="#_x0000_t104" style="position:absolute;left:0;text-align:left;margin-left:205.2pt;margin-top:16.45pt;width:32.25pt;height:7.15pt;z-index:251681792"/>
        </w:pict>
      </w:r>
      <w:r>
        <w:rPr>
          <w:noProof/>
          <w:sz w:val="24"/>
          <w:szCs w:val="24"/>
          <w:lang w:eastAsia="ru-RU"/>
        </w:rPr>
        <w:pict>
          <v:shape id="_x0000_s1055" type="#_x0000_t202" style="position:absolute;left:0;text-align:left;margin-left:-7.05pt;margin-top:.3pt;width:3in;height:47.25pt;z-index:251650048">
            <v:textbox style="mso-next-textbox:#_x0000_s1055">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Определение способа и метода фина</w:t>
                  </w:r>
                  <w:r w:rsidRPr="00B6554B">
                    <w:rPr>
                      <w:rFonts w:ascii="Times New Roman" w:hAnsi="Times New Roman" w:cs="Times New Roman"/>
                      <w:sz w:val="24"/>
                      <w:szCs w:val="24"/>
                    </w:rPr>
                    <w:t>н</w:t>
                  </w:r>
                  <w:r w:rsidRPr="00B6554B">
                    <w:rPr>
                      <w:rFonts w:ascii="Times New Roman" w:hAnsi="Times New Roman" w:cs="Times New Roman"/>
                      <w:sz w:val="24"/>
                      <w:szCs w:val="24"/>
                    </w:rPr>
                    <w:t xml:space="preserve">сирования проекта </w:t>
                  </w:r>
                </w:p>
              </w:txbxContent>
            </v:textbox>
          </v:shape>
        </w:pict>
      </w:r>
      <w:r>
        <w:rPr>
          <w:noProof/>
          <w:sz w:val="24"/>
          <w:szCs w:val="24"/>
          <w:lang w:eastAsia="ru-RU"/>
        </w:rPr>
        <w:pict>
          <v:shape id="_x0000_s1056" type="#_x0000_t202" style="position:absolute;left:0;text-align:left;margin-left:229.95pt;margin-top:.3pt;width:239.25pt;height:47.25pt;z-index:251651072">
            <v:textbox style="mso-next-textbox:#_x0000_s1056">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Вложение собственных денежных средств </w:t>
                  </w:r>
                </w:p>
                <w:p w:rsidR="00FF4279"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инвестором либо использование </w:t>
                  </w:r>
                  <w:r>
                    <w:rPr>
                      <w:rFonts w:ascii="Times New Roman" w:hAnsi="Times New Roman" w:cs="Times New Roman"/>
                      <w:sz w:val="24"/>
                      <w:szCs w:val="24"/>
                    </w:rPr>
                    <w:t xml:space="preserve"> </w:t>
                  </w:r>
                </w:p>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кредитных ресурсов</w:t>
                  </w:r>
                </w:p>
                <w:p w:rsidR="00FF4279" w:rsidRDefault="00FF4279" w:rsidP="00F64757"/>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79" type="#_x0000_t80" style="position:absolute;left:0;text-align:left;margin-left:175.2pt;margin-top:18.85pt;width:90.75pt;height:21pt;z-index:251673600"/>
        </w:pict>
      </w:r>
    </w:p>
    <w:p w:rsidR="00F64757" w:rsidRPr="00EC308F" w:rsidRDefault="00FE7A3F" w:rsidP="0043713D">
      <w:pPr>
        <w:spacing w:after="0" w:line="360" w:lineRule="auto"/>
        <w:ind w:firstLine="709"/>
        <w:rPr>
          <w:sz w:val="24"/>
          <w:szCs w:val="24"/>
        </w:rPr>
      </w:pPr>
      <w:r>
        <w:rPr>
          <w:noProof/>
          <w:sz w:val="24"/>
          <w:szCs w:val="24"/>
          <w:lang w:eastAsia="ru-RU"/>
        </w:rPr>
        <w:pict>
          <v:shape id="_x0000_s1058" type="#_x0000_t202" style="position:absolute;left:0;text-align:left;margin-left:229.95pt;margin-top:17.9pt;width:239.25pt;height:50.3pt;z-index:251653120">
            <v:textbox style="mso-next-textbox:#_x0000_s1058">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Определение чистой прибыли и уровня рентабельности деятельности,   затрат на функционирование центра</w:t>
                  </w:r>
                </w:p>
                <w:p w:rsidR="00FF4279" w:rsidRDefault="00FF4279" w:rsidP="00F64757"/>
              </w:txbxContent>
            </v:textbox>
          </v:shape>
        </w:pict>
      </w:r>
      <w:r>
        <w:rPr>
          <w:noProof/>
          <w:sz w:val="24"/>
          <w:szCs w:val="24"/>
          <w:lang w:eastAsia="ru-RU"/>
        </w:rPr>
        <w:pict>
          <v:shape id="_x0000_s1057" type="#_x0000_t202" style="position:absolute;left:0;text-align:left;margin-left:-7.05pt;margin-top:17.9pt;width:3in;height:51.8pt;z-index:251652096">
            <v:textbox style="mso-next-textbox:#_x0000_s1057">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 xml:space="preserve">Расчет экономической эффективности функционирования </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8" type="#_x0000_t104" style="position:absolute;left:0;text-align:left;margin-left:205.2pt;margin-top:21pt;width:32.25pt;height:7.15pt;z-index:251682816"/>
        </w:pict>
      </w:r>
    </w:p>
    <w:p w:rsidR="00F64757" w:rsidRPr="00EC308F" w:rsidRDefault="00F64757" w:rsidP="0043713D">
      <w:pPr>
        <w:spacing w:after="0" w:line="360" w:lineRule="auto"/>
        <w:ind w:firstLine="709"/>
        <w:rPr>
          <w:sz w:val="24"/>
          <w:szCs w:val="24"/>
        </w:rPr>
      </w:pPr>
    </w:p>
    <w:p w:rsidR="00F64757" w:rsidRPr="00EC308F" w:rsidRDefault="00FE7A3F" w:rsidP="0043713D">
      <w:pPr>
        <w:spacing w:after="0" w:line="360" w:lineRule="auto"/>
        <w:ind w:firstLine="709"/>
        <w:rPr>
          <w:sz w:val="24"/>
          <w:szCs w:val="24"/>
        </w:rPr>
      </w:pPr>
      <w:r>
        <w:rPr>
          <w:noProof/>
          <w:sz w:val="24"/>
          <w:szCs w:val="24"/>
          <w:lang w:eastAsia="ru-RU"/>
        </w:rPr>
        <w:pict>
          <v:shape id="_x0000_s1060" type="#_x0000_t202" style="position:absolute;left:0;text-align:left;margin-left:229.95pt;margin-top:18pt;width:239.25pt;height:47.8pt;z-index:251655168">
            <v:textbox style="mso-next-textbox:#_x0000_s1060">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Дисконтирование денежных потоков (NPV,  IRR,  PI)</w:t>
                  </w:r>
                </w:p>
              </w:txbxContent>
            </v:textbox>
          </v:shape>
        </w:pict>
      </w:r>
      <w:r>
        <w:rPr>
          <w:noProof/>
          <w:sz w:val="24"/>
          <w:szCs w:val="24"/>
          <w:lang w:eastAsia="ru-RU"/>
        </w:rPr>
        <w:pict>
          <v:shape id="_x0000_s1080" type="#_x0000_t80" style="position:absolute;left:0;text-align:left;margin-left:175.2pt;margin-top:2.3pt;width:90.75pt;height:19.5pt;z-index:251674624"/>
        </w:pict>
      </w:r>
    </w:p>
    <w:p w:rsidR="00F64757" w:rsidRPr="00EC308F" w:rsidRDefault="00FE7A3F" w:rsidP="0043713D">
      <w:pPr>
        <w:spacing w:after="0" w:line="360" w:lineRule="auto"/>
        <w:ind w:firstLine="709"/>
        <w:rPr>
          <w:sz w:val="24"/>
          <w:szCs w:val="24"/>
        </w:rPr>
      </w:pPr>
      <w:r>
        <w:rPr>
          <w:noProof/>
          <w:sz w:val="24"/>
          <w:szCs w:val="24"/>
          <w:lang w:eastAsia="ru-RU"/>
        </w:rPr>
        <w:pict>
          <v:shape id="_x0000_s1059" type="#_x0000_t202" style="position:absolute;left:0;text-align:left;margin-left:-7.05pt;margin-top:-.2pt;width:3in;height:47.8pt;z-index:251654144">
            <v:textbox style="mso-next-textbox:#_x0000_s1059">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Обоснование инвестиционной привл</w:t>
                  </w:r>
                  <w:r w:rsidRPr="00B6554B">
                    <w:rPr>
                      <w:rFonts w:ascii="Times New Roman" w:hAnsi="Times New Roman" w:cs="Times New Roman"/>
                      <w:sz w:val="24"/>
                      <w:szCs w:val="24"/>
                    </w:rPr>
                    <w:t>е</w:t>
                  </w:r>
                  <w:r w:rsidRPr="00B6554B">
                    <w:rPr>
                      <w:rFonts w:ascii="Times New Roman" w:hAnsi="Times New Roman" w:cs="Times New Roman"/>
                      <w:sz w:val="24"/>
                      <w:szCs w:val="24"/>
                    </w:rPr>
                    <w:t>кательности проекта по созданию це</w:t>
                  </w:r>
                  <w:r w:rsidRPr="00B6554B">
                    <w:rPr>
                      <w:rFonts w:ascii="Times New Roman" w:hAnsi="Times New Roman" w:cs="Times New Roman"/>
                      <w:sz w:val="24"/>
                      <w:szCs w:val="24"/>
                    </w:rPr>
                    <w:t>н</w:t>
                  </w:r>
                  <w:r w:rsidRPr="00B6554B">
                    <w:rPr>
                      <w:rFonts w:ascii="Times New Roman" w:hAnsi="Times New Roman" w:cs="Times New Roman"/>
                      <w:sz w:val="24"/>
                      <w:szCs w:val="24"/>
                    </w:rPr>
                    <w:t>тра для потенциального инвестора</w:t>
                  </w:r>
                </w:p>
              </w:txbxContent>
            </v:textbox>
          </v:shape>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9" type="#_x0000_t104" style="position:absolute;left:0;text-align:left;margin-left:205.2pt;margin-top:2.3pt;width:32.25pt;height:7.15pt;z-index:251683840"/>
        </w:pict>
      </w:r>
    </w:p>
    <w:p w:rsidR="00F64757" w:rsidRPr="00EC308F" w:rsidRDefault="00FE7A3F" w:rsidP="0043713D">
      <w:pPr>
        <w:spacing w:after="0" w:line="360" w:lineRule="auto"/>
        <w:ind w:firstLine="709"/>
        <w:rPr>
          <w:sz w:val="24"/>
          <w:szCs w:val="24"/>
        </w:rPr>
      </w:pPr>
      <w:r>
        <w:rPr>
          <w:noProof/>
          <w:sz w:val="24"/>
          <w:szCs w:val="24"/>
          <w:lang w:eastAsia="ru-RU"/>
        </w:rPr>
        <w:pict>
          <v:shape id="_x0000_s1081" type="#_x0000_t80" style="position:absolute;left:0;text-align:left;margin-left:179.7pt;margin-top:-.15pt;width:86.25pt;height:22.7pt;z-index:251675648"/>
        </w:pict>
      </w:r>
    </w:p>
    <w:p w:rsidR="00F64757" w:rsidRPr="00EC308F" w:rsidRDefault="00FE7A3F" w:rsidP="0043713D">
      <w:pPr>
        <w:spacing w:after="0" w:line="360" w:lineRule="auto"/>
        <w:ind w:firstLine="709"/>
        <w:rPr>
          <w:sz w:val="24"/>
          <w:szCs w:val="24"/>
        </w:rPr>
      </w:pPr>
      <w:r>
        <w:rPr>
          <w:noProof/>
          <w:sz w:val="24"/>
          <w:szCs w:val="24"/>
          <w:lang w:eastAsia="ru-RU"/>
        </w:rPr>
        <w:pict>
          <v:shape id="_x0000_s1090" type="#_x0000_t104" style="position:absolute;left:0;text-align:left;margin-left:205.2pt;margin-top:19.35pt;width:32.25pt;height:9pt;z-index:251684864"/>
        </w:pict>
      </w:r>
      <w:r>
        <w:rPr>
          <w:noProof/>
          <w:sz w:val="24"/>
          <w:szCs w:val="24"/>
          <w:lang w:eastAsia="ru-RU"/>
        </w:rPr>
        <w:pict>
          <v:shape id="_x0000_s1062" type="#_x0000_t202" style="position:absolute;left:0;text-align:left;margin-left:229.95pt;margin-top:.6pt;width:235.5pt;height:48.75pt;z-index:251657216">
            <v:textbox style="mso-next-textbox:#_x0000_s1062">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Оценка динамики уровня прибыли прои</w:t>
                  </w:r>
                  <w:r w:rsidRPr="00B6554B">
                    <w:rPr>
                      <w:rFonts w:ascii="Times New Roman" w:hAnsi="Times New Roman" w:cs="Times New Roman"/>
                      <w:sz w:val="24"/>
                      <w:szCs w:val="24"/>
                    </w:rPr>
                    <w:t>з</w:t>
                  </w:r>
                  <w:r w:rsidRPr="00B6554B">
                    <w:rPr>
                      <w:rFonts w:ascii="Times New Roman" w:hAnsi="Times New Roman" w:cs="Times New Roman"/>
                      <w:sz w:val="24"/>
                      <w:szCs w:val="24"/>
                    </w:rPr>
                    <w:t xml:space="preserve">водителей, розничной цены картофеля </w:t>
                  </w:r>
                </w:p>
                <w:p w:rsidR="00FF4279" w:rsidRPr="00B6554B" w:rsidRDefault="00FF4279" w:rsidP="00B65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и после создания системы</w:t>
                  </w:r>
                </w:p>
              </w:txbxContent>
            </v:textbox>
          </v:shape>
        </w:pict>
      </w:r>
      <w:r>
        <w:rPr>
          <w:noProof/>
          <w:sz w:val="24"/>
          <w:szCs w:val="24"/>
          <w:lang w:eastAsia="ru-RU"/>
        </w:rPr>
        <w:pict>
          <v:shape id="_x0000_s1061" type="#_x0000_t202" style="position:absolute;left:0;text-align:left;margin-left:-7.05pt;margin-top:.6pt;width:3in;height:48.75pt;z-index:251656192">
            <v:textbox style="mso-next-textbox:#_x0000_s1061">
              <w:txbxContent>
                <w:p w:rsidR="00FF4279" w:rsidRPr="00B6554B" w:rsidRDefault="00FF4279" w:rsidP="00B6554B">
                  <w:pPr>
                    <w:spacing w:after="0" w:line="240" w:lineRule="auto"/>
                    <w:jc w:val="center"/>
                    <w:rPr>
                      <w:rFonts w:ascii="Times New Roman" w:hAnsi="Times New Roman" w:cs="Times New Roman"/>
                      <w:sz w:val="24"/>
                      <w:szCs w:val="24"/>
                    </w:rPr>
                  </w:pPr>
                  <w:r w:rsidRPr="00B6554B">
                    <w:rPr>
                      <w:rFonts w:ascii="Times New Roman" w:hAnsi="Times New Roman" w:cs="Times New Roman"/>
                      <w:sz w:val="24"/>
                      <w:szCs w:val="24"/>
                    </w:rPr>
                    <w:t>Обобщение преимуществ от функци</w:t>
                  </w:r>
                  <w:r w:rsidRPr="00B6554B">
                    <w:rPr>
                      <w:rFonts w:ascii="Times New Roman" w:hAnsi="Times New Roman" w:cs="Times New Roman"/>
                      <w:sz w:val="24"/>
                      <w:szCs w:val="24"/>
                    </w:rPr>
                    <w:t>о</w:t>
                  </w:r>
                  <w:r w:rsidRPr="00B6554B">
                    <w:rPr>
                      <w:rFonts w:ascii="Times New Roman" w:hAnsi="Times New Roman" w:cs="Times New Roman"/>
                      <w:sz w:val="24"/>
                      <w:szCs w:val="24"/>
                    </w:rPr>
                    <w:t>нирования центра для сельхозпре</w:t>
                  </w:r>
                  <w:r w:rsidRPr="00B6554B">
                    <w:rPr>
                      <w:rFonts w:ascii="Times New Roman" w:hAnsi="Times New Roman" w:cs="Times New Roman"/>
                      <w:sz w:val="24"/>
                      <w:szCs w:val="24"/>
                    </w:rPr>
                    <w:t>д</w:t>
                  </w:r>
                  <w:r w:rsidRPr="00B6554B">
                    <w:rPr>
                      <w:rFonts w:ascii="Times New Roman" w:hAnsi="Times New Roman" w:cs="Times New Roman"/>
                      <w:sz w:val="24"/>
                      <w:szCs w:val="24"/>
                    </w:rPr>
                    <w:t>приятий и населения области</w:t>
                  </w:r>
                </w:p>
                <w:p w:rsidR="00FF4279" w:rsidRDefault="00FF4279" w:rsidP="00F64757"/>
              </w:txbxContent>
            </v:textbox>
          </v:shape>
        </w:pict>
      </w:r>
    </w:p>
    <w:p w:rsidR="00F64757" w:rsidRPr="00EC308F" w:rsidRDefault="00F64757" w:rsidP="0043713D">
      <w:pPr>
        <w:spacing w:after="0" w:line="360" w:lineRule="auto"/>
        <w:ind w:firstLine="709"/>
        <w:rPr>
          <w:sz w:val="24"/>
          <w:szCs w:val="24"/>
        </w:rPr>
      </w:pPr>
    </w:p>
    <w:p w:rsidR="00F64757" w:rsidRPr="00EC308F" w:rsidRDefault="00F64757" w:rsidP="0043713D">
      <w:pPr>
        <w:spacing w:after="0" w:line="360" w:lineRule="auto"/>
        <w:ind w:firstLine="709"/>
        <w:rPr>
          <w:sz w:val="24"/>
          <w:szCs w:val="24"/>
        </w:rPr>
      </w:pPr>
    </w:p>
    <w:p w:rsidR="00116F05" w:rsidRPr="00116F05" w:rsidRDefault="00116F05" w:rsidP="00116F05">
      <w:pPr>
        <w:spacing w:after="0" w:line="240" w:lineRule="auto"/>
        <w:rPr>
          <w:rFonts w:ascii="Times New Roman" w:hAnsi="Times New Roman" w:cs="Times New Roman"/>
          <w:sz w:val="20"/>
          <w:szCs w:val="20"/>
        </w:rPr>
      </w:pPr>
      <w:r w:rsidRPr="00116F05">
        <w:rPr>
          <w:rFonts w:ascii="Times New Roman" w:hAnsi="Times New Roman" w:cs="Times New Roman"/>
          <w:sz w:val="20"/>
          <w:szCs w:val="20"/>
        </w:rPr>
        <w:t>Источник: составлен с использованием методических подходов А. Черняева, Л. Белокопытова, Н. Сучкова [1</w:t>
      </w:r>
      <w:r w:rsidR="00B5061B">
        <w:rPr>
          <w:rFonts w:ascii="Times New Roman" w:hAnsi="Times New Roman" w:cs="Times New Roman"/>
          <w:sz w:val="20"/>
          <w:szCs w:val="20"/>
        </w:rPr>
        <w:t>65</w:t>
      </w:r>
      <w:r w:rsidRPr="00116F05">
        <w:rPr>
          <w:rFonts w:ascii="Times New Roman" w:hAnsi="Times New Roman" w:cs="Times New Roman"/>
          <w:sz w:val="20"/>
          <w:szCs w:val="20"/>
        </w:rPr>
        <w:t>]</w:t>
      </w:r>
      <w:r>
        <w:rPr>
          <w:rFonts w:ascii="Times New Roman" w:hAnsi="Times New Roman" w:cs="Times New Roman"/>
          <w:sz w:val="20"/>
          <w:szCs w:val="20"/>
        </w:rPr>
        <w:t>.</w:t>
      </w:r>
    </w:p>
    <w:p w:rsidR="00116F05" w:rsidRPr="00116F05" w:rsidRDefault="00116F05" w:rsidP="0043713D">
      <w:pPr>
        <w:spacing w:after="0" w:line="240" w:lineRule="auto"/>
        <w:jc w:val="center"/>
        <w:rPr>
          <w:rFonts w:ascii="Times New Roman" w:hAnsi="Times New Roman" w:cs="Times New Roman"/>
          <w:b/>
          <w:sz w:val="10"/>
          <w:szCs w:val="10"/>
        </w:rPr>
      </w:pPr>
    </w:p>
    <w:p w:rsidR="00F64757" w:rsidRPr="0081090D" w:rsidRDefault="00F64757" w:rsidP="0043713D">
      <w:pPr>
        <w:spacing w:after="0" w:line="240" w:lineRule="auto"/>
        <w:jc w:val="center"/>
        <w:rPr>
          <w:rFonts w:ascii="Times New Roman" w:hAnsi="Times New Roman" w:cs="Times New Roman"/>
          <w:b/>
          <w:sz w:val="24"/>
          <w:szCs w:val="24"/>
        </w:rPr>
      </w:pPr>
      <w:r w:rsidRPr="0081090D">
        <w:rPr>
          <w:rFonts w:ascii="Times New Roman" w:hAnsi="Times New Roman" w:cs="Times New Roman"/>
          <w:b/>
          <w:sz w:val="24"/>
          <w:szCs w:val="24"/>
        </w:rPr>
        <w:t xml:space="preserve">Рисунок </w:t>
      </w:r>
      <w:r w:rsidR="00A502D6" w:rsidRPr="0081090D">
        <w:rPr>
          <w:rFonts w:ascii="Times New Roman" w:hAnsi="Times New Roman" w:cs="Times New Roman"/>
          <w:b/>
          <w:sz w:val="24"/>
          <w:szCs w:val="24"/>
        </w:rPr>
        <w:t>1</w:t>
      </w:r>
      <w:r w:rsidR="004A524A">
        <w:rPr>
          <w:rFonts w:ascii="Times New Roman" w:hAnsi="Times New Roman" w:cs="Times New Roman"/>
          <w:b/>
          <w:sz w:val="24"/>
          <w:szCs w:val="24"/>
        </w:rPr>
        <w:t>3</w:t>
      </w:r>
      <w:r w:rsidR="00A502D6" w:rsidRPr="0081090D">
        <w:rPr>
          <w:rFonts w:ascii="Times New Roman" w:hAnsi="Times New Roman" w:cs="Times New Roman"/>
          <w:b/>
          <w:sz w:val="24"/>
          <w:szCs w:val="24"/>
        </w:rPr>
        <w:t xml:space="preserve"> –</w:t>
      </w:r>
      <w:r w:rsidRPr="0081090D">
        <w:rPr>
          <w:rFonts w:ascii="Times New Roman" w:hAnsi="Times New Roman" w:cs="Times New Roman"/>
          <w:b/>
          <w:sz w:val="24"/>
          <w:szCs w:val="24"/>
        </w:rPr>
        <w:t xml:space="preserve"> Схема формирования системы логистических центров </w:t>
      </w:r>
    </w:p>
    <w:p w:rsidR="00882FB7" w:rsidRDefault="00F64757" w:rsidP="00882FB7">
      <w:pPr>
        <w:spacing w:after="0" w:line="240" w:lineRule="auto"/>
        <w:jc w:val="center"/>
        <w:rPr>
          <w:rFonts w:ascii="Times New Roman" w:hAnsi="Times New Roman" w:cs="Times New Roman"/>
          <w:b/>
          <w:sz w:val="24"/>
          <w:szCs w:val="24"/>
        </w:rPr>
      </w:pPr>
      <w:r w:rsidRPr="0081090D">
        <w:rPr>
          <w:rFonts w:ascii="Times New Roman" w:hAnsi="Times New Roman" w:cs="Times New Roman"/>
          <w:b/>
          <w:sz w:val="24"/>
          <w:szCs w:val="24"/>
        </w:rPr>
        <w:t>в картофелеводстве Брянской области</w:t>
      </w:r>
    </w:p>
    <w:p w:rsidR="00500FBC" w:rsidRDefault="00500FBC" w:rsidP="000122B4">
      <w:pPr>
        <w:spacing w:after="0" w:line="240" w:lineRule="auto"/>
        <w:ind w:firstLine="709"/>
        <w:jc w:val="both"/>
        <w:rPr>
          <w:rFonts w:ascii="Times New Roman" w:hAnsi="Times New Roman" w:cs="Times New Roman"/>
          <w:sz w:val="28"/>
          <w:szCs w:val="28"/>
        </w:rPr>
      </w:pPr>
    </w:p>
    <w:p w:rsidR="00B5061B" w:rsidRDefault="00B5061B"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 xml:space="preserve">Чтобы организация системы логистических центров была экономически  эффективна, она должна быть научно обоснована. Исходя из опыта формирования </w:t>
      </w:r>
      <w:r w:rsidRPr="000A0505">
        <w:rPr>
          <w:rFonts w:ascii="Times New Roman" w:hAnsi="Times New Roman" w:cs="Times New Roman"/>
          <w:sz w:val="28"/>
          <w:szCs w:val="28"/>
        </w:rPr>
        <w:lastRenderedPageBreak/>
        <w:t>логистических центров и работы аналогичных организаций</w:t>
      </w:r>
      <w:r>
        <w:rPr>
          <w:rFonts w:ascii="Times New Roman" w:hAnsi="Times New Roman" w:cs="Times New Roman"/>
          <w:sz w:val="28"/>
          <w:szCs w:val="28"/>
        </w:rPr>
        <w:t>,</w:t>
      </w:r>
      <w:r w:rsidRPr="000A0505">
        <w:rPr>
          <w:rFonts w:ascii="Times New Roman" w:hAnsi="Times New Roman" w:cs="Times New Roman"/>
          <w:sz w:val="28"/>
          <w:szCs w:val="28"/>
        </w:rPr>
        <w:t xml:space="preserve"> нами разработана схема создания и произведены расчеты по хранению и реализации картофеля в центрах, расположенных на территории Брянской области, с учетом требований, предъявляемых к ним.</w:t>
      </w:r>
    </w:p>
    <w:p w:rsidR="00B5061B" w:rsidRPr="001302CC" w:rsidRDefault="00B5061B"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В Брянкой области</w:t>
      </w:r>
      <w:r>
        <w:rPr>
          <w:rFonts w:ascii="Times New Roman" w:hAnsi="Times New Roman" w:cs="Times New Roman"/>
          <w:sz w:val="28"/>
          <w:szCs w:val="28"/>
        </w:rPr>
        <w:t>,</w:t>
      </w:r>
      <w:r w:rsidRPr="000A0505">
        <w:rPr>
          <w:rFonts w:ascii="Times New Roman" w:hAnsi="Times New Roman" w:cs="Times New Roman"/>
          <w:sz w:val="28"/>
          <w:szCs w:val="28"/>
        </w:rPr>
        <w:t xml:space="preserve"> при выборе места р</w:t>
      </w:r>
      <w:r>
        <w:rPr>
          <w:rFonts w:ascii="Times New Roman" w:hAnsi="Times New Roman" w:cs="Times New Roman"/>
          <w:sz w:val="28"/>
          <w:szCs w:val="28"/>
        </w:rPr>
        <w:t xml:space="preserve">азмещения логистического центра, </w:t>
      </w:r>
      <w:r w:rsidRPr="000A0505">
        <w:rPr>
          <w:rFonts w:ascii="Times New Roman" w:hAnsi="Times New Roman" w:cs="Times New Roman"/>
          <w:sz w:val="28"/>
          <w:szCs w:val="28"/>
        </w:rPr>
        <w:t>выбор муниципальных районов должен осуществляться с учетом ряда факторов, оценка, которых позволит не только создать благоприятные условия для сокр</w:t>
      </w:r>
      <w:r w:rsidRPr="000A0505">
        <w:rPr>
          <w:rFonts w:ascii="Times New Roman" w:hAnsi="Times New Roman" w:cs="Times New Roman"/>
          <w:sz w:val="28"/>
          <w:szCs w:val="28"/>
        </w:rPr>
        <w:t>а</w:t>
      </w:r>
      <w:r w:rsidRPr="000A0505">
        <w:rPr>
          <w:rFonts w:ascii="Times New Roman" w:hAnsi="Times New Roman" w:cs="Times New Roman"/>
          <w:sz w:val="28"/>
          <w:szCs w:val="28"/>
        </w:rPr>
        <w:t>щения инвестиционных издержек, но и обеспечит решение проблемы импортоз</w:t>
      </w:r>
      <w:r w:rsidRPr="000A0505">
        <w:rPr>
          <w:rFonts w:ascii="Times New Roman" w:hAnsi="Times New Roman" w:cs="Times New Roman"/>
          <w:sz w:val="28"/>
          <w:szCs w:val="28"/>
        </w:rPr>
        <w:t>а</w:t>
      </w:r>
      <w:r w:rsidRPr="000A0505">
        <w:rPr>
          <w:rFonts w:ascii="Times New Roman" w:hAnsi="Times New Roman" w:cs="Times New Roman"/>
          <w:sz w:val="28"/>
          <w:szCs w:val="28"/>
        </w:rPr>
        <w:t>мещения благодаря насыщению рынка местным картофелем.</w:t>
      </w:r>
    </w:p>
    <w:p w:rsidR="00B5061B" w:rsidRDefault="00B5061B"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Уровень конкурентоспособности муниципальных районов Брянской обла</w:t>
      </w:r>
      <w:r w:rsidRPr="000A0505">
        <w:rPr>
          <w:rFonts w:ascii="Times New Roman" w:hAnsi="Times New Roman" w:cs="Times New Roman"/>
          <w:sz w:val="28"/>
          <w:szCs w:val="28"/>
        </w:rPr>
        <w:t>с</w:t>
      </w:r>
      <w:r w:rsidRPr="000A0505">
        <w:rPr>
          <w:rFonts w:ascii="Times New Roman" w:hAnsi="Times New Roman" w:cs="Times New Roman"/>
          <w:sz w:val="28"/>
          <w:szCs w:val="28"/>
        </w:rPr>
        <w:t>ти определен исходя из уровня экономического развития, транспортной обесп</w:t>
      </w:r>
      <w:r w:rsidRPr="000A0505">
        <w:rPr>
          <w:rFonts w:ascii="Times New Roman" w:hAnsi="Times New Roman" w:cs="Times New Roman"/>
          <w:sz w:val="28"/>
          <w:szCs w:val="28"/>
        </w:rPr>
        <w:t>е</w:t>
      </w:r>
      <w:r w:rsidRPr="000A0505">
        <w:rPr>
          <w:rFonts w:ascii="Times New Roman" w:hAnsi="Times New Roman" w:cs="Times New Roman"/>
          <w:sz w:val="28"/>
          <w:szCs w:val="28"/>
        </w:rPr>
        <w:t>ченности территорий, эффективности производства и демографической ситуации. Данный интегрированный показатель отражает привлекательность организации</w:t>
      </w:r>
      <w:r>
        <w:rPr>
          <w:rFonts w:ascii="Times New Roman" w:hAnsi="Times New Roman" w:cs="Times New Roman"/>
          <w:sz w:val="28"/>
          <w:szCs w:val="28"/>
        </w:rPr>
        <w:t xml:space="preserve"> </w:t>
      </w:r>
      <w:r w:rsidRPr="000A0505">
        <w:rPr>
          <w:rFonts w:ascii="Times New Roman" w:hAnsi="Times New Roman" w:cs="Times New Roman"/>
          <w:sz w:val="28"/>
          <w:szCs w:val="28"/>
        </w:rPr>
        <w:t>логистического центра базирующейся на  экономической активности района, к</w:t>
      </w:r>
      <w:r w:rsidRPr="000A0505">
        <w:rPr>
          <w:rFonts w:ascii="Times New Roman" w:hAnsi="Times New Roman" w:cs="Times New Roman"/>
          <w:sz w:val="28"/>
          <w:szCs w:val="28"/>
        </w:rPr>
        <w:t>о</w:t>
      </w:r>
      <w:r w:rsidRPr="000A0505">
        <w:rPr>
          <w:rFonts w:ascii="Times New Roman" w:hAnsi="Times New Roman" w:cs="Times New Roman"/>
          <w:sz w:val="28"/>
          <w:szCs w:val="28"/>
        </w:rPr>
        <w:t>торый характеризуется прежде всего объемом производства картофеля, произв</w:t>
      </w:r>
      <w:r w:rsidRPr="000A0505">
        <w:rPr>
          <w:rFonts w:ascii="Times New Roman" w:hAnsi="Times New Roman" w:cs="Times New Roman"/>
          <w:sz w:val="28"/>
          <w:szCs w:val="28"/>
        </w:rPr>
        <w:t>е</w:t>
      </w:r>
      <w:r w:rsidRPr="000A0505">
        <w:rPr>
          <w:rFonts w:ascii="Times New Roman" w:hAnsi="Times New Roman" w:cs="Times New Roman"/>
          <w:sz w:val="28"/>
          <w:szCs w:val="28"/>
        </w:rPr>
        <w:t>денного сельскохозяйственными организациями,  крестьянскими (фермерскими)</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хозяйствами, функционирующими на территории </w:t>
      </w:r>
      <w:r>
        <w:rPr>
          <w:rFonts w:ascii="Times New Roman" w:hAnsi="Times New Roman" w:cs="Times New Roman"/>
          <w:sz w:val="28"/>
          <w:szCs w:val="28"/>
        </w:rPr>
        <w:t>данного региона</w:t>
      </w:r>
      <w:r w:rsidRPr="000A0505">
        <w:rPr>
          <w:rFonts w:ascii="Times New Roman" w:hAnsi="Times New Roman" w:cs="Times New Roman"/>
          <w:sz w:val="28"/>
          <w:szCs w:val="28"/>
        </w:rPr>
        <w:t>. Эффекти</w:t>
      </w:r>
      <w:r w:rsidRPr="000A0505">
        <w:rPr>
          <w:rFonts w:ascii="Times New Roman" w:hAnsi="Times New Roman" w:cs="Times New Roman"/>
          <w:sz w:val="28"/>
          <w:szCs w:val="28"/>
        </w:rPr>
        <w:t>в</w:t>
      </w:r>
      <w:r w:rsidRPr="000A0505">
        <w:rPr>
          <w:rFonts w:ascii="Times New Roman" w:hAnsi="Times New Roman" w:cs="Times New Roman"/>
          <w:sz w:val="28"/>
          <w:szCs w:val="28"/>
        </w:rPr>
        <w:t>ность производства картофеля показывает величину  затрат, связанных с прои</w:t>
      </w:r>
      <w:r w:rsidRPr="000A0505">
        <w:rPr>
          <w:rFonts w:ascii="Times New Roman" w:hAnsi="Times New Roman" w:cs="Times New Roman"/>
          <w:sz w:val="28"/>
          <w:szCs w:val="28"/>
        </w:rPr>
        <w:t>з</w:t>
      </w:r>
      <w:r w:rsidRPr="000A0505">
        <w:rPr>
          <w:rFonts w:ascii="Times New Roman" w:hAnsi="Times New Roman" w:cs="Times New Roman"/>
          <w:sz w:val="28"/>
          <w:szCs w:val="28"/>
        </w:rPr>
        <w:t xml:space="preserve">водством, </w:t>
      </w:r>
      <w:r>
        <w:rPr>
          <w:rFonts w:ascii="Times New Roman" w:hAnsi="Times New Roman" w:cs="Times New Roman"/>
          <w:sz w:val="28"/>
          <w:szCs w:val="28"/>
        </w:rPr>
        <w:t xml:space="preserve">его </w:t>
      </w:r>
      <w:r w:rsidRPr="000A0505">
        <w:rPr>
          <w:rFonts w:ascii="Times New Roman" w:hAnsi="Times New Roman" w:cs="Times New Roman"/>
          <w:sz w:val="28"/>
          <w:szCs w:val="28"/>
        </w:rPr>
        <w:t>уровень себестоимости и рентабельности. Демографическое разв</w:t>
      </w:r>
      <w:r w:rsidRPr="000A0505">
        <w:rPr>
          <w:rFonts w:ascii="Times New Roman" w:hAnsi="Times New Roman" w:cs="Times New Roman"/>
          <w:sz w:val="28"/>
          <w:szCs w:val="28"/>
        </w:rPr>
        <w:t>и</w:t>
      </w:r>
      <w:r w:rsidRPr="000A0505">
        <w:rPr>
          <w:rFonts w:ascii="Times New Roman" w:hAnsi="Times New Roman" w:cs="Times New Roman"/>
          <w:sz w:val="28"/>
          <w:szCs w:val="28"/>
        </w:rPr>
        <w:t>тие отражает численность населения и коэффициенты рождаемости</w:t>
      </w:r>
      <w:r>
        <w:rPr>
          <w:rFonts w:ascii="Times New Roman" w:hAnsi="Times New Roman" w:cs="Times New Roman"/>
          <w:sz w:val="28"/>
          <w:szCs w:val="28"/>
        </w:rPr>
        <w:t xml:space="preserve">. </w:t>
      </w:r>
      <w:r w:rsidRPr="000A0505">
        <w:rPr>
          <w:rFonts w:ascii="Times New Roman" w:hAnsi="Times New Roman" w:cs="Times New Roman"/>
          <w:sz w:val="28"/>
          <w:szCs w:val="28"/>
        </w:rPr>
        <w:t>Обеспече</w:t>
      </w:r>
      <w:r w:rsidRPr="000A0505">
        <w:rPr>
          <w:rFonts w:ascii="Times New Roman" w:hAnsi="Times New Roman" w:cs="Times New Roman"/>
          <w:sz w:val="28"/>
          <w:szCs w:val="28"/>
        </w:rPr>
        <w:t>н</w:t>
      </w:r>
      <w:r w:rsidRPr="000A0505">
        <w:rPr>
          <w:rFonts w:ascii="Times New Roman" w:hAnsi="Times New Roman" w:cs="Times New Roman"/>
          <w:sz w:val="28"/>
          <w:szCs w:val="28"/>
        </w:rPr>
        <w:t>ность территории транспортом характеризуется грузооборотом автомобильного транспорта, автомобильных дорог с твердым покрытием и их долей в общей пр</w:t>
      </w:r>
      <w:r w:rsidRPr="000A0505">
        <w:rPr>
          <w:rFonts w:ascii="Times New Roman" w:hAnsi="Times New Roman" w:cs="Times New Roman"/>
          <w:sz w:val="28"/>
          <w:szCs w:val="28"/>
        </w:rPr>
        <w:t>о</w:t>
      </w:r>
      <w:r w:rsidRPr="000A0505">
        <w:rPr>
          <w:rFonts w:ascii="Times New Roman" w:hAnsi="Times New Roman" w:cs="Times New Roman"/>
          <w:sz w:val="28"/>
          <w:szCs w:val="28"/>
        </w:rPr>
        <w:t>тяженности дорог, общего пользования.</w:t>
      </w:r>
    </w:p>
    <w:p w:rsidR="00F64757" w:rsidRDefault="00F64757" w:rsidP="0043713D">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Исходя из расчета данных показателей</w:t>
      </w:r>
      <w:r w:rsidR="007A7967">
        <w:rPr>
          <w:rFonts w:ascii="Times New Roman" w:hAnsi="Times New Roman" w:cs="Times New Roman"/>
          <w:sz w:val="28"/>
          <w:szCs w:val="28"/>
        </w:rPr>
        <w:t>,</w:t>
      </w:r>
      <w:r w:rsidRPr="000A0505">
        <w:rPr>
          <w:rFonts w:ascii="Times New Roman" w:hAnsi="Times New Roman" w:cs="Times New Roman"/>
          <w:sz w:val="28"/>
          <w:szCs w:val="28"/>
        </w:rPr>
        <w:t xml:space="preserve"> выявлены районы Брянской обла</w:t>
      </w:r>
      <w:r w:rsidRPr="000A0505">
        <w:rPr>
          <w:rFonts w:ascii="Times New Roman" w:hAnsi="Times New Roman" w:cs="Times New Roman"/>
          <w:sz w:val="28"/>
          <w:szCs w:val="28"/>
        </w:rPr>
        <w:t>с</w:t>
      </w:r>
      <w:r w:rsidRPr="000A0505">
        <w:rPr>
          <w:rFonts w:ascii="Times New Roman" w:hAnsi="Times New Roman" w:cs="Times New Roman"/>
          <w:sz w:val="28"/>
          <w:szCs w:val="28"/>
        </w:rPr>
        <w:t xml:space="preserve">ти, в которых наиболее целесообразна организация логистических центров. </w:t>
      </w:r>
      <w:r w:rsidRPr="007A7967">
        <w:rPr>
          <w:rFonts w:ascii="Times New Roman" w:hAnsi="Times New Roman" w:cs="Times New Roman"/>
          <w:sz w:val="28"/>
          <w:szCs w:val="28"/>
        </w:rPr>
        <w:t>С</w:t>
      </w:r>
      <w:r w:rsidRPr="007A7967">
        <w:rPr>
          <w:rFonts w:ascii="Times New Roman" w:hAnsi="Times New Roman" w:cs="Times New Roman"/>
          <w:sz w:val="28"/>
          <w:szCs w:val="28"/>
        </w:rPr>
        <w:t>о</w:t>
      </w:r>
      <w:r w:rsidRPr="007A7967">
        <w:rPr>
          <w:rFonts w:ascii="Times New Roman" w:hAnsi="Times New Roman" w:cs="Times New Roman"/>
          <w:sz w:val="28"/>
          <w:szCs w:val="28"/>
        </w:rPr>
        <w:t>гласно требова</w:t>
      </w:r>
      <w:r w:rsidRPr="000A0505">
        <w:rPr>
          <w:rFonts w:ascii="Times New Roman" w:hAnsi="Times New Roman" w:cs="Times New Roman"/>
          <w:sz w:val="28"/>
          <w:szCs w:val="28"/>
        </w:rPr>
        <w:t>ниям, предъявляемым к перевозкам картофеля автотранспортом</w:t>
      </w:r>
      <w:r w:rsidR="007A7967">
        <w:rPr>
          <w:rFonts w:ascii="Times New Roman" w:hAnsi="Times New Roman" w:cs="Times New Roman"/>
          <w:sz w:val="28"/>
          <w:szCs w:val="28"/>
        </w:rPr>
        <w:t>,</w:t>
      </w:r>
      <w:r w:rsidRPr="000A0505">
        <w:rPr>
          <w:rFonts w:ascii="Times New Roman" w:hAnsi="Times New Roman" w:cs="Times New Roman"/>
          <w:sz w:val="28"/>
          <w:szCs w:val="28"/>
        </w:rPr>
        <w:t xml:space="preserve"> он относится к грузам</w:t>
      </w:r>
      <w:r w:rsidR="007A7967">
        <w:rPr>
          <w:rFonts w:ascii="Times New Roman" w:hAnsi="Times New Roman" w:cs="Times New Roman"/>
          <w:sz w:val="28"/>
          <w:szCs w:val="28"/>
        </w:rPr>
        <w:t>,</w:t>
      </w:r>
      <w:r w:rsidRPr="000A0505">
        <w:rPr>
          <w:rFonts w:ascii="Times New Roman" w:hAnsi="Times New Roman" w:cs="Times New Roman"/>
          <w:sz w:val="28"/>
          <w:szCs w:val="28"/>
        </w:rPr>
        <w:t xml:space="preserve"> который при перевозке должен соблюдать температурный режим</w:t>
      </w:r>
      <w:r w:rsidR="00882FB7">
        <w:rPr>
          <w:rFonts w:ascii="Times New Roman" w:hAnsi="Times New Roman" w:cs="Times New Roman"/>
          <w:sz w:val="28"/>
          <w:szCs w:val="28"/>
        </w:rPr>
        <w:t xml:space="preserve">, то есть при температуре не ниже </w:t>
      </w:r>
      <w:r w:rsidRPr="000A0505">
        <w:rPr>
          <w:rFonts w:ascii="Times New Roman" w:hAnsi="Times New Roman" w:cs="Times New Roman"/>
          <w:sz w:val="28"/>
          <w:szCs w:val="28"/>
        </w:rPr>
        <w:t>0</w:t>
      </w:r>
      <w:r w:rsidRPr="000A0505">
        <w:rPr>
          <w:rFonts w:ascii="Times New Roman" w:hAnsi="Times New Roman" w:cs="Times New Roman"/>
          <w:sz w:val="28"/>
          <w:szCs w:val="28"/>
          <w:vertAlign w:val="superscript"/>
        </w:rPr>
        <w:t>0</w:t>
      </w:r>
      <w:r w:rsidRPr="000A0505">
        <w:rPr>
          <w:rFonts w:ascii="Times New Roman" w:hAnsi="Times New Roman" w:cs="Times New Roman"/>
          <w:sz w:val="28"/>
          <w:szCs w:val="28"/>
        </w:rPr>
        <w:t>С. В связи с этим, соблюдая данные требования</w:t>
      </w:r>
      <w:r w:rsidR="007A7967">
        <w:rPr>
          <w:rFonts w:ascii="Times New Roman" w:hAnsi="Times New Roman" w:cs="Times New Roman"/>
          <w:sz w:val="28"/>
          <w:szCs w:val="28"/>
        </w:rPr>
        <w:t>,</w:t>
      </w:r>
      <w:r w:rsidRPr="000A0505">
        <w:rPr>
          <w:rFonts w:ascii="Times New Roman" w:hAnsi="Times New Roman" w:cs="Times New Roman"/>
          <w:sz w:val="28"/>
          <w:szCs w:val="28"/>
        </w:rPr>
        <w:t xml:space="preserve"> определена зона обслуживания каждого логисти</w:t>
      </w:r>
      <w:r w:rsidR="000A0505">
        <w:rPr>
          <w:rFonts w:ascii="Times New Roman" w:hAnsi="Times New Roman" w:cs="Times New Roman"/>
          <w:sz w:val="28"/>
          <w:szCs w:val="28"/>
        </w:rPr>
        <w:t>ческого центра (та</w:t>
      </w:r>
      <w:r w:rsidR="000A0505">
        <w:rPr>
          <w:rFonts w:ascii="Times New Roman" w:hAnsi="Times New Roman" w:cs="Times New Roman"/>
          <w:sz w:val="28"/>
          <w:szCs w:val="28"/>
        </w:rPr>
        <w:t>б</w:t>
      </w:r>
      <w:r w:rsidR="000A0505">
        <w:rPr>
          <w:rFonts w:ascii="Times New Roman" w:hAnsi="Times New Roman" w:cs="Times New Roman"/>
          <w:sz w:val="28"/>
          <w:szCs w:val="28"/>
        </w:rPr>
        <w:t xml:space="preserve">лица </w:t>
      </w:r>
      <w:r w:rsidR="00BD0498">
        <w:rPr>
          <w:rFonts w:ascii="Times New Roman" w:hAnsi="Times New Roman" w:cs="Times New Roman"/>
          <w:sz w:val="28"/>
          <w:szCs w:val="28"/>
        </w:rPr>
        <w:t>3</w:t>
      </w:r>
      <w:r w:rsidR="004A524A">
        <w:rPr>
          <w:rFonts w:ascii="Times New Roman" w:hAnsi="Times New Roman" w:cs="Times New Roman"/>
          <w:sz w:val="28"/>
          <w:szCs w:val="28"/>
        </w:rPr>
        <w:t>3</w:t>
      </w:r>
      <w:r w:rsidRPr="000A0505">
        <w:rPr>
          <w:rFonts w:ascii="Times New Roman" w:hAnsi="Times New Roman" w:cs="Times New Roman"/>
          <w:sz w:val="28"/>
          <w:szCs w:val="28"/>
        </w:rPr>
        <w:t>).</w:t>
      </w:r>
    </w:p>
    <w:p w:rsidR="00D60415" w:rsidRDefault="00F64757" w:rsidP="00116F05">
      <w:pPr>
        <w:spacing w:after="0" w:line="240" w:lineRule="auto"/>
        <w:jc w:val="center"/>
        <w:rPr>
          <w:rFonts w:ascii="Times New Roman" w:hAnsi="Times New Roman" w:cs="Times New Roman"/>
          <w:b/>
          <w:sz w:val="28"/>
          <w:szCs w:val="28"/>
        </w:rPr>
      </w:pPr>
      <w:r w:rsidRPr="00D60415">
        <w:rPr>
          <w:rFonts w:ascii="Times New Roman" w:hAnsi="Times New Roman" w:cs="Times New Roman"/>
          <w:b/>
          <w:sz w:val="28"/>
          <w:szCs w:val="28"/>
        </w:rPr>
        <w:lastRenderedPageBreak/>
        <w:t xml:space="preserve">Таблица </w:t>
      </w:r>
      <w:r w:rsidR="00BD0498" w:rsidRPr="00D60415">
        <w:rPr>
          <w:rFonts w:ascii="Times New Roman" w:hAnsi="Times New Roman" w:cs="Times New Roman"/>
          <w:b/>
          <w:sz w:val="28"/>
          <w:szCs w:val="28"/>
        </w:rPr>
        <w:t>3</w:t>
      </w:r>
      <w:r w:rsidR="004A524A">
        <w:rPr>
          <w:rFonts w:ascii="Times New Roman" w:hAnsi="Times New Roman" w:cs="Times New Roman"/>
          <w:b/>
          <w:sz w:val="28"/>
          <w:szCs w:val="28"/>
        </w:rPr>
        <w:t>3</w:t>
      </w:r>
      <w:r w:rsidRPr="00D60415">
        <w:rPr>
          <w:rFonts w:ascii="Times New Roman" w:hAnsi="Times New Roman" w:cs="Times New Roman"/>
          <w:b/>
          <w:sz w:val="28"/>
          <w:szCs w:val="28"/>
        </w:rPr>
        <w:t xml:space="preserve"> – Зона обслуживания двух логистических центров</w:t>
      </w:r>
    </w:p>
    <w:p w:rsidR="00F64757" w:rsidRPr="00D60415" w:rsidRDefault="00F64757" w:rsidP="00116F05">
      <w:pPr>
        <w:spacing w:after="0" w:line="240" w:lineRule="auto"/>
        <w:jc w:val="center"/>
        <w:rPr>
          <w:rFonts w:ascii="Times New Roman" w:hAnsi="Times New Roman" w:cs="Times New Roman"/>
          <w:b/>
          <w:sz w:val="28"/>
          <w:szCs w:val="28"/>
        </w:rPr>
      </w:pPr>
      <w:r w:rsidRPr="00D60415">
        <w:rPr>
          <w:rFonts w:ascii="Times New Roman" w:hAnsi="Times New Roman" w:cs="Times New Roman"/>
          <w:b/>
          <w:sz w:val="28"/>
          <w:szCs w:val="28"/>
        </w:rPr>
        <w:t>в Брянской области</w:t>
      </w:r>
    </w:p>
    <w:p w:rsidR="00F64757" w:rsidRDefault="00F64757" w:rsidP="0043713D">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1415"/>
        <w:gridCol w:w="1290"/>
        <w:gridCol w:w="2200"/>
        <w:gridCol w:w="1415"/>
        <w:gridCol w:w="1669"/>
      </w:tblGrid>
      <w:tr w:rsidR="00F64757" w:rsidRPr="00B26133" w:rsidTr="005D73DA">
        <w:tc>
          <w:tcPr>
            <w:tcW w:w="2043" w:type="dxa"/>
            <w:vMerge w:val="restart"/>
            <w:tcBorders>
              <w:top w:val="single" w:sz="4" w:space="0" w:color="auto"/>
              <w:left w:val="single" w:sz="4" w:space="0" w:color="auto"/>
              <w:bottom w:val="single" w:sz="4" w:space="0" w:color="auto"/>
              <w:right w:val="single" w:sz="4" w:space="0" w:color="auto"/>
            </w:tcBorders>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 xml:space="preserve">Районы, </w:t>
            </w:r>
          </w:p>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входящие в зону обслуживания</w:t>
            </w:r>
          </w:p>
        </w:tc>
        <w:tc>
          <w:tcPr>
            <w:tcW w:w="2705" w:type="dxa"/>
            <w:gridSpan w:val="2"/>
            <w:tcBorders>
              <w:top w:val="single" w:sz="4" w:space="0" w:color="auto"/>
              <w:left w:val="single" w:sz="4" w:space="0" w:color="auto"/>
              <w:bottom w:val="single" w:sz="4" w:space="0" w:color="auto"/>
              <w:right w:val="single" w:sz="4" w:space="0" w:color="auto"/>
            </w:tcBorders>
          </w:tcPr>
          <w:p w:rsidR="00F64757" w:rsidRPr="000A0505" w:rsidRDefault="00F64757" w:rsidP="0043713D">
            <w:pPr>
              <w:spacing w:after="0" w:line="360" w:lineRule="auto"/>
              <w:jc w:val="center"/>
              <w:rPr>
                <w:rFonts w:ascii="Times New Roman" w:hAnsi="Times New Roman" w:cs="Times New Roman"/>
                <w:sz w:val="24"/>
                <w:szCs w:val="24"/>
              </w:rPr>
            </w:pPr>
            <w:r w:rsidRPr="000A0505">
              <w:rPr>
                <w:rFonts w:ascii="Times New Roman" w:hAnsi="Times New Roman" w:cs="Times New Roman"/>
                <w:sz w:val="24"/>
                <w:szCs w:val="24"/>
              </w:rPr>
              <w:t>Маршрут</w:t>
            </w:r>
          </w:p>
        </w:tc>
        <w:tc>
          <w:tcPr>
            <w:tcW w:w="2200" w:type="dxa"/>
            <w:vMerge w:val="restart"/>
            <w:tcBorders>
              <w:top w:val="single" w:sz="4" w:space="0" w:color="auto"/>
              <w:left w:val="single" w:sz="4" w:space="0" w:color="auto"/>
              <w:bottom w:val="single" w:sz="4" w:space="0" w:color="auto"/>
              <w:right w:val="single" w:sz="4" w:space="0" w:color="auto"/>
            </w:tcBorders>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 xml:space="preserve">Районы, </w:t>
            </w:r>
          </w:p>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входящие в зону обслуживания</w:t>
            </w:r>
          </w:p>
        </w:tc>
        <w:tc>
          <w:tcPr>
            <w:tcW w:w="3084" w:type="dxa"/>
            <w:gridSpan w:val="2"/>
            <w:tcBorders>
              <w:top w:val="single" w:sz="4" w:space="0" w:color="auto"/>
              <w:left w:val="single" w:sz="4" w:space="0" w:color="auto"/>
              <w:bottom w:val="single" w:sz="4" w:space="0" w:color="auto"/>
              <w:right w:val="single" w:sz="4" w:space="0" w:color="auto"/>
            </w:tcBorders>
          </w:tcPr>
          <w:p w:rsidR="00F64757" w:rsidRPr="000A0505" w:rsidRDefault="00F64757" w:rsidP="0043713D">
            <w:pPr>
              <w:spacing w:after="0" w:line="360" w:lineRule="auto"/>
              <w:jc w:val="center"/>
              <w:rPr>
                <w:rFonts w:ascii="Times New Roman" w:hAnsi="Times New Roman" w:cs="Times New Roman"/>
                <w:sz w:val="24"/>
                <w:szCs w:val="24"/>
              </w:rPr>
            </w:pPr>
            <w:r w:rsidRPr="000A0505">
              <w:rPr>
                <w:rFonts w:ascii="Times New Roman" w:hAnsi="Times New Roman" w:cs="Times New Roman"/>
                <w:sz w:val="24"/>
                <w:szCs w:val="24"/>
              </w:rPr>
              <w:t>Маршрут</w:t>
            </w:r>
          </w:p>
        </w:tc>
      </w:tr>
      <w:tr w:rsidR="00F64757" w:rsidRPr="00B26133" w:rsidTr="005D73DA">
        <w:tc>
          <w:tcPr>
            <w:tcW w:w="2043" w:type="dxa"/>
            <w:vMerge/>
          </w:tcPr>
          <w:p w:rsidR="00F64757" w:rsidRPr="000A0505" w:rsidRDefault="00F64757" w:rsidP="0043713D">
            <w:pPr>
              <w:spacing w:after="0" w:line="360" w:lineRule="auto"/>
              <w:jc w:val="center"/>
              <w:rPr>
                <w:rFonts w:ascii="Times New Roman" w:hAnsi="Times New Roman" w:cs="Times New Roman"/>
                <w:sz w:val="24"/>
                <w:szCs w:val="24"/>
              </w:rPr>
            </w:pPr>
          </w:p>
        </w:tc>
        <w:tc>
          <w:tcPr>
            <w:tcW w:w="1415" w:type="dxa"/>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расстояние, км</w:t>
            </w:r>
          </w:p>
        </w:tc>
        <w:tc>
          <w:tcPr>
            <w:tcW w:w="1290" w:type="dxa"/>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время,</w:t>
            </w:r>
          </w:p>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ч-мин</w:t>
            </w:r>
          </w:p>
        </w:tc>
        <w:tc>
          <w:tcPr>
            <w:tcW w:w="2200" w:type="dxa"/>
            <w:vMerge/>
          </w:tcPr>
          <w:p w:rsidR="00F64757" w:rsidRPr="000A0505" w:rsidRDefault="00F64757" w:rsidP="0043713D">
            <w:pPr>
              <w:spacing w:after="0" w:line="360" w:lineRule="auto"/>
              <w:jc w:val="center"/>
              <w:rPr>
                <w:rFonts w:ascii="Times New Roman" w:hAnsi="Times New Roman" w:cs="Times New Roman"/>
                <w:sz w:val="24"/>
                <w:szCs w:val="24"/>
              </w:rPr>
            </w:pPr>
          </w:p>
        </w:tc>
        <w:tc>
          <w:tcPr>
            <w:tcW w:w="1415" w:type="dxa"/>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расстояние, км</w:t>
            </w:r>
          </w:p>
        </w:tc>
        <w:tc>
          <w:tcPr>
            <w:tcW w:w="1669" w:type="dxa"/>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время,</w:t>
            </w:r>
          </w:p>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ч-мин</w:t>
            </w:r>
          </w:p>
        </w:tc>
      </w:tr>
      <w:tr w:rsidR="00F64757" w:rsidRPr="00B26133" w:rsidTr="005D73DA">
        <w:tc>
          <w:tcPr>
            <w:tcW w:w="4748" w:type="dxa"/>
            <w:gridSpan w:val="3"/>
          </w:tcPr>
          <w:p w:rsidR="00F64757" w:rsidRPr="000A0505" w:rsidRDefault="00F64757" w:rsidP="0043713D">
            <w:pPr>
              <w:spacing w:after="0" w:line="240" w:lineRule="auto"/>
              <w:jc w:val="center"/>
              <w:rPr>
                <w:rFonts w:ascii="Times New Roman" w:hAnsi="Times New Roman" w:cs="Times New Roman"/>
                <w:b/>
                <w:sz w:val="24"/>
                <w:szCs w:val="24"/>
              </w:rPr>
            </w:pPr>
            <w:r w:rsidRPr="000A0505">
              <w:rPr>
                <w:rFonts w:ascii="Times New Roman" w:hAnsi="Times New Roman" w:cs="Times New Roman"/>
                <w:b/>
                <w:sz w:val="24"/>
                <w:szCs w:val="24"/>
              </w:rPr>
              <w:t>Унеча</w:t>
            </w:r>
          </w:p>
        </w:tc>
        <w:tc>
          <w:tcPr>
            <w:tcW w:w="5284" w:type="dxa"/>
            <w:gridSpan w:val="3"/>
          </w:tcPr>
          <w:p w:rsidR="00F64757" w:rsidRPr="000A0505" w:rsidRDefault="00F64757" w:rsidP="0043713D">
            <w:pPr>
              <w:spacing w:after="0" w:line="240" w:lineRule="auto"/>
              <w:jc w:val="center"/>
              <w:rPr>
                <w:rFonts w:ascii="Times New Roman" w:hAnsi="Times New Roman" w:cs="Times New Roman"/>
                <w:b/>
                <w:sz w:val="24"/>
                <w:szCs w:val="24"/>
              </w:rPr>
            </w:pPr>
            <w:r w:rsidRPr="000A0505">
              <w:rPr>
                <w:rFonts w:ascii="Times New Roman" w:hAnsi="Times New Roman" w:cs="Times New Roman"/>
                <w:b/>
                <w:sz w:val="24"/>
                <w:szCs w:val="24"/>
              </w:rPr>
              <w:t xml:space="preserve">Брянск </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Унечский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w:t>
            </w:r>
          </w:p>
        </w:tc>
        <w:tc>
          <w:tcPr>
            <w:tcW w:w="1290"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Брянский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w:t>
            </w:r>
          </w:p>
        </w:tc>
        <w:tc>
          <w:tcPr>
            <w:tcW w:w="1669"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Климовский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94</w:t>
            </w:r>
          </w:p>
        </w:tc>
        <w:tc>
          <w:tcPr>
            <w:tcW w:w="1290"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1-20</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Жирятинский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55</w:t>
            </w:r>
          </w:p>
        </w:tc>
        <w:tc>
          <w:tcPr>
            <w:tcW w:w="1669"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1-10</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Стародубский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34</w:t>
            </w:r>
          </w:p>
        </w:tc>
        <w:tc>
          <w:tcPr>
            <w:tcW w:w="1290"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0-45</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Выгоничский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28</w:t>
            </w:r>
          </w:p>
        </w:tc>
        <w:tc>
          <w:tcPr>
            <w:tcW w:w="1669"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0-40</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Погарский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63</w:t>
            </w:r>
          </w:p>
        </w:tc>
        <w:tc>
          <w:tcPr>
            <w:tcW w:w="1290"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1-10</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Карачевский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47</w:t>
            </w:r>
          </w:p>
        </w:tc>
        <w:tc>
          <w:tcPr>
            <w:tcW w:w="1669"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0-55</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Почепский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66</w:t>
            </w:r>
          </w:p>
        </w:tc>
        <w:tc>
          <w:tcPr>
            <w:tcW w:w="1290"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1-00</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Навлинский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62</w:t>
            </w:r>
          </w:p>
        </w:tc>
        <w:tc>
          <w:tcPr>
            <w:tcW w:w="1669"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1-00</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Трубчевский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100</w:t>
            </w:r>
          </w:p>
        </w:tc>
        <w:tc>
          <w:tcPr>
            <w:tcW w:w="1290"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1-45</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Брасовский</w:t>
            </w:r>
          </w:p>
        </w:tc>
        <w:tc>
          <w:tcPr>
            <w:tcW w:w="1415"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97</w:t>
            </w:r>
          </w:p>
        </w:tc>
        <w:tc>
          <w:tcPr>
            <w:tcW w:w="1669" w:type="dxa"/>
            <w:vAlign w:val="center"/>
          </w:tcPr>
          <w:p w:rsidR="00F64757" w:rsidRPr="000A0505" w:rsidRDefault="00F64757" w:rsidP="0043713D">
            <w:pPr>
              <w:spacing w:after="0" w:line="240" w:lineRule="auto"/>
              <w:jc w:val="center"/>
              <w:rPr>
                <w:rFonts w:ascii="Times New Roman" w:hAnsi="Times New Roman" w:cs="Times New Roman"/>
                <w:sz w:val="24"/>
                <w:szCs w:val="24"/>
              </w:rPr>
            </w:pPr>
            <w:r w:rsidRPr="000A0505">
              <w:rPr>
                <w:rFonts w:ascii="Times New Roman" w:hAnsi="Times New Roman" w:cs="Times New Roman"/>
                <w:sz w:val="24"/>
                <w:szCs w:val="24"/>
              </w:rPr>
              <w:t>1-25</w:t>
            </w:r>
          </w:p>
        </w:tc>
      </w:tr>
      <w:tr w:rsidR="00F64757" w:rsidRPr="00B26133" w:rsidTr="005D73DA">
        <w:tc>
          <w:tcPr>
            <w:tcW w:w="2043"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Общий объем производства по районам, т</w:t>
            </w:r>
          </w:p>
        </w:tc>
        <w:tc>
          <w:tcPr>
            <w:tcW w:w="2705" w:type="dxa"/>
            <w:gridSpan w:val="2"/>
            <w:vAlign w:val="center"/>
          </w:tcPr>
          <w:p w:rsidR="00F64757" w:rsidRPr="000A0505" w:rsidRDefault="00F64757" w:rsidP="0043713D">
            <w:pPr>
              <w:spacing w:after="0" w:line="240" w:lineRule="auto"/>
              <w:jc w:val="right"/>
              <w:rPr>
                <w:rFonts w:ascii="Times New Roman" w:hAnsi="Times New Roman" w:cs="Times New Roman"/>
                <w:sz w:val="24"/>
                <w:szCs w:val="24"/>
              </w:rPr>
            </w:pPr>
            <w:r w:rsidRPr="000A0505">
              <w:rPr>
                <w:rFonts w:ascii="Times New Roman" w:hAnsi="Times New Roman" w:cs="Times New Roman"/>
                <w:sz w:val="24"/>
                <w:szCs w:val="24"/>
              </w:rPr>
              <w:t>794300</w:t>
            </w:r>
          </w:p>
        </w:tc>
        <w:tc>
          <w:tcPr>
            <w:tcW w:w="2200" w:type="dxa"/>
            <w:vAlign w:val="center"/>
          </w:tcPr>
          <w:p w:rsidR="00F64757" w:rsidRPr="000A0505" w:rsidRDefault="00F64757" w:rsidP="0043713D">
            <w:pPr>
              <w:spacing w:after="0" w:line="240" w:lineRule="auto"/>
              <w:rPr>
                <w:rFonts w:ascii="Times New Roman" w:hAnsi="Times New Roman" w:cs="Times New Roman"/>
                <w:sz w:val="24"/>
                <w:szCs w:val="24"/>
              </w:rPr>
            </w:pPr>
            <w:r w:rsidRPr="000A0505">
              <w:rPr>
                <w:rFonts w:ascii="Times New Roman" w:hAnsi="Times New Roman" w:cs="Times New Roman"/>
                <w:sz w:val="24"/>
                <w:szCs w:val="24"/>
              </w:rPr>
              <w:t>Общий объем пр</w:t>
            </w:r>
            <w:r w:rsidRPr="000A0505">
              <w:rPr>
                <w:rFonts w:ascii="Times New Roman" w:hAnsi="Times New Roman" w:cs="Times New Roman"/>
                <w:sz w:val="24"/>
                <w:szCs w:val="24"/>
              </w:rPr>
              <w:t>о</w:t>
            </w:r>
            <w:r w:rsidRPr="000A0505">
              <w:rPr>
                <w:rFonts w:ascii="Times New Roman" w:hAnsi="Times New Roman" w:cs="Times New Roman"/>
                <w:sz w:val="24"/>
                <w:szCs w:val="24"/>
              </w:rPr>
              <w:t>изводства по ра</w:t>
            </w:r>
            <w:r w:rsidRPr="000A0505">
              <w:rPr>
                <w:rFonts w:ascii="Times New Roman" w:hAnsi="Times New Roman" w:cs="Times New Roman"/>
                <w:sz w:val="24"/>
                <w:szCs w:val="24"/>
              </w:rPr>
              <w:t>й</w:t>
            </w:r>
            <w:r w:rsidRPr="000A0505">
              <w:rPr>
                <w:rFonts w:ascii="Times New Roman" w:hAnsi="Times New Roman" w:cs="Times New Roman"/>
                <w:sz w:val="24"/>
                <w:szCs w:val="24"/>
              </w:rPr>
              <w:t>онам, т</w:t>
            </w:r>
          </w:p>
        </w:tc>
        <w:tc>
          <w:tcPr>
            <w:tcW w:w="3084" w:type="dxa"/>
            <w:gridSpan w:val="2"/>
            <w:vAlign w:val="center"/>
          </w:tcPr>
          <w:p w:rsidR="00F64757" w:rsidRPr="000A0505" w:rsidRDefault="00F64757" w:rsidP="0043713D">
            <w:pPr>
              <w:spacing w:after="0" w:line="240" w:lineRule="auto"/>
              <w:jc w:val="right"/>
              <w:rPr>
                <w:rFonts w:ascii="Times New Roman" w:hAnsi="Times New Roman" w:cs="Times New Roman"/>
                <w:sz w:val="24"/>
                <w:szCs w:val="24"/>
              </w:rPr>
            </w:pPr>
            <w:r w:rsidRPr="000A0505">
              <w:rPr>
                <w:rFonts w:ascii="Times New Roman" w:hAnsi="Times New Roman" w:cs="Times New Roman"/>
                <w:sz w:val="24"/>
                <w:szCs w:val="24"/>
              </w:rPr>
              <w:t>280900</w:t>
            </w:r>
          </w:p>
        </w:tc>
      </w:tr>
    </w:tbl>
    <w:p w:rsidR="00F64757" w:rsidRPr="00116F05" w:rsidRDefault="007A7967" w:rsidP="0043713D">
      <w:pPr>
        <w:spacing w:before="120" w:after="0" w:line="240" w:lineRule="auto"/>
        <w:rPr>
          <w:sz w:val="20"/>
          <w:szCs w:val="20"/>
        </w:rPr>
      </w:pPr>
      <w:r w:rsidRPr="00116F05">
        <w:rPr>
          <w:rFonts w:ascii="Times New Roman" w:hAnsi="Times New Roman" w:cs="Times New Roman"/>
          <w:sz w:val="20"/>
          <w:szCs w:val="20"/>
        </w:rPr>
        <w:t>Источник: составлен</w:t>
      </w:r>
      <w:r w:rsidR="00882FB7" w:rsidRPr="00116F05">
        <w:rPr>
          <w:rFonts w:ascii="Times New Roman" w:hAnsi="Times New Roman" w:cs="Times New Roman"/>
          <w:sz w:val="20"/>
          <w:szCs w:val="20"/>
        </w:rPr>
        <w:t>а</w:t>
      </w:r>
      <w:r w:rsidRPr="00116F05">
        <w:rPr>
          <w:rFonts w:ascii="Times New Roman" w:hAnsi="Times New Roman" w:cs="Times New Roman"/>
          <w:sz w:val="20"/>
          <w:szCs w:val="20"/>
        </w:rPr>
        <w:t xml:space="preserve"> автором.</w:t>
      </w:r>
    </w:p>
    <w:p w:rsidR="00397CDC" w:rsidRPr="007B1169" w:rsidRDefault="00397CDC" w:rsidP="00397CDC">
      <w:pPr>
        <w:spacing w:after="0" w:line="240" w:lineRule="auto"/>
        <w:ind w:firstLine="709"/>
        <w:jc w:val="both"/>
        <w:rPr>
          <w:rFonts w:ascii="Times New Roman" w:hAnsi="Times New Roman" w:cs="Times New Roman"/>
          <w:lang w:val="en-US"/>
        </w:rPr>
      </w:pPr>
    </w:p>
    <w:p w:rsidR="007A7967" w:rsidRPr="000A0505" w:rsidRDefault="007A7967"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Районы, определенные для формирования логистических центров, обесп</w:t>
      </w:r>
      <w:r w:rsidRPr="000A0505">
        <w:rPr>
          <w:rFonts w:ascii="Times New Roman" w:hAnsi="Times New Roman" w:cs="Times New Roman"/>
          <w:sz w:val="28"/>
          <w:szCs w:val="28"/>
        </w:rPr>
        <w:t>е</w:t>
      </w:r>
      <w:r w:rsidRPr="000A0505">
        <w:rPr>
          <w:rFonts w:ascii="Times New Roman" w:hAnsi="Times New Roman" w:cs="Times New Roman"/>
          <w:sz w:val="28"/>
          <w:szCs w:val="28"/>
        </w:rPr>
        <w:t>чивают экономически эффективную доставку картофеля в эти районы</w:t>
      </w:r>
      <w:r>
        <w:rPr>
          <w:rFonts w:ascii="Times New Roman" w:hAnsi="Times New Roman" w:cs="Times New Roman"/>
          <w:sz w:val="28"/>
          <w:szCs w:val="28"/>
        </w:rPr>
        <w:t>,</w:t>
      </w:r>
      <w:r w:rsidRPr="000A0505">
        <w:rPr>
          <w:rFonts w:ascii="Times New Roman" w:hAnsi="Times New Roman" w:cs="Times New Roman"/>
          <w:sz w:val="28"/>
          <w:szCs w:val="28"/>
        </w:rPr>
        <w:t xml:space="preserve"> поскольку были учтены территориальные особенности, состояние дорог, а также наиболее удобный для автомобильного транспорта маршрут.</w:t>
      </w:r>
    </w:p>
    <w:p w:rsidR="00ED2AE6" w:rsidRPr="000A0505" w:rsidRDefault="00ED2AE6"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Учитывая, что почти 30% картофеля реализуется его производителями ср</w:t>
      </w:r>
      <w:r w:rsidRPr="000A0505">
        <w:rPr>
          <w:rFonts w:ascii="Times New Roman" w:hAnsi="Times New Roman" w:cs="Times New Roman"/>
          <w:sz w:val="28"/>
          <w:szCs w:val="28"/>
        </w:rPr>
        <w:t>а</w:t>
      </w:r>
      <w:r w:rsidRPr="000A0505">
        <w:rPr>
          <w:rFonts w:ascii="Times New Roman" w:hAnsi="Times New Roman" w:cs="Times New Roman"/>
          <w:sz w:val="28"/>
          <w:szCs w:val="28"/>
        </w:rPr>
        <w:t>зу после уборки урожая в основном на местных рынках, в логистических центрах хранению подлежат чуть более 70% выращенной продукции. Исходя их этого  емкость логистических центров может варьировать от 197 тыс. т в г. Брянск до 556 тыс. т в г. Унеча.</w:t>
      </w:r>
    </w:p>
    <w:p w:rsidR="00F64757" w:rsidRPr="000A0505" w:rsidRDefault="00F64757"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Логистический центр будет выполнять ряд функций. Прежде всего это з</w:t>
      </w:r>
      <w:r w:rsidRPr="000A0505">
        <w:rPr>
          <w:rFonts w:ascii="Times New Roman" w:hAnsi="Times New Roman" w:cs="Times New Roman"/>
          <w:sz w:val="28"/>
          <w:szCs w:val="28"/>
        </w:rPr>
        <w:t>а</w:t>
      </w:r>
      <w:r w:rsidRPr="000A0505">
        <w:rPr>
          <w:rFonts w:ascii="Times New Roman" w:hAnsi="Times New Roman" w:cs="Times New Roman"/>
          <w:sz w:val="28"/>
          <w:szCs w:val="28"/>
        </w:rPr>
        <w:t>купки продукции, куда входят погрузо-разгрузочные работы и транспортировка клубней картофеля. В закупках продукции будут принимать участие поставщики, то есть сельскохозяйственные организации, крестьянские (фермерские) хозяйства и индивидуальные предприниматели. Закупленный у них картофель должен быть обеспечен необходимыми хранилищами, с требуемым температурным режимом. Заложенный на хранение картофель в дальнейшем на договорных условиях н</w:t>
      </w:r>
      <w:r w:rsidRPr="000A0505">
        <w:rPr>
          <w:rFonts w:ascii="Times New Roman" w:hAnsi="Times New Roman" w:cs="Times New Roman"/>
          <w:sz w:val="28"/>
          <w:szCs w:val="28"/>
        </w:rPr>
        <w:t>а</w:t>
      </w:r>
      <w:r w:rsidRPr="000A0505">
        <w:rPr>
          <w:rFonts w:ascii="Times New Roman" w:hAnsi="Times New Roman" w:cs="Times New Roman"/>
          <w:sz w:val="28"/>
          <w:szCs w:val="28"/>
        </w:rPr>
        <w:t>правляется на производство чипсов, полуфабрикатов и других видов продукции.</w:t>
      </w:r>
    </w:p>
    <w:p w:rsidR="00F64757" w:rsidRPr="000A0505" w:rsidRDefault="00F64757"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Определенная часть закупленного картофеля должна отправляться для по</w:t>
      </w:r>
      <w:r w:rsidRPr="000A0505">
        <w:rPr>
          <w:rFonts w:ascii="Times New Roman" w:hAnsi="Times New Roman" w:cs="Times New Roman"/>
          <w:sz w:val="28"/>
          <w:szCs w:val="28"/>
        </w:rPr>
        <w:t>д</w:t>
      </w:r>
      <w:r w:rsidRPr="000A0505">
        <w:rPr>
          <w:rFonts w:ascii="Times New Roman" w:hAnsi="Times New Roman" w:cs="Times New Roman"/>
          <w:sz w:val="28"/>
          <w:szCs w:val="28"/>
        </w:rPr>
        <w:t>готовки к продаже: где его чистят, калибруют и фасуют в сетки. Далее в завис</w:t>
      </w:r>
      <w:r w:rsidRPr="000A0505">
        <w:rPr>
          <w:rFonts w:ascii="Times New Roman" w:hAnsi="Times New Roman" w:cs="Times New Roman"/>
          <w:sz w:val="28"/>
          <w:szCs w:val="28"/>
        </w:rPr>
        <w:t>и</w:t>
      </w:r>
      <w:r w:rsidRPr="000A0505">
        <w:rPr>
          <w:rFonts w:ascii="Times New Roman" w:hAnsi="Times New Roman" w:cs="Times New Roman"/>
          <w:sz w:val="28"/>
          <w:szCs w:val="28"/>
        </w:rPr>
        <w:lastRenderedPageBreak/>
        <w:t>мости от ранее оформленной заявки транспортируют в сетевые магазины, мес</w:t>
      </w:r>
      <w:r w:rsidRPr="000A0505">
        <w:rPr>
          <w:rFonts w:ascii="Times New Roman" w:hAnsi="Times New Roman" w:cs="Times New Roman"/>
          <w:sz w:val="28"/>
          <w:szCs w:val="28"/>
        </w:rPr>
        <w:t>т</w:t>
      </w:r>
      <w:r w:rsidRPr="000A0505">
        <w:rPr>
          <w:rFonts w:ascii="Times New Roman" w:hAnsi="Times New Roman" w:cs="Times New Roman"/>
          <w:sz w:val="28"/>
          <w:szCs w:val="28"/>
        </w:rPr>
        <w:t>ные рынки или ярмарки выходного дня.</w:t>
      </w:r>
    </w:p>
    <w:p w:rsidR="00F64757" w:rsidRPr="000A0505" w:rsidRDefault="00F64757" w:rsidP="007B1169">
      <w:pPr>
        <w:spacing w:after="0" w:line="348"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При проектировании логистических центров важно учесть все ключевые а</w:t>
      </w:r>
      <w:r w:rsidRPr="000A0505">
        <w:rPr>
          <w:rFonts w:ascii="Times New Roman" w:hAnsi="Times New Roman" w:cs="Times New Roman"/>
          <w:sz w:val="28"/>
          <w:szCs w:val="28"/>
        </w:rPr>
        <w:t>с</w:t>
      </w:r>
      <w:r w:rsidRPr="000A0505">
        <w:rPr>
          <w:rFonts w:ascii="Times New Roman" w:hAnsi="Times New Roman" w:cs="Times New Roman"/>
          <w:sz w:val="28"/>
          <w:szCs w:val="28"/>
        </w:rPr>
        <w:t>пекты его эффективного функционирования. В первую очередь это вопросы, св</w:t>
      </w:r>
      <w:r w:rsidRPr="000A0505">
        <w:rPr>
          <w:rFonts w:ascii="Times New Roman" w:hAnsi="Times New Roman" w:cs="Times New Roman"/>
          <w:sz w:val="28"/>
          <w:szCs w:val="28"/>
        </w:rPr>
        <w:t>я</w:t>
      </w:r>
      <w:r w:rsidRPr="000A0505">
        <w:rPr>
          <w:rFonts w:ascii="Times New Roman" w:hAnsi="Times New Roman" w:cs="Times New Roman"/>
          <w:sz w:val="28"/>
          <w:szCs w:val="28"/>
        </w:rPr>
        <w:t>занные непосредственно с технологией хранения и доработкой клубней картоф</w:t>
      </w:r>
      <w:r w:rsidRPr="000A0505">
        <w:rPr>
          <w:rFonts w:ascii="Times New Roman" w:hAnsi="Times New Roman" w:cs="Times New Roman"/>
          <w:sz w:val="28"/>
          <w:szCs w:val="28"/>
        </w:rPr>
        <w:t>е</w:t>
      </w:r>
      <w:r w:rsidRPr="000A0505">
        <w:rPr>
          <w:rFonts w:ascii="Times New Roman" w:hAnsi="Times New Roman" w:cs="Times New Roman"/>
          <w:sz w:val="28"/>
          <w:szCs w:val="28"/>
        </w:rPr>
        <w:t>ля. Размеры камер хранения, тип хранения, компоновка вентиляционных и хол</w:t>
      </w:r>
      <w:r w:rsidRPr="000A0505">
        <w:rPr>
          <w:rFonts w:ascii="Times New Roman" w:hAnsi="Times New Roman" w:cs="Times New Roman"/>
          <w:sz w:val="28"/>
          <w:szCs w:val="28"/>
        </w:rPr>
        <w:t>о</w:t>
      </w:r>
      <w:r w:rsidRPr="000A0505">
        <w:rPr>
          <w:rFonts w:ascii="Times New Roman" w:hAnsi="Times New Roman" w:cs="Times New Roman"/>
          <w:sz w:val="28"/>
          <w:szCs w:val="28"/>
        </w:rPr>
        <w:t>дильных установок – все это должно быть выбрано в строгом соответствии  с пр</w:t>
      </w:r>
      <w:r w:rsidRPr="000A0505">
        <w:rPr>
          <w:rFonts w:ascii="Times New Roman" w:hAnsi="Times New Roman" w:cs="Times New Roman"/>
          <w:sz w:val="28"/>
          <w:szCs w:val="28"/>
        </w:rPr>
        <w:t>и</w:t>
      </w:r>
      <w:r w:rsidRPr="000A0505">
        <w:rPr>
          <w:rFonts w:ascii="Times New Roman" w:hAnsi="Times New Roman" w:cs="Times New Roman"/>
          <w:sz w:val="28"/>
          <w:szCs w:val="28"/>
        </w:rPr>
        <w:t xml:space="preserve">знанными стандартами, иначе качество продуктов не будет соответствовать предъявляемым к нему требованиям. Второй важный аспект – логистика внутри центра. Опыт работы европейских центров показывает высочайший уровень взаимодействия между звеньями технологической и логистической цепи </w:t>
      </w:r>
      <w:r w:rsidR="00831391">
        <w:rPr>
          <w:rFonts w:ascii="Times New Roman" w:hAnsi="Times New Roman" w:cs="Times New Roman"/>
          <w:sz w:val="28"/>
          <w:szCs w:val="28"/>
        </w:rPr>
        <w:t>между ними</w:t>
      </w:r>
      <w:r w:rsidRPr="000A0505">
        <w:rPr>
          <w:rFonts w:ascii="Times New Roman" w:hAnsi="Times New Roman" w:cs="Times New Roman"/>
          <w:sz w:val="28"/>
          <w:szCs w:val="28"/>
        </w:rPr>
        <w:t>. Это  достигается с одной стороны путем стратегического планирования р</w:t>
      </w:r>
      <w:r w:rsidRPr="000A0505">
        <w:rPr>
          <w:rFonts w:ascii="Times New Roman" w:hAnsi="Times New Roman" w:cs="Times New Roman"/>
          <w:sz w:val="28"/>
          <w:szCs w:val="28"/>
        </w:rPr>
        <w:t>а</w:t>
      </w:r>
      <w:r w:rsidRPr="000A0505">
        <w:rPr>
          <w:rFonts w:ascii="Times New Roman" w:hAnsi="Times New Roman" w:cs="Times New Roman"/>
          <w:sz w:val="28"/>
          <w:szCs w:val="28"/>
        </w:rPr>
        <w:t xml:space="preserve">боты центра, а с другой </w:t>
      </w:r>
      <w:r w:rsidR="00B14A82">
        <w:rPr>
          <w:rFonts w:ascii="Times New Roman" w:hAnsi="Times New Roman" w:cs="Times New Roman"/>
          <w:sz w:val="28"/>
          <w:szCs w:val="28"/>
        </w:rPr>
        <w:t>–</w:t>
      </w:r>
      <w:r w:rsidRPr="000A0505">
        <w:rPr>
          <w:rFonts w:ascii="Times New Roman" w:hAnsi="Times New Roman" w:cs="Times New Roman"/>
          <w:sz w:val="28"/>
          <w:szCs w:val="28"/>
        </w:rPr>
        <w:t xml:space="preserve"> высокоэффективной системой менеджмента и логист</w:t>
      </w:r>
      <w:r w:rsidRPr="000A0505">
        <w:rPr>
          <w:rFonts w:ascii="Times New Roman" w:hAnsi="Times New Roman" w:cs="Times New Roman"/>
          <w:sz w:val="28"/>
          <w:szCs w:val="28"/>
        </w:rPr>
        <w:t>и</w:t>
      </w:r>
      <w:r w:rsidRPr="000A0505">
        <w:rPr>
          <w:rFonts w:ascii="Times New Roman" w:hAnsi="Times New Roman" w:cs="Times New Roman"/>
          <w:sz w:val="28"/>
          <w:szCs w:val="28"/>
        </w:rPr>
        <w:t>ки, которая учитывает все возможные случаи передвижений внутри центра, в р</w:t>
      </w:r>
      <w:r w:rsidRPr="000A0505">
        <w:rPr>
          <w:rFonts w:ascii="Times New Roman" w:hAnsi="Times New Roman" w:cs="Times New Roman"/>
          <w:sz w:val="28"/>
          <w:szCs w:val="28"/>
        </w:rPr>
        <w:t>е</w:t>
      </w:r>
      <w:r w:rsidRPr="000A0505">
        <w:rPr>
          <w:rFonts w:ascii="Times New Roman" w:hAnsi="Times New Roman" w:cs="Times New Roman"/>
          <w:sz w:val="28"/>
          <w:szCs w:val="28"/>
        </w:rPr>
        <w:t>жиме реального времени, мониторит текущую ситуацию и дает четкие указания по решению возник</w:t>
      </w:r>
      <w:r w:rsidR="00831391">
        <w:rPr>
          <w:rFonts w:ascii="Times New Roman" w:hAnsi="Times New Roman" w:cs="Times New Roman"/>
          <w:sz w:val="28"/>
          <w:szCs w:val="28"/>
        </w:rPr>
        <w:t xml:space="preserve">ающих </w:t>
      </w:r>
      <w:r w:rsidRPr="000A0505">
        <w:rPr>
          <w:rFonts w:ascii="Times New Roman" w:hAnsi="Times New Roman" w:cs="Times New Roman"/>
          <w:sz w:val="28"/>
          <w:szCs w:val="28"/>
        </w:rPr>
        <w:t>вопросов.</w:t>
      </w:r>
    </w:p>
    <w:p w:rsidR="00F64757" w:rsidRPr="00635B33" w:rsidRDefault="00F64757" w:rsidP="00500FBC">
      <w:pPr>
        <w:spacing w:after="0" w:line="348"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Организационная составляющая логистического центра Брянской области предполагает наличие службы управления, бухгалтери</w:t>
      </w:r>
      <w:r w:rsidR="00726392">
        <w:rPr>
          <w:rFonts w:ascii="Times New Roman" w:hAnsi="Times New Roman" w:cs="Times New Roman"/>
          <w:sz w:val="28"/>
          <w:szCs w:val="28"/>
        </w:rPr>
        <w:t>и</w:t>
      </w:r>
      <w:r w:rsidRPr="000A0505">
        <w:rPr>
          <w:rFonts w:ascii="Times New Roman" w:hAnsi="Times New Roman" w:cs="Times New Roman"/>
          <w:sz w:val="28"/>
          <w:szCs w:val="28"/>
        </w:rPr>
        <w:t>, хозяйственн</w:t>
      </w:r>
      <w:r w:rsidR="00726392">
        <w:rPr>
          <w:rFonts w:ascii="Times New Roman" w:hAnsi="Times New Roman" w:cs="Times New Roman"/>
          <w:sz w:val="28"/>
          <w:szCs w:val="28"/>
        </w:rPr>
        <w:t>ого</w:t>
      </w:r>
      <w:r w:rsidRPr="000A0505">
        <w:rPr>
          <w:rFonts w:ascii="Times New Roman" w:hAnsi="Times New Roman" w:cs="Times New Roman"/>
          <w:sz w:val="28"/>
          <w:szCs w:val="28"/>
        </w:rPr>
        <w:t xml:space="preserve"> отдел</w:t>
      </w:r>
      <w:r w:rsidR="00726392">
        <w:rPr>
          <w:rFonts w:ascii="Times New Roman" w:hAnsi="Times New Roman" w:cs="Times New Roman"/>
          <w:sz w:val="28"/>
          <w:szCs w:val="28"/>
        </w:rPr>
        <w:t>а</w:t>
      </w:r>
      <w:r w:rsidRPr="000A0505">
        <w:rPr>
          <w:rFonts w:ascii="Times New Roman" w:hAnsi="Times New Roman" w:cs="Times New Roman"/>
          <w:sz w:val="28"/>
          <w:szCs w:val="28"/>
        </w:rPr>
        <w:t>, рабочих складов</w:t>
      </w:r>
      <w:r w:rsidR="00726392">
        <w:rPr>
          <w:rFonts w:ascii="Times New Roman" w:hAnsi="Times New Roman" w:cs="Times New Roman"/>
          <w:sz w:val="28"/>
          <w:szCs w:val="28"/>
        </w:rPr>
        <w:t>,</w:t>
      </w:r>
      <w:r w:rsidRPr="000A0505">
        <w:rPr>
          <w:rFonts w:ascii="Times New Roman" w:hAnsi="Times New Roman" w:cs="Times New Roman"/>
          <w:sz w:val="28"/>
          <w:szCs w:val="28"/>
        </w:rPr>
        <w:t xml:space="preserve"> грузчиков и водителей. Для организации эффективного распр</w:t>
      </w:r>
      <w:r w:rsidRPr="000A0505">
        <w:rPr>
          <w:rFonts w:ascii="Times New Roman" w:hAnsi="Times New Roman" w:cs="Times New Roman"/>
          <w:sz w:val="28"/>
          <w:szCs w:val="28"/>
        </w:rPr>
        <w:t>е</w:t>
      </w:r>
      <w:r w:rsidRPr="000A0505">
        <w:rPr>
          <w:rFonts w:ascii="Times New Roman" w:hAnsi="Times New Roman" w:cs="Times New Roman"/>
          <w:sz w:val="28"/>
          <w:szCs w:val="28"/>
        </w:rPr>
        <w:t>деления выращенного картофеля требуется выделение зоны хранения и зоны предпродажной подготовки, которые должны быть обеспечены складами анга</w:t>
      </w:r>
      <w:r w:rsidRPr="000A0505">
        <w:rPr>
          <w:rFonts w:ascii="Times New Roman" w:hAnsi="Times New Roman" w:cs="Times New Roman"/>
          <w:sz w:val="28"/>
          <w:szCs w:val="28"/>
        </w:rPr>
        <w:t>р</w:t>
      </w:r>
      <w:r w:rsidRPr="000A0505">
        <w:rPr>
          <w:rFonts w:ascii="Times New Roman" w:hAnsi="Times New Roman" w:cs="Times New Roman"/>
          <w:sz w:val="28"/>
          <w:szCs w:val="28"/>
        </w:rPr>
        <w:t>ного типа, укомплектованные вентиляционным и холодильным оборудованием. Эффективное функционирование логистического центра предполагает строител</w:t>
      </w:r>
      <w:r w:rsidRPr="000A0505">
        <w:rPr>
          <w:rFonts w:ascii="Times New Roman" w:hAnsi="Times New Roman" w:cs="Times New Roman"/>
          <w:sz w:val="28"/>
          <w:szCs w:val="28"/>
        </w:rPr>
        <w:t>ь</w:t>
      </w:r>
      <w:r w:rsidRPr="00635B33">
        <w:rPr>
          <w:rFonts w:ascii="Times New Roman" w:hAnsi="Times New Roman" w:cs="Times New Roman"/>
          <w:sz w:val="28"/>
          <w:szCs w:val="28"/>
        </w:rPr>
        <w:t>ство административно</w:t>
      </w:r>
      <w:r w:rsidR="007A7967">
        <w:rPr>
          <w:rFonts w:ascii="Times New Roman" w:hAnsi="Times New Roman" w:cs="Times New Roman"/>
          <w:sz w:val="28"/>
          <w:szCs w:val="28"/>
        </w:rPr>
        <w:t>-</w:t>
      </w:r>
      <w:r w:rsidRPr="00635B33">
        <w:rPr>
          <w:rFonts w:ascii="Times New Roman" w:hAnsi="Times New Roman" w:cs="Times New Roman"/>
          <w:sz w:val="28"/>
          <w:szCs w:val="28"/>
        </w:rPr>
        <w:t xml:space="preserve">бытового комплекса, который отвечает за </w:t>
      </w:r>
      <w:r w:rsidR="007A7967">
        <w:rPr>
          <w:rFonts w:ascii="Times New Roman" w:hAnsi="Times New Roman" w:cs="Times New Roman"/>
          <w:sz w:val="28"/>
          <w:szCs w:val="28"/>
        </w:rPr>
        <w:t>организацию производственного процесса</w:t>
      </w:r>
      <w:r w:rsidRPr="00635B33">
        <w:rPr>
          <w:rFonts w:ascii="Times New Roman" w:hAnsi="Times New Roman" w:cs="Times New Roman"/>
          <w:sz w:val="28"/>
          <w:szCs w:val="28"/>
        </w:rPr>
        <w:t xml:space="preserve">, </w:t>
      </w:r>
      <w:r w:rsidR="007A7967">
        <w:rPr>
          <w:rFonts w:ascii="Times New Roman" w:hAnsi="Times New Roman" w:cs="Times New Roman"/>
          <w:sz w:val="28"/>
          <w:szCs w:val="28"/>
        </w:rPr>
        <w:t xml:space="preserve">наличие </w:t>
      </w:r>
      <w:r w:rsidRPr="00635B33">
        <w:rPr>
          <w:rFonts w:ascii="Times New Roman" w:hAnsi="Times New Roman" w:cs="Times New Roman"/>
          <w:sz w:val="28"/>
          <w:szCs w:val="28"/>
        </w:rPr>
        <w:t>гараж</w:t>
      </w:r>
      <w:r w:rsidR="007A7967">
        <w:rPr>
          <w:rFonts w:ascii="Times New Roman" w:hAnsi="Times New Roman" w:cs="Times New Roman"/>
          <w:sz w:val="28"/>
          <w:szCs w:val="28"/>
        </w:rPr>
        <w:t>а</w:t>
      </w:r>
      <w:r w:rsidRPr="00635B33">
        <w:rPr>
          <w:rFonts w:ascii="Times New Roman" w:hAnsi="Times New Roman" w:cs="Times New Roman"/>
          <w:sz w:val="28"/>
          <w:szCs w:val="28"/>
        </w:rPr>
        <w:t xml:space="preserve"> с автомастерской</w:t>
      </w:r>
      <w:r w:rsidR="007A7967">
        <w:rPr>
          <w:rFonts w:ascii="Times New Roman" w:hAnsi="Times New Roman" w:cs="Times New Roman"/>
          <w:sz w:val="28"/>
          <w:szCs w:val="28"/>
        </w:rPr>
        <w:t xml:space="preserve">, </w:t>
      </w:r>
      <w:r w:rsidRPr="00635B33">
        <w:rPr>
          <w:rFonts w:ascii="Times New Roman" w:hAnsi="Times New Roman" w:cs="Times New Roman"/>
          <w:sz w:val="28"/>
          <w:szCs w:val="28"/>
        </w:rPr>
        <w:t>парк</w:t>
      </w:r>
      <w:r w:rsidR="007A7967">
        <w:rPr>
          <w:rFonts w:ascii="Times New Roman" w:hAnsi="Times New Roman" w:cs="Times New Roman"/>
          <w:sz w:val="28"/>
          <w:szCs w:val="28"/>
        </w:rPr>
        <w:t>а</w:t>
      </w:r>
      <w:r w:rsidRPr="00635B33">
        <w:rPr>
          <w:rFonts w:ascii="Times New Roman" w:hAnsi="Times New Roman" w:cs="Times New Roman"/>
          <w:sz w:val="28"/>
          <w:szCs w:val="28"/>
        </w:rPr>
        <w:t xml:space="preserve"> транспор</w:t>
      </w:r>
      <w:r w:rsidRPr="00635B33">
        <w:rPr>
          <w:rFonts w:ascii="Times New Roman" w:hAnsi="Times New Roman" w:cs="Times New Roman"/>
          <w:sz w:val="28"/>
          <w:szCs w:val="28"/>
        </w:rPr>
        <w:t>т</w:t>
      </w:r>
      <w:r w:rsidRPr="00635B33">
        <w:rPr>
          <w:rFonts w:ascii="Times New Roman" w:hAnsi="Times New Roman" w:cs="Times New Roman"/>
          <w:sz w:val="28"/>
          <w:szCs w:val="28"/>
        </w:rPr>
        <w:t>ных средств</w:t>
      </w:r>
      <w:r w:rsidR="007A7967">
        <w:rPr>
          <w:rFonts w:ascii="Times New Roman" w:hAnsi="Times New Roman" w:cs="Times New Roman"/>
          <w:sz w:val="28"/>
          <w:szCs w:val="28"/>
        </w:rPr>
        <w:t xml:space="preserve">, </w:t>
      </w:r>
      <w:r w:rsidRPr="00635B33">
        <w:rPr>
          <w:rFonts w:ascii="Times New Roman" w:hAnsi="Times New Roman" w:cs="Times New Roman"/>
          <w:sz w:val="28"/>
          <w:szCs w:val="28"/>
        </w:rPr>
        <w:t>асфальтированн</w:t>
      </w:r>
      <w:r w:rsidR="007A7967">
        <w:rPr>
          <w:rFonts w:ascii="Times New Roman" w:hAnsi="Times New Roman" w:cs="Times New Roman"/>
          <w:sz w:val="28"/>
          <w:szCs w:val="28"/>
        </w:rPr>
        <w:t>ой</w:t>
      </w:r>
      <w:r w:rsidRPr="00635B33">
        <w:rPr>
          <w:rFonts w:ascii="Times New Roman" w:hAnsi="Times New Roman" w:cs="Times New Roman"/>
          <w:sz w:val="28"/>
          <w:szCs w:val="28"/>
        </w:rPr>
        <w:t xml:space="preserve"> площадк</w:t>
      </w:r>
      <w:r w:rsidR="007A7967">
        <w:rPr>
          <w:rFonts w:ascii="Times New Roman" w:hAnsi="Times New Roman" w:cs="Times New Roman"/>
          <w:sz w:val="28"/>
          <w:szCs w:val="28"/>
        </w:rPr>
        <w:t>и</w:t>
      </w:r>
      <w:r w:rsidRPr="00635B33">
        <w:rPr>
          <w:rFonts w:ascii="Times New Roman" w:hAnsi="Times New Roman" w:cs="Times New Roman"/>
          <w:sz w:val="28"/>
          <w:szCs w:val="28"/>
        </w:rPr>
        <w:t xml:space="preserve"> для их парковки</w:t>
      </w:r>
      <w:r w:rsidR="007A7967">
        <w:rPr>
          <w:rFonts w:ascii="Times New Roman" w:hAnsi="Times New Roman" w:cs="Times New Roman"/>
          <w:sz w:val="28"/>
          <w:szCs w:val="28"/>
        </w:rPr>
        <w:t xml:space="preserve"> и др.</w:t>
      </w:r>
    </w:p>
    <w:p w:rsidR="00F64757" w:rsidRPr="000A0505" w:rsidRDefault="00F64757" w:rsidP="00500FBC">
      <w:pPr>
        <w:spacing w:after="0" w:line="348"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Созданные по такой схеме логистические центры способны обеспечить с высоким уровнем эффективности хранени</w:t>
      </w:r>
      <w:r w:rsidR="00831391">
        <w:rPr>
          <w:rFonts w:ascii="Times New Roman" w:hAnsi="Times New Roman" w:cs="Times New Roman"/>
          <w:sz w:val="28"/>
          <w:szCs w:val="28"/>
        </w:rPr>
        <w:t>е</w:t>
      </w:r>
      <w:r w:rsidRPr="000A0505">
        <w:rPr>
          <w:rFonts w:ascii="Times New Roman" w:hAnsi="Times New Roman" w:cs="Times New Roman"/>
          <w:sz w:val="28"/>
          <w:szCs w:val="28"/>
        </w:rPr>
        <w:t>, фасовку и реализацию картофеля для  того чтобы быть конкурентоспособным на продовольственном рынке и обеспеч</w:t>
      </w:r>
      <w:r w:rsidRPr="000A0505">
        <w:rPr>
          <w:rFonts w:ascii="Times New Roman" w:hAnsi="Times New Roman" w:cs="Times New Roman"/>
          <w:sz w:val="28"/>
          <w:szCs w:val="28"/>
        </w:rPr>
        <w:t>и</w:t>
      </w:r>
      <w:r w:rsidRPr="000A0505">
        <w:rPr>
          <w:rFonts w:ascii="Times New Roman" w:hAnsi="Times New Roman" w:cs="Times New Roman"/>
          <w:sz w:val="28"/>
          <w:szCs w:val="28"/>
        </w:rPr>
        <w:t xml:space="preserve">вать качественно новый уровень развития картофелеводства. </w:t>
      </w:r>
    </w:p>
    <w:p w:rsidR="001F2D31" w:rsidRPr="00D9661B" w:rsidRDefault="00C9164E" w:rsidP="00500FBC">
      <w:pPr>
        <w:spacing w:after="0" w:line="348" w:lineRule="auto"/>
        <w:ind w:firstLine="709"/>
        <w:jc w:val="both"/>
        <w:rPr>
          <w:rFonts w:ascii="Times New Roman" w:hAnsi="Times New Roman" w:cs="Times New Roman"/>
          <w:sz w:val="28"/>
          <w:szCs w:val="28"/>
        </w:rPr>
      </w:pPr>
      <w:r w:rsidRPr="00BF55DF">
        <w:rPr>
          <w:rFonts w:ascii="Times New Roman" w:hAnsi="Times New Roman" w:cs="Times New Roman"/>
          <w:sz w:val="28"/>
          <w:szCs w:val="28"/>
        </w:rPr>
        <w:lastRenderedPageBreak/>
        <w:t xml:space="preserve">Одним из направлений </w:t>
      </w:r>
      <w:r w:rsidR="001F2D31" w:rsidRPr="00BF55DF">
        <w:rPr>
          <w:rFonts w:ascii="Times New Roman" w:hAnsi="Times New Roman" w:cs="Times New Roman"/>
          <w:sz w:val="28"/>
          <w:szCs w:val="28"/>
        </w:rPr>
        <w:t xml:space="preserve">улучшения работы логистических центров может </w:t>
      </w:r>
      <w:r w:rsidRPr="00BF55DF">
        <w:rPr>
          <w:rFonts w:ascii="Times New Roman" w:hAnsi="Times New Roman" w:cs="Times New Roman"/>
          <w:sz w:val="28"/>
          <w:szCs w:val="28"/>
        </w:rPr>
        <w:t xml:space="preserve">стать </w:t>
      </w:r>
      <w:r w:rsidR="001F2D31" w:rsidRPr="00BF55DF">
        <w:rPr>
          <w:rFonts w:ascii="Times New Roman" w:hAnsi="Times New Roman" w:cs="Times New Roman"/>
          <w:sz w:val="28"/>
          <w:szCs w:val="28"/>
        </w:rPr>
        <w:t xml:space="preserve">внедрение </w:t>
      </w:r>
      <w:r w:rsidR="00BF55DF" w:rsidRPr="00BF55DF">
        <w:rPr>
          <w:rFonts w:ascii="Times New Roman" w:hAnsi="Times New Roman" w:cs="Times New Roman"/>
          <w:sz w:val="28"/>
          <w:szCs w:val="28"/>
        </w:rPr>
        <w:t>блокчейна, который представляет собой</w:t>
      </w:r>
      <w:r w:rsidR="00BF55DF">
        <w:rPr>
          <w:rFonts w:ascii="Times New Roman" w:hAnsi="Times New Roman" w:cs="Times New Roman"/>
          <w:b/>
          <w:sz w:val="28"/>
          <w:szCs w:val="28"/>
        </w:rPr>
        <w:t xml:space="preserve"> </w:t>
      </w:r>
      <w:r w:rsidR="001F2D31" w:rsidRPr="00D9661B">
        <w:rPr>
          <w:rFonts w:ascii="Times New Roman" w:hAnsi="Times New Roman" w:cs="Times New Roman"/>
          <w:sz w:val="28"/>
          <w:szCs w:val="28"/>
        </w:rPr>
        <w:t>построенную по опред</w:t>
      </w:r>
      <w:r w:rsidR="001F2D31" w:rsidRPr="00D9661B">
        <w:rPr>
          <w:rFonts w:ascii="Times New Roman" w:hAnsi="Times New Roman" w:cs="Times New Roman"/>
          <w:sz w:val="28"/>
          <w:szCs w:val="28"/>
        </w:rPr>
        <w:t>е</w:t>
      </w:r>
      <w:r w:rsidR="001F2D31" w:rsidRPr="00D9661B">
        <w:rPr>
          <w:rFonts w:ascii="Times New Roman" w:hAnsi="Times New Roman" w:cs="Times New Roman"/>
          <w:sz w:val="28"/>
          <w:szCs w:val="28"/>
        </w:rPr>
        <w:t>ленным правилам последовательную цепочку блоков, содержа</w:t>
      </w:r>
      <w:r w:rsidR="007D2129">
        <w:rPr>
          <w:rFonts w:ascii="Times New Roman" w:hAnsi="Times New Roman" w:cs="Times New Roman"/>
          <w:sz w:val="28"/>
          <w:szCs w:val="28"/>
        </w:rPr>
        <w:t>щих</w:t>
      </w:r>
      <w:r w:rsidR="001F2D31" w:rsidRPr="00D9661B">
        <w:rPr>
          <w:rFonts w:ascii="Times New Roman" w:hAnsi="Times New Roman" w:cs="Times New Roman"/>
          <w:sz w:val="28"/>
          <w:szCs w:val="28"/>
        </w:rPr>
        <w:t xml:space="preserve"> какую-либо информацию. Каждый блок </w:t>
      </w:r>
      <w:r w:rsidR="00D17E1E">
        <w:rPr>
          <w:rFonts w:ascii="Times New Roman" w:hAnsi="Times New Roman" w:cs="Times New Roman"/>
          <w:sz w:val="28"/>
          <w:szCs w:val="28"/>
        </w:rPr>
        <w:t>должен содержать</w:t>
      </w:r>
      <w:r w:rsidR="001F2D31" w:rsidRPr="00D9661B">
        <w:rPr>
          <w:rFonts w:ascii="Times New Roman" w:hAnsi="Times New Roman" w:cs="Times New Roman"/>
          <w:sz w:val="28"/>
          <w:szCs w:val="28"/>
        </w:rPr>
        <w:t xml:space="preserve"> метку времени и ссылку на пред</w:t>
      </w:r>
      <w:r w:rsidR="001F2D31" w:rsidRPr="00D9661B">
        <w:rPr>
          <w:rFonts w:ascii="Times New Roman" w:hAnsi="Times New Roman" w:cs="Times New Roman"/>
          <w:sz w:val="28"/>
          <w:szCs w:val="28"/>
        </w:rPr>
        <w:t>ы</w:t>
      </w:r>
      <w:r w:rsidR="001F2D31" w:rsidRPr="00D9661B">
        <w:rPr>
          <w:rFonts w:ascii="Times New Roman" w:hAnsi="Times New Roman" w:cs="Times New Roman"/>
          <w:sz w:val="28"/>
          <w:szCs w:val="28"/>
        </w:rPr>
        <w:t>дущий блок. Блоки увязаны между собой хронологически и криптографически. Криптографическая увязка предполагает поддержку правил включения новых блоков в цепочку и отслеживание попыток изменения существующих блоков.</w:t>
      </w:r>
    </w:p>
    <w:p w:rsidR="001F2D31" w:rsidRPr="001F2D31" w:rsidRDefault="001F2D31" w:rsidP="00500FBC">
      <w:pPr>
        <w:spacing w:after="0" w:line="348"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t>Блокчейн является особой технологией, на которой основаны платформы для проведения операций между равноправными участниками, действующими без посредников. Также данный подход называют распределенным реестром, так как его главной особенностью является полная децентрализация хранения информ</w:t>
      </w:r>
      <w:r w:rsidRPr="001F2D31">
        <w:rPr>
          <w:rFonts w:ascii="Times New Roman" w:hAnsi="Times New Roman" w:cs="Times New Roman"/>
          <w:sz w:val="28"/>
          <w:szCs w:val="28"/>
        </w:rPr>
        <w:t>а</w:t>
      </w:r>
      <w:r w:rsidRPr="001F2D31">
        <w:rPr>
          <w:rFonts w:ascii="Times New Roman" w:hAnsi="Times New Roman" w:cs="Times New Roman"/>
          <w:sz w:val="28"/>
          <w:szCs w:val="28"/>
        </w:rPr>
        <w:t>ции. Целостность реестра поддерживается сетью независимых друг от друга ко</w:t>
      </w:r>
      <w:r w:rsidRPr="001F2D31">
        <w:rPr>
          <w:rFonts w:ascii="Times New Roman" w:hAnsi="Times New Roman" w:cs="Times New Roman"/>
          <w:sz w:val="28"/>
          <w:szCs w:val="28"/>
        </w:rPr>
        <w:t>м</w:t>
      </w:r>
      <w:r w:rsidRPr="001F2D31">
        <w:rPr>
          <w:rFonts w:ascii="Times New Roman" w:hAnsi="Times New Roman" w:cs="Times New Roman"/>
          <w:sz w:val="28"/>
          <w:szCs w:val="28"/>
        </w:rPr>
        <w:t>пьютеров, каждый из которых хранит копию этого реестра. При этом отсутствует централизованный орган, следящий за верностью отражения данных и который мог бы распоряжаться ими по собственному усмотрению. Информация загруж</w:t>
      </w:r>
      <w:r w:rsidRPr="001F2D31">
        <w:rPr>
          <w:rFonts w:ascii="Times New Roman" w:hAnsi="Times New Roman" w:cs="Times New Roman"/>
          <w:sz w:val="28"/>
          <w:szCs w:val="28"/>
        </w:rPr>
        <w:t>а</w:t>
      </w:r>
      <w:r w:rsidRPr="001F2D31">
        <w:rPr>
          <w:rFonts w:ascii="Times New Roman" w:hAnsi="Times New Roman" w:cs="Times New Roman"/>
          <w:sz w:val="28"/>
          <w:szCs w:val="28"/>
        </w:rPr>
        <w:t>ется в реестр только один раз, изменить ее без согласия всех участников системы или подделать невозможно.</w:t>
      </w:r>
    </w:p>
    <w:p w:rsidR="001F2D31" w:rsidRPr="001F2D31" w:rsidRDefault="001F2D31" w:rsidP="00500FBC">
      <w:pPr>
        <w:spacing w:after="0" w:line="348"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t>Особенностями применения блокчейна в логистике являются:</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ведение бизнеса без посредников;</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формирование автоматизированных операторов, не совершающих ошибки;</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контроль над платежами в режиме онлайн;</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хранение и обработка информации без использования бумажных носит</w:t>
      </w:r>
      <w:r w:rsidR="001F2D31" w:rsidRPr="001F2D31">
        <w:rPr>
          <w:rFonts w:ascii="Times New Roman" w:hAnsi="Times New Roman" w:cs="Times New Roman"/>
          <w:sz w:val="28"/>
          <w:szCs w:val="28"/>
        </w:rPr>
        <w:t>е</w:t>
      </w:r>
      <w:r w:rsidR="001F2D31" w:rsidRPr="001F2D31">
        <w:rPr>
          <w:rFonts w:ascii="Times New Roman" w:hAnsi="Times New Roman" w:cs="Times New Roman"/>
          <w:sz w:val="28"/>
          <w:szCs w:val="28"/>
        </w:rPr>
        <w:t>лей;</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отслеживание грузоперевозок;</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сокращение затрат на транспортные перевозки;</w:t>
      </w:r>
    </w:p>
    <w:p w:rsidR="001F2D31" w:rsidRPr="001F2D31" w:rsidRDefault="00BF55DF" w:rsidP="00500FBC">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2D31" w:rsidRPr="001F2D31">
        <w:rPr>
          <w:rFonts w:ascii="Times New Roman" w:hAnsi="Times New Roman" w:cs="Times New Roman"/>
          <w:sz w:val="28"/>
          <w:szCs w:val="28"/>
        </w:rPr>
        <w:t>защита от подделок товара или обмана.</w:t>
      </w:r>
    </w:p>
    <w:p w:rsidR="001F2D31" w:rsidRPr="001F2D31" w:rsidRDefault="001F2D31" w:rsidP="00500FBC">
      <w:pPr>
        <w:spacing w:after="0" w:line="348"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t>С каждым годом у потребителей все больше проявляется интерес к экол</w:t>
      </w:r>
      <w:r w:rsidRPr="001F2D31">
        <w:rPr>
          <w:rFonts w:ascii="Times New Roman" w:hAnsi="Times New Roman" w:cs="Times New Roman"/>
          <w:sz w:val="28"/>
          <w:szCs w:val="28"/>
        </w:rPr>
        <w:t>о</w:t>
      </w:r>
      <w:r w:rsidRPr="001F2D31">
        <w:rPr>
          <w:rFonts w:ascii="Times New Roman" w:hAnsi="Times New Roman" w:cs="Times New Roman"/>
          <w:sz w:val="28"/>
          <w:szCs w:val="28"/>
        </w:rPr>
        <w:t>гически чистой продукции, поэтому возрастает потребность в достоверности и</w:t>
      </w:r>
      <w:r w:rsidRPr="001F2D31">
        <w:rPr>
          <w:rFonts w:ascii="Times New Roman" w:hAnsi="Times New Roman" w:cs="Times New Roman"/>
          <w:sz w:val="28"/>
          <w:szCs w:val="28"/>
        </w:rPr>
        <w:t>н</w:t>
      </w:r>
      <w:r w:rsidRPr="001F2D31">
        <w:rPr>
          <w:rFonts w:ascii="Times New Roman" w:hAnsi="Times New Roman" w:cs="Times New Roman"/>
          <w:sz w:val="28"/>
          <w:szCs w:val="28"/>
        </w:rPr>
        <w:t xml:space="preserve">формации, предоставляемой производителем продуктов питания.  </w:t>
      </w:r>
    </w:p>
    <w:p w:rsidR="001F2D31" w:rsidRPr="001F2D31" w:rsidRDefault="001F2D31" w:rsidP="00500FBC">
      <w:pPr>
        <w:spacing w:after="0" w:line="348"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t>Блокчейн-технология позволяет отследить весь путь товара с момента пр</w:t>
      </w:r>
      <w:r w:rsidRPr="001F2D31">
        <w:rPr>
          <w:rFonts w:ascii="Times New Roman" w:hAnsi="Times New Roman" w:cs="Times New Roman"/>
          <w:sz w:val="28"/>
          <w:szCs w:val="28"/>
        </w:rPr>
        <w:t>о</w:t>
      </w:r>
      <w:r w:rsidRPr="001F2D31">
        <w:rPr>
          <w:rFonts w:ascii="Times New Roman" w:hAnsi="Times New Roman" w:cs="Times New Roman"/>
          <w:sz w:val="28"/>
          <w:szCs w:val="28"/>
        </w:rPr>
        <w:t xml:space="preserve">изводства до приобретения его конечным потребителем. </w:t>
      </w:r>
    </w:p>
    <w:p w:rsidR="001F2D31" w:rsidRPr="001F2D31" w:rsidRDefault="001F2D31" w:rsidP="00500FBC">
      <w:pPr>
        <w:spacing w:after="0" w:line="348"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lastRenderedPageBreak/>
        <w:t>В блокчейн-сеть будут непосредственно входить картофелепроизводящие предприятия, логистический распределительный центр, оптовые организации, торговые сети и перерабатывающие предприятия. Члены сети будут подключены к децентрализованному логистическому приложению на платформе распределе</w:t>
      </w:r>
      <w:r w:rsidRPr="001F2D31">
        <w:rPr>
          <w:rFonts w:ascii="Times New Roman" w:hAnsi="Times New Roman" w:cs="Times New Roman"/>
          <w:sz w:val="28"/>
          <w:szCs w:val="28"/>
        </w:rPr>
        <w:t>н</w:t>
      </w:r>
      <w:r w:rsidRPr="001F2D31">
        <w:rPr>
          <w:rFonts w:ascii="Times New Roman" w:hAnsi="Times New Roman" w:cs="Times New Roman"/>
          <w:sz w:val="28"/>
          <w:szCs w:val="28"/>
        </w:rPr>
        <w:t>ного реестра – смарт-контракту. Для всех партнеров следует предусмотреть и</w:t>
      </w:r>
      <w:r w:rsidRPr="001F2D31">
        <w:rPr>
          <w:rFonts w:ascii="Times New Roman" w:hAnsi="Times New Roman" w:cs="Times New Roman"/>
          <w:sz w:val="28"/>
          <w:szCs w:val="28"/>
        </w:rPr>
        <w:t>с</w:t>
      </w:r>
      <w:r w:rsidRPr="001F2D31">
        <w:rPr>
          <w:rFonts w:ascii="Times New Roman" w:hAnsi="Times New Roman" w:cs="Times New Roman"/>
          <w:sz w:val="28"/>
          <w:szCs w:val="28"/>
        </w:rPr>
        <w:t xml:space="preserve">пользование гаджетов с предустановленным открытым ключом для просмотра информации. Закрытый ключ позволит участникам сделать свою запись в книге или закрыть транзакцию с использованием цифровой подписи. </w:t>
      </w:r>
    </w:p>
    <w:p w:rsidR="001F2D31" w:rsidRPr="001F2D31" w:rsidRDefault="001F2D31" w:rsidP="00500FBC">
      <w:pPr>
        <w:spacing w:after="0" w:line="348"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t>Смарт-контракт является инструментом, осуществляющим запись пост</w:t>
      </w:r>
      <w:r w:rsidRPr="001F2D31">
        <w:rPr>
          <w:rFonts w:ascii="Times New Roman" w:hAnsi="Times New Roman" w:cs="Times New Roman"/>
          <w:sz w:val="28"/>
          <w:szCs w:val="28"/>
        </w:rPr>
        <w:t>у</w:t>
      </w:r>
      <w:r w:rsidRPr="001F2D31">
        <w:rPr>
          <w:rFonts w:ascii="Times New Roman" w:hAnsi="Times New Roman" w:cs="Times New Roman"/>
          <w:sz w:val="28"/>
          <w:szCs w:val="28"/>
        </w:rPr>
        <w:t>пившей в блокчейн информации. Это программа, которая удаленно запускается в сети блокчейн при выполнении заданных условий. Результат запуска подтвержд</w:t>
      </w:r>
      <w:r w:rsidRPr="001F2D31">
        <w:rPr>
          <w:rFonts w:ascii="Times New Roman" w:hAnsi="Times New Roman" w:cs="Times New Roman"/>
          <w:sz w:val="28"/>
          <w:szCs w:val="28"/>
        </w:rPr>
        <w:t>а</w:t>
      </w:r>
      <w:r w:rsidRPr="001F2D31">
        <w:rPr>
          <w:rFonts w:ascii="Times New Roman" w:hAnsi="Times New Roman" w:cs="Times New Roman"/>
          <w:sz w:val="28"/>
          <w:szCs w:val="28"/>
        </w:rPr>
        <w:t>ется всеми участниками сети. В единое пространство попадает вся информаци</w:t>
      </w:r>
      <w:r w:rsidR="00C2657A">
        <w:rPr>
          <w:rFonts w:ascii="Times New Roman" w:hAnsi="Times New Roman" w:cs="Times New Roman"/>
          <w:sz w:val="28"/>
          <w:szCs w:val="28"/>
        </w:rPr>
        <w:t>я</w:t>
      </w:r>
      <w:r w:rsidRPr="001F2D31">
        <w:rPr>
          <w:rFonts w:ascii="Times New Roman" w:hAnsi="Times New Roman" w:cs="Times New Roman"/>
          <w:sz w:val="28"/>
          <w:szCs w:val="28"/>
        </w:rPr>
        <w:t>, необходимая для контроля поставки: сопроводительные и транспортные докуме</w:t>
      </w:r>
      <w:r w:rsidRPr="001F2D31">
        <w:rPr>
          <w:rFonts w:ascii="Times New Roman" w:hAnsi="Times New Roman" w:cs="Times New Roman"/>
          <w:sz w:val="28"/>
          <w:szCs w:val="28"/>
        </w:rPr>
        <w:t>н</w:t>
      </w:r>
      <w:r w:rsidRPr="001F2D31">
        <w:rPr>
          <w:rFonts w:ascii="Times New Roman" w:hAnsi="Times New Roman" w:cs="Times New Roman"/>
          <w:sz w:val="28"/>
          <w:szCs w:val="28"/>
        </w:rPr>
        <w:t xml:space="preserve">ты, счета, сертификаты и т.п. </w:t>
      </w:r>
    </w:p>
    <w:p w:rsidR="001F2D31" w:rsidRPr="001F2D31" w:rsidRDefault="001F2D31" w:rsidP="00116F05">
      <w:pPr>
        <w:spacing w:after="0" w:line="360" w:lineRule="auto"/>
        <w:ind w:firstLine="709"/>
        <w:jc w:val="both"/>
        <w:rPr>
          <w:rFonts w:ascii="Times New Roman" w:hAnsi="Times New Roman" w:cs="Times New Roman"/>
          <w:sz w:val="28"/>
          <w:szCs w:val="28"/>
        </w:rPr>
      </w:pPr>
      <w:r w:rsidRPr="001F2D31">
        <w:rPr>
          <w:rFonts w:ascii="Times New Roman" w:hAnsi="Times New Roman" w:cs="Times New Roman"/>
          <w:sz w:val="28"/>
          <w:szCs w:val="28"/>
        </w:rPr>
        <w:t>Картофелеводческие хозяйства должны маркировать свой товар RFID-меткой или QR-кодом, при этом информация о метке и товаре будет заносит</w:t>
      </w:r>
      <w:r w:rsidR="00AE125C">
        <w:rPr>
          <w:rFonts w:ascii="Times New Roman" w:hAnsi="Times New Roman" w:cs="Times New Roman"/>
          <w:sz w:val="28"/>
          <w:szCs w:val="28"/>
        </w:rPr>
        <w:t>ь</w:t>
      </w:r>
      <w:r w:rsidRPr="001F2D31">
        <w:rPr>
          <w:rFonts w:ascii="Times New Roman" w:hAnsi="Times New Roman" w:cs="Times New Roman"/>
          <w:sz w:val="28"/>
          <w:szCs w:val="28"/>
        </w:rPr>
        <w:t xml:space="preserve">ся в блокчейн-сеть. Благодаря этому всем партнерам будет доступна информация о производителе картофеля, нюансах его транспортировки, соблюдении условий хранения и многое другое. На каждом этапе поставки возможно внесение в реестр данных, подтверждающих свежесть и качество продукции. </w:t>
      </w:r>
    </w:p>
    <w:p w:rsidR="007B1169" w:rsidRDefault="00F64757" w:rsidP="00116F05">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Предполагаемы</w:t>
      </w:r>
      <w:r w:rsidR="00EE2DD7">
        <w:rPr>
          <w:rFonts w:ascii="Times New Roman" w:hAnsi="Times New Roman" w:cs="Times New Roman"/>
          <w:sz w:val="28"/>
          <w:szCs w:val="28"/>
        </w:rPr>
        <w:t>й</w:t>
      </w:r>
      <w:r w:rsidRPr="000A0505">
        <w:rPr>
          <w:rFonts w:ascii="Times New Roman" w:hAnsi="Times New Roman" w:cs="Times New Roman"/>
          <w:sz w:val="28"/>
          <w:szCs w:val="28"/>
        </w:rPr>
        <w:t xml:space="preserve"> логистически</w:t>
      </w:r>
      <w:r w:rsidR="00EE2DD7">
        <w:rPr>
          <w:rFonts w:ascii="Times New Roman" w:hAnsi="Times New Roman" w:cs="Times New Roman"/>
          <w:sz w:val="28"/>
          <w:szCs w:val="28"/>
        </w:rPr>
        <w:t>й</w:t>
      </w:r>
      <w:r w:rsidRPr="000A0505">
        <w:rPr>
          <w:rFonts w:ascii="Times New Roman" w:hAnsi="Times New Roman" w:cs="Times New Roman"/>
          <w:sz w:val="28"/>
          <w:szCs w:val="28"/>
        </w:rPr>
        <w:t xml:space="preserve"> центр буд</w:t>
      </w:r>
      <w:r w:rsidR="00EE2DD7">
        <w:rPr>
          <w:rFonts w:ascii="Times New Roman" w:hAnsi="Times New Roman" w:cs="Times New Roman"/>
          <w:sz w:val="28"/>
          <w:szCs w:val="28"/>
        </w:rPr>
        <w:t>е</w:t>
      </w:r>
      <w:r w:rsidRPr="000A0505">
        <w:rPr>
          <w:rFonts w:ascii="Times New Roman" w:hAnsi="Times New Roman" w:cs="Times New Roman"/>
          <w:sz w:val="28"/>
          <w:szCs w:val="28"/>
        </w:rPr>
        <w:t>т способствовать росту объемов производства, получению необходимой для этого прибыли, обеспечивающ</w:t>
      </w:r>
      <w:r w:rsidR="00EE2DD7">
        <w:rPr>
          <w:rFonts w:ascii="Times New Roman" w:hAnsi="Times New Roman" w:cs="Times New Roman"/>
          <w:sz w:val="28"/>
          <w:szCs w:val="28"/>
        </w:rPr>
        <w:t>ей</w:t>
      </w:r>
      <w:r w:rsidRPr="000A0505">
        <w:rPr>
          <w:rFonts w:ascii="Times New Roman" w:hAnsi="Times New Roman" w:cs="Times New Roman"/>
          <w:sz w:val="28"/>
          <w:szCs w:val="28"/>
        </w:rPr>
        <w:t xml:space="preserve"> расширенное производство продукции картофелеводства, возможность импорт</w:t>
      </w:r>
      <w:r w:rsidRPr="000A0505">
        <w:rPr>
          <w:rFonts w:ascii="Times New Roman" w:hAnsi="Times New Roman" w:cs="Times New Roman"/>
          <w:sz w:val="28"/>
          <w:szCs w:val="28"/>
        </w:rPr>
        <w:t>о</w:t>
      </w:r>
      <w:r w:rsidRPr="000A0505">
        <w:rPr>
          <w:rFonts w:ascii="Times New Roman" w:hAnsi="Times New Roman" w:cs="Times New Roman"/>
          <w:sz w:val="28"/>
          <w:szCs w:val="28"/>
        </w:rPr>
        <w:t>замещения в новых условиях хозяйствования. С рациональной организацией пр</w:t>
      </w:r>
      <w:r w:rsidRPr="000A0505">
        <w:rPr>
          <w:rFonts w:ascii="Times New Roman" w:hAnsi="Times New Roman" w:cs="Times New Roman"/>
          <w:sz w:val="28"/>
          <w:szCs w:val="28"/>
        </w:rPr>
        <w:t>о</w:t>
      </w:r>
      <w:r w:rsidRPr="000A0505">
        <w:rPr>
          <w:rFonts w:ascii="Times New Roman" w:hAnsi="Times New Roman" w:cs="Times New Roman"/>
          <w:sz w:val="28"/>
          <w:szCs w:val="28"/>
        </w:rPr>
        <w:t>изводства картофеля, увеличени</w:t>
      </w:r>
      <w:r w:rsidRPr="0008089A">
        <w:rPr>
          <w:rFonts w:ascii="Times New Roman" w:hAnsi="Times New Roman" w:cs="Times New Roman"/>
          <w:sz w:val="28"/>
          <w:szCs w:val="28"/>
        </w:rPr>
        <w:t xml:space="preserve">ем его поставки в центры чистая прибыль </w:t>
      </w:r>
      <w:r w:rsidR="007B1169">
        <w:rPr>
          <w:rFonts w:ascii="Times New Roman" w:hAnsi="Times New Roman" w:cs="Times New Roman"/>
          <w:sz w:val="28"/>
          <w:szCs w:val="28"/>
        </w:rPr>
        <w:t>может увеличиться на 13%.</w:t>
      </w:r>
    </w:p>
    <w:p w:rsidR="00F64757" w:rsidRPr="000A0505" w:rsidRDefault="00F64757" w:rsidP="00116F05">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 xml:space="preserve">Используя методику оценки эффективности инвестиционных проектов  предложенную </w:t>
      </w:r>
      <w:r w:rsidR="00BD0498">
        <w:rPr>
          <w:rFonts w:ascii="Times New Roman" w:hAnsi="Times New Roman" w:cs="Times New Roman"/>
          <w:sz w:val="28"/>
          <w:szCs w:val="28"/>
        </w:rPr>
        <w:t xml:space="preserve">П.Л. </w:t>
      </w:r>
      <w:r w:rsidRPr="000A0505">
        <w:rPr>
          <w:rFonts w:ascii="Times New Roman" w:hAnsi="Times New Roman" w:cs="Times New Roman"/>
          <w:sz w:val="28"/>
          <w:szCs w:val="28"/>
        </w:rPr>
        <w:t xml:space="preserve">Виленским, </w:t>
      </w:r>
      <w:r w:rsidR="00BD0498">
        <w:rPr>
          <w:rFonts w:ascii="Times New Roman" w:hAnsi="Times New Roman" w:cs="Times New Roman"/>
          <w:sz w:val="28"/>
          <w:szCs w:val="28"/>
        </w:rPr>
        <w:t xml:space="preserve">В.Н. </w:t>
      </w:r>
      <w:r w:rsidRPr="000A0505">
        <w:rPr>
          <w:rFonts w:ascii="Times New Roman" w:hAnsi="Times New Roman" w:cs="Times New Roman"/>
          <w:sz w:val="28"/>
          <w:szCs w:val="28"/>
        </w:rPr>
        <w:t xml:space="preserve">Лившицем и </w:t>
      </w:r>
      <w:r w:rsidR="00BD0498">
        <w:rPr>
          <w:rFonts w:ascii="Times New Roman" w:hAnsi="Times New Roman" w:cs="Times New Roman"/>
          <w:sz w:val="28"/>
          <w:szCs w:val="28"/>
        </w:rPr>
        <w:t xml:space="preserve">С.А. </w:t>
      </w:r>
      <w:r w:rsidRPr="000A0505">
        <w:rPr>
          <w:rFonts w:ascii="Times New Roman" w:hAnsi="Times New Roman" w:cs="Times New Roman"/>
          <w:sz w:val="28"/>
          <w:szCs w:val="28"/>
        </w:rPr>
        <w:t>Смоляковым</w:t>
      </w:r>
      <w:r w:rsidR="002E029D">
        <w:rPr>
          <w:rFonts w:ascii="Times New Roman" w:hAnsi="Times New Roman" w:cs="Times New Roman"/>
          <w:sz w:val="28"/>
          <w:szCs w:val="28"/>
        </w:rPr>
        <w:t>, с</w:t>
      </w:r>
      <w:r w:rsidRPr="000A0505">
        <w:rPr>
          <w:rFonts w:ascii="Times New Roman" w:hAnsi="Times New Roman" w:cs="Times New Roman"/>
          <w:sz w:val="28"/>
          <w:szCs w:val="28"/>
        </w:rPr>
        <w:t xml:space="preserve"> целью о</w:t>
      </w:r>
      <w:r w:rsidRPr="000A0505">
        <w:rPr>
          <w:rFonts w:ascii="Times New Roman" w:hAnsi="Times New Roman" w:cs="Times New Roman"/>
          <w:sz w:val="28"/>
          <w:szCs w:val="28"/>
        </w:rPr>
        <w:t>п</w:t>
      </w:r>
      <w:r w:rsidRPr="000A0505">
        <w:rPr>
          <w:rFonts w:ascii="Times New Roman" w:hAnsi="Times New Roman" w:cs="Times New Roman"/>
          <w:sz w:val="28"/>
          <w:szCs w:val="28"/>
        </w:rPr>
        <w:t>ределения инвестиционной привлекательности проекта произведен расчет показ</w:t>
      </w:r>
      <w:r w:rsidRPr="000A0505">
        <w:rPr>
          <w:rFonts w:ascii="Times New Roman" w:hAnsi="Times New Roman" w:cs="Times New Roman"/>
          <w:sz w:val="28"/>
          <w:szCs w:val="28"/>
        </w:rPr>
        <w:t>а</w:t>
      </w:r>
      <w:r w:rsidRPr="000A0505">
        <w:rPr>
          <w:rFonts w:ascii="Times New Roman" w:hAnsi="Times New Roman" w:cs="Times New Roman"/>
          <w:sz w:val="28"/>
          <w:szCs w:val="28"/>
        </w:rPr>
        <w:t>телей на основании метода дисконтированных денежных потоков (CFC). Диско</w:t>
      </w:r>
      <w:r w:rsidRPr="000A0505">
        <w:rPr>
          <w:rFonts w:ascii="Times New Roman" w:hAnsi="Times New Roman" w:cs="Times New Roman"/>
          <w:sz w:val="28"/>
          <w:szCs w:val="28"/>
        </w:rPr>
        <w:t>н</w:t>
      </w:r>
      <w:r w:rsidRPr="000A0505">
        <w:rPr>
          <w:rFonts w:ascii="Times New Roman" w:hAnsi="Times New Roman" w:cs="Times New Roman"/>
          <w:sz w:val="28"/>
          <w:szCs w:val="28"/>
        </w:rPr>
        <w:lastRenderedPageBreak/>
        <w:t xml:space="preserve">тированная норма дохода </w:t>
      </w:r>
      <w:r w:rsidR="00882FB7">
        <w:rPr>
          <w:rFonts w:ascii="Times New Roman" w:hAnsi="Times New Roman" w:cs="Times New Roman"/>
          <w:sz w:val="28"/>
          <w:szCs w:val="28"/>
        </w:rPr>
        <w:t>предусматривает пр</w:t>
      </w:r>
      <w:r w:rsidRPr="000A0505">
        <w:rPr>
          <w:rFonts w:ascii="Times New Roman" w:hAnsi="Times New Roman" w:cs="Times New Roman"/>
          <w:sz w:val="28"/>
          <w:szCs w:val="28"/>
        </w:rPr>
        <w:t>емии за риск и сумм</w:t>
      </w:r>
      <w:r w:rsidR="00882FB7">
        <w:rPr>
          <w:rFonts w:ascii="Times New Roman" w:hAnsi="Times New Roman" w:cs="Times New Roman"/>
          <w:sz w:val="28"/>
          <w:szCs w:val="28"/>
        </w:rPr>
        <w:t>у</w:t>
      </w:r>
      <w:r w:rsidRPr="000A0505">
        <w:rPr>
          <w:rFonts w:ascii="Times New Roman" w:hAnsi="Times New Roman" w:cs="Times New Roman"/>
          <w:sz w:val="28"/>
          <w:szCs w:val="28"/>
        </w:rPr>
        <w:t xml:space="preserve"> безрисковой процентной ставки (ставки рефинансирования ЦБ РФ), инфляции. С учетом ста</w:t>
      </w:r>
      <w:r w:rsidRPr="000A0505">
        <w:rPr>
          <w:rFonts w:ascii="Times New Roman" w:hAnsi="Times New Roman" w:cs="Times New Roman"/>
          <w:sz w:val="28"/>
          <w:szCs w:val="28"/>
        </w:rPr>
        <w:t>в</w:t>
      </w:r>
      <w:r w:rsidRPr="000A0505">
        <w:rPr>
          <w:rFonts w:ascii="Times New Roman" w:hAnsi="Times New Roman" w:cs="Times New Roman"/>
          <w:sz w:val="28"/>
          <w:szCs w:val="28"/>
        </w:rPr>
        <w:t>ки рефинансирования 8,25%, уровня инфляции, составляющего в Брянской обла</w:t>
      </w:r>
      <w:r w:rsidRPr="000A0505">
        <w:rPr>
          <w:rFonts w:ascii="Times New Roman" w:hAnsi="Times New Roman" w:cs="Times New Roman"/>
          <w:sz w:val="28"/>
          <w:szCs w:val="28"/>
        </w:rPr>
        <w:t>с</w:t>
      </w:r>
      <w:r w:rsidRPr="000A0505">
        <w:rPr>
          <w:rFonts w:ascii="Times New Roman" w:hAnsi="Times New Roman" w:cs="Times New Roman"/>
          <w:sz w:val="28"/>
          <w:szCs w:val="28"/>
        </w:rPr>
        <w:t xml:space="preserve">ти в среднем за </w:t>
      </w:r>
      <w:r w:rsidR="00831391">
        <w:rPr>
          <w:rFonts w:ascii="Times New Roman" w:hAnsi="Times New Roman" w:cs="Times New Roman"/>
          <w:sz w:val="28"/>
          <w:szCs w:val="28"/>
        </w:rPr>
        <w:t>последние три года</w:t>
      </w:r>
      <w:r w:rsidRPr="000A0505">
        <w:rPr>
          <w:rFonts w:ascii="Times New Roman" w:hAnsi="Times New Roman" w:cs="Times New Roman"/>
          <w:sz w:val="28"/>
          <w:szCs w:val="28"/>
        </w:rPr>
        <w:t xml:space="preserve"> 7,7%, и поправки на риск</w:t>
      </w:r>
      <w:r w:rsidR="00882FB7">
        <w:rPr>
          <w:rFonts w:ascii="Times New Roman" w:hAnsi="Times New Roman" w:cs="Times New Roman"/>
          <w:sz w:val="28"/>
          <w:szCs w:val="28"/>
        </w:rPr>
        <w:t xml:space="preserve">. Поправка на риск определяется исходя из объемов спроса на картофель и цены на него. </w:t>
      </w:r>
      <w:r w:rsidRPr="000A0505">
        <w:rPr>
          <w:rFonts w:ascii="Times New Roman" w:hAnsi="Times New Roman" w:cs="Times New Roman"/>
          <w:sz w:val="28"/>
          <w:szCs w:val="28"/>
        </w:rPr>
        <w:t>Чистая пр</w:t>
      </w:r>
      <w:r w:rsidRPr="000A0505">
        <w:rPr>
          <w:rFonts w:ascii="Times New Roman" w:hAnsi="Times New Roman" w:cs="Times New Roman"/>
          <w:sz w:val="28"/>
          <w:szCs w:val="28"/>
        </w:rPr>
        <w:t>и</w:t>
      </w:r>
      <w:r w:rsidRPr="000A0505">
        <w:rPr>
          <w:rFonts w:ascii="Times New Roman" w:hAnsi="Times New Roman" w:cs="Times New Roman"/>
          <w:sz w:val="28"/>
          <w:szCs w:val="28"/>
        </w:rPr>
        <w:t>веденная стоимость проекта (NPV) составит 7,8 млн руб., период окупаемости без учета дисконтирования – 3 года, а с учетом дисконтирования – 4 года 10 мес., что показывает достаточно высокую эффективность проекта. Следовательно, его можно рассматривать как выгодное размещение инвестиций.</w:t>
      </w:r>
    </w:p>
    <w:p w:rsidR="00F64757" w:rsidRPr="000A0505" w:rsidRDefault="00F64757" w:rsidP="00116F05">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Расчеты подтвердили рациональность размещения инноваций, т</w:t>
      </w:r>
      <w:r w:rsidR="00AE125C">
        <w:rPr>
          <w:rFonts w:ascii="Times New Roman" w:hAnsi="Times New Roman" w:cs="Times New Roman"/>
          <w:sz w:val="28"/>
          <w:szCs w:val="28"/>
        </w:rPr>
        <w:t>о есть</w:t>
      </w:r>
      <w:r w:rsidRPr="000A0505">
        <w:rPr>
          <w:rFonts w:ascii="Times New Roman" w:hAnsi="Times New Roman" w:cs="Times New Roman"/>
          <w:sz w:val="28"/>
          <w:szCs w:val="28"/>
        </w:rPr>
        <w:t xml:space="preserve"> со</w:t>
      </w:r>
      <w:r w:rsidRPr="000A0505">
        <w:rPr>
          <w:rFonts w:ascii="Times New Roman" w:hAnsi="Times New Roman" w:cs="Times New Roman"/>
          <w:sz w:val="28"/>
          <w:szCs w:val="28"/>
        </w:rPr>
        <w:t>з</w:t>
      </w:r>
      <w:r w:rsidRPr="000A0505">
        <w:rPr>
          <w:rFonts w:ascii="Times New Roman" w:hAnsi="Times New Roman" w:cs="Times New Roman"/>
          <w:sz w:val="28"/>
          <w:szCs w:val="28"/>
        </w:rPr>
        <w:t>дани</w:t>
      </w:r>
      <w:r w:rsidR="00C2657A">
        <w:rPr>
          <w:rFonts w:ascii="Times New Roman" w:hAnsi="Times New Roman" w:cs="Times New Roman"/>
          <w:sz w:val="28"/>
          <w:szCs w:val="28"/>
        </w:rPr>
        <w:t>е</w:t>
      </w:r>
      <w:r w:rsidRPr="000A0505">
        <w:rPr>
          <w:rFonts w:ascii="Times New Roman" w:hAnsi="Times New Roman" w:cs="Times New Roman"/>
          <w:sz w:val="28"/>
          <w:szCs w:val="28"/>
        </w:rPr>
        <w:t xml:space="preserve"> таких логистических центров будет способствовать повышению эффекти</w:t>
      </w:r>
      <w:r w:rsidRPr="000A0505">
        <w:rPr>
          <w:rFonts w:ascii="Times New Roman" w:hAnsi="Times New Roman" w:cs="Times New Roman"/>
          <w:sz w:val="28"/>
          <w:szCs w:val="28"/>
        </w:rPr>
        <w:t>в</w:t>
      </w:r>
      <w:r w:rsidRPr="000A0505">
        <w:rPr>
          <w:rFonts w:ascii="Times New Roman" w:hAnsi="Times New Roman" w:cs="Times New Roman"/>
          <w:sz w:val="28"/>
          <w:szCs w:val="28"/>
        </w:rPr>
        <w:t xml:space="preserve">ности и выгодности как </w:t>
      </w:r>
      <w:r w:rsidR="00C2657A">
        <w:rPr>
          <w:rFonts w:ascii="Times New Roman" w:hAnsi="Times New Roman" w:cs="Times New Roman"/>
          <w:sz w:val="28"/>
          <w:szCs w:val="28"/>
        </w:rPr>
        <w:t xml:space="preserve">для </w:t>
      </w:r>
      <w:r w:rsidRPr="000A0505">
        <w:rPr>
          <w:rFonts w:ascii="Times New Roman" w:hAnsi="Times New Roman" w:cs="Times New Roman"/>
          <w:sz w:val="28"/>
          <w:szCs w:val="28"/>
        </w:rPr>
        <w:t>производител</w:t>
      </w:r>
      <w:r w:rsidR="00C2657A">
        <w:rPr>
          <w:rFonts w:ascii="Times New Roman" w:hAnsi="Times New Roman" w:cs="Times New Roman"/>
          <w:sz w:val="28"/>
          <w:szCs w:val="28"/>
        </w:rPr>
        <w:t>ей, так и</w:t>
      </w:r>
      <w:r w:rsidRPr="000A0505">
        <w:rPr>
          <w:rFonts w:ascii="Times New Roman" w:hAnsi="Times New Roman" w:cs="Times New Roman"/>
          <w:sz w:val="28"/>
          <w:szCs w:val="28"/>
        </w:rPr>
        <w:t xml:space="preserve"> потребител</w:t>
      </w:r>
      <w:r w:rsidR="00C2657A">
        <w:rPr>
          <w:rFonts w:ascii="Times New Roman" w:hAnsi="Times New Roman" w:cs="Times New Roman"/>
          <w:sz w:val="28"/>
          <w:szCs w:val="28"/>
        </w:rPr>
        <w:t>ей</w:t>
      </w:r>
      <w:r w:rsidRPr="000A0505">
        <w:rPr>
          <w:rFonts w:ascii="Times New Roman" w:hAnsi="Times New Roman" w:cs="Times New Roman"/>
          <w:sz w:val="28"/>
          <w:szCs w:val="28"/>
        </w:rPr>
        <w:t xml:space="preserve"> продукции ка</w:t>
      </w:r>
      <w:r w:rsidRPr="000A0505">
        <w:rPr>
          <w:rFonts w:ascii="Times New Roman" w:hAnsi="Times New Roman" w:cs="Times New Roman"/>
          <w:sz w:val="28"/>
          <w:szCs w:val="28"/>
        </w:rPr>
        <w:t>р</w:t>
      </w:r>
      <w:r w:rsidRPr="000A0505">
        <w:rPr>
          <w:rFonts w:ascii="Times New Roman" w:hAnsi="Times New Roman" w:cs="Times New Roman"/>
          <w:sz w:val="28"/>
          <w:szCs w:val="28"/>
        </w:rPr>
        <w:t>тофелепродуктового подкомплекса.</w:t>
      </w:r>
    </w:p>
    <w:p w:rsidR="00F64757" w:rsidRPr="00116F05" w:rsidRDefault="00F64757" w:rsidP="00116F05">
      <w:pPr>
        <w:spacing w:after="0" w:line="360" w:lineRule="auto"/>
        <w:ind w:firstLine="709"/>
        <w:jc w:val="both"/>
        <w:rPr>
          <w:rFonts w:ascii="Times New Roman" w:hAnsi="Times New Roman" w:cs="Times New Roman"/>
          <w:spacing w:val="-2"/>
          <w:sz w:val="28"/>
          <w:szCs w:val="28"/>
        </w:rPr>
      </w:pPr>
      <w:r w:rsidRPr="00116F05">
        <w:rPr>
          <w:rFonts w:ascii="Times New Roman" w:hAnsi="Times New Roman" w:cs="Times New Roman"/>
          <w:spacing w:val="-2"/>
          <w:sz w:val="28"/>
          <w:szCs w:val="28"/>
        </w:rPr>
        <w:t xml:space="preserve">В настоящее время при формировании розничной цены большая часть  </w:t>
      </w:r>
      <w:r w:rsidR="004A524A" w:rsidRPr="00116F05">
        <w:rPr>
          <w:rFonts w:ascii="Times New Roman" w:hAnsi="Times New Roman" w:cs="Times New Roman"/>
          <w:spacing w:val="-2"/>
          <w:sz w:val="28"/>
          <w:szCs w:val="28"/>
        </w:rPr>
        <w:t xml:space="preserve">       </w:t>
      </w:r>
      <w:r w:rsidRPr="00116F05">
        <w:rPr>
          <w:rFonts w:ascii="Times New Roman" w:hAnsi="Times New Roman" w:cs="Times New Roman"/>
          <w:spacing w:val="-2"/>
          <w:sz w:val="28"/>
          <w:szCs w:val="28"/>
        </w:rPr>
        <w:t>прибыли остается у посредников, то есть перекупщиков, представителей оптовых рынков и в розничных сетях за счет негласных наценок на продукцию</w:t>
      </w:r>
      <w:r w:rsidR="004A524A" w:rsidRPr="00116F05">
        <w:rPr>
          <w:rFonts w:ascii="Times New Roman" w:hAnsi="Times New Roman" w:cs="Times New Roman"/>
          <w:spacing w:val="-2"/>
          <w:sz w:val="28"/>
          <w:szCs w:val="28"/>
        </w:rPr>
        <w:t xml:space="preserve"> </w:t>
      </w:r>
      <w:r w:rsidRPr="00116F05">
        <w:rPr>
          <w:rFonts w:ascii="Times New Roman" w:hAnsi="Times New Roman" w:cs="Times New Roman"/>
          <w:spacing w:val="-2"/>
          <w:sz w:val="28"/>
          <w:szCs w:val="28"/>
        </w:rPr>
        <w:t>(таблица</w:t>
      </w:r>
      <w:r w:rsidR="00EC308F" w:rsidRPr="00116F05">
        <w:rPr>
          <w:rFonts w:ascii="Times New Roman" w:hAnsi="Times New Roman" w:cs="Times New Roman"/>
          <w:spacing w:val="-2"/>
          <w:sz w:val="28"/>
          <w:szCs w:val="28"/>
        </w:rPr>
        <w:t xml:space="preserve"> </w:t>
      </w:r>
      <w:r w:rsidR="00BD0498" w:rsidRPr="00116F05">
        <w:rPr>
          <w:rFonts w:ascii="Times New Roman" w:hAnsi="Times New Roman" w:cs="Times New Roman"/>
          <w:spacing w:val="-2"/>
          <w:sz w:val="28"/>
          <w:szCs w:val="28"/>
        </w:rPr>
        <w:t>3</w:t>
      </w:r>
      <w:r w:rsidR="004A524A" w:rsidRPr="00116F05">
        <w:rPr>
          <w:rFonts w:ascii="Times New Roman" w:hAnsi="Times New Roman" w:cs="Times New Roman"/>
          <w:spacing w:val="-2"/>
          <w:sz w:val="28"/>
          <w:szCs w:val="28"/>
        </w:rPr>
        <w:t>4</w:t>
      </w:r>
      <w:r w:rsidRPr="00116F05">
        <w:rPr>
          <w:rFonts w:ascii="Times New Roman" w:hAnsi="Times New Roman" w:cs="Times New Roman"/>
          <w:spacing w:val="-2"/>
          <w:sz w:val="28"/>
          <w:szCs w:val="28"/>
        </w:rPr>
        <w:t>).</w:t>
      </w:r>
    </w:p>
    <w:p w:rsidR="009B6D72" w:rsidRPr="00BF55DF" w:rsidRDefault="00F64757" w:rsidP="00585548">
      <w:pPr>
        <w:spacing w:after="0" w:line="240" w:lineRule="auto"/>
        <w:jc w:val="center"/>
        <w:rPr>
          <w:rFonts w:ascii="Times New Roman" w:hAnsi="Times New Roman" w:cs="Times New Roman"/>
          <w:b/>
          <w:sz w:val="28"/>
          <w:szCs w:val="28"/>
        </w:rPr>
      </w:pPr>
      <w:r w:rsidRPr="00BF55DF">
        <w:rPr>
          <w:rFonts w:ascii="Times New Roman" w:hAnsi="Times New Roman" w:cs="Times New Roman"/>
          <w:b/>
          <w:sz w:val="28"/>
          <w:szCs w:val="28"/>
        </w:rPr>
        <w:t xml:space="preserve">Таблица </w:t>
      </w:r>
      <w:r w:rsidR="00BD0498" w:rsidRPr="00BF55DF">
        <w:rPr>
          <w:rFonts w:ascii="Times New Roman" w:hAnsi="Times New Roman" w:cs="Times New Roman"/>
          <w:b/>
          <w:sz w:val="28"/>
          <w:szCs w:val="28"/>
        </w:rPr>
        <w:t>3</w:t>
      </w:r>
      <w:r w:rsidR="00D0766A">
        <w:rPr>
          <w:rFonts w:ascii="Times New Roman" w:hAnsi="Times New Roman" w:cs="Times New Roman"/>
          <w:b/>
          <w:sz w:val="28"/>
          <w:szCs w:val="28"/>
        </w:rPr>
        <w:t>4</w:t>
      </w:r>
      <w:r w:rsidRPr="00BF55DF">
        <w:rPr>
          <w:rFonts w:ascii="Times New Roman" w:hAnsi="Times New Roman" w:cs="Times New Roman"/>
          <w:b/>
          <w:sz w:val="28"/>
          <w:szCs w:val="28"/>
        </w:rPr>
        <w:t xml:space="preserve"> – Формирование розничной цены на картофель</w:t>
      </w:r>
      <w:r w:rsidR="009B6D72" w:rsidRPr="00BF55DF">
        <w:rPr>
          <w:rFonts w:ascii="Times New Roman" w:hAnsi="Times New Roman" w:cs="Times New Roman"/>
          <w:b/>
          <w:sz w:val="28"/>
          <w:szCs w:val="28"/>
        </w:rPr>
        <w:t xml:space="preserve"> </w:t>
      </w:r>
      <w:r w:rsidRPr="00BF55DF">
        <w:rPr>
          <w:rFonts w:ascii="Times New Roman" w:hAnsi="Times New Roman" w:cs="Times New Roman"/>
          <w:b/>
          <w:sz w:val="28"/>
          <w:szCs w:val="28"/>
        </w:rPr>
        <w:t>с учетом</w:t>
      </w:r>
    </w:p>
    <w:p w:rsidR="00F64757" w:rsidRPr="009756B6" w:rsidRDefault="00F64757" w:rsidP="00585548">
      <w:pPr>
        <w:spacing w:after="0" w:line="240" w:lineRule="auto"/>
        <w:jc w:val="center"/>
        <w:rPr>
          <w:rFonts w:ascii="Times New Roman" w:hAnsi="Times New Roman" w:cs="Times New Roman"/>
          <w:sz w:val="28"/>
          <w:szCs w:val="28"/>
        </w:rPr>
      </w:pPr>
      <w:r w:rsidRPr="00BF55DF">
        <w:rPr>
          <w:rFonts w:ascii="Times New Roman" w:hAnsi="Times New Roman" w:cs="Times New Roman"/>
          <w:b/>
          <w:sz w:val="28"/>
          <w:szCs w:val="28"/>
        </w:rPr>
        <w:t>создания логистического центра</w:t>
      </w:r>
    </w:p>
    <w:p w:rsidR="00F64757" w:rsidRPr="00EC308F" w:rsidRDefault="00F64757" w:rsidP="0043713D">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65"/>
        <w:gridCol w:w="936"/>
        <w:gridCol w:w="567"/>
        <w:gridCol w:w="793"/>
        <w:gridCol w:w="908"/>
        <w:gridCol w:w="567"/>
        <w:gridCol w:w="821"/>
        <w:gridCol w:w="880"/>
        <w:gridCol w:w="651"/>
        <w:gridCol w:w="766"/>
      </w:tblGrid>
      <w:tr w:rsidR="00F64757" w:rsidTr="0055174F">
        <w:tc>
          <w:tcPr>
            <w:tcW w:w="2235" w:type="dxa"/>
            <w:vMerge w:val="restart"/>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 xml:space="preserve">Тип </w:t>
            </w:r>
          </w:p>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товародвижения</w:t>
            </w:r>
          </w:p>
        </w:tc>
        <w:tc>
          <w:tcPr>
            <w:tcW w:w="2268" w:type="dxa"/>
            <w:gridSpan w:val="3"/>
            <w:vAlign w:val="center"/>
          </w:tcPr>
          <w:p w:rsidR="00F64757" w:rsidRPr="00FD48C8" w:rsidRDefault="00F64757" w:rsidP="00BF55DF">
            <w:pPr>
              <w:spacing w:before="40" w:after="40" w:line="240" w:lineRule="auto"/>
              <w:jc w:val="center"/>
              <w:rPr>
                <w:rFonts w:ascii="Times New Roman" w:hAnsi="Times New Roman" w:cs="Times New Roman"/>
                <w:sz w:val="24"/>
                <w:szCs w:val="24"/>
              </w:rPr>
            </w:pPr>
            <w:r w:rsidRPr="00FD48C8">
              <w:rPr>
                <w:rFonts w:ascii="Times New Roman" w:hAnsi="Times New Roman" w:cs="Times New Roman"/>
                <w:sz w:val="24"/>
                <w:szCs w:val="24"/>
              </w:rPr>
              <w:t>Производитель</w:t>
            </w:r>
          </w:p>
        </w:tc>
        <w:tc>
          <w:tcPr>
            <w:tcW w:w="2268" w:type="dxa"/>
            <w:gridSpan w:val="3"/>
            <w:vAlign w:val="center"/>
          </w:tcPr>
          <w:p w:rsidR="00F64757" w:rsidRPr="00FD48C8" w:rsidRDefault="00F64757" w:rsidP="00BF55DF">
            <w:pPr>
              <w:spacing w:before="40" w:after="40" w:line="240" w:lineRule="auto"/>
              <w:jc w:val="center"/>
              <w:rPr>
                <w:rFonts w:ascii="Times New Roman" w:hAnsi="Times New Roman" w:cs="Times New Roman"/>
                <w:sz w:val="24"/>
                <w:szCs w:val="24"/>
              </w:rPr>
            </w:pPr>
            <w:r w:rsidRPr="00FD48C8">
              <w:rPr>
                <w:rFonts w:ascii="Times New Roman" w:hAnsi="Times New Roman" w:cs="Times New Roman"/>
                <w:sz w:val="24"/>
                <w:szCs w:val="24"/>
              </w:rPr>
              <w:t>Посредник</w:t>
            </w:r>
          </w:p>
        </w:tc>
        <w:tc>
          <w:tcPr>
            <w:tcW w:w="3118" w:type="dxa"/>
            <w:gridSpan w:val="4"/>
            <w:vAlign w:val="center"/>
          </w:tcPr>
          <w:p w:rsidR="00F64757" w:rsidRPr="00FD48C8" w:rsidRDefault="00F64757" w:rsidP="00BF55DF">
            <w:pPr>
              <w:spacing w:before="40" w:after="40" w:line="240" w:lineRule="auto"/>
              <w:jc w:val="center"/>
              <w:rPr>
                <w:rFonts w:ascii="Times New Roman" w:hAnsi="Times New Roman" w:cs="Times New Roman"/>
                <w:sz w:val="24"/>
                <w:szCs w:val="24"/>
              </w:rPr>
            </w:pPr>
            <w:r w:rsidRPr="00FD48C8">
              <w:rPr>
                <w:rFonts w:ascii="Times New Roman" w:hAnsi="Times New Roman" w:cs="Times New Roman"/>
                <w:sz w:val="24"/>
                <w:szCs w:val="24"/>
              </w:rPr>
              <w:t>Розничная торговля</w:t>
            </w:r>
          </w:p>
        </w:tc>
      </w:tr>
      <w:tr w:rsidR="00F64757" w:rsidTr="0055174F">
        <w:trPr>
          <w:cantSplit/>
          <w:trHeight w:val="2280"/>
        </w:trPr>
        <w:tc>
          <w:tcPr>
            <w:tcW w:w="2235" w:type="dxa"/>
            <w:vMerge/>
          </w:tcPr>
          <w:p w:rsidR="00F64757" w:rsidRPr="00FD48C8" w:rsidRDefault="00F64757" w:rsidP="0043713D">
            <w:pPr>
              <w:spacing w:after="0" w:line="360" w:lineRule="auto"/>
              <w:rPr>
                <w:rFonts w:ascii="Times New Roman" w:hAnsi="Times New Roman" w:cs="Times New Roman"/>
                <w:sz w:val="24"/>
                <w:szCs w:val="24"/>
              </w:rPr>
            </w:pPr>
          </w:p>
        </w:tc>
        <w:tc>
          <w:tcPr>
            <w:tcW w:w="765" w:type="dxa"/>
            <w:textDirection w:val="btLr"/>
          </w:tcPr>
          <w:p w:rsidR="00F64757" w:rsidRPr="00FD48C8" w:rsidRDefault="00F64757"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Объем</w:t>
            </w:r>
            <w:r w:rsidR="0082218E">
              <w:rPr>
                <w:rFonts w:ascii="Times New Roman" w:hAnsi="Times New Roman" w:cs="Times New Roman"/>
                <w:sz w:val="24"/>
                <w:szCs w:val="24"/>
              </w:rPr>
              <w:t xml:space="preserve"> прибыли</w:t>
            </w:r>
            <w:r w:rsidRPr="00FD48C8">
              <w:rPr>
                <w:rFonts w:ascii="Times New Roman" w:hAnsi="Times New Roman" w:cs="Times New Roman"/>
                <w:sz w:val="24"/>
                <w:szCs w:val="24"/>
              </w:rPr>
              <w:t xml:space="preserve"> от реализации, руб. </w:t>
            </w:r>
            <w:r w:rsidR="0055174F">
              <w:rPr>
                <w:rFonts w:ascii="Times New Roman" w:hAnsi="Times New Roman" w:cs="Times New Roman"/>
                <w:sz w:val="24"/>
                <w:szCs w:val="24"/>
              </w:rPr>
              <w:t>/</w:t>
            </w:r>
            <w:r w:rsidRPr="00FD48C8">
              <w:rPr>
                <w:rFonts w:ascii="Times New Roman" w:hAnsi="Times New Roman" w:cs="Times New Roman"/>
                <w:sz w:val="24"/>
                <w:szCs w:val="24"/>
              </w:rPr>
              <w:t>кг</w:t>
            </w:r>
          </w:p>
        </w:tc>
        <w:tc>
          <w:tcPr>
            <w:tcW w:w="936" w:type="dxa"/>
            <w:textDirection w:val="btLr"/>
          </w:tcPr>
          <w:p w:rsidR="00F64757" w:rsidRPr="00FD48C8" w:rsidRDefault="00F64757" w:rsidP="0043713D">
            <w:pPr>
              <w:spacing w:after="0" w:line="216" w:lineRule="auto"/>
              <w:ind w:left="113" w:right="113"/>
              <w:rPr>
                <w:rFonts w:ascii="Times New Roman" w:hAnsi="Times New Roman" w:cs="Times New Roman"/>
                <w:sz w:val="24"/>
                <w:szCs w:val="24"/>
              </w:rPr>
            </w:pPr>
            <w:r w:rsidRPr="00FD48C8">
              <w:rPr>
                <w:rFonts w:ascii="Times New Roman" w:hAnsi="Times New Roman" w:cs="Times New Roman"/>
                <w:sz w:val="24"/>
                <w:szCs w:val="24"/>
              </w:rPr>
              <w:t>Удельный вес пр</w:t>
            </w:r>
            <w:r w:rsidRPr="00FD48C8">
              <w:rPr>
                <w:rFonts w:ascii="Times New Roman" w:hAnsi="Times New Roman" w:cs="Times New Roman"/>
                <w:sz w:val="24"/>
                <w:szCs w:val="24"/>
              </w:rPr>
              <w:t>и</w:t>
            </w:r>
            <w:r w:rsidRPr="00FD48C8">
              <w:rPr>
                <w:rFonts w:ascii="Times New Roman" w:hAnsi="Times New Roman" w:cs="Times New Roman"/>
                <w:sz w:val="24"/>
                <w:szCs w:val="24"/>
              </w:rPr>
              <w:t>были в общей пр</w:t>
            </w:r>
            <w:r w:rsidRPr="00FD48C8">
              <w:rPr>
                <w:rFonts w:ascii="Times New Roman" w:hAnsi="Times New Roman" w:cs="Times New Roman"/>
                <w:sz w:val="24"/>
                <w:szCs w:val="24"/>
              </w:rPr>
              <w:t>и</w:t>
            </w:r>
            <w:r w:rsidRPr="00FD48C8">
              <w:rPr>
                <w:rFonts w:ascii="Times New Roman" w:hAnsi="Times New Roman" w:cs="Times New Roman"/>
                <w:sz w:val="24"/>
                <w:szCs w:val="24"/>
              </w:rPr>
              <w:t>были, %</w:t>
            </w:r>
          </w:p>
        </w:tc>
        <w:tc>
          <w:tcPr>
            <w:tcW w:w="567" w:type="dxa"/>
            <w:textDirection w:val="btLr"/>
          </w:tcPr>
          <w:p w:rsidR="00F64757" w:rsidRPr="00FD48C8" w:rsidRDefault="00F64757" w:rsidP="0043713D">
            <w:pPr>
              <w:spacing w:after="0" w:line="216" w:lineRule="auto"/>
              <w:ind w:left="113" w:right="113"/>
              <w:rPr>
                <w:rFonts w:ascii="Times New Roman" w:hAnsi="Times New Roman" w:cs="Times New Roman"/>
                <w:sz w:val="24"/>
                <w:szCs w:val="24"/>
              </w:rPr>
            </w:pPr>
            <w:r w:rsidRPr="00FD48C8">
              <w:rPr>
                <w:rFonts w:ascii="Times New Roman" w:hAnsi="Times New Roman" w:cs="Times New Roman"/>
                <w:sz w:val="24"/>
                <w:szCs w:val="24"/>
              </w:rPr>
              <w:t>Рентабельность, %</w:t>
            </w:r>
          </w:p>
        </w:tc>
        <w:tc>
          <w:tcPr>
            <w:tcW w:w="793" w:type="dxa"/>
            <w:textDirection w:val="btLr"/>
          </w:tcPr>
          <w:p w:rsidR="00F64757" w:rsidRPr="00FD48C8" w:rsidRDefault="0055174F"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Объем</w:t>
            </w:r>
            <w:r>
              <w:rPr>
                <w:rFonts w:ascii="Times New Roman" w:hAnsi="Times New Roman" w:cs="Times New Roman"/>
                <w:sz w:val="24"/>
                <w:szCs w:val="24"/>
              </w:rPr>
              <w:t xml:space="preserve"> прибыли</w:t>
            </w:r>
            <w:r w:rsidRPr="00FD48C8">
              <w:rPr>
                <w:rFonts w:ascii="Times New Roman" w:hAnsi="Times New Roman" w:cs="Times New Roman"/>
                <w:sz w:val="24"/>
                <w:szCs w:val="24"/>
              </w:rPr>
              <w:t xml:space="preserve"> от реализации, руб. </w:t>
            </w:r>
            <w:r>
              <w:rPr>
                <w:rFonts w:ascii="Times New Roman" w:hAnsi="Times New Roman" w:cs="Times New Roman"/>
                <w:sz w:val="24"/>
                <w:szCs w:val="24"/>
              </w:rPr>
              <w:t>/</w:t>
            </w:r>
            <w:r w:rsidRPr="00FD48C8">
              <w:rPr>
                <w:rFonts w:ascii="Times New Roman" w:hAnsi="Times New Roman" w:cs="Times New Roman"/>
                <w:sz w:val="24"/>
                <w:szCs w:val="24"/>
              </w:rPr>
              <w:t>кг</w:t>
            </w:r>
          </w:p>
        </w:tc>
        <w:tc>
          <w:tcPr>
            <w:tcW w:w="908" w:type="dxa"/>
            <w:textDirection w:val="btLr"/>
          </w:tcPr>
          <w:p w:rsidR="00F64757" w:rsidRPr="00FD48C8" w:rsidRDefault="00F64757" w:rsidP="0043713D">
            <w:pPr>
              <w:spacing w:after="0" w:line="216" w:lineRule="auto"/>
              <w:ind w:left="113" w:right="113"/>
              <w:rPr>
                <w:rFonts w:ascii="Times New Roman" w:hAnsi="Times New Roman" w:cs="Times New Roman"/>
                <w:sz w:val="24"/>
                <w:szCs w:val="24"/>
              </w:rPr>
            </w:pPr>
            <w:r w:rsidRPr="00FD48C8">
              <w:rPr>
                <w:rFonts w:ascii="Times New Roman" w:hAnsi="Times New Roman" w:cs="Times New Roman"/>
                <w:sz w:val="24"/>
                <w:szCs w:val="24"/>
              </w:rPr>
              <w:t>Удельный вес пр</w:t>
            </w:r>
            <w:r w:rsidRPr="00FD48C8">
              <w:rPr>
                <w:rFonts w:ascii="Times New Roman" w:hAnsi="Times New Roman" w:cs="Times New Roman"/>
                <w:sz w:val="24"/>
                <w:szCs w:val="24"/>
              </w:rPr>
              <w:t>и</w:t>
            </w:r>
            <w:r w:rsidRPr="00FD48C8">
              <w:rPr>
                <w:rFonts w:ascii="Times New Roman" w:hAnsi="Times New Roman" w:cs="Times New Roman"/>
                <w:sz w:val="24"/>
                <w:szCs w:val="24"/>
              </w:rPr>
              <w:t>были в общей пр</w:t>
            </w:r>
            <w:r w:rsidRPr="00FD48C8">
              <w:rPr>
                <w:rFonts w:ascii="Times New Roman" w:hAnsi="Times New Roman" w:cs="Times New Roman"/>
                <w:sz w:val="24"/>
                <w:szCs w:val="24"/>
              </w:rPr>
              <w:t>и</w:t>
            </w:r>
            <w:r w:rsidRPr="00FD48C8">
              <w:rPr>
                <w:rFonts w:ascii="Times New Roman" w:hAnsi="Times New Roman" w:cs="Times New Roman"/>
                <w:sz w:val="24"/>
                <w:szCs w:val="24"/>
              </w:rPr>
              <w:t>были, %</w:t>
            </w:r>
          </w:p>
        </w:tc>
        <w:tc>
          <w:tcPr>
            <w:tcW w:w="567" w:type="dxa"/>
            <w:textDirection w:val="btLr"/>
          </w:tcPr>
          <w:p w:rsidR="00F64757" w:rsidRPr="00FD48C8" w:rsidRDefault="00F64757" w:rsidP="0043713D">
            <w:pPr>
              <w:spacing w:after="0" w:line="216" w:lineRule="auto"/>
              <w:ind w:left="113" w:right="113"/>
              <w:rPr>
                <w:rFonts w:ascii="Times New Roman" w:hAnsi="Times New Roman" w:cs="Times New Roman"/>
                <w:sz w:val="24"/>
                <w:szCs w:val="24"/>
              </w:rPr>
            </w:pPr>
            <w:r w:rsidRPr="00FD48C8">
              <w:rPr>
                <w:rFonts w:ascii="Times New Roman" w:hAnsi="Times New Roman" w:cs="Times New Roman"/>
                <w:sz w:val="24"/>
                <w:szCs w:val="24"/>
              </w:rPr>
              <w:t>Рентабельность, %</w:t>
            </w:r>
          </w:p>
        </w:tc>
        <w:tc>
          <w:tcPr>
            <w:tcW w:w="821" w:type="dxa"/>
            <w:textDirection w:val="btLr"/>
          </w:tcPr>
          <w:p w:rsidR="00F64757" w:rsidRPr="00FD48C8" w:rsidRDefault="0055174F"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Объем</w:t>
            </w:r>
            <w:r>
              <w:rPr>
                <w:rFonts w:ascii="Times New Roman" w:hAnsi="Times New Roman" w:cs="Times New Roman"/>
                <w:sz w:val="24"/>
                <w:szCs w:val="24"/>
              </w:rPr>
              <w:t xml:space="preserve"> прибыли</w:t>
            </w:r>
            <w:r w:rsidRPr="00FD48C8">
              <w:rPr>
                <w:rFonts w:ascii="Times New Roman" w:hAnsi="Times New Roman" w:cs="Times New Roman"/>
                <w:sz w:val="24"/>
                <w:szCs w:val="24"/>
              </w:rPr>
              <w:t xml:space="preserve"> от реализации, руб. </w:t>
            </w:r>
            <w:r>
              <w:rPr>
                <w:rFonts w:ascii="Times New Roman" w:hAnsi="Times New Roman" w:cs="Times New Roman"/>
                <w:sz w:val="24"/>
                <w:szCs w:val="24"/>
              </w:rPr>
              <w:t>/</w:t>
            </w:r>
            <w:r w:rsidRPr="00FD48C8">
              <w:rPr>
                <w:rFonts w:ascii="Times New Roman" w:hAnsi="Times New Roman" w:cs="Times New Roman"/>
                <w:sz w:val="24"/>
                <w:szCs w:val="24"/>
              </w:rPr>
              <w:t>кг</w:t>
            </w:r>
          </w:p>
        </w:tc>
        <w:tc>
          <w:tcPr>
            <w:tcW w:w="880" w:type="dxa"/>
            <w:textDirection w:val="btLr"/>
          </w:tcPr>
          <w:p w:rsidR="00F64757" w:rsidRPr="00FD48C8" w:rsidRDefault="00F64757" w:rsidP="0043713D">
            <w:pPr>
              <w:spacing w:after="0" w:line="216" w:lineRule="auto"/>
              <w:ind w:left="113" w:right="113"/>
              <w:rPr>
                <w:rFonts w:ascii="Times New Roman" w:hAnsi="Times New Roman" w:cs="Times New Roman"/>
                <w:sz w:val="24"/>
                <w:szCs w:val="24"/>
              </w:rPr>
            </w:pPr>
            <w:r w:rsidRPr="00FD48C8">
              <w:rPr>
                <w:rFonts w:ascii="Times New Roman" w:hAnsi="Times New Roman" w:cs="Times New Roman"/>
                <w:sz w:val="24"/>
                <w:szCs w:val="24"/>
              </w:rPr>
              <w:t>Удельный вес пр</w:t>
            </w:r>
            <w:r w:rsidRPr="00FD48C8">
              <w:rPr>
                <w:rFonts w:ascii="Times New Roman" w:hAnsi="Times New Roman" w:cs="Times New Roman"/>
                <w:sz w:val="24"/>
                <w:szCs w:val="24"/>
              </w:rPr>
              <w:t>и</w:t>
            </w:r>
            <w:r w:rsidRPr="00FD48C8">
              <w:rPr>
                <w:rFonts w:ascii="Times New Roman" w:hAnsi="Times New Roman" w:cs="Times New Roman"/>
                <w:sz w:val="24"/>
                <w:szCs w:val="24"/>
              </w:rPr>
              <w:t>были в общей пр</w:t>
            </w:r>
            <w:r w:rsidRPr="00FD48C8">
              <w:rPr>
                <w:rFonts w:ascii="Times New Roman" w:hAnsi="Times New Roman" w:cs="Times New Roman"/>
                <w:sz w:val="24"/>
                <w:szCs w:val="24"/>
              </w:rPr>
              <w:t>и</w:t>
            </w:r>
            <w:r w:rsidRPr="00FD48C8">
              <w:rPr>
                <w:rFonts w:ascii="Times New Roman" w:hAnsi="Times New Roman" w:cs="Times New Roman"/>
                <w:sz w:val="24"/>
                <w:szCs w:val="24"/>
              </w:rPr>
              <w:t>были, %</w:t>
            </w:r>
          </w:p>
        </w:tc>
        <w:tc>
          <w:tcPr>
            <w:tcW w:w="651" w:type="dxa"/>
            <w:textDirection w:val="btLr"/>
          </w:tcPr>
          <w:p w:rsidR="00F64757" w:rsidRPr="00FD48C8" w:rsidRDefault="00F64757" w:rsidP="0043713D">
            <w:pPr>
              <w:spacing w:after="0" w:line="216" w:lineRule="auto"/>
              <w:ind w:left="113" w:right="113"/>
              <w:rPr>
                <w:rFonts w:ascii="Times New Roman" w:hAnsi="Times New Roman" w:cs="Times New Roman"/>
                <w:sz w:val="24"/>
                <w:szCs w:val="24"/>
              </w:rPr>
            </w:pPr>
            <w:r w:rsidRPr="00FD48C8">
              <w:rPr>
                <w:rFonts w:ascii="Times New Roman" w:hAnsi="Times New Roman" w:cs="Times New Roman"/>
                <w:sz w:val="24"/>
                <w:szCs w:val="24"/>
              </w:rPr>
              <w:t>Рентабельность, %</w:t>
            </w:r>
          </w:p>
        </w:tc>
        <w:tc>
          <w:tcPr>
            <w:tcW w:w="766" w:type="dxa"/>
            <w:textDirection w:val="btLr"/>
          </w:tcPr>
          <w:p w:rsidR="00F64757" w:rsidRPr="00FD48C8" w:rsidRDefault="00F64757" w:rsidP="0043713D">
            <w:pPr>
              <w:spacing w:after="0" w:line="216" w:lineRule="auto"/>
              <w:ind w:left="113" w:right="113"/>
              <w:jc w:val="center"/>
              <w:rPr>
                <w:rFonts w:ascii="Times New Roman" w:hAnsi="Times New Roman" w:cs="Times New Roman"/>
                <w:sz w:val="24"/>
                <w:szCs w:val="24"/>
              </w:rPr>
            </w:pPr>
            <w:r w:rsidRPr="00FD48C8">
              <w:rPr>
                <w:rFonts w:ascii="Times New Roman" w:hAnsi="Times New Roman" w:cs="Times New Roman"/>
                <w:sz w:val="24"/>
                <w:szCs w:val="24"/>
              </w:rPr>
              <w:t xml:space="preserve">Цена, руб. </w:t>
            </w:r>
            <w:r w:rsidR="00F6612E">
              <w:rPr>
                <w:rFonts w:ascii="Times New Roman" w:hAnsi="Times New Roman" w:cs="Times New Roman"/>
                <w:sz w:val="24"/>
                <w:szCs w:val="24"/>
              </w:rPr>
              <w:t>/</w:t>
            </w:r>
            <w:r w:rsidRPr="00FD48C8">
              <w:rPr>
                <w:rFonts w:ascii="Times New Roman" w:hAnsi="Times New Roman" w:cs="Times New Roman"/>
                <w:sz w:val="24"/>
                <w:szCs w:val="24"/>
              </w:rPr>
              <w:t>кг</w:t>
            </w:r>
          </w:p>
        </w:tc>
      </w:tr>
      <w:tr w:rsidR="00F64757" w:rsidTr="0055174F">
        <w:tc>
          <w:tcPr>
            <w:tcW w:w="2235" w:type="dxa"/>
          </w:tcPr>
          <w:p w:rsidR="00F64757" w:rsidRPr="00FD48C8" w:rsidRDefault="00F64757"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 xml:space="preserve">С участием </w:t>
            </w:r>
          </w:p>
          <w:p w:rsidR="00F64757" w:rsidRPr="00FD48C8" w:rsidRDefault="00F64757"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перекупщика</w:t>
            </w:r>
          </w:p>
        </w:tc>
        <w:tc>
          <w:tcPr>
            <w:tcW w:w="765"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2,0</w:t>
            </w:r>
          </w:p>
        </w:tc>
        <w:tc>
          <w:tcPr>
            <w:tcW w:w="936"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14</w:t>
            </w:r>
          </w:p>
        </w:tc>
        <w:tc>
          <w:tcPr>
            <w:tcW w:w="567"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24</w:t>
            </w:r>
          </w:p>
        </w:tc>
        <w:tc>
          <w:tcPr>
            <w:tcW w:w="793"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8,4</w:t>
            </w:r>
          </w:p>
        </w:tc>
        <w:tc>
          <w:tcPr>
            <w:tcW w:w="908"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60</w:t>
            </w:r>
          </w:p>
        </w:tc>
        <w:tc>
          <w:tcPr>
            <w:tcW w:w="567"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70</w:t>
            </w:r>
          </w:p>
        </w:tc>
        <w:tc>
          <w:tcPr>
            <w:tcW w:w="821"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3,6</w:t>
            </w:r>
          </w:p>
        </w:tc>
        <w:tc>
          <w:tcPr>
            <w:tcW w:w="880"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26</w:t>
            </w:r>
          </w:p>
        </w:tc>
        <w:tc>
          <w:tcPr>
            <w:tcW w:w="651"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17</w:t>
            </w:r>
          </w:p>
        </w:tc>
        <w:tc>
          <w:tcPr>
            <w:tcW w:w="766"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25,0</w:t>
            </w:r>
          </w:p>
        </w:tc>
      </w:tr>
      <w:tr w:rsidR="00F64757" w:rsidTr="0055174F">
        <w:tc>
          <w:tcPr>
            <w:tcW w:w="2235" w:type="dxa"/>
          </w:tcPr>
          <w:p w:rsidR="00F64757" w:rsidRPr="00FD48C8" w:rsidRDefault="00F64757"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С участием лог</w:t>
            </w:r>
            <w:r w:rsidRPr="00FD48C8">
              <w:rPr>
                <w:rFonts w:ascii="Times New Roman" w:hAnsi="Times New Roman" w:cs="Times New Roman"/>
                <w:sz w:val="24"/>
                <w:szCs w:val="24"/>
              </w:rPr>
              <w:t>и</w:t>
            </w:r>
            <w:r w:rsidRPr="00FD48C8">
              <w:rPr>
                <w:rFonts w:ascii="Times New Roman" w:hAnsi="Times New Roman" w:cs="Times New Roman"/>
                <w:sz w:val="24"/>
                <w:szCs w:val="24"/>
              </w:rPr>
              <w:t>стического центра</w:t>
            </w:r>
          </w:p>
        </w:tc>
        <w:tc>
          <w:tcPr>
            <w:tcW w:w="765"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4,2</w:t>
            </w:r>
          </w:p>
        </w:tc>
        <w:tc>
          <w:tcPr>
            <w:tcW w:w="936"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34</w:t>
            </w:r>
          </w:p>
        </w:tc>
        <w:tc>
          <w:tcPr>
            <w:tcW w:w="567"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50</w:t>
            </w:r>
          </w:p>
        </w:tc>
        <w:tc>
          <w:tcPr>
            <w:tcW w:w="793"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5,0</w:t>
            </w:r>
          </w:p>
        </w:tc>
        <w:tc>
          <w:tcPr>
            <w:tcW w:w="908"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41</w:t>
            </w:r>
          </w:p>
        </w:tc>
        <w:tc>
          <w:tcPr>
            <w:tcW w:w="567"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35</w:t>
            </w:r>
          </w:p>
        </w:tc>
        <w:tc>
          <w:tcPr>
            <w:tcW w:w="821"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3,1</w:t>
            </w:r>
          </w:p>
        </w:tc>
        <w:tc>
          <w:tcPr>
            <w:tcW w:w="880"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25</w:t>
            </w:r>
          </w:p>
        </w:tc>
        <w:tc>
          <w:tcPr>
            <w:tcW w:w="651"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15</w:t>
            </w:r>
          </w:p>
        </w:tc>
        <w:tc>
          <w:tcPr>
            <w:tcW w:w="766"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23,1</w:t>
            </w:r>
          </w:p>
        </w:tc>
      </w:tr>
      <w:tr w:rsidR="00F64757" w:rsidTr="0055174F">
        <w:tc>
          <w:tcPr>
            <w:tcW w:w="2235" w:type="dxa"/>
          </w:tcPr>
          <w:p w:rsidR="00F64757" w:rsidRPr="00FD48C8" w:rsidRDefault="00F64757"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 xml:space="preserve">Изменение </w:t>
            </w:r>
          </w:p>
          <w:p w:rsidR="00F64757" w:rsidRPr="00FD48C8" w:rsidRDefault="00F64757" w:rsidP="0043713D">
            <w:pPr>
              <w:spacing w:after="0" w:line="240" w:lineRule="auto"/>
              <w:rPr>
                <w:rFonts w:ascii="Times New Roman" w:hAnsi="Times New Roman" w:cs="Times New Roman"/>
                <w:sz w:val="24"/>
                <w:szCs w:val="24"/>
              </w:rPr>
            </w:pPr>
            <w:r w:rsidRPr="00FD48C8">
              <w:rPr>
                <w:rFonts w:ascii="Times New Roman" w:hAnsi="Times New Roman" w:cs="Times New Roman"/>
                <w:sz w:val="24"/>
                <w:szCs w:val="24"/>
              </w:rPr>
              <w:t>показателя</w:t>
            </w:r>
          </w:p>
        </w:tc>
        <w:tc>
          <w:tcPr>
            <w:tcW w:w="765"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2,2</w:t>
            </w:r>
          </w:p>
        </w:tc>
        <w:tc>
          <w:tcPr>
            <w:tcW w:w="936"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20</w:t>
            </w:r>
          </w:p>
        </w:tc>
        <w:tc>
          <w:tcPr>
            <w:tcW w:w="567"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w:t>
            </w:r>
            <w:r w:rsidR="007A7967">
              <w:rPr>
                <w:rFonts w:ascii="Times New Roman" w:hAnsi="Times New Roman" w:cs="Times New Roman"/>
                <w:sz w:val="24"/>
                <w:szCs w:val="24"/>
              </w:rPr>
              <w:t>6</w:t>
            </w:r>
          </w:p>
        </w:tc>
        <w:tc>
          <w:tcPr>
            <w:tcW w:w="793"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-3,4</w:t>
            </w:r>
          </w:p>
        </w:tc>
        <w:tc>
          <w:tcPr>
            <w:tcW w:w="908"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-19</w:t>
            </w:r>
          </w:p>
        </w:tc>
        <w:tc>
          <w:tcPr>
            <w:tcW w:w="567"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-35</w:t>
            </w:r>
          </w:p>
        </w:tc>
        <w:tc>
          <w:tcPr>
            <w:tcW w:w="821"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-0,6</w:t>
            </w:r>
          </w:p>
        </w:tc>
        <w:tc>
          <w:tcPr>
            <w:tcW w:w="880"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-1</w:t>
            </w:r>
          </w:p>
        </w:tc>
        <w:tc>
          <w:tcPr>
            <w:tcW w:w="651"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-2</w:t>
            </w:r>
          </w:p>
        </w:tc>
        <w:tc>
          <w:tcPr>
            <w:tcW w:w="766" w:type="dxa"/>
            <w:vAlign w:val="center"/>
          </w:tcPr>
          <w:p w:rsidR="00F64757" w:rsidRPr="00FD48C8" w:rsidRDefault="00F64757" w:rsidP="0043713D">
            <w:pPr>
              <w:spacing w:after="0" w:line="240" w:lineRule="auto"/>
              <w:jc w:val="center"/>
              <w:rPr>
                <w:rFonts w:ascii="Times New Roman" w:hAnsi="Times New Roman" w:cs="Times New Roman"/>
                <w:sz w:val="24"/>
                <w:szCs w:val="24"/>
              </w:rPr>
            </w:pPr>
            <w:r w:rsidRPr="00FD48C8">
              <w:rPr>
                <w:rFonts w:ascii="Times New Roman" w:hAnsi="Times New Roman" w:cs="Times New Roman"/>
                <w:sz w:val="24"/>
                <w:szCs w:val="24"/>
              </w:rPr>
              <w:t>-1,8</w:t>
            </w:r>
          </w:p>
        </w:tc>
      </w:tr>
    </w:tbl>
    <w:p w:rsidR="00F64757" w:rsidRPr="00116F05" w:rsidRDefault="0055174F" w:rsidP="0043713D">
      <w:pPr>
        <w:spacing w:before="120" w:after="0" w:line="240" w:lineRule="auto"/>
        <w:rPr>
          <w:rFonts w:ascii="Times New Roman" w:hAnsi="Times New Roman" w:cs="Times New Roman"/>
          <w:sz w:val="20"/>
          <w:szCs w:val="20"/>
        </w:rPr>
      </w:pPr>
      <w:r w:rsidRPr="00116F05">
        <w:rPr>
          <w:rFonts w:ascii="Times New Roman" w:hAnsi="Times New Roman" w:cs="Times New Roman"/>
          <w:sz w:val="20"/>
          <w:szCs w:val="20"/>
        </w:rPr>
        <w:t>Источник: составлен</w:t>
      </w:r>
      <w:r w:rsidR="00B14A82" w:rsidRPr="00116F05">
        <w:rPr>
          <w:rFonts w:ascii="Times New Roman" w:hAnsi="Times New Roman" w:cs="Times New Roman"/>
          <w:sz w:val="20"/>
          <w:szCs w:val="20"/>
        </w:rPr>
        <w:t>а</w:t>
      </w:r>
      <w:r w:rsidRPr="00116F05">
        <w:rPr>
          <w:rFonts w:ascii="Times New Roman" w:hAnsi="Times New Roman" w:cs="Times New Roman"/>
          <w:sz w:val="20"/>
          <w:szCs w:val="20"/>
        </w:rPr>
        <w:t xml:space="preserve"> автором по данным</w:t>
      </w:r>
      <w:r w:rsidR="00F6612E" w:rsidRPr="00116F05">
        <w:rPr>
          <w:rFonts w:ascii="Times New Roman" w:hAnsi="Times New Roman" w:cs="Times New Roman"/>
          <w:sz w:val="20"/>
          <w:szCs w:val="20"/>
        </w:rPr>
        <w:t xml:space="preserve"> Брянскстата.</w:t>
      </w:r>
    </w:p>
    <w:p w:rsidR="00397CDC" w:rsidRPr="001302CC" w:rsidRDefault="00397CDC" w:rsidP="00F926E9">
      <w:pPr>
        <w:spacing w:after="0" w:line="240" w:lineRule="auto"/>
        <w:ind w:firstLine="709"/>
        <w:jc w:val="both"/>
        <w:rPr>
          <w:rFonts w:ascii="Times New Roman" w:hAnsi="Times New Roman" w:cs="Times New Roman"/>
          <w:sz w:val="28"/>
          <w:szCs w:val="28"/>
        </w:rPr>
      </w:pPr>
    </w:p>
    <w:p w:rsidR="00B5061B" w:rsidRDefault="00B5061B" w:rsidP="00B5061B">
      <w:pPr>
        <w:spacing w:after="0" w:line="360"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При функционировании логистического центра эффективность товародв</w:t>
      </w:r>
      <w:r w:rsidRPr="000A0505">
        <w:rPr>
          <w:rFonts w:ascii="Times New Roman" w:hAnsi="Times New Roman" w:cs="Times New Roman"/>
          <w:sz w:val="28"/>
          <w:szCs w:val="28"/>
        </w:rPr>
        <w:t>и</w:t>
      </w:r>
      <w:r w:rsidRPr="000A0505">
        <w:rPr>
          <w:rFonts w:ascii="Times New Roman" w:hAnsi="Times New Roman" w:cs="Times New Roman"/>
          <w:sz w:val="28"/>
          <w:szCs w:val="28"/>
        </w:rPr>
        <w:t>жения картофеля возрастет. У производителя продукции доля прибыли от реал</w:t>
      </w:r>
      <w:r w:rsidRPr="000A0505">
        <w:rPr>
          <w:rFonts w:ascii="Times New Roman" w:hAnsi="Times New Roman" w:cs="Times New Roman"/>
          <w:sz w:val="28"/>
          <w:szCs w:val="28"/>
        </w:rPr>
        <w:t>и</w:t>
      </w:r>
      <w:r w:rsidRPr="000A0505">
        <w:rPr>
          <w:rFonts w:ascii="Times New Roman" w:hAnsi="Times New Roman" w:cs="Times New Roman"/>
          <w:sz w:val="28"/>
          <w:szCs w:val="28"/>
        </w:rPr>
        <w:lastRenderedPageBreak/>
        <w:t xml:space="preserve">зации на 1 кг клубней картофеля возрастет с 14 до 34%, удельный вес прибыли посредника </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снизится с </w:t>
      </w:r>
      <w:r>
        <w:rPr>
          <w:rFonts w:ascii="Times New Roman" w:hAnsi="Times New Roman" w:cs="Times New Roman"/>
          <w:sz w:val="28"/>
          <w:szCs w:val="28"/>
        </w:rPr>
        <w:t xml:space="preserve"> </w:t>
      </w:r>
      <w:r w:rsidRPr="000A0505">
        <w:rPr>
          <w:rFonts w:ascii="Times New Roman" w:hAnsi="Times New Roman" w:cs="Times New Roman"/>
          <w:sz w:val="28"/>
          <w:szCs w:val="28"/>
        </w:rPr>
        <w:t>60 до</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 41%. </w:t>
      </w:r>
      <w:r>
        <w:rPr>
          <w:rFonts w:ascii="Times New Roman" w:hAnsi="Times New Roman" w:cs="Times New Roman"/>
          <w:sz w:val="28"/>
          <w:szCs w:val="28"/>
        </w:rPr>
        <w:t>Снижение д</w:t>
      </w:r>
      <w:r w:rsidRPr="000A0505">
        <w:rPr>
          <w:rFonts w:ascii="Times New Roman" w:hAnsi="Times New Roman" w:cs="Times New Roman"/>
          <w:sz w:val="28"/>
          <w:szCs w:val="28"/>
        </w:rPr>
        <w:t>ол</w:t>
      </w:r>
      <w:r>
        <w:rPr>
          <w:rFonts w:ascii="Times New Roman" w:hAnsi="Times New Roman" w:cs="Times New Roman"/>
          <w:sz w:val="28"/>
          <w:szCs w:val="28"/>
        </w:rPr>
        <w:t>и</w:t>
      </w:r>
      <w:r w:rsidRPr="000A05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представителей </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розничной торговли </w:t>
      </w:r>
      <w:r>
        <w:rPr>
          <w:rFonts w:ascii="Times New Roman" w:hAnsi="Times New Roman" w:cs="Times New Roman"/>
          <w:sz w:val="28"/>
          <w:szCs w:val="28"/>
        </w:rPr>
        <w:t xml:space="preserve">дает </w:t>
      </w:r>
      <w:r w:rsidRPr="000A0505">
        <w:rPr>
          <w:rFonts w:ascii="Times New Roman" w:hAnsi="Times New Roman" w:cs="Times New Roman"/>
          <w:sz w:val="28"/>
          <w:szCs w:val="28"/>
        </w:rPr>
        <w:t xml:space="preserve">возможность </w:t>
      </w:r>
      <w:r>
        <w:rPr>
          <w:rFonts w:ascii="Times New Roman" w:hAnsi="Times New Roman" w:cs="Times New Roman"/>
          <w:sz w:val="28"/>
          <w:szCs w:val="28"/>
        </w:rPr>
        <w:t xml:space="preserve">выгодно </w:t>
      </w:r>
      <w:r w:rsidRPr="000A0505">
        <w:rPr>
          <w:rFonts w:ascii="Times New Roman" w:hAnsi="Times New Roman" w:cs="Times New Roman"/>
          <w:sz w:val="28"/>
          <w:szCs w:val="28"/>
        </w:rPr>
        <w:t>приобретать в необходимых объемах карт</w:t>
      </w:r>
      <w:r w:rsidRPr="000A0505">
        <w:rPr>
          <w:rFonts w:ascii="Times New Roman" w:hAnsi="Times New Roman" w:cs="Times New Roman"/>
          <w:sz w:val="28"/>
          <w:szCs w:val="28"/>
        </w:rPr>
        <w:t>о</w:t>
      </w:r>
      <w:r w:rsidRPr="000A0505">
        <w:rPr>
          <w:rFonts w:ascii="Times New Roman" w:hAnsi="Times New Roman" w:cs="Times New Roman"/>
          <w:sz w:val="28"/>
          <w:szCs w:val="28"/>
        </w:rPr>
        <w:t>фель, выращенный в Брянской области</w:t>
      </w:r>
      <w:r>
        <w:rPr>
          <w:rFonts w:ascii="Times New Roman" w:hAnsi="Times New Roman" w:cs="Times New Roman"/>
          <w:sz w:val="28"/>
          <w:szCs w:val="28"/>
        </w:rPr>
        <w:t xml:space="preserve">. При этом </w:t>
      </w:r>
      <w:r w:rsidRPr="000A0505">
        <w:rPr>
          <w:rFonts w:ascii="Times New Roman" w:hAnsi="Times New Roman" w:cs="Times New Roman"/>
          <w:sz w:val="28"/>
          <w:szCs w:val="28"/>
        </w:rPr>
        <w:t>сокращ</w:t>
      </w:r>
      <w:r>
        <w:rPr>
          <w:rFonts w:ascii="Times New Roman" w:hAnsi="Times New Roman" w:cs="Times New Roman"/>
          <w:sz w:val="28"/>
          <w:szCs w:val="28"/>
        </w:rPr>
        <w:t xml:space="preserve">аются </w:t>
      </w:r>
      <w:r w:rsidRPr="000A0505">
        <w:rPr>
          <w:rFonts w:ascii="Times New Roman" w:hAnsi="Times New Roman" w:cs="Times New Roman"/>
          <w:sz w:val="28"/>
          <w:szCs w:val="28"/>
        </w:rPr>
        <w:t>потер</w:t>
      </w:r>
      <w:r>
        <w:rPr>
          <w:rFonts w:ascii="Times New Roman" w:hAnsi="Times New Roman" w:cs="Times New Roman"/>
          <w:sz w:val="28"/>
          <w:szCs w:val="28"/>
        </w:rPr>
        <w:t>и</w:t>
      </w:r>
      <w:r w:rsidRPr="000A0505">
        <w:rPr>
          <w:rFonts w:ascii="Times New Roman" w:hAnsi="Times New Roman" w:cs="Times New Roman"/>
          <w:sz w:val="28"/>
          <w:szCs w:val="28"/>
        </w:rPr>
        <w:t>, повыш</w:t>
      </w:r>
      <w:r>
        <w:rPr>
          <w:rFonts w:ascii="Times New Roman" w:hAnsi="Times New Roman" w:cs="Times New Roman"/>
          <w:sz w:val="28"/>
          <w:szCs w:val="28"/>
        </w:rPr>
        <w:t>а</w:t>
      </w:r>
      <w:r>
        <w:rPr>
          <w:rFonts w:ascii="Times New Roman" w:hAnsi="Times New Roman" w:cs="Times New Roman"/>
          <w:sz w:val="28"/>
          <w:szCs w:val="28"/>
        </w:rPr>
        <w:t xml:space="preserve">ется </w:t>
      </w:r>
      <w:r w:rsidRPr="000A0505">
        <w:rPr>
          <w:rFonts w:ascii="Times New Roman" w:hAnsi="Times New Roman" w:cs="Times New Roman"/>
          <w:sz w:val="28"/>
          <w:szCs w:val="28"/>
        </w:rPr>
        <w:t>товарност</w:t>
      </w:r>
      <w:r>
        <w:rPr>
          <w:rFonts w:ascii="Times New Roman" w:hAnsi="Times New Roman" w:cs="Times New Roman"/>
          <w:sz w:val="28"/>
          <w:szCs w:val="28"/>
        </w:rPr>
        <w:t xml:space="preserve">ь </w:t>
      </w:r>
      <w:r w:rsidRPr="000A0505">
        <w:rPr>
          <w:rFonts w:ascii="Times New Roman" w:hAnsi="Times New Roman" w:cs="Times New Roman"/>
          <w:sz w:val="28"/>
          <w:szCs w:val="28"/>
        </w:rPr>
        <w:t xml:space="preserve">при стабильном уровне рентабельности (рисунок </w:t>
      </w:r>
      <w:r>
        <w:rPr>
          <w:rFonts w:ascii="Times New Roman" w:hAnsi="Times New Roman" w:cs="Times New Roman"/>
          <w:sz w:val="28"/>
          <w:szCs w:val="28"/>
        </w:rPr>
        <w:t>14</w:t>
      </w:r>
      <w:r w:rsidRPr="000A0505">
        <w:rPr>
          <w:rFonts w:ascii="Times New Roman" w:hAnsi="Times New Roman" w:cs="Times New Roman"/>
          <w:sz w:val="28"/>
          <w:szCs w:val="28"/>
        </w:rPr>
        <w:t>).</w:t>
      </w:r>
    </w:p>
    <w:p w:rsidR="00F64757" w:rsidRDefault="00FE7A3F" w:rsidP="0043713D">
      <w:pPr>
        <w:spacing w:line="240" w:lineRule="auto"/>
        <w:ind w:firstLine="709"/>
      </w:pPr>
      <w:r>
        <w:rPr>
          <w:noProof/>
          <w:lang w:eastAsia="ru-RU"/>
        </w:rPr>
        <w:pict>
          <v:shape id="_x0000_s1063" type="#_x0000_t202" style="position:absolute;left:0;text-align:left;margin-left:106.2pt;margin-top:12.6pt;width:280.5pt;height:35.3pt;z-index:251658240">
            <v:textbox>
              <w:txbxContent>
                <w:p w:rsidR="00FF4279" w:rsidRPr="00ED2AE6" w:rsidRDefault="00FF4279" w:rsidP="00F64757">
                  <w:pPr>
                    <w:spacing w:line="240" w:lineRule="auto"/>
                    <w:jc w:val="center"/>
                    <w:rPr>
                      <w:rFonts w:ascii="Times New Roman" w:hAnsi="Times New Roman" w:cs="Times New Roman"/>
                      <w:sz w:val="24"/>
                      <w:szCs w:val="24"/>
                    </w:rPr>
                  </w:pPr>
                  <w:r w:rsidRPr="00ED2AE6">
                    <w:rPr>
                      <w:rFonts w:ascii="Times New Roman" w:hAnsi="Times New Roman" w:cs="Times New Roman"/>
                      <w:sz w:val="24"/>
                      <w:szCs w:val="24"/>
                    </w:rPr>
                    <w:t>Преимущества товародвижения</w:t>
                  </w:r>
                </w:p>
                <w:p w:rsidR="00FF4279" w:rsidRPr="00952577" w:rsidRDefault="00FF4279" w:rsidP="00F64757">
                  <w:pPr>
                    <w:spacing w:line="240" w:lineRule="auto"/>
                    <w:jc w:val="center"/>
                    <w:rPr>
                      <w:sz w:val="24"/>
                      <w:szCs w:val="24"/>
                    </w:rPr>
                  </w:pPr>
                  <w:r>
                    <w:rPr>
                      <w:sz w:val="24"/>
                      <w:szCs w:val="24"/>
                    </w:rPr>
                    <w:t>с участием логистического центра</w:t>
                  </w:r>
                </w:p>
              </w:txbxContent>
            </v:textbox>
          </v:shape>
        </w:pict>
      </w:r>
    </w:p>
    <w:p w:rsidR="00F64757" w:rsidRDefault="00F64757" w:rsidP="0043713D">
      <w:pPr>
        <w:spacing w:line="240" w:lineRule="auto"/>
        <w:ind w:firstLine="709"/>
      </w:pPr>
    </w:p>
    <w:p w:rsidR="00F64757" w:rsidRPr="00F45676" w:rsidRDefault="00FE7A3F" w:rsidP="0043713D">
      <w:pPr>
        <w:spacing w:line="240" w:lineRule="auto"/>
        <w:ind w:firstLine="709"/>
        <w:rPr>
          <w:b/>
        </w:rPr>
      </w:pPr>
      <w:r w:rsidRPr="00FE7A3F">
        <w:rPr>
          <w:noProof/>
          <w:lang w:eastAsia="ru-RU"/>
        </w:rPr>
        <w:pict>
          <v:shape id="_x0000_s1066" type="#_x0000_t202" style="position:absolute;left:0;text-align:left;margin-left:337.95pt;margin-top:22.05pt;width:129pt;height:80.35pt;z-index:251661312">
            <v:textbox>
              <w:txbxContent>
                <w:p w:rsidR="00FF4279" w:rsidRPr="00ED2AE6" w:rsidRDefault="00FF4279" w:rsidP="00F64757">
                  <w:pPr>
                    <w:spacing w:line="240" w:lineRule="auto"/>
                    <w:jc w:val="center"/>
                    <w:rPr>
                      <w:rFonts w:ascii="Times New Roman" w:hAnsi="Times New Roman" w:cs="Times New Roman"/>
                      <w:sz w:val="24"/>
                      <w:szCs w:val="24"/>
                    </w:rPr>
                  </w:pPr>
                  <w:r w:rsidRPr="00ED2AE6">
                    <w:rPr>
                      <w:rFonts w:ascii="Times New Roman" w:hAnsi="Times New Roman" w:cs="Times New Roman"/>
                      <w:sz w:val="24"/>
                      <w:szCs w:val="24"/>
                    </w:rPr>
                    <w:t>Снижение цены ре</w:t>
                  </w:r>
                  <w:r w:rsidRPr="00ED2AE6">
                    <w:rPr>
                      <w:rFonts w:ascii="Times New Roman" w:hAnsi="Times New Roman" w:cs="Times New Roman"/>
                      <w:sz w:val="24"/>
                      <w:szCs w:val="24"/>
                    </w:rPr>
                    <w:t>а</w:t>
                  </w:r>
                  <w:r w:rsidRPr="00ED2AE6">
                    <w:rPr>
                      <w:rFonts w:ascii="Times New Roman" w:hAnsi="Times New Roman" w:cs="Times New Roman"/>
                      <w:sz w:val="24"/>
                      <w:szCs w:val="24"/>
                    </w:rPr>
                    <w:t>лизации 1 кг карт</w:t>
                  </w:r>
                  <w:r w:rsidRPr="00ED2AE6">
                    <w:rPr>
                      <w:rFonts w:ascii="Times New Roman" w:hAnsi="Times New Roman" w:cs="Times New Roman"/>
                      <w:sz w:val="24"/>
                      <w:szCs w:val="24"/>
                    </w:rPr>
                    <w:t>о</w:t>
                  </w:r>
                  <w:r w:rsidRPr="00ED2AE6">
                    <w:rPr>
                      <w:rFonts w:ascii="Times New Roman" w:hAnsi="Times New Roman" w:cs="Times New Roman"/>
                      <w:sz w:val="24"/>
                      <w:szCs w:val="24"/>
                    </w:rPr>
                    <w:t>феля на 7,4%</w:t>
                  </w:r>
                </w:p>
              </w:txbxContent>
            </v:textbox>
          </v:shape>
        </w:pict>
      </w:r>
      <w:r w:rsidRPr="00FE7A3F">
        <w:rPr>
          <w:noProof/>
          <w:lang w:eastAsia="ru-RU"/>
        </w:rPr>
        <w:pict>
          <v:shape id="_x0000_s1064" type="#_x0000_t202" style="position:absolute;left:0;text-align:left;margin-left:14.7pt;margin-top:22.05pt;width:147pt;height:80.35pt;z-index:251659264">
            <v:textbox>
              <w:txbxContent>
                <w:p w:rsidR="00FF4279" w:rsidRPr="000B77C1" w:rsidRDefault="00FF4279" w:rsidP="007B1169">
                  <w:pPr>
                    <w:spacing w:line="240" w:lineRule="auto"/>
                    <w:jc w:val="center"/>
                    <w:rPr>
                      <w:sz w:val="24"/>
                      <w:szCs w:val="24"/>
                    </w:rPr>
                  </w:pPr>
                  <w:r w:rsidRPr="00ED2AE6">
                    <w:rPr>
                      <w:rFonts w:ascii="Times New Roman" w:hAnsi="Times New Roman" w:cs="Times New Roman"/>
                      <w:sz w:val="24"/>
                      <w:szCs w:val="24"/>
                    </w:rPr>
                    <w:t>Увеличение прибыли производителей от ре</w:t>
                  </w:r>
                  <w:r w:rsidRPr="00ED2AE6">
                    <w:rPr>
                      <w:rFonts w:ascii="Times New Roman" w:hAnsi="Times New Roman" w:cs="Times New Roman"/>
                      <w:sz w:val="24"/>
                      <w:szCs w:val="24"/>
                    </w:rPr>
                    <w:t>а</w:t>
                  </w:r>
                  <w:r w:rsidRPr="00ED2AE6">
                    <w:rPr>
                      <w:rFonts w:ascii="Times New Roman" w:hAnsi="Times New Roman" w:cs="Times New Roman"/>
                      <w:sz w:val="24"/>
                      <w:szCs w:val="24"/>
                    </w:rPr>
                    <w:t>лизации 1 кг картофеля на 13%</w:t>
                  </w:r>
                </w:p>
              </w:txbxContent>
            </v:textbox>
          </v:shape>
        </w:pict>
      </w:r>
      <w:r w:rsidRPr="00FE7A3F">
        <w:rPr>
          <w:noProof/>
          <w:lang w:eastAsia="ru-RU"/>
        </w:rPr>
        <w:pict>
          <v:shape id="_x0000_s1065" type="#_x0000_t202" style="position:absolute;left:0;text-align:left;margin-left:181.2pt;margin-top:22.05pt;width:136.5pt;height:80.35pt;z-index:251660288">
            <v:textbox>
              <w:txbxContent>
                <w:p w:rsidR="00FF4279" w:rsidRPr="009756B6" w:rsidRDefault="00FF4279" w:rsidP="007B1169">
                  <w:pPr>
                    <w:spacing w:line="240" w:lineRule="auto"/>
                    <w:jc w:val="center"/>
                    <w:rPr>
                      <w:rFonts w:ascii="Times New Roman" w:hAnsi="Times New Roman" w:cs="Times New Roman"/>
                      <w:b/>
                      <w:sz w:val="24"/>
                      <w:szCs w:val="24"/>
                    </w:rPr>
                  </w:pPr>
                  <w:r w:rsidRPr="00ED2AE6">
                    <w:rPr>
                      <w:rFonts w:ascii="Times New Roman" w:hAnsi="Times New Roman" w:cs="Times New Roman"/>
                      <w:sz w:val="24"/>
                      <w:szCs w:val="24"/>
                    </w:rPr>
                    <w:t xml:space="preserve">Рост объема прибыли производителей от реализации </w:t>
                  </w:r>
                  <w:r>
                    <w:rPr>
                      <w:rFonts w:ascii="Times New Roman" w:hAnsi="Times New Roman" w:cs="Times New Roman"/>
                      <w:sz w:val="24"/>
                      <w:szCs w:val="24"/>
                    </w:rPr>
                    <w:t>в</w:t>
                  </w:r>
                  <w:r w:rsidRPr="00ED2AE6">
                    <w:rPr>
                      <w:rFonts w:ascii="Times New Roman" w:hAnsi="Times New Roman" w:cs="Times New Roman"/>
                      <w:sz w:val="24"/>
                      <w:szCs w:val="24"/>
                    </w:rPr>
                    <w:t xml:space="preserve"> зоне о</w:t>
                  </w:r>
                  <w:r w:rsidRPr="00ED2AE6">
                    <w:rPr>
                      <w:rFonts w:ascii="Times New Roman" w:hAnsi="Times New Roman" w:cs="Times New Roman"/>
                      <w:sz w:val="24"/>
                      <w:szCs w:val="24"/>
                    </w:rPr>
                    <w:t>б</w:t>
                  </w:r>
                  <w:r w:rsidRPr="00ED2AE6">
                    <w:rPr>
                      <w:rFonts w:ascii="Times New Roman" w:hAnsi="Times New Roman" w:cs="Times New Roman"/>
                      <w:sz w:val="24"/>
                      <w:szCs w:val="24"/>
                    </w:rPr>
                    <w:t>служивания логист</w:t>
                  </w:r>
                  <w:r w:rsidRPr="00ED2AE6">
                    <w:rPr>
                      <w:rFonts w:ascii="Times New Roman" w:hAnsi="Times New Roman" w:cs="Times New Roman"/>
                      <w:sz w:val="24"/>
                      <w:szCs w:val="24"/>
                    </w:rPr>
                    <w:t>и</w:t>
                  </w:r>
                  <w:r w:rsidRPr="00ED2AE6">
                    <w:rPr>
                      <w:rFonts w:ascii="Times New Roman" w:hAnsi="Times New Roman" w:cs="Times New Roman"/>
                      <w:sz w:val="24"/>
                      <w:szCs w:val="24"/>
                    </w:rPr>
                    <w:t>ческого центра</w:t>
                  </w:r>
                  <w:r>
                    <w:rPr>
                      <w:rFonts w:ascii="Times New Roman" w:hAnsi="Times New Roman" w:cs="Times New Roman"/>
                      <w:sz w:val="24"/>
                      <w:szCs w:val="24"/>
                    </w:rPr>
                    <w:t xml:space="preserve"> на 20%</w:t>
                  </w:r>
                </w:p>
                <w:p w:rsidR="00FF4279" w:rsidRDefault="00FF4279" w:rsidP="00F64757"/>
              </w:txbxContent>
            </v:textbox>
          </v:shape>
        </w:pict>
      </w:r>
      <w:r w:rsidRPr="00FE7A3F">
        <w:rPr>
          <w:noProof/>
          <w:lang w:eastAsia="ru-RU"/>
        </w:rPr>
        <w:pict>
          <v:shape id="_x0000_s1069" type="#_x0000_t32" style="position:absolute;left:0;text-align:left;margin-left:367.95pt;margin-top:1.05pt;width:.75pt;height:21pt;z-index:251664384" o:connectortype="straight">
            <v:stroke endarrow="block"/>
          </v:shape>
        </w:pict>
      </w:r>
      <w:r w:rsidRPr="00FE7A3F">
        <w:rPr>
          <w:noProof/>
          <w:lang w:eastAsia="ru-RU"/>
        </w:rPr>
        <w:pict>
          <v:shape id="_x0000_s1068" type="#_x0000_t32" style="position:absolute;left:0;text-align:left;margin-left:249.45pt;margin-top:1.05pt;width:.75pt;height:21pt;z-index:251663360" o:connectortype="straight">
            <v:stroke endarrow="block"/>
          </v:shape>
        </w:pict>
      </w:r>
      <w:r w:rsidRPr="00FE7A3F">
        <w:rPr>
          <w:noProof/>
          <w:lang w:eastAsia="ru-RU"/>
        </w:rPr>
        <w:pict>
          <v:shape id="_x0000_s1067" type="#_x0000_t32" style="position:absolute;left:0;text-align:left;margin-left:124.95pt;margin-top:1.05pt;width:.75pt;height:21pt;z-index:251662336" o:connectortype="straight">
            <v:stroke endarrow="block"/>
          </v:shape>
        </w:pict>
      </w:r>
    </w:p>
    <w:p w:rsidR="00F64757" w:rsidRPr="00F45676" w:rsidRDefault="00F64757" w:rsidP="0043713D">
      <w:pPr>
        <w:spacing w:line="240" w:lineRule="auto"/>
        <w:ind w:firstLine="709"/>
        <w:rPr>
          <w:b/>
        </w:rPr>
      </w:pPr>
    </w:p>
    <w:p w:rsidR="00F64757" w:rsidRDefault="00F64757" w:rsidP="0043713D">
      <w:pPr>
        <w:spacing w:line="240" w:lineRule="auto"/>
        <w:ind w:firstLine="709"/>
      </w:pPr>
    </w:p>
    <w:p w:rsidR="00F64757" w:rsidRDefault="00F64757" w:rsidP="0043713D">
      <w:pPr>
        <w:spacing w:line="240" w:lineRule="auto"/>
        <w:ind w:firstLine="709"/>
      </w:pPr>
    </w:p>
    <w:p w:rsidR="00F64757" w:rsidRDefault="00F64757" w:rsidP="0043713D">
      <w:pPr>
        <w:spacing w:line="240" w:lineRule="auto"/>
        <w:ind w:firstLine="709"/>
      </w:pPr>
    </w:p>
    <w:p w:rsidR="00116F05" w:rsidRPr="00116F05" w:rsidRDefault="00116F05" w:rsidP="00116F05">
      <w:pPr>
        <w:spacing w:before="120" w:after="0" w:line="240" w:lineRule="auto"/>
        <w:rPr>
          <w:rFonts w:ascii="Times New Roman" w:hAnsi="Times New Roman" w:cs="Times New Roman"/>
          <w:sz w:val="20"/>
          <w:szCs w:val="20"/>
        </w:rPr>
      </w:pPr>
      <w:r w:rsidRPr="00116F05">
        <w:rPr>
          <w:rFonts w:ascii="Times New Roman" w:hAnsi="Times New Roman" w:cs="Times New Roman"/>
          <w:sz w:val="20"/>
          <w:szCs w:val="20"/>
        </w:rPr>
        <w:t>Источник: составлен автором.</w:t>
      </w:r>
    </w:p>
    <w:p w:rsidR="00116F05" w:rsidRPr="00116F05" w:rsidRDefault="00116F05" w:rsidP="0043713D">
      <w:pPr>
        <w:spacing w:after="0" w:line="240" w:lineRule="auto"/>
        <w:jc w:val="center"/>
        <w:rPr>
          <w:rFonts w:ascii="Times New Roman" w:hAnsi="Times New Roman" w:cs="Times New Roman"/>
          <w:b/>
          <w:sz w:val="12"/>
          <w:szCs w:val="12"/>
        </w:rPr>
      </w:pPr>
    </w:p>
    <w:p w:rsidR="00F64757" w:rsidRPr="0081090D" w:rsidRDefault="00F64757" w:rsidP="0043713D">
      <w:pPr>
        <w:spacing w:after="0" w:line="240" w:lineRule="auto"/>
        <w:jc w:val="center"/>
        <w:rPr>
          <w:rFonts w:ascii="Times New Roman" w:hAnsi="Times New Roman" w:cs="Times New Roman"/>
          <w:b/>
          <w:sz w:val="24"/>
          <w:szCs w:val="24"/>
        </w:rPr>
      </w:pPr>
      <w:r w:rsidRPr="0081090D">
        <w:rPr>
          <w:rFonts w:ascii="Times New Roman" w:hAnsi="Times New Roman" w:cs="Times New Roman"/>
          <w:b/>
          <w:sz w:val="24"/>
          <w:szCs w:val="24"/>
        </w:rPr>
        <w:t xml:space="preserve">Рисунок </w:t>
      </w:r>
      <w:r w:rsidR="00ED2AE6" w:rsidRPr="0081090D">
        <w:rPr>
          <w:rFonts w:ascii="Times New Roman" w:hAnsi="Times New Roman" w:cs="Times New Roman"/>
          <w:b/>
          <w:sz w:val="24"/>
          <w:szCs w:val="24"/>
        </w:rPr>
        <w:t>1</w:t>
      </w:r>
      <w:r w:rsidR="00D0766A">
        <w:rPr>
          <w:rFonts w:ascii="Times New Roman" w:hAnsi="Times New Roman" w:cs="Times New Roman"/>
          <w:b/>
          <w:sz w:val="24"/>
          <w:szCs w:val="24"/>
        </w:rPr>
        <w:t>4</w:t>
      </w:r>
      <w:r w:rsidRPr="0081090D">
        <w:rPr>
          <w:rFonts w:ascii="Times New Roman" w:hAnsi="Times New Roman" w:cs="Times New Roman"/>
          <w:b/>
          <w:sz w:val="24"/>
          <w:szCs w:val="24"/>
        </w:rPr>
        <w:t xml:space="preserve"> – Преимущества создания логистического центра для</w:t>
      </w:r>
    </w:p>
    <w:p w:rsidR="00F64757" w:rsidRDefault="00F64757" w:rsidP="0043713D">
      <w:pPr>
        <w:spacing w:after="0" w:line="240" w:lineRule="auto"/>
        <w:jc w:val="center"/>
        <w:rPr>
          <w:rFonts w:ascii="Times New Roman" w:hAnsi="Times New Roman" w:cs="Times New Roman"/>
          <w:b/>
          <w:sz w:val="24"/>
          <w:szCs w:val="24"/>
        </w:rPr>
      </w:pPr>
      <w:r w:rsidRPr="0081090D">
        <w:rPr>
          <w:rFonts w:ascii="Times New Roman" w:hAnsi="Times New Roman" w:cs="Times New Roman"/>
          <w:b/>
          <w:sz w:val="24"/>
          <w:szCs w:val="24"/>
        </w:rPr>
        <w:t>производителей картофеля Брянской области</w:t>
      </w:r>
    </w:p>
    <w:p w:rsidR="00B5061B" w:rsidRDefault="00B5061B" w:rsidP="00B5061B">
      <w:pPr>
        <w:spacing w:after="0" w:line="240" w:lineRule="auto"/>
        <w:ind w:firstLine="709"/>
        <w:jc w:val="both"/>
        <w:rPr>
          <w:rFonts w:ascii="Times New Roman" w:hAnsi="Times New Roman" w:cs="Times New Roman"/>
          <w:sz w:val="28"/>
          <w:szCs w:val="28"/>
        </w:rPr>
      </w:pPr>
    </w:p>
    <w:p w:rsidR="00B5061B" w:rsidRPr="00FD48C8" w:rsidRDefault="00B5061B" w:rsidP="00B5061B">
      <w:pPr>
        <w:spacing w:after="0" w:line="360" w:lineRule="auto"/>
        <w:ind w:firstLine="709"/>
        <w:jc w:val="both"/>
        <w:rPr>
          <w:rFonts w:ascii="Times New Roman" w:hAnsi="Times New Roman" w:cs="Times New Roman"/>
          <w:sz w:val="28"/>
          <w:szCs w:val="28"/>
        </w:rPr>
      </w:pPr>
      <w:r w:rsidRPr="00FD48C8">
        <w:rPr>
          <w:rFonts w:ascii="Times New Roman" w:hAnsi="Times New Roman" w:cs="Times New Roman"/>
          <w:sz w:val="28"/>
          <w:szCs w:val="28"/>
        </w:rPr>
        <w:t>Создание логистического центра станет также важным элементом повыш</w:t>
      </w:r>
      <w:r w:rsidRPr="00FD48C8">
        <w:rPr>
          <w:rFonts w:ascii="Times New Roman" w:hAnsi="Times New Roman" w:cs="Times New Roman"/>
          <w:sz w:val="28"/>
          <w:szCs w:val="28"/>
        </w:rPr>
        <w:t>е</w:t>
      </w:r>
      <w:r w:rsidRPr="00FD48C8">
        <w:rPr>
          <w:rFonts w:ascii="Times New Roman" w:hAnsi="Times New Roman" w:cs="Times New Roman"/>
          <w:sz w:val="28"/>
          <w:szCs w:val="28"/>
        </w:rPr>
        <w:t>ния конкурентоспособности картофеля. Его создание позволит организовать взаимодействие картофелепроизводящих хозяйств и сетевой торговли на принц</w:t>
      </w:r>
      <w:r w:rsidRPr="00FD48C8">
        <w:rPr>
          <w:rFonts w:ascii="Times New Roman" w:hAnsi="Times New Roman" w:cs="Times New Roman"/>
          <w:sz w:val="28"/>
          <w:szCs w:val="28"/>
        </w:rPr>
        <w:t>и</w:t>
      </w:r>
      <w:r w:rsidRPr="00FD48C8">
        <w:rPr>
          <w:rFonts w:ascii="Times New Roman" w:hAnsi="Times New Roman" w:cs="Times New Roman"/>
          <w:sz w:val="28"/>
          <w:szCs w:val="28"/>
        </w:rPr>
        <w:t>пиально новом уровне.</w:t>
      </w:r>
    </w:p>
    <w:p w:rsidR="00B5061B" w:rsidRDefault="00B5061B" w:rsidP="00B5061B">
      <w:pPr>
        <w:spacing w:after="0" w:line="360" w:lineRule="auto"/>
        <w:ind w:firstLine="709"/>
        <w:jc w:val="both"/>
        <w:rPr>
          <w:rFonts w:ascii="Times New Roman" w:hAnsi="Times New Roman" w:cs="Times New Roman"/>
          <w:sz w:val="28"/>
          <w:szCs w:val="28"/>
        </w:rPr>
      </w:pPr>
      <w:r w:rsidRPr="00FD48C8">
        <w:rPr>
          <w:rFonts w:ascii="Times New Roman" w:hAnsi="Times New Roman" w:cs="Times New Roman"/>
          <w:sz w:val="28"/>
          <w:szCs w:val="28"/>
        </w:rPr>
        <w:t xml:space="preserve">Оснащение распределительного центра </w:t>
      </w:r>
      <w:r>
        <w:rPr>
          <w:rFonts w:ascii="Times New Roman" w:hAnsi="Times New Roman" w:cs="Times New Roman"/>
          <w:sz w:val="28"/>
          <w:szCs w:val="28"/>
        </w:rPr>
        <w:t>высокоэффективной техникой и н</w:t>
      </w:r>
      <w:r>
        <w:rPr>
          <w:rFonts w:ascii="Times New Roman" w:hAnsi="Times New Roman" w:cs="Times New Roman"/>
          <w:sz w:val="28"/>
          <w:szCs w:val="28"/>
        </w:rPr>
        <w:t>о</w:t>
      </w:r>
      <w:r>
        <w:rPr>
          <w:rFonts w:ascii="Times New Roman" w:hAnsi="Times New Roman" w:cs="Times New Roman"/>
          <w:sz w:val="28"/>
          <w:szCs w:val="28"/>
        </w:rPr>
        <w:t xml:space="preserve">выми технологиями </w:t>
      </w:r>
      <w:r w:rsidRPr="00FD48C8">
        <w:rPr>
          <w:rFonts w:ascii="Times New Roman" w:hAnsi="Times New Roman" w:cs="Times New Roman"/>
          <w:sz w:val="28"/>
          <w:szCs w:val="28"/>
        </w:rPr>
        <w:t>позволит организовать более тщательную проверку качества готовой продукции, а также ее калибровку, мойку и упаковку. Это будет спосо</w:t>
      </w:r>
      <w:r w:rsidRPr="00FD48C8">
        <w:rPr>
          <w:rFonts w:ascii="Times New Roman" w:hAnsi="Times New Roman" w:cs="Times New Roman"/>
          <w:sz w:val="28"/>
          <w:szCs w:val="28"/>
        </w:rPr>
        <w:t>б</w:t>
      </w:r>
      <w:r w:rsidRPr="00FD48C8">
        <w:rPr>
          <w:rFonts w:ascii="Times New Roman" w:hAnsi="Times New Roman" w:cs="Times New Roman"/>
          <w:sz w:val="28"/>
          <w:szCs w:val="28"/>
        </w:rPr>
        <w:t>ствовать повышению конкурентоспособности брянского картофеля не только на областном, но и на российском уровне, так как улучшится его внешний вид, ув</w:t>
      </w:r>
      <w:r w:rsidRPr="00FD48C8">
        <w:rPr>
          <w:rFonts w:ascii="Times New Roman" w:hAnsi="Times New Roman" w:cs="Times New Roman"/>
          <w:sz w:val="28"/>
          <w:szCs w:val="28"/>
        </w:rPr>
        <w:t>е</w:t>
      </w:r>
      <w:r w:rsidRPr="00FD48C8">
        <w:rPr>
          <w:rFonts w:ascii="Times New Roman" w:hAnsi="Times New Roman" w:cs="Times New Roman"/>
          <w:sz w:val="28"/>
          <w:szCs w:val="28"/>
        </w:rPr>
        <w:t>личится срок хранения, а современная упаковка позволит сформировать устойч</w:t>
      </w:r>
      <w:r w:rsidRPr="00FD48C8">
        <w:rPr>
          <w:rFonts w:ascii="Times New Roman" w:hAnsi="Times New Roman" w:cs="Times New Roman"/>
          <w:sz w:val="28"/>
          <w:szCs w:val="28"/>
        </w:rPr>
        <w:t>и</w:t>
      </w:r>
      <w:r w:rsidRPr="00FD48C8">
        <w:rPr>
          <w:rFonts w:ascii="Times New Roman" w:hAnsi="Times New Roman" w:cs="Times New Roman"/>
          <w:sz w:val="28"/>
          <w:szCs w:val="28"/>
        </w:rPr>
        <w:t>вые предпочтения потребителя.</w:t>
      </w:r>
    </w:p>
    <w:p w:rsidR="009756B6" w:rsidRDefault="00F64757" w:rsidP="0043713D">
      <w:pPr>
        <w:spacing w:after="0" w:line="348" w:lineRule="auto"/>
        <w:ind w:firstLine="709"/>
        <w:jc w:val="both"/>
        <w:rPr>
          <w:rFonts w:ascii="Times New Roman" w:hAnsi="Times New Roman" w:cs="Times New Roman"/>
          <w:sz w:val="28"/>
          <w:szCs w:val="28"/>
        </w:rPr>
      </w:pPr>
      <w:r w:rsidRPr="00FD48C8">
        <w:rPr>
          <w:rFonts w:ascii="Times New Roman" w:hAnsi="Times New Roman" w:cs="Times New Roman"/>
          <w:sz w:val="28"/>
          <w:szCs w:val="28"/>
        </w:rPr>
        <w:t xml:space="preserve">Организация распределительного центра приведет к </w:t>
      </w:r>
      <w:r w:rsidR="00C2657A">
        <w:rPr>
          <w:rFonts w:ascii="Times New Roman" w:hAnsi="Times New Roman" w:cs="Times New Roman"/>
          <w:sz w:val="28"/>
          <w:szCs w:val="28"/>
        </w:rPr>
        <w:t>сохранению</w:t>
      </w:r>
      <w:r w:rsidRPr="00FD48C8">
        <w:rPr>
          <w:rFonts w:ascii="Times New Roman" w:hAnsi="Times New Roman" w:cs="Times New Roman"/>
          <w:sz w:val="28"/>
          <w:szCs w:val="28"/>
        </w:rPr>
        <w:t xml:space="preserve"> качества готовой продукции</w:t>
      </w:r>
      <w:r w:rsidR="00C2657A">
        <w:rPr>
          <w:rFonts w:ascii="Times New Roman" w:hAnsi="Times New Roman" w:cs="Times New Roman"/>
          <w:sz w:val="28"/>
          <w:szCs w:val="28"/>
        </w:rPr>
        <w:t xml:space="preserve"> за счет развития базы </w:t>
      </w:r>
      <w:r w:rsidRPr="00FD48C8">
        <w:rPr>
          <w:rFonts w:ascii="Times New Roman" w:hAnsi="Times New Roman" w:cs="Times New Roman"/>
          <w:sz w:val="28"/>
          <w:szCs w:val="28"/>
        </w:rPr>
        <w:t>хранения. Дополнительные возможн</w:t>
      </w:r>
      <w:r w:rsidRPr="00FD48C8">
        <w:rPr>
          <w:rFonts w:ascii="Times New Roman" w:hAnsi="Times New Roman" w:cs="Times New Roman"/>
          <w:sz w:val="28"/>
          <w:szCs w:val="28"/>
        </w:rPr>
        <w:t>о</w:t>
      </w:r>
      <w:r w:rsidRPr="00FD48C8">
        <w:rPr>
          <w:rFonts w:ascii="Times New Roman" w:hAnsi="Times New Roman" w:cs="Times New Roman"/>
          <w:sz w:val="28"/>
          <w:szCs w:val="28"/>
        </w:rPr>
        <w:t>сти в этой сфере представляет такая мера государственной поддержки, как субс</w:t>
      </w:r>
      <w:r w:rsidRPr="00FD48C8">
        <w:rPr>
          <w:rFonts w:ascii="Times New Roman" w:hAnsi="Times New Roman" w:cs="Times New Roman"/>
          <w:sz w:val="28"/>
          <w:szCs w:val="28"/>
        </w:rPr>
        <w:t>и</w:t>
      </w:r>
      <w:r w:rsidRPr="00FD48C8">
        <w:rPr>
          <w:rFonts w:ascii="Times New Roman" w:hAnsi="Times New Roman" w:cs="Times New Roman"/>
          <w:sz w:val="28"/>
          <w:szCs w:val="28"/>
        </w:rPr>
        <w:t xml:space="preserve">дирование 20% затрат на строительство и модернизацию картофелехранилищ </w:t>
      </w:r>
      <w:r w:rsidR="009756B6">
        <w:rPr>
          <w:rFonts w:ascii="Times New Roman" w:hAnsi="Times New Roman" w:cs="Times New Roman"/>
          <w:sz w:val="28"/>
          <w:szCs w:val="28"/>
        </w:rPr>
        <w:t>[</w:t>
      </w:r>
      <w:r w:rsidR="00B5061B">
        <w:rPr>
          <w:rFonts w:ascii="Times New Roman" w:hAnsi="Times New Roman" w:cs="Times New Roman"/>
          <w:sz w:val="28"/>
          <w:szCs w:val="28"/>
        </w:rPr>
        <w:t>92</w:t>
      </w:r>
      <w:r w:rsidR="009756B6">
        <w:rPr>
          <w:rFonts w:ascii="Times New Roman" w:hAnsi="Times New Roman" w:cs="Times New Roman"/>
          <w:sz w:val="28"/>
          <w:szCs w:val="28"/>
        </w:rPr>
        <w:t>].</w:t>
      </w:r>
    </w:p>
    <w:p w:rsidR="00F64757" w:rsidRPr="00FD48C8" w:rsidRDefault="00F64757" w:rsidP="00106A0F">
      <w:pPr>
        <w:spacing w:after="0" w:line="348" w:lineRule="auto"/>
        <w:ind w:firstLine="709"/>
        <w:jc w:val="both"/>
        <w:rPr>
          <w:rFonts w:ascii="Times New Roman" w:hAnsi="Times New Roman" w:cs="Times New Roman"/>
          <w:sz w:val="28"/>
          <w:szCs w:val="28"/>
        </w:rPr>
      </w:pPr>
      <w:r w:rsidRPr="00FD48C8">
        <w:rPr>
          <w:rFonts w:ascii="Times New Roman" w:hAnsi="Times New Roman" w:cs="Times New Roman"/>
          <w:sz w:val="28"/>
          <w:szCs w:val="28"/>
        </w:rPr>
        <w:lastRenderedPageBreak/>
        <w:t>В совокупности, создаваемые логистические центры</w:t>
      </w:r>
      <w:r w:rsidR="005E3E04">
        <w:rPr>
          <w:rFonts w:ascii="Times New Roman" w:hAnsi="Times New Roman" w:cs="Times New Roman"/>
          <w:sz w:val="28"/>
          <w:szCs w:val="28"/>
        </w:rPr>
        <w:t>,</w:t>
      </w:r>
      <w:r w:rsidRPr="00FD48C8">
        <w:rPr>
          <w:rFonts w:ascii="Times New Roman" w:hAnsi="Times New Roman" w:cs="Times New Roman"/>
          <w:sz w:val="28"/>
          <w:szCs w:val="28"/>
        </w:rPr>
        <w:t xml:space="preserve"> должны </w:t>
      </w:r>
      <w:r w:rsidR="00106A0F">
        <w:rPr>
          <w:rFonts w:ascii="Times New Roman" w:hAnsi="Times New Roman" w:cs="Times New Roman"/>
          <w:sz w:val="28"/>
          <w:szCs w:val="28"/>
        </w:rPr>
        <w:t>обеспечивать рациональн</w:t>
      </w:r>
      <w:r w:rsidR="005E3E04">
        <w:rPr>
          <w:rFonts w:ascii="Times New Roman" w:hAnsi="Times New Roman" w:cs="Times New Roman"/>
          <w:sz w:val="28"/>
          <w:szCs w:val="28"/>
        </w:rPr>
        <w:t>о</w:t>
      </w:r>
      <w:r w:rsidR="00106A0F">
        <w:rPr>
          <w:rFonts w:ascii="Times New Roman" w:hAnsi="Times New Roman" w:cs="Times New Roman"/>
          <w:sz w:val="28"/>
          <w:szCs w:val="28"/>
        </w:rPr>
        <w:t xml:space="preserve"> организ</w:t>
      </w:r>
      <w:r w:rsidR="005E3E04">
        <w:rPr>
          <w:rFonts w:ascii="Times New Roman" w:hAnsi="Times New Roman" w:cs="Times New Roman"/>
          <w:sz w:val="28"/>
          <w:szCs w:val="28"/>
        </w:rPr>
        <w:t xml:space="preserve">ованную </w:t>
      </w:r>
      <w:r w:rsidR="00106A0F">
        <w:rPr>
          <w:rFonts w:ascii="Times New Roman" w:hAnsi="Times New Roman" w:cs="Times New Roman"/>
          <w:sz w:val="28"/>
          <w:szCs w:val="28"/>
        </w:rPr>
        <w:t>заготов</w:t>
      </w:r>
      <w:r w:rsidR="005E3E04">
        <w:rPr>
          <w:rFonts w:ascii="Times New Roman" w:hAnsi="Times New Roman" w:cs="Times New Roman"/>
          <w:sz w:val="28"/>
          <w:szCs w:val="28"/>
        </w:rPr>
        <w:t>ку</w:t>
      </w:r>
      <w:r w:rsidR="00106A0F">
        <w:rPr>
          <w:rFonts w:ascii="Times New Roman" w:hAnsi="Times New Roman" w:cs="Times New Roman"/>
          <w:sz w:val="28"/>
          <w:szCs w:val="28"/>
        </w:rPr>
        <w:t xml:space="preserve"> картофеля</w:t>
      </w:r>
      <w:r w:rsidR="005E3E04">
        <w:rPr>
          <w:rFonts w:ascii="Times New Roman" w:hAnsi="Times New Roman" w:cs="Times New Roman"/>
          <w:sz w:val="28"/>
          <w:szCs w:val="28"/>
        </w:rPr>
        <w:t xml:space="preserve"> и</w:t>
      </w:r>
      <w:r w:rsidR="00106A0F">
        <w:rPr>
          <w:rFonts w:ascii="Times New Roman" w:hAnsi="Times New Roman" w:cs="Times New Roman"/>
          <w:sz w:val="28"/>
          <w:szCs w:val="28"/>
        </w:rPr>
        <w:t xml:space="preserve"> благоприятн</w:t>
      </w:r>
      <w:r w:rsidR="005E3E04">
        <w:rPr>
          <w:rFonts w:ascii="Times New Roman" w:hAnsi="Times New Roman" w:cs="Times New Roman"/>
          <w:sz w:val="28"/>
          <w:szCs w:val="28"/>
        </w:rPr>
        <w:t xml:space="preserve">ый </w:t>
      </w:r>
      <w:r w:rsidR="00106A0F">
        <w:rPr>
          <w:rFonts w:ascii="Times New Roman" w:hAnsi="Times New Roman" w:cs="Times New Roman"/>
          <w:sz w:val="28"/>
          <w:szCs w:val="28"/>
        </w:rPr>
        <w:t xml:space="preserve">для хранения клубней температурный режим, </w:t>
      </w:r>
      <w:r w:rsidRPr="00FD48C8">
        <w:rPr>
          <w:rFonts w:ascii="Times New Roman" w:hAnsi="Times New Roman" w:cs="Times New Roman"/>
          <w:sz w:val="28"/>
          <w:szCs w:val="28"/>
        </w:rPr>
        <w:t xml:space="preserve"> что создаст условия для выхода на качественно новый уровень развития картофелеводства. </w:t>
      </w:r>
    </w:p>
    <w:p w:rsidR="00F64757" w:rsidRPr="00FD48C8" w:rsidRDefault="00F64757" w:rsidP="0043713D">
      <w:pPr>
        <w:spacing w:after="0" w:line="348" w:lineRule="auto"/>
        <w:ind w:firstLine="709"/>
        <w:jc w:val="both"/>
        <w:rPr>
          <w:rFonts w:ascii="Times New Roman" w:hAnsi="Times New Roman" w:cs="Times New Roman"/>
          <w:sz w:val="28"/>
          <w:szCs w:val="28"/>
        </w:rPr>
      </w:pPr>
      <w:r w:rsidRPr="00FD48C8">
        <w:rPr>
          <w:rFonts w:ascii="Times New Roman" w:hAnsi="Times New Roman" w:cs="Times New Roman"/>
          <w:sz w:val="28"/>
          <w:szCs w:val="28"/>
        </w:rPr>
        <w:t>Однако эффективное развитие картофелеводства возможно только при у</w:t>
      </w:r>
      <w:r w:rsidRPr="00FD48C8">
        <w:rPr>
          <w:rFonts w:ascii="Times New Roman" w:hAnsi="Times New Roman" w:cs="Times New Roman"/>
          <w:sz w:val="28"/>
          <w:szCs w:val="28"/>
        </w:rPr>
        <w:t>с</w:t>
      </w:r>
      <w:r w:rsidRPr="00FD48C8">
        <w:rPr>
          <w:rFonts w:ascii="Times New Roman" w:hAnsi="Times New Roman" w:cs="Times New Roman"/>
          <w:sz w:val="28"/>
          <w:szCs w:val="28"/>
        </w:rPr>
        <w:t xml:space="preserve">ловии государственной поддержки создания логистических центров в </w:t>
      </w:r>
      <w:r w:rsidR="00C2657A">
        <w:rPr>
          <w:rFonts w:ascii="Times New Roman" w:hAnsi="Times New Roman" w:cs="Times New Roman"/>
          <w:sz w:val="28"/>
          <w:szCs w:val="28"/>
        </w:rPr>
        <w:t xml:space="preserve">подотрасли, </w:t>
      </w:r>
      <w:r w:rsidRPr="00FD48C8">
        <w:rPr>
          <w:rFonts w:ascii="Times New Roman" w:hAnsi="Times New Roman" w:cs="Times New Roman"/>
          <w:sz w:val="28"/>
          <w:szCs w:val="28"/>
        </w:rPr>
        <w:t xml:space="preserve"> обеспечивающ</w:t>
      </w:r>
      <w:r w:rsidR="00C2657A">
        <w:rPr>
          <w:rFonts w:ascii="Times New Roman" w:hAnsi="Times New Roman" w:cs="Times New Roman"/>
          <w:sz w:val="28"/>
          <w:szCs w:val="28"/>
        </w:rPr>
        <w:t>ее</w:t>
      </w:r>
      <w:r w:rsidRPr="00FD48C8">
        <w:rPr>
          <w:rFonts w:ascii="Times New Roman" w:hAnsi="Times New Roman" w:cs="Times New Roman"/>
          <w:sz w:val="28"/>
          <w:szCs w:val="28"/>
        </w:rPr>
        <w:t xml:space="preserve"> импортозамещение, развитие качественной переработки, инфр</w:t>
      </w:r>
      <w:r w:rsidRPr="00FD48C8">
        <w:rPr>
          <w:rFonts w:ascii="Times New Roman" w:hAnsi="Times New Roman" w:cs="Times New Roman"/>
          <w:sz w:val="28"/>
          <w:szCs w:val="28"/>
        </w:rPr>
        <w:t>а</w:t>
      </w:r>
      <w:r w:rsidRPr="00FD48C8">
        <w:rPr>
          <w:rFonts w:ascii="Times New Roman" w:hAnsi="Times New Roman" w:cs="Times New Roman"/>
          <w:sz w:val="28"/>
          <w:szCs w:val="28"/>
        </w:rPr>
        <w:t xml:space="preserve">структуры, его логистическое обеспечение, модернизацию и строительство новых мощностей по переработке картофеля. </w:t>
      </w:r>
    </w:p>
    <w:p w:rsidR="00F64757" w:rsidRPr="00FD48C8" w:rsidRDefault="00F64757" w:rsidP="0043713D">
      <w:pPr>
        <w:spacing w:after="0" w:line="348" w:lineRule="auto"/>
        <w:ind w:firstLine="709"/>
        <w:jc w:val="both"/>
        <w:rPr>
          <w:rFonts w:ascii="Times New Roman" w:hAnsi="Times New Roman" w:cs="Times New Roman"/>
          <w:sz w:val="28"/>
          <w:szCs w:val="28"/>
        </w:rPr>
      </w:pPr>
      <w:r w:rsidRPr="00FD48C8">
        <w:rPr>
          <w:rFonts w:ascii="Times New Roman" w:hAnsi="Times New Roman" w:cs="Times New Roman"/>
          <w:sz w:val="28"/>
          <w:szCs w:val="28"/>
        </w:rPr>
        <w:t>Таким образом, развитие логистической составляющей в картофелеводстве Брянской области способствует росту конкурентоспособности, импортозамещ</w:t>
      </w:r>
      <w:r w:rsidRPr="00FD48C8">
        <w:rPr>
          <w:rFonts w:ascii="Times New Roman" w:hAnsi="Times New Roman" w:cs="Times New Roman"/>
          <w:sz w:val="28"/>
          <w:szCs w:val="28"/>
        </w:rPr>
        <w:t>е</w:t>
      </w:r>
      <w:r w:rsidRPr="00FD48C8">
        <w:rPr>
          <w:rFonts w:ascii="Times New Roman" w:hAnsi="Times New Roman" w:cs="Times New Roman"/>
          <w:sz w:val="28"/>
          <w:szCs w:val="28"/>
        </w:rPr>
        <w:t>нию и формированию определенных преимуществ как для сельхозтоваропроизв</w:t>
      </w:r>
      <w:r w:rsidRPr="00FD48C8">
        <w:rPr>
          <w:rFonts w:ascii="Times New Roman" w:hAnsi="Times New Roman" w:cs="Times New Roman"/>
          <w:sz w:val="28"/>
          <w:szCs w:val="28"/>
        </w:rPr>
        <w:t>о</w:t>
      </w:r>
      <w:r w:rsidRPr="00FD48C8">
        <w:rPr>
          <w:rFonts w:ascii="Times New Roman" w:hAnsi="Times New Roman" w:cs="Times New Roman"/>
          <w:sz w:val="28"/>
          <w:szCs w:val="28"/>
        </w:rPr>
        <w:t>дителей, в отношении которых будет действовать единая закупочная политика, так и для населения, которое будет круглый год обеспечено продуктами питания хорошего качества по более низкой цене.</w:t>
      </w:r>
    </w:p>
    <w:p w:rsidR="002E20D8" w:rsidRPr="005640B2" w:rsidRDefault="002E20D8" w:rsidP="002E20D8">
      <w:pPr>
        <w:spacing w:after="0" w:line="360" w:lineRule="auto"/>
        <w:ind w:firstLine="709"/>
        <w:jc w:val="both"/>
        <w:rPr>
          <w:rFonts w:ascii="Times New Roman" w:hAnsi="Times New Roman" w:cs="Times New Roman"/>
          <w:b/>
          <w:sz w:val="28"/>
          <w:szCs w:val="28"/>
        </w:rPr>
      </w:pPr>
      <w:r w:rsidRPr="005640B2">
        <w:rPr>
          <w:rFonts w:ascii="Times New Roman" w:hAnsi="Times New Roman" w:cs="Times New Roman"/>
          <w:b/>
          <w:sz w:val="28"/>
          <w:szCs w:val="28"/>
        </w:rPr>
        <w:t xml:space="preserve">Выводы по </w:t>
      </w:r>
      <w:r w:rsidRPr="005640B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5640B2">
        <w:rPr>
          <w:rFonts w:ascii="Times New Roman" w:hAnsi="Times New Roman" w:cs="Times New Roman"/>
          <w:b/>
          <w:sz w:val="28"/>
          <w:szCs w:val="28"/>
          <w:lang w:val="en-US"/>
        </w:rPr>
        <w:t>I</w:t>
      </w:r>
      <w:r w:rsidRPr="005640B2">
        <w:rPr>
          <w:rFonts w:ascii="Times New Roman" w:hAnsi="Times New Roman" w:cs="Times New Roman"/>
          <w:b/>
          <w:sz w:val="28"/>
          <w:szCs w:val="28"/>
        </w:rPr>
        <w:t xml:space="preserve"> главе.</w:t>
      </w:r>
    </w:p>
    <w:p w:rsidR="00755F29" w:rsidRDefault="00755F29" w:rsidP="00755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прогнозных расчетов развития картофелеводства в Брянской о</w:t>
      </w:r>
      <w:r>
        <w:rPr>
          <w:rFonts w:ascii="Times New Roman" w:hAnsi="Times New Roman" w:cs="Times New Roman"/>
          <w:sz w:val="28"/>
          <w:szCs w:val="28"/>
        </w:rPr>
        <w:t>б</w:t>
      </w:r>
      <w:r>
        <w:rPr>
          <w:rFonts w:ascii="Times New Roman" w:hAnsi="Times New Roman" w:cs="Times New Roman"/>
          <w:sz w:val="28"/>
          <w:szCs w:val="28"/>
        </w:rPr>
        <w:t>ласти, продолжится рост производства картофеля во всех категориях хозяйств, обеспечивающий увеличение объемов его вывоза из области как в свежем, так и переработанном виде. Увеличение производства картофеля возможно при усл</w:t>
      </w:r>
      <w:r>
        <w:rPr>
          <w:rFonts w:ascii="Times New Roman" w:hAnsi="Times New Roman" w:cs="Times New Roman"/>
          <w:sz w:val="28"/>
          <w:szCs w:val="28"/>
        </w:rPr>
        <w:t>о</w:t>
      </w:r>
      <w:r>
        <w:rPr>
          <w:rFonts w:ascii="Times New Roman" w:hAnsi="Times New Roman" w:cs="Times New Roman"/>
          <w:sz w:val="28"/>
          <w:szCs w:val="28"/>
        </w:rPr>
        <w:t>вии внедрения новейших технологий выращивания, применения новых высок</w:t>
      </w:r>
      <w:r>
        <w:rPr>
          <w:rFonts w:ascii="Times New Roman" w:hAnsi="Times New Roman" w:cs="Times New Roman"/>
          <w:sz w:val="28"/>
          <w:szCs w:val="28"/>
        </w:rPr>
        <w:t>о</w:t>
      </w:r>
      <w:r>
        <w:rPr>
          <w:rFonts w:ascii="Times New Roman" w:hAnsi="Times New Roman" w:cs="Times New Roman"/>
          <w:sz w:val="28"/>
          <w:szCs w:val="28"/>
        </w:rPr>
        <w:t>урожайных сортов, приобретения техники с характеристиками, позволяющими уменьшить количество обработок, сократить потери в процессе уборки. Приор</w:t>
      </w:r>
      <w:r>
        <w:rPr>
          <w:rFonts w:ascii="Times New Roman" w:hAnsi="Times New Roman" w:cs="Times New Roman"/>
          <w:sz w:val="28"/>
          <w:szCs w:val="28"/>
        </w:rPr>
        <w:t>и</w:t>
      </w:r>
      <w:r>
        <w:rPr>
          <w:rFonts w:ascii="Times New Roman" w:hAnsi="Times New Roman" w:cs="Times New Roman"/>
          <w:sz w:val="28"/>
          <w:szCs w:val="28"/>
        </w:rPr>
        <w:t>тетным направлением в подотрасли должны стать строительство и модернизация хранилищ. Использование интенсивных методов возделывания картофеля даст возможность внедрения природоохранных технологий.</w:t>
      </w:r>
    </w:p>
    <w:p w:rsidR="00755F29" w:rsidRDefault="00755F29" w:rsidP="00755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коренного улучшения семеноводства необходима модернизация и те</w:t>
      </w:r>
      <w:r>
        <w:rPr>
          <w:rFonts w:ascii="Times New Roman" w:hAnsi="Times New Roman" w:cs="Times New Roman"/>
          <w:sz w:val="28"/>
          <w:szCs w:val="28"/>
        </w:rPr>
        <w:t>х</w:t>
      </w:r>
      <w:r>
        <w:rPr>
          <w:rFonts w:ascii="Times New Roman" w:hAnsi="Times New Roman" w:cs="Times New Roman"/>
          <w:sz w:val="28"/>
          <w:szCs w:val="28"/>
        </w:rPr>
        <w:t>ническое  переоснащение материально-технической базы семеноводческих учр</w:t>
      </w:r>
      <w:r>
        <w:rPr>
          <w:rFonts w:ascii="Times New Roman" w:hAnsi="Times New Roman" w:cs="Times New Roman"/>
          <w:sz w:val="28"/>
          <w:szCs w:val="28"/>
        </w:rPr>
        <w:t>е</w:t>
      </w:r>
      <w:r>
        <w:rPr>
          <w:rFonts w:ascii="Times New Roman" w:hAnsi="Times New Roman" w:cs="Times New Roman"/>
          <w:sz w:val="28"/>
          <w:szCs w:val="28"/>
        </w:rPr>
        <w:t>ждений. Важное значение в повышении эффективности реализации картофеля имеет логистический центр,  создание которого обеспечит увеличение прибыли от реализации на 13%, снижение цены реализации на 7,4%.</w:t>
      </w:r>
    </w:p>
    <w:p w:rsidR="00327E82" w:rsidRPr="000A0505" w:rsidRDefault="00327E82" w:rsidP="00327E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0A0505">
        <w:rPr>
          <w:rFonts w:ascii="Times New Roman" w:hAnsi="Times New Roman" w:cs="Times New Roman"/>
          <w:sz w:val="28"/>
          <w:szCs w:val="28"/>
        </w:rPr>
        <w:t xml:space="preserve"> перспективе радикально изменить ситуацию в картофелеводстве можно, если развивать такое направление как логистика, т</w:t>
      </w:r>
      <w:r>
        <w:rPr>
          <w:rFonts w:ascii="Times New Roman" w:hAnsi="Times New Roman" w:cs="Times New Roman"/>
          <w:sz w:val="28"/>
          <w:szCs w:val="28"/>
        </w:rPr>
        <w:t>о есть</w:t>
      </w:r>
      <w:r w:rsidRPr="000A0505">
        <w:rPr>
          <w:rFonts w:ascii="Times New Roman" w:hAnsi="Times New Roman" w:cs="Times New Roman"/>
          <w:sz w:val="28"/>
          <w:szCs w:val="28"/>
        </w:rPr>
        <w:t xml:space="preserve"> оптимизировать и р</w:t>
      </w:r>
      <w:r w:rsidRPr="000A0505">
        <w:rPr>
          <w:rFonts w:ascii="Times New Roman" w:hAnsi="Times New Roman" w:cs="Times New Roman"/>
          <w:sz w:val="28"/>
          <w:szCs w:val="28"/>
        </w:rPr>
        <w:t>а</w:t>
      </w:r>
      <w:r w:rsidRPr="000A0505">
        <w:rPr>
          <w:rFonts w:ascii="Times New Roman" w:hAnsi="Times New Roman" w:cs="Times New Roman"/>
          <w:sz w:val="28"/>
          <w:szCs w:val="28"/>
        </w:rPr>
        <w:t>ционально использовать материальные, финансовые и связанных с ними инфо</w:t>
      </w:r>
      <w:r w:rsidRPr="000A0505">
        <w:rPr>
          <w:rFonts w:ascii="Times New Roman" w:hAnsi="Times New Roman" w:cs="Times New Roman"/>
          <w:sz w:val="28"/>
          <w:szCs w:val="28"/>
        </w:rPr>
        <w:t>р</w:t>
      </w:r>
      <w:r w:rsidRPr="000A0505">
        <w:rPr>
          <w:rFonts w:ascii="Times New Roman" w:hAnsi="Times New Roman" w:cs="Times New Roman"/>
          <w:sz w:val="28"/>
          <w:szCs w:val="28"/>
        </w:rPr>
        <w:t>мационные потоки, с целью минимизации использованных в производстве мат</w:t>
      </w:r>
      <w:r w:rsidRPr="000A0505">
        <w:rPr>
          <w:rFonts w:ascii="Times New Roman" w:hAnsi="Times New Roman" w:cs="Times New Roman"/>
          <w:sz w:val="28"/>
          <w:szCs w:val="28"/>
        </w:rPr>
        <w:t>е</w:t>
      </w:r>
      <w:r w:rsidRPr="000A0505">
        <w:rPr>
          <w:rFonts w:ascii="Times New Roman" w:hAnsi="Times New Roman" w:cs="Times New Roman"/>
          <w:sz w:val="28"/>
          <w:szCs w:val="28"/>
        </w:rPr>
        <w:t>риальных и денежных средств и максимизации объема прибыли и рентабельности продукции.</w:t>
      </w:r>
    </w:p>
    <w:p w:rsidR="00327E82" w:rsidRPr="000A0505" w:rsidRDefault="00327E82" w:rsidP="00327E82">
      <w:pPr>
        <w:spacing w:after="0" w:line="348"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Учитывая, что почти 30% картофеля реализуется его производителями ср</w:t>
      </w:r>
      <w:r w:rsidRPr="000A0505">
        <w:rPr>
          <w:rFonts w:ascii="Times New Roman" w:hAnsi="Times New Roman" w:cs="Times New Roman"/>
          <w:sz w:val="28"/>
          <w:szCs w:val="28"/>
        </w:rPr>
        <w:t>а</w:t>
      </w:r>
      <w:r w:rsidRPr="000A0505">
        <w:rPr>
          <w:rFonts w:ascii="Times New Roman" w:hAnsi="Times New Roman" w:cs="Times New Roman"/>
          <w:sz w:val="28"/>
          <w:szCs w:val="28"/>
        </w:rPr>
        <w:t>зу после уборки урожая в основном на местных рынках, в логистических центрах хранению подлежат чуть более 70% выращенной продукции. Исходя их этого  емкость логистических центров может варьировать от 197 тыс. т в г. Брянск до 556 тыс. т в г. Унеча.</w:t>
      </w:r>
    </w:p>
    <w:p w:rsidR="00311F0C" w:rsidRDefault="00327E82" w:rsidP="00327E82">
      <w:pPr>
        <w:spacing w:after="0" w:line="348" w:lineRule="auto"/>
        <w:ind w:firstLine="709"/>
        <w:jc w:val="both"/>
        <w:rPr>
          <w:rFonts w:ascii="Times New Roman" w:hAnsi="Times New Roman" w:cs="Times New Roman"/>
          <w:sz w:val="28"/>
          <w:szCs w:val="28"/>
        </w:rPr>
      </w:pPr>
      <w:r w:rsidRPr="00BF55DF">
        <w:rPr>
          <w:rFonts w:ascii="Times New Roman" w:hAnsi="Times New Roman" w:cs="Times New Roman"/>
          <w:sz w:val="28"/>
          <w:szCs w:val="28"/>
        </w:rPr>
        <w:t>Одним из направлений улучшения работы логистических центров может стать внедрение блокчейна, который представляет собой</w:t>
      </w:r>
      <w:r>
        <w:rPr>
          <w:rFonts w:ascii="Times New Roman" w:hAnsi="Times New Roman" w:cs="Times New Roman"/>
          <w:b/>
          <w:sz w:val="28"/>
          <w:szCs w:val="28"/>
        </w:rPr>
        <w:t xml:space="preserve"> </w:t>
      </w:r>
      <w:r w:rsidRPr="00D9661B">
        <w:rPr>
          <w:rFonts w:ascii="Times New Roman" w:hAnsi="Times New Roman" w:cs="Times New Roman"/>
          <w:sz w:val="28"/>
          <w:szCs w:val="28"/>
        </w:rPr>
        <w:t>построенную по опред</w:t>
      </w:r>
      <w:r w:rsidRPr="00D9661B">
        <w:rPr>
          <w:rFonts w:ascii="Times New Roman" w:hAnsi="Times New Roman" w:cs="Times New Roman"/>
          <w:sz w:val="28"/>
          <w:szCs w:val="28"/>
        </w:rPr>
        <w:t>е</w:t>
      </w:r>
      <w:r w:rsidRPr="00D9661B">
        <w:rPr>
          <w:rFonts w:ascii="Times New Roman" w:hAnsi="Times New Roman" w:cs="Times New Roman"/>
          <w:sz w:val="28"/>
          <w:szCs w:val="28"/>
        </w:rPr>
        <w:t>ленным правилам последовательную цепочку блоков, содержа</w:t>
      </w:r>
      <w:r>
        <w:rPr>
          <w:rFonts w:ascii="Times New Roman" w:hAnsi="Times New Roman" w:cs="Times New Roman"/>
          <w:sz w:val="28"/>
          <w:szCs w:val="28"/>
        </w:rPr>
        <w:t>щих</w:t>
      </w:r>
      <w:r w:rsidRPr="00D9661B">
        <w:rPr>
          <w:rFonts w:ascii="Times New Roman" w:hAnsi="Times New Roman" w:cs="Times New Roman"/>
          <w:sz w:val="28"/>
          <w:szCs w:val="28"/>
        </w:rPr>
        <w:t xml:space="preserve"> какую-либо информацию. </w:t>
      </w:r>
    </w:p>
    <w:p w:rsidR="00327E82" w:rsidRPr="00D9661B" w:rsidRDefault="00327E82" w:rsidP="00327E82">
      <w:pPr>
        <w:spacing w:after="0" w:line="348" w:lineRule="auto"/>
        <w:ind w:firstLine="709"/>
        <w:jc w:val="both"/>
        <w:rPr>
          <w:rFonts w:ascii="Times New Roman" w:hAnsi="Times New Roman" w:cs="Times New Roman"/>
          <w:sz w:val="28"/>
          <w:szCs w:val="28"/>
        </w:rPr>
      </w:pPr>
      <w:r w:rsidRPr="000A0505">
        <w:rPr>
          <w:rFonts w:ascii="Times New Roman" w:hAnsi="Times New Roman" w:cs="Times New Roman"/>
          <w:sz w:val="28"/>
          <w:szCs w:val="28"/>
        </w:rPr>
        <w:t>При функционировании логистического центра эффективность товародв</w:t>
      </w:r>
      <w:r w:rsidRPr="000A0505">
        <w:rPr>
          <w:rFonts w:ascii="Times New Roman" w:hAnsi="Times New Roman" w:cs="Times New Roman"/>
          <w:sz w:val="28"/>
          <w:szCs w:val="28"/>
        </w:rPr>
        <w:t>и</w:t>
      </w:r>
      <w:r w:rsidRPr="000A0505">
        <w:rPr>
          <w:rFonts w:ascii="Times New Roman" w:hAnsi="Times New Roman" w:cs="Times New Roman"/>
          <w:sz w:val="28"/>
          <w:szCs w:val="28"/>
        </w:rPr>
        <w:t>жения картофеля возрастет. У производителя продукции доля прибыли от реал</w:t>
      </w:r>
      <w:r w:rsidRPr="000A0505">
        <w:rPr>
          <w:rFonts w:ascii="Times New Roman" w:hAnsi="Times New Roman" w:cs="Times New Roman"/>
          <w:sz w:val="28"/>
          <w:szCs w:val="28"/>
        </w:rPr>
        <w:t>и</w:t>
      </w:r>
      <w:r w:rsidRPr="000A0505">
        <w:rPr>
          <w:rFonts w:ascii="Times New Roman" w:hAnsi="Times New Roman" w:cs="Times New Roman"/>
          <w:sz w:val="28"/>
          <w:szCs w:val="28"/>
        </w:rPr>
        <w:t xml:space="preserve">зации на 1 кг клубней картофеля возрастет с 14 до 34%, удельный вес прибыли посредника </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снизится с </w:t>
      </w:r>
      <w:r>
        <w:rPr>
          <w:rFonts w:ascii="Times New Roman" w:hAnsi="Times New Roman" w:cs="Times New Roman"/>
          <w:sz w:val="28"/>
          <w:szCs w:val="28"/>
        </w:rPr>
        <w:t xml:space="preserve"> </w:t>
      </w:r>
      <w:r w:rsidRPr="000A0505">
        <w:rPr>
          <w:rFonts w:ascii="Times New Roman" w:hAnsi="Times New Roman" w:cs="Times New Roman"/>
          <w:sz w:val="28"/>
          <w:szCs w:val="28"/>
        </w:rPr>
        <w:t>60 до</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 41%. </w:t>
      </w:r>
      <w:r>
        <w:rPr>
          <w:rFonts w:ascii="Times New Roman" w:hAnsi="Times New Roman" w:cs="Times New Roman"/>
          <w:sz w:val="28"/>
          <w:szCs w:val="28"/>
        </w:rPr>
        <w:t>Снижение д</w:t>
      </w:r>
      <w:r w:rsidRPr="000A0505">
        <w:rPr>
          <w:rFonts w:ascii="Times New Roman" w:hAnsi="Times New Roman" w:cs="Times New Roman"/>
          <w:sz w:val="28"/>
          <w:szCs w:val="28"/>
        </w:rPr>
        <w:t>ол</w:t>
      </w:r>
      <w:r>
        <w:rPr>
          <w:rFonts w:ascii="Times New Roman" w:hAnsi="Times New Roman" w:cs="Times New Roman"/>
          <w:sz w:val="28"/>
          <w:szCs w:val="28"/>
        </w:rPr>
        <w:t>и</w:t>
      </w:r>
      <w:r w:rsidRPr="000A05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представителей </w:t>
      </w:r>
      <w:r>
        <w:rPr>
          <w:rFonts w:ascii="Times New Roman" w:hAnsi="Times New Roman" w:cs="Times New Roman"/>
          <w:sz w:val="28"/>
          <w:szCs w:val="28"/>
        </w:rPr>
        <w:t xml:space="preserve"> </w:t>
      </w:r>
      <w:r w:rsidRPr="000A0505">
        <w:rPr>
          <w:rFonts w:ascii="Times New Roman" w:hAnsi="Times New Roman" w:cs="Times New Roman"/>
          <w:sz w:val="28"/>
          <w:szCs w:val="28"/>
        </w:rPr>
        <w:t xml:space="preserve">розничной торговли </w:t>
      </w:r>
      <w:r>
        <w:rPr>
          <w:rFonts w:ascii="Times New Roman" w:hAnsi="Times New Roman" w:cs="Times New Roman"/>
          <w:sz w:val="28"/>
          <w:szCs w:val="28"/>
        </w:rPr>
        <w:t xml:space="preserve">дает </w:t>
      </w:r>
      <w:r w:rsidRPr="000A0505">
        <w:rPr>
          <w:rFonts w:ascii="Times New Roman" w:hAnsi="Times New Roman" w:cs="Times New Roman"/>
          <w:sz w:val="28"/>
          <w:szCs w:val="28"/>
        </w:rPr>
        <w:t xml:space="preserve">возможность </w:t>
      </w:r>
      <w:r>
        <w:rPr>
          <w:rFonts w:ascii="Times New Roman" w:hAnsi="Times New Roman" w:cs="Times New Roman"/>
          <w:sz w:val="28"/>
          <w:szCs w:val="28"/>
        </w:rPr>
        <w:t xml:space="preserve">выгодно </w:t>
      </w:r>
      <w:r w:rsidRPr="000A0505">
        <w:rPr>
          <w:rFonts w:ascii="Times New Roman" w:hAnsi="Times New Roman" w:cs="Times New Roman"/>
          <w:sz w:val="28"/>
          <w:szCs w:val="28"/>
        </w:rPr>
        <w:t>приобретать в необходимых объемах карт</w:t>
      </w:r>
      <w:r w:rsidRPr="000A0505">
        <w:rPr>
          <w:rFonts w:ascii="Times New Roman" w:hAnsi="Times New Roman" w:cs="Times New Roman"/>
          <w:sz w:val="28"/>
          <w:szCs w:val="28"/>
        </w:rPr>
        <w:t>о</w:t>
      </w:r>
      <w:r w:rsidRPr="000A0505">
        <w:rPr>
          <w:rFonts w:ascii="Times New Roman" w:hAnsi="Times New Roman" w:cs="Times New Roman"/>
          <w:sz w:val="28"/>
          <w:szCs w:val="28"/>
        </w:rPr>
        <w:t>фель, выращенный в Брянской области</w:t>
      </w:r>
      <w:r>
        <w:rPr>
          <w:rFonts w:ascii="Times New Roman" w:hAnsi="Times New Roman" w:cs="Times New Roman"/>
          <w:sz w:val="28"/>
          <w:szCs w:val="28"/>
        </w:rPr>
        <w:t xml:space="preserve">. При этом </w:t>
      </w:r>
      <w:r w:rsidRPr="000A0505">
        <w:rPr>
          <w:rFonts w:ascii="Times New Roman" w:hAnsi="Times New Roman" w:cs="Times New Roman"/>
          <w:sz w:val="28"/>
          <w:szCs w:val="28"/>
        </w:rPr>
        <w:t>сокращ</w:t>
      </w:r>
      <w:r>
        <w:rPr>
          <w:rFonts w:ascii="Times New Roman" w:hAnsi="Times New Roman" w:cs="Times New Roman"/>
          <w:sz w:val="28"/>
          <w:szCs w:val="28"/>
        </w:rPr>
        <w:t xml:space="preserve">аются </w:t>
      </w:r>
      <w:r w:rsidRPr="000A0505">
        <w:rPr>
          <w:rFonts w:ascii="Times New Roman" w:hAnsi="Times New Roman" w:cs="Times New Roman"/>
          <w:sz w:val="28"/>
          <w:szCs w:val="28"/>
        </w:rPr>
        <w:t>потер</w:t>
      </w:r>
      <w:r>
        <w:rPr>
          <w:rFonts w:ascii="Times New Roman" w:hAnsi="Times New Roman" w:cs="Times New Roman"/>
          <w:sz w:val="28"/>
          <w:szCs w:val="28"/>
        </w:rPr>
        <w:t>и</w:t>
      </w:r>
      <w:r w:rsidRPr="000A0505">
        <w:rPr>
          <w:rFonts w:ascii="Times New Roman" w:hAnsi="Times New Roman" w:cs="Times New Roman"/>
          <w:sz w:val="28"/>
          <w:szCs w:val="28"/>
        </w:rPr>
        <w:t>, повыш</w:t>
      </w:r>
      <w:r>
        <w:rPr>
          <w:rFonts w:ascii="Times New Roman" w:hAnsi="Times New Roman" w:cs="Times New Roman"/>
          <w:sz w:val="28"/>
          <w:szCs w:val="28"/>
        </w:rPr>
        <w:t>а</w:t>
      </w:r>
      <w:r>
        <w:rPr>
          <w:rFonts w:ascii="Times New Roman" w:hAnsi="Times New Roman" w:cs="Times New Roman"/>
          <w:sz w:val="28"/>
          <w:szCs w:val="28"/>
        </w:rPr>
        <w:t xml:space="preserve">ется </w:t>
      </w:r>
      <w:r w:rsidRPr="000A0505">
        <w:rPr>
          <w:rFonts w:ascii="Times New Roman" w:hAnsi="Times New Roman" w:cs="Times New Roman"/>
          <w:sz w:val="28"/>
          <w:szCs w:val="28"/>
        </w:rPr>
        <w:t>товарност</w:t>
      </w:r>
      <w:r>
        <w:rPr>
          <w:rFonts w:ascii="Times New Roman" w:hAnsi="Times New Roman" w:cs="Times New Roman"/>
          <w:sz w:val="28"/>
          <w:szCs w:val="28"/>
        </w:rPr>
        <w:t xml:space="preserve">ь </w:t>
      </w:r>
      <w:r w:rsidRPr="000A0505">
        <w:rPr>
          <w:rFonts w:ascii="Times New Roman" w:hAnsi="Times New Roman" w:cs="Times New Roman"/>
          <w:sz w:val="28"/>
          <w:szCs w:val="28"/>
        </w:rPr>
        <w:t>при стабильном уровне рентабельности</w:t>
      </w:r>
      <w:r>
        <w:rPr>
          <w:rFonts w:ascii="Times New Roman" w:hAnsi="Times New Roman" w:cs="Times New Roman"/>
          <w:sz w:val="28"/>
          <w:szCs w:val="28"/>
        </w:rPr>
        <w:t>.</w:t>
      </w:r>
    </w:p>
    <w:p w:rsidR="00327E82" w:rsidRPr="00D81EA7" w:rsidRDefault="00327E82" w:rsidP="00755F29">
      <w:pPr>
        <w:spacing w:after="0" w:line="360" w:lineRule="auto"/>
        <w:ind w:firstLine="709"/>
        <w:jc w:val="both"/>
        <w:rPr>
          <w:rFonts w:ascii="Times New Roman" w:hAnsi="Times New Roman" w:cs="Times New Roman"/>
          <w:sz w:val="28"/>
          <w:szCs w:val="28"/>
        </w:rPr>
      </w:pPr>
    </w:p>
    <w:p w:rsidR="00C2657A" w:rsidRDefault="00C2657A" w:rsidP="0043713D">
      <w:pPr>
        <w:spacing w:after="0" w:line="240" w:lineRule="auto"/>
        <w:jc w:val="center"/>
        <w:rPr>
          <w:rFonts w:ascii="Times New Roman" w:hAnsi="Times New Roman" w:cs="Times New Roman"/>
          <w:b/>
          <w:sz w:val="28"/>
          <w:szCs w:val="28"/>
        </w:rPr>
      </w:pPr>
    </w:p>
    <w:p w:rsidR="00C2657A" w:rsidRDefault="00C2657A" w:rsidP="0043713D">
      <w:pPr>
        <w:spacing w:after="0" w:line="240" w:lineRule="auto"/>
        <w:jc w:val="center"/>
        <w:rPr>
          <w:rFonts w:ascii="Times New Roman" w:hAnsi="Times New Roman" w:cs="Times New Roman"/>
          <w:b/>
          <w:sz w:val="28"/>
          <w:szCs w:val="28"/>
        </w:rPr>
      </w:pPr>
    </w:p>
    <w:p w:rsidR="00C2657A" w:rsidRDefault="00C2657A" w:rsidP="0043713D">
      <w:pPr>
        <w:spacing w:after="0" w:line="240" w:lineRule="auto"/>
        <w:jc w:val="center"/>
        <w:rPr>
          <w:rFonts w:ascii="Times New Roman" w:hAnsi="Times New Roman" w:cs="Times New Roman"/>
          <w:b/>
          <w:sz w:val="28"/>
          <w:szCs w:val="28"/>
        </w:rPr>
      </w:pPr>
    </w:p>
    <w:p w:rsidR="00C2657A" w:rsidRDefault="00C2657A" w:rsidP="0043713D">
      <w:pPr>
        <w:spacing w:after="0" w:line="240" w:lineRule="auto"/>
        <w:jc w:val="center"/>
        <w:rPr>
          <w:rFonts w:ascii="Times New Roman" w:hAnsi="Times New Roman" w:cs="Times New Roman"/>
          <w:b/>
          <w:sz w:val="28"/>
          <w:szCs w:val="28"/>
        </w:rPr>
      </w:pPr>
    </w:p>
    <w:p w:rsidR="00C2657A" w:rsidRDefault="00C2657A" w:rsidP="0043713D">
      <w:pPr>
        <w:spacing w:after="0" w:line="240" w:lineRule="auto"/>
        <w:jc w:val="center"/>
        <w:rPr>
          <w:rFonts w:ascii="Times New Roman" w:hAnsi="Times New Roman" w:cs="Times New Roman"/>
          <w:b/>
          <w:sz w:val="28"/>
          <w:szCs w:val="28"/>
        </w:rPr>
      </w:pPr>
    </w:p>
    <w:p w:rsidR="00B5061B" w:rsidRDefault="00B5061B" w:rsidP="0043713D">
      <w:pPr>
        <w:spacing w:after="0" w:line="240" w:lineRule="auto"/>
        <w:jc w:val="center"/>
        <w:rPr>
          <w:rFonts w:ascii="Times New Roman" w:hAnsi="Times New Roman" w:cs="Times New Roman"/>
          <w:b/>
          <w:sz w:val="28"/>
          <w:szCs w:val="28"/>
        </w:rPr>
      </w:pPr>
    </w:p>
    <w:p w:rsidR="00B5061B" w:rsidRDefault="00B5061B" w:rsidP="0043713D">
      <w:pPr>
        <w:spacing w:after="0" w:line="240" w:lineRule="auto"/>
        <w:jc w:val="center"/>
        <w:rPr>
          <w:rFonts w:ascii="Times New Roman" w:hAnsi="Times New Roman" w:cs="Times New Roman"/>
          <w:b/>
          <w:sz w:val="28"/>
          <w:szCs w:val="28"/>
        </w:rPr>
      </w:pPr>
    </w:p>
    <w:p w:rsidR="00B5061B" w:rsidRDefault="00B5061B" w:rsidP="0043713D">
      <w:pPr>
        <w:spacing w:after="0" w:line="240" w:lineRule="auto"/>
        <w:jc w:val="center"/>
        <w:rPr>
          <w:rFonts w:ascii="Times New Roman" w:hAnsi="Times New Roman" w:cs="Times New Roman"/>
          <w:b/>
          <w:sz w:val="28"/>
          <w:szCs w:val="28"/>
        </w:rPr>
      </w:pPr>
    </w:p>
    <w:p w:rsidR="00116F05" w:rsidRDefault="00116F05" w:rsidP="0043713D">
      <w:pPr>
        <w:spacing w:after="0" w:line="240" w:lineRule="auto"/>
        <w:jc w:val="center"/>
        <w:rPr>
          <w:rFonts w:ascii="Times New Roman" w:hAnsi="Times New Roman" w:cs="Times New Roman"/>
          <w:b/>
          <w:sz w:val="28"/>
          <w:szCs w:val="28"/>
        </w:rPr>
      </w:pPr>
    </w:p>
    <w:p w:rsidR="00116F05" w:rsidRDefault="00116F05" w:rsidP="0043713D">
      <w:pPr>
        <w:spacing w:after="0" w:line="240" w:lineRule="auto"/>
        <w:jc w:val="center"/>
        <w:rPr>
          <w:rFonts w:ascii="Times New Roman" w:hAnsi="Times New Roman" w:cs="Times New Roman"/>
          <w:b/>
          <w:sz w:val="28"/>
          <w:szCs w:val="28"/>
        </w:rPr>
      </w:pPr>
    </w:p>
    <w:p w:rsidR="00116F05" w:rsidRDefault="00116F05" w:rsidP="0043713D">
      <w:pPr>
        <w:spacing w:after="0" w:line="240" w:lineRule="auto"/>
        <w:jc w:val="center"/>
        <w:rPr>
          <w:rFonts w:ascii="Times New Roman" w:hAnsi="Times New Roman" w:cs="Times New Roman"/>
          <w:b/>
          <w:sz w:val="28"/>
          <w:szCs w:val="28"/>
        </w:rPr>
      </w:pPr>
    </w:p>
    <w:p w:rsidR="005962B8" w:rsidRDefault="005962B8" w:rsidP="0043713D">
      <w:pPr>
        <w:spacing w:after="0" w:line="240" w:lineRule="auto"/>
        <w:jc w:val="center"/>
        <w:rPr>
          <w:rFonts w:ascii="Times New Roman" w:hAnsi="Times New Roman" w:cs="Times New Roman"/>
          <w:b/>
          <w:sz w:val="28"/>
          <w:szCs w:val="28"/>
        </w:rPr>
      </w:pPr>
      <w:r w:rsidRPr="00837632">
        <w:rPr>
          <w:rFonts w:ascii="Times New Roman" w:hAnsi="Times New Roman" w:cs="Times New Roman"/>
          <w:b/>
          <w:sz w:val="28"/>
          <w:szCs w:val="28"/>
        </w:rPr>
        <w:lastRenderedPageBreak/>
        <w:t>ЗАКЛЮЧЕНИЕ</w:t>
      </w:r>
    </w:p>
    <w:p w:rsidR="005962B8" w:rsidRPr="00191F13" w:rsidRDefault="005962B8" w:rsidP="00D0766A">
      <w:pPr>
        <w:spacing w:after="0" w:line="240" w:lineRule="auto"/>
        <w:jc w:val="center"/>
        <w:rPr>
          <w:rFonts w:ascii="Times New Roman" w:hAnsi="Times New Roman" w:cs="Times New Roman"/>
          <w:b/>
          <w:sz w:val="28"/>
          <w:szCs w:val="28"/>
        </w:rPr>
      </w:pPr>
    </w:p>
    <w:p w:rsidR="006418F3" w:rsidRPr="006418F3" w:rsidRDefault="006418F3" w:rsidP="006418F3">
      <w:pPr>
        <w:spacing w:after="0" w:line="360" w:lineRule="auto"/>
        <w:ind w:firstLine="709"/>
        <w:jc w:val="both"/>
        <w:rPr>
          <w:rFonts w:ascii="Times New Roman" w:hAnsi="Times New Roman" w:cs="Times New Roman"/>
          <w:sz w:val="28"/>
          <w:szCs w:val="28"/>
        </w:rPr>
      </w:pPr>
      <w:r w:rsidRPr="006418F3">
        <w:rPr>
          <w:rFonts w:ascii="Times New Roman" w:hAnsi="Times New Roman" w:cs="Times New Roman"/>
          <w:sz w:val="28"/>
          <w:szCs w:val="28"/>
        </w:rPr>
        <w:t>1. Интенсификация – это сложный экономический процесс, характеризу</w:t>
      </w:r>
      <w:r w:rsidRPr="006418F3">
        <w:rPr>
          <w:rFonts w:ascii="Times New Roman" w:hAnsi="Times New Roman" w:cs="Times New Roman"/>
          <w:sz w:val="28"/>
          <w:szCs w:val="28"/>
        </w:rPr>
        <w:t>ю</w:t>
      </w:r>
      <w:r w:rsidRPr="006418F3">
        <w:rPr>
          <w:rFonts w:ascii="Times New Roman" w:hAnsi="Times New Roman" w:cs="Times New Roman"/>
          <w:sz w:val="28"/>
          <w:szCs w:val="28"/>
        </w:rPr>
        <w:t>щийся системой общих и частных, стоимостных и натуральных показателей. О</w:t>
      </w:r>
      <w:r w:rsidRPr="006418F3">
        <w:rPr>
          <w:rFonts w:ascii="Times New Roman" w:hAnsi="Times New Roman" w:cs="Times New Roman"/>
          <w:sz w:val="28"/>
          <w:szCs w:val="28"/>
        </w:rPr>
        <w:t>с</w:t>
      </w:r>
      <w:r w:rsidRPr="006418F3">
        <w:rPr>
          <w:rFonts w:ascii="Times New Roman" w:hAnsi="Times New Roman" w:cs="Times New Roman"/>
          <w:sz w:val="28"/>
          <w:szCs w:val="28"/>
        </w:rPr>
        <w:t>новными факторами интенсификации, обеспечивающими эффективность прои</w:t>
      </w:r>
      <w:r w:rsidRPr="006418F3">
        <w:rPr>
          <w:rFonts w:ascii="Times New Roman" w:hAnsi="Times New Roman" w:cs="Times New Roman"/>
          <w:sz w:val="28"/>
          <w:szCs w:val="28"/>
        </w:rPr>
        <w:t>з</w:t>
      </w:r>
      <w:r w:rsidRPr="006418F3">
        <w:rPr>
          <w:rFonts w:ascii="Times New Roman" w:hAnsi="Times New Roman" w:cs="Times New Roman"/>
          <w:sz w:val="28"/>
          <w:szCs w:val="28"/>
        </w:rPr>
        <w:t>водства являются нововведения, средства механизации и химизации. Приорите</w:t>
      </w:r>
      <w:r w:rsidRPr="006418F3">
        <w:rPr>
          <w:rFonts w:ascii="Times New Roman" w:hAnsi="Times New Roman" w:cs="Times New Roman"/>
          <w:sz w:val="28"/>
          <w:szCs w:val="28"/>
        </w:rPr>
        <w:t>т</w:t>
      </w:r>
      <w:r w:rsidRPr="006418F3">
        <w:rPr>
          <w:rFonts w:ascii="Times New Roman" w:hAnsi="Times New Roman" w:cs="Times New Roman"/>
          <w:sz w:val="28"/>
          <w:szCs w:val="28"/>
        </w:rPr>
        <w:t xml:space="preserve">ными направлениями </w:t>
      </w:r>
      <w:r w:rsidR="00C7299B">
        <w:rPr>
          <w:rFonts w:ascii="Times New Roman" w:hAnsi="Times New Roman" w:cs="Times New Roman"/>
          <w:sz w:val="28"/>
          <w:szCs w:val="28"/>
        </w:rPr>
        <w:t xml:space="preserve">инновационного развития картофелеводства </w:t>
      </w:r>
      <w:r w:rsidRPr="006418F3">
        <w:rPr>
          <w:rFonts w:ascii="Times New Roman" w:hAnsi="Times New Roman" w:cs="Times New Roman"/>
          <w:sz w:val="28"/>
          <w:szCs w:val="28"/>
        </w:rPr>
        <w:t>должны стать  использование новых</w:t>
      </w:r>
      <w:r w:rsidR="00C7299B">
        <w:rPr>
          <w:rFonts w:ascii="Times New Roman" w:hAnsi="Times New Roman" w:cs="Times New Roman"/>
          <w:sz w:val="28"/>
          <w:szCs w:val="28"/>
        </w:rPr>
        <w:t xml:space="preserve"> научных разработок</w:t>
      </w:r>
      <w:r w:rsidRPr="006418F3">
        <w:rPr>
          <w:rFonts w:ascii="Times New Roman" w:hAnsi="Times New Roman" w:cs="Times New Roman"/>
          <w:sz w:val="28"/>
          <w:szCs w:val="28"/>
        </w:rPr>
        <w:t>, более эффективных минеральных удобрений, средств защиты растений, экологизация земледелия, соз</w:t>
      </w:r>
      <w:r w:rsidR="008950B9">
        <w:rPr>
          <w:rFonts w:ascii="Times New Roman" w:hAnsi="Times New Roman" w:cs="Times New Roman"/>
          <w:sz w:val="28"/>
          <w:szCs w:val="28"/>
        </w:rPr>
        <w:t xml:space="preserve">дание новых </w:t>
      </w:r>
      <w:r w:rsidR="00942A38">
        <w:rPr>
          <w:rFonts w:ascii="Times New Roman" w:hAnsi="Times New Roman" w:cs="Times New Roman"/>
          <w:sz w:val="28"/>
          <w:szCs w:val="28"/>
        </w:rPr>
        <w:t>сортов</w:t>
      </w:r>
      <w:r w:rsidR="008950B9">
        <w:rPr>
          <w:rFonts w:ascii="Times New Roman" w:hAnsi="Times New Roman" w:cs="Times New Roman"/>
          <w:sz w:val="28"/>
          <w:szCs w:val="28"/>
        </w:rPr>
        <w:t xml:space="preserve"> и гибридов, которые базируются на внедрении </w:t>
      </w:r>
      <w:r w:rsidRPr="006418F3">
        <w:rPr>
          <w:rFonts w:ascii="Times New Roman" w:hAnsi="Times New Roman" w:cs="Times New Roman"/>
          <w:sz w:val="28"/>
          <w:szCs w:val="28"/>
        </w:rPr>
        <w:t>генной и клеточной инж</w:t>
      </w:r>
      <w:r w:rsidRPr="006418F3">
        <w:rPr>
          <w:rFonts w:ascii="Times New Roman" w:hAnsi="Times New Roman" w:cs="Times New Roman"/>
          <w:sz w:val="28"/>
          <w:szCs w:val="28"/>
        </w:rPr>
        <w:t>е</w:t>
      </w:r>
      <w:r w:rsidRPr="006418F3">
        <w:rPr>
          <w:rFonts w:ascii="Times New Roman" w:hAnsi="Times New Roman" w:cs="Times New Roman"/>
          <w:sz w:val="28"/>
          <w:szCs w:val="28"/>
        </w:rPr>
        <w:t xml:space="preserve">нерии, </w:t>
      </w:r>
      <w:r w:rsidR="008950B9">
        <w:rPr>
          <w:rFonts w:ascii="Times New Roman" w:hAnsi="Times New Roman" w:cs="Times New Roman"/>
          <w:sz w:val="28"/>
          <w:szCs w:val="28"/>
        </w:rPr>
        <w:t xml:space="preserve">применении новых </w:t>
      </w:r>
      <w:r w:rsidRPr="006418F3">
        <w:rPr>
          <w:rFonts w:ascii="Times New Roman" w:hAnsi="Times New Roman" w:cs="Times New Roman"/>
          <w:sz w:val="28"/>
          <w:szCs w:val="28"/>
        </w:rPr>
        <w:t>интенсивных техно</w:t>
      </w:r>
      <w:r w:rsidR="008950B9">
        <w:rPr>
          <w:rFonts w:ascii="Times New Roman" w:hAnsi="Times New Roman" w:cs="Times New Roman"/>
          <w:sz w:val="28"/>
          <w:szCs w:val="28"/>
        </w:rPr>
        <w:t xml:space="preserve">логий выращивания, </w:t>
      </w:r>
      <w:r w:rsidRPr="006418F3">
        <w:rPr>
          <w:rFonts w:ascii="Times New Roman" w:hAnsi="Times New Roman" w:cs="Times New Roman"/>
          <w:sz w:val="28"/>
          <w:szCs w:val="28"/>
        </w:rPr>
        <w:t>биологических методов борьб</w:t>
      </w:r>
      <w:r w:rsidR="008950B9">
        <w:rPr>
          <w:rFonts w:ascii="Times New Roman" w:hAnsi="Times New Roman" w:cs="Times New Roman"/>
          <w:sz w:val="28"/>
          <w:szCs w:val="28"/>
        </w:rPr>
        <w:t>ы</w:t>
      </w:r>
      <w:r w:rsidRPr="006418F3">
        <w:rPr>
          <w:rFonts w:ascii="Times New Roman" w:hAnsi="Times New Roman" w:cs="Times New Roman"/>
          <w:sz w:val="28"/>
          <w:szCs w:val="28"/>
        </w:rPr>
        <w:t xml:space="preserve"> с сорн</w:t>
      </w:r>
      <w:r w:rsidR="008950B9">
        <w:rPr>
          <w:rFonts w:ascii="Times New Roman" w:hAnsi="Times New Roman" w:cs="Times New Roman"/>
          <w:sz w:val="28"/>
          <w:szCs w:val="28"/>
        </w:rPr>
        <w:t xml:space="preserve">ой растительностью </w:t>
      </w:r>
      <w:r w:rsidRPr="006418F3">
        <w:rPr>
          <w:rFonts w:ascii="Times New Roman" w:hAnsi="Times New Roman" w:cs="Times New Roman"/>
          <w:sz w:val="28"/>
          <w:szCs w:val="28"/>
        </w:rPr>
        <w:t xml:space="preserve">и болезнями </w:t>
      </w:r>
      <w:r w:rsidR="008950B9">
        <w:rPr>
          <w:rFonts w:ascii="Times New Roman" w:hAnsi="Times New Roman" w:cs="Times New Roman"/>
          <w:sz w:val="28"/>
          <w:szCs w:val="28"/>
        </w:rPr>
        <w:t xml:space="preserve">картофеля , </w:t>
      </w:r>
      <w:r w:rsidRPr="006418F3">
        <w:rPr>
          <w:rFonts w:ascii="Times New Roman" w:hAnsi="Times New Roman" w:cs="Times New Roman"/>
          <w:sz w:val="28"/>
          <w:szCs w:val="28"/>
        </w:rPr>
        <w:t>биостимул</w:t>
      </w:r>
      <w:r w:rsidRPr="006418F3">
        <w:rPr>
          <w:rFonts w:ascii="Times New Roman" w:hAnsi="Times New Roman" w:cs="Times New Roman"/>
          <w:sz w:val="28"/>
          <w:szCs w:val="28"/>
        </w:rPr>
        <w:t>я</w:t>
      </w:r>
      <w:r w:rsidRPr="006418F3">
        <w:rPr>
          <w:rFonts w:ascii="Times New Roman" w:hAnsi="Times New Roman" w:cs="Times New Roman"/>
          <w:sz w:val="28"/>
          <w:szCs w:val="28"/>
        </w:rPr>
        <w:t>торов роста.</w:t>
      </w:r>
    </w:p>
    <w:p w:rsidR="006418F3" w:rsidRPr="006418F3" w:rsidRDefault="006418F3" w:rsidP="006418F3">
      <w:pPr>
        <w:spacing w:after="0" w:line="360" w:lineRule="auto"/>
        <w:ind w:firstLine="709"/>
        <w:jc w:val="both"/>
        <w:rPr>
          <w:rFonts w:ascii="Times New Roman" w:hAnsi="Times New Roman" w:cs="Times New Roman"/>
          <w:sz w:val="28"/>
          <w:szCs w:val="28"/>
        </w:rPr>
      </w:pPr>
      <w:r w:rsidRPr="006418F3">
        <w:rPr>
          <w:rFonts w:ascii="Times New Roman" w:hAnsi="Times New Roman" w:cs="Times New Roman"/>
          <w:sz w:val="28"/>
          <w:szCs w:val="28"/>
        </w:rPr>
        <w:t xml:space="preserve">2. </w:t>
      </w:r>
      <w:r w:rsidR="00942A38">
        <w:rPr>
          <w:rFonts w:ascii="Times New Roman" w:hAnsi="Times New Roman" w:cs="Times New Roman"/>
          <w:sz w:val="28"/>
          <w:szCs w:val="28"/>
        </w:rPr>
        <w:t>У</w:t>
      </w:r>
      <w:r w:rsidRPr="006418F3">
        <w:rPr>
          <w:rFonts w:ascii="Times New Roman" w:hAnsi="Times New Roman" w:cs="Times New Roman"/>
          <w:sz w:val="28"/>
          <w:szCs w:val="28"/>
        </w:rPr>
        <w:t xml:space="preserve">ровнем технической вооруженности </w:t>
      </w:r>
      <w:r w:rsidR="00942A38">
        <w:rPr>
          <w:rFonts w:ascii="Times New Roman" w:hAnsi="Times New Roman" w:cs="Times New Roman"/>
          <w:sz w:val="28"/>
          <w:szCs w:val="28"/>
        </w:rPr>
        <w:t>определяется э</w:t>
      </w:r>
      <w:r w:rsidR="00942A38" w:rsidRPr="006418F3">
        <w:rPr>
          <w:rFonts w:ascii="Times New Roman" w:hAnsi="Times New Roman" w:cs="Times New Roman"/>
          <w:sz w:val="28"/>
          <w:szCs w:val="28"/>
        </w:rPr>
        <w:t>кономическая э</w:t>
      </w:r>
      <w:r w:rsidR="00942A38" w:rsidRPr="006418F3">
        <w:rPr>
          <w:rFonts w:ascii="Times New Roman" w:hAnsi="Times New Roman" w:cs="Times New Roman"/>
          <w:sz w:val="28"/>
          <w:szCs w:val="28"/>
        </w:rPr>
        <w:t>ф</w:t>
      </w:r>
      <w:r w:rsidR="00942A38" w:rsidRPr="006418F3">
        <w:rPr>
          <w:rFonts w:ascii="Times New Roman" w:hAnsi="Times New Roman" w:cs="Times New Roman"/>
          <w:sz w:val="28"/>
          <w:szCs w:val="28"/>
        </w:rPr>
        <w:t>фективность картофелеводства</w:t>
      </w:r>
      <w:r w:rsidRPr="006418F3">
        <w:rPr>
          <w:rFonts w:ascii="Times New Roman" w:hAnsi="Times New Roman" w:cs="Times New Roman"/>
          <w:sz w:val="28"/>
          <w:szCs w:val="28"/>
        </w:rPr>
        <w:t>. В отдельных районах, выращивающих картофель</w:t>
      </w:r>
      <w:r w:rsidR="00942A38">
        <w:rPr>
          <w:rFonts w:ascii="Times New Roman" w:hAnsi="Times New Roman" w:cs="Times New Roman"/>
          <w:sz w:val="28"/>
          <w:szCs w:val="28"/>
        </w:rPr>
        <w:t>,</w:t>
      </w:r>
      <w:r w:rsidRPr="006418F3">
        <w:rPr>
          <w:rFonts w:ascii="Times New Roman" w:hAnsi="Times New Roman" w:cs="Times New Roman"/>
          <w:sz w:val="28"/>
          <w:szCs w:val="28"/>
        </w:rPr>
        <w:t xml:space="preserve"> уже </w:t>
      </w:r>
      <w:r w:rsidR="008950B9">
        <w:rPr>
          <w:rFonts w:ascii="Times New Roman" w:hAnsi="Times New Roman" w:cs="Times New Roman"/>
          <w:sz w:val="28"/>
          <w:szCs w:val="28"/>
        </w:rPr>
        <w:t xml:space="preserve">созданы эффективно работающие </w:t>
      </w:r>
      <w:r w:rsidRPr="006418F3">
        <w:rPr>
          <w:rFonts w:ascii="Times New Roman" w:hAnsi="Times New Roman" w:cs="Times New Roman"/>
          <w:sz w:val="28"/>
          <w:szCs w:val="28"/>
        </w:rPr>
        <w:t>агропредприятия и крестьянские (ферме</w:t>
      </w:r>
      <w:r w:rsidRPr="006418F3">
        <w:rPr>
          <w:rFonts w:ascii="Times New Roman" w:hAnsi="Times New Roman" w:cs="Times New Roman"/>
          <w:sz w:val="28"/>
          <w:szCs w:val="28"/>
        </w:rPr>
        <w:t>р</w:t>
      </w:r>
      <w:r w:rsidRPr="006418F3">
        <w:rPr>
          <w:rFonts w:ascii="Times New Roman" w:hAnsi="Times New Roman" w:cs="Times New Roman"/>
          <w:sz w:val="28"/>
          <w:szCs w:val="28"/>
        </w:rPr>
        <w:t>ские) хозяйства</w:t>
      </w:r>
      <w:r w:rsidR="008950B9">
        <w:rPr>
          <w:rFonts w:ascii="Times New Roman" w:hAnsi="Times New Roman" w:cs="Times New Roman"/>
          <w:sz w:val="28"/>
          <w:szCs w:val="28"/>
        </w:rPr>
        <w:t>, имеющие в своем распоряжении развитую материально-т</w:t>
      </w:r>
      <w:r w:rsidRPr="006418F3">
        <w:rPr>
          <w:rFonts w:ascii="Times New Roman" w:hAnsi="Times New Roman" w:cs="Times New Roman"/>
          <w:sz w:val="28"/>
          <w:szCs w:val="28"/>
        </w:rPr>
        <w:t>ехническ</w:t>
      </w:r>
      <w:r w:rsidR="008950B9">
        <w:rPr>
          <w:rFonts w:ascii="Times New Roman" w:hAnsi="Times New Roman" w:cs="Times New Roman"/>
          <w:sz w:val="28"/>
          <w:szCs w:val="28"/>
        </w:rPr>
        <w:t xml:space="preserve">ую производственную </w:t>
      </w:r>
      <w:r w:rsidRPr="006418F3">
        <w:rPr>
          <w:rFonts w:ascii="Times New Roman" w:hAnsi="Times New Roman" w:cs="Times New Roman"/>
          <w:sz w:val="28"/>
          <w:szCs w:val="28"/>
        </w:rPr>
        <w:t>баз</w:t>
      </w:r>
      <w:r w:rsidR="008950B9">
        <w:rPr>
          <w:rFonts w:ascii="Times New Roman" w:hAnsi="Times New Roman" w:cs="Times New Roman"/>
          <w:sz w:val="28"/>
          <w:szCs w:val="28"/>
        </w:rPr>
        <w:t xml:space="preserve">у и базу </w:t>
      </w:r>
      <w:r w:rsidRPr="006418F3">
        <w:rPr>
          <w:rFonts w:ascii="Times New Roman" w:hAnsi="Times New Roman" w:cs="Times New Roman"/>
          <w:sz w:val="28"/>
          <w:szCs w:val="28"/>
        </w:rPr>
        <w:t>хранения</w:t>
      </w:r>
      <w:r w:rsidR="008950B9">
        <w:rPr>
          <w:rFonts w:ascii="Times New Roman" w:hAnsi="Times New Roman" w:cs="Times New Roman"/>
          <w:sz w:val="28"/>
          <w:szCs w:val="28"/>
        </w:rPr>
        <w:t xml:space="preserve">, где используются </w:t>
      </w:r>
      <w:r w:rsidRPr="006418F3">
        <w:rPr>
          <w:rFonts w:ascii="Times New Roman" w:hAnsi="Times New Roman" w:cs="Times New Roman"/>
          <w:sz w:val="28"/>
          <w:szCs w:val="28"/>
        </w:rPr>
        <w:t>новы</w:t>
      </w:r>
      <w:r w:rsidR="008950B9">
        <w:rPr>
          <w:rFonts w:ascii="Times New Roman" w:hAnsi="Times New Roman" w:cs="Times New Roman"/>
          <w:sz w:val="28"/>
          <w:szCs w:val="28"/>
        </w:rPr>
        <w:t>е</w:t>
      </w:r>
      <w:r w:rsidRPr="006418F3">
        <w:rPr>
          <w:rFonts w:ascii="Times New Roman" w:hAnsi="Times New Roman" w:cs="Times New Roman"/>
          <w:sz w:val="28"/>
          <w:szCs w:val="28"/>
        </w:rPr>
        <w:t xml:space="preserve"> технологий товарной доработки и предреализационной подготовки продукции</w:t>
      </w:r>
      <w:r w:rsidR="008950B9">
        <w:rPr>
          <w:rFonts w:ascii="Times New Roman" w:hAnsi="Times New Roman" w:cs="Times New Roman"/>
          <w:sz w:val="28"/>
          <w:szCs w:val="28"/>
        </w:rPr>
        <w:t xml:space="preserve">. </w:t>
      </w:r>
      <w:r w:rsidRPr="006418F3">
        <w:rPr>
          <w:rFonts w:ascii="Times New Roman" w:hAnsi="Times New Roman" w:cs="Times New Roman"/>
          <w:sz w:val="28"/>
          <w:szCs w:val="28"/>
        </w:rPr>
        <w:t xml:space="preserve"> Пр</w:t>
      </w:r>
      <w:r w:rsidR="008950B9">
        <w:rPr>
          <w:rFonts w:ascii="Times New Roman" w:hAnsi="Times New Roman" w:cs="Times New Roman"/>
          <w:sz w:val="28"/>
          <w:szCs w:val="28"/>
        </w:rPr>
        <w:t>именяются новые сорта</w:t>
      </w:r>
      <w:r w:rsidRPr="006418F3">
        <w:rPr>
          <w:rFonts w:ascii="Times New Roman" w:hAnsi="Times New Roman" w:cs="Times New Roman"/>
          <w:sz w:val="28"/>
          <w:szCs w:val="28"/>
        </w:rPr>
        <w:t>, пользующи</w:t>
      </w:r>
      <w:r w:rsidR="008950B9">
        <w:rPr>
          <w:rFonts w:ascii="Times New Roman" w:hAnsi="Times New Roman" w:cs="Times New Roman"/>
          <w:sz w:val="28"/>
          <w:szCs w:val="28"/>
        </w:rPr>
        <w:t>е</w:t>
      </w:r>
      <w:r w:rsidRPr="006418F3">
        <w:rPr>
          <w:rFonts w:ascii="Times New Roman" w:hAnsi="Times New Roman" w:cs="Times New Roman"/>
          <w:sz w:val="28"/>
          <w:szCs w:val="28"/>
        </w:rPr>
        <w:t>ся на рынке товарного картофеля пов</w:t>
      </w:r>
      <w:r w:rsidRPr="006418F3">
        <w:rPr>
          <w:rFonts w:ascii="Times New Roman" w:hAnsi="Times New Roman" w:cs="Times New Roman"/>
          <w:sz w:val="28"/>
          <w:szCs w:val="28"/>
        </w:rPr>
        <w:t>ы</w:t>
      </w:r>
      <w:r w:rsidRPr="006418F3">
        <w:rPr>
          <w:rFonts w:ascii="Times New Roman" w:hAnsi="Times New Roman" w:cs="Times New Roman"/>
          <w:sz w:val="28"/>
          <w:szCs w:val="28"/>
        </w:rPr>
        <w:t>шенным спросом.</w:t>
      </w:r>
    </w:p>
    <w:p w:rsidR="00E5717C" w:rsidRPr="006418F3" w:rsidRDefault="006418F3" w:rsidP="00E5717C">
      <w:pPr>
        <w:spacing w:after="0" w:line="360" w:lineRule="auto"/>
        <w:ind w:firstLine="709"/>
        <w:jc w:val="both"/>
        <w:rPr>
          <w:rFonts w:ascii="Times New Roman" w:hAnsi="Times New Roman" w:cs="Times New Roman"/>
          <w:sz w:val="28"/>
          <w:szCs w:val="28"/>
        </w:rPr>
      </w:pPr>
      <w:r w:rsidRPr="006418F3">
        <w:rPr>
          <w:rFonts w:ascii="Times New Roman" w:hAnsi="Times New Roman" w:cs="Times New Roman"/>
          <w:sz w:val="28"/>
          <w:szCs w:val="28"/>
        </w:rPr>
        <w:t xml:space="preserve">3. </w:t>
      </w:r>
      <w:r w:rsidR="00E5717C">
        <w:rPr>
          <w:rFonts w:ascii="Times New Roman" w:hAnsi="Times New Roman" w:cs="Times New Roman"/>
          <w:sz w:val="28"/>
          <w:szCs w:val="28"/>
        </w:rPr>
        <w:t>С</w:t>
      </w:r>
      <w:r w:rsidR="00E5717C" w:rsidRPr="006418F3">
        <w:rPr>
          <w:rFonts w:ascii="Times New Roman" w:hAnsi="Times New Roman" w:cs="Times New Roman"/>
          <w:sz w:val="28"/>
          <w:szCs w:val="28"/>
        </w:rPr>
        <w:t xml:space="preserve">реди субъектов, специализирующихся на производстве картофеля, Брянская область является одной из ведущих регионов страны. </w:t>
      </w:r>
      <w:r w:rsidR="00E5717C">
        <w:rPr>
          <w:rFonts w:ascii="Times New Roman" w:hAnsi="Times New Roman" w:cs="Times New Roman"/>
          <w:sz w:val="28"/>
          <w:szCs w:val="28"/>
        </w:rPr>
        <w:t>В 2018 г. п</w:t>
      </w:r>
      <w:r w:rsidR="00E5717C" w:rsidRPr="006418F3">
        <w:rPr>
          <w:rFonts w:ascii="Times New Roman" w:hAnsi="Times New Roman" w:cs="Times New Roman"/>
          <w:sz w:val="28"/>
          <w:szCs w:val="28"/>
        </w:rPr>
        <w:t xml:space="preserve">ри его производстве </w:t>
      </w:r>
      <w:r w:rsidR="00E5717C">
        <w:rPr>
          <w:rFonts w:ascii="Times New Roman" w:hAnsi="Times New Roman" w:cs="Times New Roman"/>
          <w:sz w:val="28"/>
          <w:szCs w:val="28"/>
        </w:rPr>
        <w:t>1012</w:t>
      </w:r>
      <w:r w:rsidR="00E5717C" w:rsidRPr="006418F3">
        <w:rPr>
          <w:rFonts w:ascii="Times New Roman" w:hAnsi="Times New Roman" w:cs="Times New Roman"/>
          <w:sz w:val="28"/>
          <w:szCs w:val="28"/>
        </w:rPr>
        <w:t xml:space="preserve"> кг</w:t>
      </w:r>
      <w:r w:rsidR="00E5717C">
        <w:rPr>
          <w:rFonts w:ascii="Times New Roman" w:hAnsi="Times New Roman" w:cs="Times New Roman"/>
          <w:sz w:val="28"/>
          <w:szCs w:val="28"/>
        </w:rPr>
        <w:t xml:space="preserve"> на душу населения</w:t>
      </w:r>
      <w:r w:rsidR="00E5717C" w:rsidRPr="006418F3">
        <w:rPr>
          <w:rFonts w:ascii="Times New Roman" w:hAnsi="Times New Roman" w:cs="Times New Roman"/>
          <w:spacing w:val="-2"/>
          <w:sz w:val="28"/>
          <w:szCs w:val="28"/>
        </w:rPr>
        <w:t>, здесь потребляют 15</w:t>
      </w:r>
      <w:r w:rsidR="00E5717C">
        <w:rPr>
          <w:rFonts w:ascii="Times New Roman" w:hAnsi="Times New Roman" w:cs="Times New Roman"/>
          <w:spacing w:val="-2"/>
          <w:sz w:val="28"/>
          <w:szCs w:val="28"/>
        </w:rPr>
        <w:t>2</w:t>
      </w:r>
      <w:r w:rsidR="00E5717C" w:rsidRPr="006418F3">
        <w:rPr>
          <w:rFonts w:ascii="Times New Roman" w:hAnsi="Times New Roman" w:cs="Times New Roman"/>
          <w:spacing w:val="-2"/>
          <w:sz w:val="28"/>
          <w:szCs w:val="28"/>
        </w:rPr>
        <w:t xml:space="preserve"> кг картофеля на человека в год при среднероссийском уровне </w:t>
      </w:r>
      <w:r w:rsidR="00E5717C">
        <w:rPr>
          <w:rFonts w:ascii="Times New Roman" w:hAnsi="Times New Roman" w:cs="Times New Roman"/>
          <w:spacing w:val="-2"/>
          <w:sz w:val="28"/>
          <w:szCs w:val="28"/>
        </w:rPr>
        <w:t>96</w:t>
      </w:r>
      <w:r w:rsidR="00E5717C" w:rsidRPr="006418F3">
        <w:rPr>
          <w:rFonts w:ascii="Times New Roman" w:hAnsi="Times New Roman" w:cs="Times New Roman"/>
          <w:spacing w:val="-2"/>
          <w:sz w:val="28"/>
          <w:szCs w:val="28"/>
        </w:rPr>
        <w:t xml:space="preserve"> кг</w:t>
      </w:r>
      <w:r w:rsidR="00942A38">
        <w:rPr>
          <w:rFonts w:ascii="Times New Roman" w:hAnsi="Times New Roman" w:cs="Times New Roman"/>
          <w:spacing w:val="-2"/>
          <w:sz w:val="28"/>
          <w:szCs w:val="28"/>
        </w:rPr>
        <w:t xml:space="preserve">. </w:t>
      </w:r>
      <w:r w:rsidR="00E5717C" w:rsidRPr="006418F3">
        <w:rPr>
          <w:rFonts w:ascii="Times New Roman" w:hAnsi="Times New Roman" w:cs="Times New Roman"/>
          <w:spacing w:val="-2"/>
          <w:sz w:val="28"/>
          <w:szCs w:val="28"/>
        </w:rPr>
        <w:t xml:space="preserve"> </w:t>
      </w:r>
      <w:r w:rsidR="00E5717C" w:rsidRPr="006418F3">
        <w:rPr>
          <w:rFonts w:ascii="Times New Roman" w:hAnsi="Times New Roman" w:cs="Times New Roman"/>
          <w:sz w:val="28"/>
          <w:szCs w:val="28"/>
        </w:rPr>
        <w:t>Удельный вес области в общ</w:t>
      </w:r>
      <w:r w:rsidR="00E5717C" w:rsidRPr="006418F3">
        <w:rPr>
          <w:rFonts w:ascii="Times New Roman" w:hAnsi="Times New Roman" w:cs="Times New Roman"/>
          <w:sz w:val="28"/>
          <w:szCs w:val="28"/>
        </w:rPr>
        <w:t>е</w:t>
      </w:r>
      <w:r w:rsidR="00E5717C" w:rsidRPr="006418F3">
        <w:rPr>
          <w:rFonts w:ascii="Times New Roman" w:hAnsi="Times New Roman" w:cs="Times New Roman"/>
          <w:sz w:val="28"/>
          <w:szCs w:val="28"/>
        </w:rPr>
        <w:t>российском производстве картофеля составляет 5,</w:t>
      </w:r>
      <w:r w:rsidR="00E5717C">
        <w:rPr>
          <w:rFonts w:ascii="Times New Roman" w:hAnsi="Times New Roman" w:cs="Times New Roman"/>
          <w:sz w:val="28"/>
          <w:szCs w:val="28"/>
        </w:rPr>
        <w:t>3</w:t>
      </w:r>
      <w:r w:rsidR="00E5717C" w:rsidRPr="006418F3">
        <w:rPr>
          <w:rFonts w:ascii="Times New Roman" w:hAnsi="Times New Roman" w:cs="Times New Roman"/>
          <w:sz w:val="28"/>
          <w:szCs w:val="28"/>
        </w:rPr>
        <w:t>%.</w:t>
      </w:r>
      <w:r w:rsidR="00E5717C">
        <w:rPr>
          <w:rFonts w:ascii="Times New Roman" w:hAnsi="Times New Roman" w:cs="Times New Roman"/>
          <w:sz w:val="28"/>
          <w:szCs w:val="28"/>
        </w:rPr>
        <w:t xml:space="preserve"> </w:t>
      </w:r>
      <w:r w:rsidR="00E5717C" w:rsidRPr="006418F3">
        <w:rPr>
          <w:rFonts w:ascii="Times New Roman" w:hAnsi="Times New Roman" w:cs="Times New Roman"/>
          <w:sz w:val="28"/>
          <w:szCs w:val="28"/>
        </w:rPr>
        <w:t xml:space="preserve">Площадь посадок </w:t>
      </w:r>
      <w:r w:rsidR="00E5717C">
        <w:rPr>
          <w:rFonts w:ascii="Times New Roman" w:hAnsi="Times New Roman" w:cs="Times New Roman"/>
          <w:sz w:val="28"/>
          <w:szCs w:val="28"/>
        </w:rPr>
        <w:t xml:space="preserve">в 2018 г. </w:t>
      </w:r>
      <w:r w:rsidR="00E5717C" w:rsidRPr="006418F3">
        <w:rPr>
          <w:rFonts w:ascii="Times New Roman" w:hAnsi="Times New Roman" w:cs="Times New Roman"/>
          <w:sz w:val="28"/>
          <w:szCs w:val="28"/>
        </w:rPr>
        <w:t>во всех категориях хозяйств сократилась к уровню 199</w:t>
      </w:r>
      <w:r w:rsidR="00E5717C">
        <w:rPr>
          <w:rFonts w:ascii="Times New Roman" w:hAnsi="Times New Roman" w:cs="Times New Roman"/>
          <w:sz w:val="28"/>
          <w:szCs w:val="28"/>
        </w:rPr>
        <w:t>5</w:t>
      </w:r>
      <w:r w:rsidR="00E5717C" w:rsidRPr="006418F3">
        <w:rPr>
          <w:rFonts w:ascii="Times New Roman" w:hAnsi="Times New Roman" w:cs="Times New Roman"/>
          <w:sz w:val="28"/>
          <w:szCs w:val="28"/>
        </w:rPr>
        <w:t xml:space="preserve"> г. </w:t>
      </w:r>
      <w:r w:rsidR="00E5717C">
        <w:rPr>
          <w:rFonts w:ascii="Times New Roman" w:hAnsi="Times New Roman" w:cs="Times New Roman"/>
          <w:sz w:val="28"/>
          <w:szCs w:val="28"/>
        </w:rPr>
        <w:t>в 2,7 раза,</w:t>
      </w:r>
      <w:r w:rsidR="00E5717C" w:rsidRPr="006418F3">
        <w:rPr>
          <w:rFonts w:ascii="Times New Roman" w:hAnsi="Times New Roman" w:cs="Times New Roman"/>
          <w:sz w:val="28"/>
          <w:szCs w:val="28"/>
        </w:rPr>
        <w:t xml:space="preserve"> а в сельск</w:t>
      </w:r>
      <w:r w:rsidR="00E5717C" w:rsidRPr="006418F3">
        <w:rPr>
          <w:rFonts w:ascii="Times New Roman" w:hAnsi="Times New Roman" w:cs="Times New Roman"/>
          <w:sz w:val="28"/>
          <w:szCs w:val="28"/>
        </w:rPr>
        <w:t>о</w:t>
      </w:r>
      <w:r w:rsidR="00E5717C" w:rsidRPr="006418F3">
        <w:rPr>
          <w:rFonts w:ascii="Times New Roman" w:hAnsi="Times New Roman" w:cs="Times New Roman"/>
          <w:sz w:val="28"/>
          <w:szCs w:val="28"/>
        </w:rPr>
        <w:t xml:space="preserve">хозяйственных организациях – </w:t>
      </w:r>
      <w:r w:rsidR="00E5717C">
        <w:rPr>
          <w:rFonts w:ascii="Times New Roman" w:hAnsi="Times New Roman" w:cs="Times New Roman"/>
          <w:sz w:val="28"/>
          <w:szCs w:val="28"/>
        </w:rPr>
        <w:t>в 1,6 раза</w:t>
      </w:r>
      <w:r w:rsidR="00E5717C" w:rsidRPr="006418F3">
        <w:rPr>
          <w:rFonts w:ascii="Times New Roman" w:hAnsi="Times New Roman" w:cs="Times New Roman"/>
          <w:sz w:val="28"/>
          <w:szCs w:val="28"/>
        </w:rPr>
        <w:t>. Производством картофеля в области з</w:t>
      </w:r>
      <w:r w:rsidR="00E5717C" w:rsidRPr="006418F3">
        <w:rPr>
          <w:rFonts w:ascii="Times New Roman" w:hAnsi="Times New Roman" w:cs="Times New Roman"/>
          <w:sz w:val="28"/>
          <w:szCs w:val="28"/>
        </w:rPr>
        <w:t>а</w:t>
      </w:r>
      <w:r w:rsidR="00E5717C" w:rsidRPr="006418F3">
        <w:rPr>
          <w:rFonts w:ascii="Times New Roman" w:hAnsi="Times New Roman" w:cs="Times New Roman"/>
          <w:sz w:val="28"/>
          <w:szCs w:val="28"/>
        </w:rPr>
        <w:t xml:space="preserve">нимаются более 230 сельскохозяйственных товаропроизводителей, из них </w:t>
      </w:r>
      <w:r w:rsidR="00E5717C">
        <w:rPr>
          <w:rFonts w:ascii="Times New Roman" w:hAnsi="Times New Roman" w:cs="Times New Roman"/>
          <w:sz w:val="28"/>
          <w:szCs w:val="28"/>
        </w:rPr>
        <w:t>26</w:t>
      </w:r>
      <w:r w:rsidR="00E5717C" w:rsidRPr="006418F3">
        <w:rPr>
          <w:rFonts w:ascii="Times New Roman" w:hAnsi="Times New Roman" w:cs="Times New Roman"/>
          <w:sz w:val="28"/>
          <w:szCs w:val="28"/>
        </w:rPr>
        <w:t xml:space="preserve">% приходится на крестьянские (фермерские) хозяйства. </w:t>
      </w:r>
      <w:r w:rsidR="00942A38">
        <w:rPr>
          <w:rFonts w:ascii="Times New Roman" w:hAnsi="Times New Roman" w:cs="Times New Roman"/>
          <w:spacing w:val="-2"/>
          <w:sz w:val="28"/>
          <w:szCs w:val="28"/>
        </w:rPr>
        <w:t>Б</w:t>
      </w:r>
      <w:r w:rsidR="00942A38" w:rsidRPr="006418F3">
        <w:rPr>
          <w:rFonts w:ascii="Times New Roman" w:hAnsi="Times New Roman" w:cs="Times New Roman"/>
          <w:spacing w:val="-2"/>
          <w:sz w:val="28"/>
          <w:szCs w:val="28"/>
        </w:rPr>
        <w:t xml:space="preserve">олее </w:t>
      </w:r>
      <w:r w:rsidR="00942A38">
        <w:rPr>
          <w:rFonts w:ascii="Times New Roman" w:hAnsi="Times New Roman" w:cs="Times New Roman"/>
          <w:spacing w:val="-2"/>
          <w:sz w:val="28"/>
          <w:szCs w:val="28"/>
        </w:rPr>
        <w:t>27</w:t>
      </w:r>
      <w:r w:rsidR="00942A38" w:rsidRPr="006418F3">
        <w:rPr>
          <w:rFonts w:ascii="Times New Roman" w:hAnsi="Times New Roman" w:cs="Times New Roman"/>
          <w:spacing w:val="-2"/>
          <w:sz w:val="28"/>
          <w:szCs w:val="28"/>
        </w:rPr>
        <w:t>% продукции выр</w:t>
      </w:r>
      <w:r w:rsidR="00942A38" w:rsidRPr="006418F3">
        <w:rPr>
          <w:rFonts w:ascii="Times New Roman" w:hAnsi="Times New Roman" w:cs="Times New Roman"/>
          <w:spacing w:val="-2"/>
          <w:sz w:val="28"/>
          <w:szCs w:val="28"/>
        </w:rPr>
        <w:t>а</w:t>
      </w:r>
      <w:r w:rsidR="00942A38" w:rsidRPr="006418F3">
        <w:rPr>
          <w:rFonts w:ascii="Times New Roman" w:hAnsi="Times New Roman" w:cs="Times New Roman"/>
          <w:spacing w:val="-2"/>
          <w:sz w:val="28"/>
          <w:szCs w:val="28"/>
        </w:rPr>
        <w:t>щивается в хозяйствах населения.</w:t>
      </w:r>
      <w:r w:rsidR="00942A38">
        <w:rPr>
          <w:rFonts w:ascii="Times New Roman" w:hAnsi="Times New Roman" w:cs="Times New Roman"/>
          <w:spacing w:val="-2"/>
          <w:sz w:val="28"/>
          <w:szCs w:val="28"/>
        </w:rPr>
        <w:t xml:space="preserve"> </w:t>
      </w:r>
      <w:r w:rsidR="00E5717C" w:rsidRPr="006418F3">
        <w:rPr>
          <w:rFonts w:ascii="Times New Roman" w:hAnsi="Times New Roman" w:cs="Times New Roman"/>
          <w:sz w:val="28"/>
          <w:szCs w:val="28"/>
        </w:rPr>
        <w:t xml:space="preserve">Урожайность картофеля в области в разрезе </w:t>
      </w:r>
      <w:r w:rsidR="00E5717C" w:rsidRPr="006418F3">
        <w:rPr>
          <w:rFonts w:ascii="Times New Roman" w:hAnsi="Times New Roman" w:cs="Times New Roman"/>
          <w:sz w:val="28"/>
          <w:szCs w:val="28"/>
        </w:rPr>
        <w:lastRenderedPageBreak/>
        <w:t>всех видов категорий хозяйств превышает средние показатели по ЦФО и соста</w:t>
      </w:r>
      <w:r w:rsidR="00E5717C" w:rsidRPr="006418F3">
        <w:rPr>
          <w:rFonts w:ascii="Times New Roman" w:hAnsi="Times New Roman" w:cs="Times New Roman"/>
          <w:sz w:val="28"/>
          <w:szCs w:val="28"/>
        </w:rPr>
        <w:t>в</w:t>
      </w:r>
      <w:r w:rsidR="00E5717C" w:rsidRPr="006418F3">
        <w:rPr>
          <w:rFonts w:ascii="Times New Roman" w:hAnsi="Times New Roman" w:cs="Times New Roman"/>
          <w:sz w:val="28"/>
          <w:szCs w:val="28"/>
        </w:rPr>
        <w:t>ляет 2</w:t>
      </w:r>
      <w:r w:rsidR="00E5717C">
        <w:rPr>
          <w:rFonts w:ascii="Times New Roman" w:hAnsi="Times New Roman" w:cs="Times New Roman"/>
          <w:sz w:val="28"/>
          <w:szCs w:val="28"/>
        </w:rPr>
        <w:t xml:space="preserve">79,1 </w:t>
      </w:r>
      <w:r w:rsidR="00E5717C" w:rsidRPr="006418F3">
        <w:rPr>
          <w:rFonts w:ascii="Times New Roman" w:hAnsi="Times New Roman" w:cs="Times New Roman"/>
          <w:sz w:val="28"/>
          <w:szCs w:val="28"/>
        </w:rPr>
        <w:t>ц/га.</w:t>
      </w:r>
    </w:p>
    <w:p w:rsidR="006418F3" w:rsidRPr="006418F3" w:rsidRDefault="006418F3" w:rsidP="006418F3">
      <w:pPr>
        <w:spacing w:after="0" w:line="360" w:lineRule="auto"/>
        <w:ind w:firstLine="709"/>
        <w:jc w:val="both"/>
        <w:rPr>
          <w:rFonts w:ascii="Times New Roman" w:hAnsi="Times New Roman" w:cs="Times New Roman"/>
          <w:sz w:val="28"/>
          <w:szCs w:val="28"/>
        </w:rPr>
      </w:pPr>
      <w:r w:rsidRPr="006418F3">
        <w:rPr>
          <w:rFonts w:ascii="Times New Roman" w:hAnsi="Times New Roman" w:cs="Times New Roman"/>
          <w:sz w:val="28"/>
          <w:szCs w:val="28"/>
        </w:rPr>
        <w:t>4. Нестабильность объемов выращивания картофеля в Брянской области и относительно невысокий уровень его урожайности характеризует экстенсивное  ведение картофелеводства, снижение процессов интенсификации, использование в последние годы нерациональных, устаревших технологий возделывания. Ни</w:t>
      </w:r>
      <w:r w:rsidRPr="006418F3">
        <w:rPr>
          <w:rFonts w:ascii="Times New Roman" w:hAnsi="Times New Roman" w:cs="Times New Roman"/>
          <w:sz w:val="28"/>
          <w:szCs w:val="28"/>
        </w:rPr>
        <w:t>з</w:t>
      </w:r>
      <w:r w:rsidRPr="006418F3">
        <w:rPr>
          <w:rFonts w:ascii="Times New Roman" w:hAnsi="Times New Roman" w:cs="Times New Roman"/>
          <w:sz w:val="28"/>
          <w:szCs w:val="28"/>
        </w:rPr>
        <w:t>кий уровень интенсивности выращивания картофеля связан с низкой эффективн</w:t>
      </w:r>
      <w:r w:rsidRPr="006418F3">
        <w:rPr>
          <w:rFonts w:ascii="Times New Roman" w:hAnsi="Times New Roman" w:cs="Times New Roman"/>
          <w:sz w:val="28"/>
          <w:szCs w:val="28"/>
        </w:rPr>
        <w:t>о</w:t>
      </w:r>
      <w:r w:rsidRPr="006418F3">
        <w:rPr>
          <w:rFonts w:ascii="Times New Roman" w:hAnsi="Times New Roman" w:cs="Times New Roman"/>
          <w:sz w:val="28"/>
          <w:szCs w:val="28"/>
        </w:rPr>
        <w:t>стью применяемого производственного потенциала. В результате производство картофеля слабо адаптируется к неблагоприятным погодным условиям, хотя и о</w:t>
      </w:r>
      <w:r w:rsidRPr="006418F3">
        <w:rPr>
          <w:rFonts w:ascii="Times New Roman" w:hAnsi="Times New Roman" w:cs="Times New Roman"/>
          <w:sz w:val="28"/>
          <w:szCs w:val="28"/>
        </w:rPr>
        <w:t>с</w:t>
      </w:r>
      <w:r w:rsidRPr="006418F3">
        <w:rPr>
          <w:rFonts w:ascii="Times New Roman" w:hAnsi="Times New Roman" w:cs="Times New Roman"/>
          <w:sz w:val="28"/>
          <w:szCs w:val="28"/>
        </w:rPr>
        <w:t>тается наиболее устойчивым среди других сельскохозяйственных культур.</w:t>
      </w:r>
    </w:p>
    <w:p w:rsidR="006418F3" w:rsidRPr="006418F3" w:rsidRDefault="006418F3" w:rsidP="006418F3">
      <w:pPr>
        <w:spacing w:after="0" w:line="360" w:lineRule="auto"/>
        <w:ind w:firstLine="709"/>
        <w:jc w:val="both"/>
        <w:rPr>
          <w:rFonts w:ascii="Times New Roman" w:hAnsi="Times New Roman" w:cs="Times New Roman"/>
          <w:sz w:val="28"/>
          <w:szCs w:val="28"/>
        </w:rPr>
      </w:pPr>
      <w:r w:rsidRPr="006418F3">
        <w:rPr>
          <w:rFonts w:ascii="Times New Roman" w:hAnsi="Times New Roman" w:cs="Times New Roman"/>
          <w:sz w:val="28"/>
          <w:szCs w:val="28"/>
        </w:rPr>
        <w:t xml:space="preserve">5. Дальнейшее развитие </w:t>
      </w:r>
      <w:r w:rsidR="00942A38">
        <w:rPr>
          <w:rFonts w:ascii="Times New Roman" w:hAnsi="Times New Roman" w:cs="Times New Roman"/>
          <w:sz w:val="28"/>
          <w:szCs w:val="28"/>
        </w:rPr>
        <w:t xml:space="preserve">путем интенсификации </w:t>
      </w:r>
      <w:r w:rsidRPr="006418F3">
        <w:rPr>
          <w:rFonts w:ascii="Times New Roman" w:hAnsi="Times New Roman" w:cs="Times New Roman"/>
          <w:sz w:val="28"/>
          <w:szCs w:val="28"/>
        </w:rPr>
        <w:t>картофелеводства Брянской области требует эффективного использования новых генетических ресурсов, до</w:t>
      </w:r>
      <w:r w:rsidRPr="006418F3">
        <w:rPr>
          <w:rFonts w:ascii="Times New Roman" w:hAnsi="Times New Roman" w:cs="Times New Roman"/>
          <w:sz w:val="28"/>
          <w:szCs w:val="28"/>
        </w:rPr>
        <w:t>с</w:t>
      </w:r>
      <w:r w:rsidRPr="006418F3">
        <w:rPr>
          <w:rFonts w:ascii="Times New Roman" w:hAnsi="Times New Roman" w:cs="Times New Roman"/>
          <w:sz w:val="28"/>
          <w:szCs w:val="28"/>
        </w:rPr>
        <w:t>тижений в области биологических технологий, селекции, отечественного семен</w:t>
      </w:r>
      <w:r w:rsidRPr="006418F3">
        <w:rPr>
          <w:rFonts w:ascii="Times New Roman" w:hAnsi="Times New Roman" w:cs="Times New Roman"/>
          <w:sz w:val="28"/>
          <w:szCs w:val="28"/>
        </w:rPr>
        <w:t>о</w:t>
      </w:r>
      <w:r w:rsidRPr="006418F3">
        <w:rPr>
          <w:rFonts w:ascii="Times New Roman" w:hAnsi="Times New Roman" w:cs="Times New Roman"/>
          <w:sz w:val="28"/>
          <w:szCs w:val="28"/>
        </w:rPr>
        <w:t>водства, использования средств защиты растений и фитопатологии, скорейшего продвижения высокоэффективных агротехнологий в производство картофеля. Выращивать здоровый картофель, сохраняя и защищая почву и окружающую ср</w:t>
      </w:r>
      <w:r w:rsidRPr="006418F3">
        <w:rPr>
          <w:rFonts w:ascii="Times New Roman" w:hAnsi="Times New Roman" w:cs="Times New Roman"/>
          <w:sz w:val="28"/>
          <w:szCs w:val="28"/>
        </w:rPr>
        <w:t>е</w:t>
      </w:r>
      <w:r w:rsidRPr="006418F3">
        <w:rPr>
          <w:rFonts w:ascii="Times New Roman" w:hAnsi="Times New Roman" w:cs="Times New Roman"/>
          <w:sz w:val="28"/>
          <w:szCs w:val="28"/>
        </w:rPr>
        <w:t>ду, возможно только в условиях органического земледелия. В перспективе цел</w:t>
      </w:r>
      <w:r w:rsidRPr="006418F3">
        <w:rPr>
          <w:rFonts w:ascii="Times New Roman" w:hAnsi="Times New Roman" w:cs="Times New Roman"/>
          <w:sz w:val="28"/>
          <w:szCs w:val="28"/>
        </w:rPr>
        <w:t>е</w:t>
      </w:r>
      <w:r w:rsidRPr="006418F3">
        <w:rPr>
          <w:rFonts w:ascii="Times New Roman" w:hAnsi="Times New Roman" w:cs="Times New Roman"/>
          <w:sz w:val="28"/>
          <w:szCs w:val="28"/>
        </w:rPr>
        <w:t>сообразно создание безвирусного посадочного материала. Одним из перспекти</w:t>
      </w:r>
      <w:r w:rsidRPr="006418F3">
        <w:rPr>
          <w:rFonts w:ascii="Times New Roman" w:hAnsi="Times New Roman" w:cs="Times New Roman"/>
          <w:sz w:val="28"/>
          <w:szCs w:val="28"/>
        </w:rPr>
        <w:t>в</w:t>
      </w:r>
      <w:r w:rsidRPr="006418F3">
        <w:rPr>
          <w:rFonts w:ascii="Times New Roman" w:hAnsi="Times New Roman" w:cs="Times New Roman"/>
          <w:sz w:val="28"/>
          <w:szCs w:val="28"/>
        </w:rPr>
        <w:t xml:space="preserve">ных направлений развития картофелеводства становится использование системы </w:t>
      </w:r>
      <w:r w:rsidRPr="006418F3">
        <w:rPr>
          <w:rFonts w:ascii="Times New Roman" w:hAnsi="Times New Roman" w:cs="Times New Roman"/>
          <w:sz w:val="28"/>
          <w:szCs w:val="28"/>
          <w:lang w:val="en-US"/>
        </w:rPr>
        <w:t>GPS</w:t>
      </w:r>
      <w:r w:rsidRPr="006418F3">
        <w:rPr>
          <w:rFonts w:ascii="Times New Roman" w:hAnsi="Times New Roman" w:cs="Times New Roman"/>
          <w:sz w:val="28"/>
          <w:szCs w:val="28"/>
        </w:rPr>
        <w:t>, когда отдельные производственные процессы осуществляются по заранее выставленным параметрам. Ведущая роль в повышении эффективности подотра</w:t>
      </w:r>
      <w:r w:rsidRPr="006418F3">
        <w:rPr>
          <w:rFonts w:ascii="Times New Roman" w:hAnsi="Times New Roman" w:cs="Times New Roman"/>
          <w:sz w:val="28"/>
          <w:szCs w:val="28"/>
        </w:rPr>
        <w:t>с</w:t>
      </w:r>
      <w:r w:rsidRPr="006418F3">
        <w:rPr>
          <w:rFonts w:ascii="Times New Roman" w:hAnsi="Times New Roman" w:cs="Times New Roman"/>
          <w:sz w:val="28"/>
          <w:szCs w:val="28"/>
        </w:rPr>
        <w:t>ли принадлежит инновациям в семеноводстве, включая создание фиксированных многозвенных семеноводческих комплексов, освоению инновационных технол</w:t>
      </w:r>
      <w:r w:rsidRPr="006418F3">
        <w:rPr>
          <w:rFonts w:ascii="Times New Roman" w:hAnsi="Times New Roman" w:cs="Times New Roman"/>
          <w:sz w:val="28"/>
          <w:szCs w:val="28"/>
        </w:rPr>
        <w:t>о</w:t>
      </w:r>
      <w:r w:rsidRPr="006418F3">
        <w:rPr>
          <w:rFonts w:ascii="Times New Roman" w:hAnsi="Times New Roman" w:cs="Times New Roman"/>
          <w:sz w:val="28"/>
          <w:szCs w:val="28"/>
        </w:rPr>
        <w:t>гических приемов и научно обоснованных регламентов производства. Этому б</w:t>
      </w:r>
      <w:r w:rsidRPr="006418F3">
        <w:rPr>
          <w:rFonts w:ascii="Times New Roman" w:hAnsi="Times New Roman" w:cs="Times New Roman"/>
          <w:sz w:val="28"/>
          <w:szCs w:val="28"/>
        </w:rPr>
        <w:t>у</w:t>
      </w:r>
      <w:r w:rsidRPr="006418F3">
        <w:rPr>
          <w:rFonts w:ascii="Times New Roman" w:hAnsi="Times New Roman" w:cs="Times New Roman"/>
          <w:sz w:val="28"/>
          <w:szCs w:val="28"/>
        </w:rPr>
        <w:t>дет способствовать и создание специализированных зон по производству карт</w:t>
      </w:r>
      <w:r w:rsidRPr="006418F3">
        <w:rPr>
          <w:rFonts w:ascii="Times New Roman" w:hAnsi="Times New Roman" w:cs="Times New Roman"/>
          <w:sz w:val="28"/>
          <w:szCs w:val="28"/>
        </w:rPr>
        <w:t>о</w:t>
      </w:r>
      <w:r w:rsidRPr="006418F3">
        <w:rPr>
          <w:rFonts w:ascii="Times New Roman" w:hAnsi="Times New Roman" w:cs="Times New Roman"/>
          <w:sz w:val="28"/>
          <w:szCs w:val="28"/>
        </w:rPr>
        <w:t xml:space="preserve">феля в Брянской области, что позволит увеличить валовой сбор на 26,8% за счет расширения площади его посадок на 15,7% и роста урожайности на 9,7%. </w:t>
      </w:r>
    </w:p>
    <w:p w:rsidR="00942A38" w:rsidRDefault="006418F3" w:rsidP="006418F3">
      <w:pPr>
        <w:spacing w:after="0" w:line="360" w:lineRule="auto"/>
        <w:ind w:firstLine="709"/>
        <w:jc w:val="both"/>
        <w:rPr>
          <w:rFonts w:ascii="Times New Roman" w:hAnsi="Times New Roman" w:cs="Times New Roman"/>
          <w:sz w:val="28"/>
          <w:szCs w:val="28"/>
        </w:rPr>
      </w:pPr>
      <w:r w:rsidRPr="006418F3">
        <w:rPr>
          <w:rFonts w:ascii="Times New Roman" w:hAnsi="Times New Roman" w:cs="Times New Roman"/>
          <w:sz w:val="28"/>
          <w:szCs w:val="28"/>
        </w:rPr>
        <w:t>6. В перспективе необходимо объединить в единый интегрированный те</w:t>
      </w:r>
      <w:r w:rsidRPr="006418F3">
        <w:rPr>
          <w:rFonts w:ascii="Times New Roman" w:hAnsi="Times New Roman" w:cs="Times New Roman"/>
          <w:sz w:val="28"/>
          <w:szCs w:val="28"/>
        </w:rPr>
        <w:t>х</w:t>
      </w:r>
      <w:r w:rsidRPr="006418F3">
        <w:rPr>
          <w:rFonts w:ascii="Times New Roman" w:hAnsi="Times New Roman" w:cs="Times New Roman"/>
          <w:sz w:val="28"/>
          <w:szCs w:val="28"/>
        </w:rPr>
        <w:t>нологический процесс все стадии реализации картофеля: закупку, транспортиро</w:t>
      </w:r>
      <w:r w:rsidRPr="006418F3">
        <w:rPr>
          <w:rFonts w:ascii="Times New Roman" w:hAnsi="Times New Roman" w:cs="Times New Roman"/>
          <w:sz w:val="28"/>
          <w:szCs w:val="28"/>
        </w:rPr>
        <w:t>в</w:t>
      </w:r>
      <w:r w:rsidRPr="006418F3">
        <w:rPr>
          <w:rFonts w:ascii="Times New Roman" w:hAnsi="Times New Roman" w:cs="Times New Roman"/>
          <w:sz w:val="28"/>
          <w:szCs w:val="28"/>
        </w:rPr>
        <w:t xml:space="preserve">ку, хранение, предпродажную подготовку. </w:t>
      </w:r>
      <w:r w:rsidR="00CC78FB">
        <w:rPr>
          <w:rFonts w:ascii="Times New Roman" w:hAnsi="Times New Roman" w:cs="Times New Roman"/>
          <w:sz w:val="28"/>
          <w:szCs w:val="28"/>
        </w:rPr>
        <w:t xml:space="preserve">Для этого в </w:t>
      </w:r>
      <w:r w:rsidR="00942A38">
        <w:rPr>
          <w:rFonts w:ascii="Times New Roman" w:hAnsi="Times New Roman" w:cs="Times New Roman"/>
          <w:sz w:val="28"/>
          <w:szCs w:val="28"/>
        </w:rPr>
        <w:t>Брянской области целес</w:t>
      </w:r>
      <w:r w:rsidR="00942A38">
        <w:rPr>
          <w:rFonts w:ascii="Times New Roman" w:hAnsi="Times New Roman" w:cs="Times New Roman"/>
          <w:sz w:val="28"/>
          <w:szCs w:val="28"/>
        </w:rPr>
        <w:t>о</w:t>
      </w:r>
      <w:r w:rsidR="00942A38">
        <w:rPr>
          <w:rFonts w:ascii="Times New Roman" w:hAnsi="Times New Roman" w:cs="Times New Roman"/>
          <w:sz w:val="28"/>
          <w:szCs w:val="28"/>
        </w:rPr>
        <w:lastRenderedPageBreak/>
        <w:t>образна организация логистического центра</w:t>
      </w:r>
      <w:r w:rsidR="00CC78FB">
        <w:rPr>
          <w:rFonts w:ascii="Times New Roman" w:hAnsi="Times New Roman" w:cs="Times New Roman"/>
          <w:sz w:val="28"/>
          <w:szCs w:val="28"/>
        </w:rPr>
        <w:t xml:space="preserve">. Он позволит </w:t>
      </w:r>
      <w:r w:rsidR="00942A38">
        <w:rPr>
          <w:rFonts w:ascii="Times New Roman" w:hAnsi="Times New Roman" w:cs="Times New Roman"/>
          <w:sz w:val="28"/>
          <w:szCs w:val="28"/>
        </w:rPr>
        <w:t xml:space="preserve">обеспечить </w:t>
      </w:r>
      <w:r w:rsidR="00CC78FB">
        <w:rPr>
          <w:rFonts w:ascii="Times New Roman" w:hAnsi="Times New Roman" w:cs="Times New Roman"/>
          <w:sz w:val="28"/>
          <w:szCs w:val="28"/>
        </w:rPr>
        <w:t>своевр</w:t>
      </w:r>
      <w:r w:rsidR="00CC78FB">
        <w:rPr>
          <w:rFonts w:ascii="Times New Roman" w:hAnsi="Times New Roman" w:cs="Times New Roman"/>
          <w:sz w:val="28"/>
          <w:szCs w:val="28"/>
        </w:rPr>
        <w:t>е</w:t>
      </w:r>
      <w:r w:rsidR="00CC78FB">
        <w:rPr>
          <w:rFonts w:ascii="Times New Roman" w:hAnsi="Times New Roman" w:cs="Times New Roman"/>
          <w:sz w:val="28"/>
          <w:szCs w:val="28"/>
        </w:rPr>
        <w:t xml:space="preserve">менную </w:t>
      </w:r>
      <w:r w:rsidR="00942A38">
        <w:rPr>
          <w:rFonts w:ascii="Times New Roman" w:hAnsi="Times New Roman" w:cs="Times New Roman"/>
          <w:sz w:val="28"/>
          <w:szCs w:val="28"/>
        </w:rPr>
        <w:t xml:space="preserve">закупку картофеля у </w:t>
      </w:r>
      <w:r w:rsidR="00CC78FB">
        <w:rPr>
          <w:rFonts w:ascii="Times New Roman" w:hAnsi="Times New Roman" w:cs="Times New Roman"/>
          <w:sz w:val="28"/>
          <w:szCs w:val="28"/>
        </w:rPr>
        <w:t xml:space="preserve">его </w:t>
      </w:r>
      <w:r w:rsidR="00942A38">
        <w:rPr>
          <w:rFonts w:ascii="Times New Roman" w:hAnsi="Times New Roman" w:cs="Times New Roman"/>
          <w:sz w:val="28"/>
          <w:szCs w:val="28"/>
        </w:rPr>
        <w:t xml:space="preserve">производителей и доставку </w:t>
      </w:r>
      <w:r w:rsidR="00CC78FB">
        <w:rPr>
          <w:rFonts w:ascii="Times New Roman" w:hAnsi="Times New Roman" w:cs="Times New Roman"/>
          <w:sz w:val="28"/>
          <w:szCs w:val="28"/>
        </w:rPr>
        <w:t>продукции потреб</w:t>
      </w:r>
      <w:r w:rsidR="00CC78FB">
        <w:rPr>
          <w:rFonts w:ascii="Times New Roman" w:hAnsi="Times New Roman" w:cs="Times New Roman"/>
          <w:sz w:val="28"/>
          <w:szCs w:val="28"/>
        </w:rPr>
        <w:t>и</w:t>
      </w:r>
      <w:r w:rsidR="00CC78FB">
        <w:rPr>
          <w:rFonts w:ascii="Times New Roman" w:hAnsi="Times New Roman" w:cs="Times New Roman"/>
          <w:sz w:val="28"/>
          <w:szCs w:val="28"/>
        </w:rPr>
        <w:t>телям, что даст возможность повысить эффективность и конкурентоспособность картофеля за счет улучшения его качества и снижения издержек и обеспечить в</w:t>
      </w:r>
      <w:r w:rsidR="00CC78FB">
        <w:rPr>
          <w:rFonts w:ascii="Times New Roman" w:hAnsi="Times New Roman" w:cs="Times New Roman"/>
          <w:sz w:val="28"/>
          <w:szCs w:val="28"/>
        </w:rPr>
        <w:t>е</w:t>
      </w:r>
      <w:r w:rsidR="00CC78FB">
        <w:rPr>
          <w:rFonts w:ascii="Times New Roman" w:hAnsi="Times New Roman" w:cs="Times New Roman"/>
          <w:sz w:val="28"/>
          <w:szCs w:val="28"/>
        </w:rPr>
        <w:t>дение расширенного воспроизводства в картофелеводстве. При этом чистая пр</w:t>
      </w:r>
      <w:r w:rsidR="00CC78FB">
        <w:rPr>
          <w:rFonts w:ascii="Times New Roman" w:hAnsi="Times New Roman" w:cs="Times New Roman"/>
          <w:sz w:val="28"/>
          <w:szCs w:val="28"/>
        </w:rPr>
        <w:t>и</w:t>
      </w:r>
      <w:r w:rsidR="00CC78FB">
        <w:rPr>
          <w:rFonts w:ascii="Times New Roman" w:hAnsi="Times New Roman" w:cs="Times New Roman"/>
          <w:sz w:val="28"/>
          <w:szCs w:val="28"/>
        </w:rPr>
        <w:t xml:space="preserve">быль может увеличиться на 13%, а цена реализации – </w:t>
      </w:r>
      <w:r w:rsidR="00942A38">
        <w:rPr>
          <w:rFonts w:ascii="Times New Roman" w:hAnsi="Times New Roman" w:cs="Times New Roman"/>
          <w:sz w:val="28"/>
          <w:szCs w:val="28"/>
        </w:rPr>
        <w:t>на 7,4%.</w:t>
      </w:r>
    </w:p>
    <w:p w:rsidR="00942A38" w:rsidRDefault="00942A38" w:rsidP="006418F3">
      <w:pPr>
        <w:spacing w:after="0" w:line="360" w:lineRule="auto"/>
        <w:ind w:firstLine="709"/>
        <w:jc w:val="both"/>
        <w:rPr>
          <w:rFonts w:ascii="Times New Roman" w:hAnsi="Times New Roman" w:cs="Times New Roman"/>
          <w:sz w:val="28"/>
          <w:szCs w:val="28"/>
        </w:rPr>
      </w:pPr>
    </w:p>
    <w:p w:rsidR="00942A38" w:rsidRPr="006418F3" w:rsidRDefault="00942A38" w:rsidP="006418F3">
      <w:pPr>
        <w:spacing w:after="0" w:line="360" w:lineRule="auto"/>
        <w:ind w:firstLine="709"/>
        <w:jc w:val="both"/>
        <w:rPr>
          <w:rFonts w:ascii="Times New Roman" w:hAnsi="Times New Roman" w:cs="Times New Roman"/>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191F13" w:rsidRDefault="00191F13"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CC78FB" w:rsidRDefault="00CC78FB" w:rsidP="0043713D">
      <w:pPr>
        <w:tabs>
          <w:tab w:val="left" w:pos="993"/>
        </w:tabs>
        <w:spacing w:after="0" w:line="240" w:lineRule="auto"/>
        <w:jc w:val="center"/>
        <w:rPr>
          <w:rFonts w:ascii="Times New Roman" w:hAnsi="Times New Roman"/>
          <w:b/>
          <w:sz w:val="28"/>
          <w:szCs w:val="28"/>
        </w:rPr>
      </w:pPr>
    </w:p>
    <w:p w:rsidR="002E029D" w:rsidRPr="007D050D" w:rsidRDefault="002E029D" w:rsidP="0043713D">
      <w:pPr>
        <w:tabs>
          <w:tab w:val="left" w:pos="993"/>
        </w:tabs>
        <w:spacing w:after="0" w:line="240" w:lineRule="auto"/>
        <w:jc w:val="center"/>
        <w:rPr>
          <w:rFonts w:ascii="Times New Roman" w:hAnsi="Times New Roman"/>
          <w:b/>
          <w:sz w:val="28"/>
          <w:szCs w:val="28"/>
        </w:rPr>
      </w:pPr>
      <w:r w:rsidRPr="007D050D">
        <w:rPr>
          <w:rFonts w:ascii="Times New Roman" w:hAnsi="Times New Roman"/>
          <w:b/>
          <w:sz w:val="28"/>
          <w:szCs w:val="28"/>
        </w:rPr>
        <w:lastRenderedPageBreak/>
        <w:t>СПИСОК ЛИТЕРАТУРЫ</w:t>
      </w:r>
    </w:p>
    <w:p w:rsidR="00FF4279" w:rsidRDefault="00FF4279" w:rsidP="00FF4279">
      <w:pPr>
        <w:spacing w:after="0" w:line="240" w:lineRule="auto"/>
        <w:jc w:val="center"/>
        <w:rPr>
          <w:rFonts w:ascii="Times New Roman" w:hAnsi="Times New Roman"/>
          <w:sz w:val="28"/>
          <w:szCs w:val="28"/>
        </w:rPr>
      </w:pPr>
    </w:p>
    <w:p w:rsidR="00FF4279"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934876">
        <w:rPr>
          <w:rFonts w:ascii="Times New Roman" w:hAnsi="Times New Roman"/>
          <w:sz w:val="28"/>
          <w:szCs w:val="28"/>
        </w:rPr>
        <w:t>Государственная программа развития сельского хозяйства и регулиро</w:t>
      </w:r>
      <w:r w:rsidRPr="00934876">
        <w:rPr>
          <w:rFonts w:ascii="Times New Roman" w:hAnsi="Times New Roman"/>
          <w:sz w:val="28"/>
          <w:szCs w:val="28"/>
        </w:rPr>
        <w:softHyphen/>
        <w:t>вания рынков сельскохозяйственной продукции, сырья и продоволь</w:t>
      </w:r>
      <w:r w:rsidRPr="00934876">
        <w:rPr>
          <w:rFonts w:ascii="Times New Roman" w:hAnsi="Times New Roman"/>
          <w:sz w:val="28"/>
          <w:szCs w:val="28"/>
        </w:rPr>
        <w:softHyphen/>
        <w:t>ствия на 2013-2020 годы». Утверждена постановлением Правительст</w:t>
      </w:r>
      <w:r w:rsidRPr="00934876">
        <w:rPr>
          <w:rFonts w:ascii="Times New Roman" w:hAnsi="Times New Roman"/>
          <w:sz w:val="28"/>
          <w:szCs w:val="28"/>
        </w:rPr>
        <w:softHyphen/>
        <w:t xml:space="preserve">ва Российской Федерации от 14 июля 2012 г. № 717. </w:t>
      </w:r>
    </w:p>
    <w:p w:rsidR="00FF4279" w:rsidRPr="00934876"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934876">
        <w:rPr>
          <w:rFonts w:ascii="Times New Roman" w:hAnsi="Times New Roman"/>
          <w:sz w:val="28"/>
          <w:szCs w:val="28"/>
        </w:rPr>
        <w:t>Национальный доклад «О ходе и результатах реализации в 2017 году Г</w:t>
      </w:r>
      <w:r w:rsidRPr="00934876">
        <w:rPr>
          <w:rFonts w:ascii="Times New Roman" w:hAnsi="Times New Roman"/>
          <w:sz w:val="28"/>
          <w:szCs w:val="28"/>
        </w:rPr>
        <w:t>о</w:t>
      </w:r>
      <w:r w:rsidRPr="00934876">
        <w:rPr>
          <w:rFonts w:ascii="Times New Roman" w:hAnsi="Times New Roman"/>
          <w:sz w:val="28"/>
          <w:szCs w:val="28"/>
        </w:rPr>
        <w:t>сударственной программы развития сельского хозяйства и регули</w:t>
      </w:r>
      <w:r w:rsidRPr="00934876">
        <w:rPr>
          <w:rFonts w:ascii="Times New Roman" w:hAnsi="Times New Roman"/>
          <w:sz w:val="28"/>
          <w:szCs w:val="28"/>
        </w:rPr>
        <w:softHyphen/>
        <w:t>рования рынков сельскохозяйственной продукции, сырья и продо</w:t>
      </w:r>
      <w:r w:rsidRPr="00934876">
        <w:rPr>
          <w:rFonts w:ascii="Times New Roman" w:hAnsi="Times New Roman"/>
          <w:sz w:val="28"/>
          <w:szCs w:val="28"/>
        </w:rPr>
        <w:softHyphen/>
        <w:t xml:space="preserve">вольствия на 2013-2020 годы». Опубликовано на сайте МСХ РФ. [Электронный ресурс]. – Режим доступа: </w:t>
      </w:r>
      <w:hyperlink r:id="rId64" w:history="1">
        <w:r w:rsidRPr="00934876">
          <w:rPr>
            <w:rFonts w:ascii="Times New Roman" w:hAnsi="Times New Roman"/>
            <w:sz w:val="28"/>
            <w:szCs w:val="28"/>
          </w:rPr>
          <w:t>http://mcx.ru/upload/iblock/f6a/f6a926309485f5008245b3dda0a9d611.pdf</w:t>
        </w:r>
      </w:hyperlink>
      <w:r w:rsidRPr="00934876">
        <w:rPr>
          <w:rFonts w:ascii="Times New Roman" w:hAnsi="Times New Roman"/>
          <w:sz w:val="28"/>
          <w:szCs w:val="28"/>
        </w:rPr>
        <w:t>.</w:t>
      </w:r>
    </w:p>
    <w:p w:rsidR="00FF4279"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7D050D">
        <w:rPr>
          <w:rFonts w:ascii="Times New Roman" w:hAnsi="Times New Roman"/>
          <w:sz w:val="28"/>
          <w:szCs w:val="28"/>
        </w:rPr>
        <w:t xml:space="preserve">Постановление Правительства Российской Федерации от 27 декабря            2012 г. № 624 [Электронный ресурс]. </w:t>
      </w:r>
      <w:r>
        <w:rPr>
          <w:rFonts w:ascii="Times New Roman" w:hAnsi="Times New Roman"/>
          <w:sz w:val="28"/>
          <w:szCs w:val="28"/>
        </w:rPr>
        <w:t>– Режим доступа</w:t>
      </w:r>
      <w:r w:rsidRPr="007D050D">
        <w:rPr>
          <w:rFonts w:ascii="Times New Roman" w:hAnsi="Times New Roman"/>
          <w:sz w:val="28"/>
          <w:szCs w:val="28"/>
        </w:rPr>
        <w:t xml:space="preserve">: </w:t>
      </w:r>
      <w:hyperlink r:id="rId65" w:history="1">
        <w:r w:rsidRPr="00640E66">
          <w:rPr>
            <w:rStyle w:val="a3"/>
            <w:rFonts w:ascii="Times New Roman" w:hAnsi="Times New Roman"/>
            <w:color w:val="auto"/>
            <w:sz w:val="28"/>
            <w:szCs w:val="28"/>
            <w:u w:val="none"/>
          </w:rPr>
          <w:t>http://www.mbbash.ru</w:t>
        </w:r>
      </w:hyperlink>
      <w:r w:rsidRPr="00640E66">
        <w:rPr>
          <w:rFonts w:ascii="Times New Roman" w:hAnsi="Times New Roman"/>
          <w:sz w:val="28"/>
          <w:szCs w:val="28"/>
        </w:rPr>
        <w:t>/</w:t>
      </w:r>
      <w:r w:rsidRPr="007D050D">
        <w:rPr>
          <w:rFonts w:ascii="Times New Roman" w:hAnsi="Times New Roman"/>
          <w:sz w:val="28"/>
          <w:szCs w:val="28"/>
        </w:rPr>
        <w:t>content /legislation/federalleg/m,80,682980.</w:t>
      </w:r>
    </w:p>
    <w:p w:rsidR="00FF4279" w:rsidRPr="007D050D"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640E66">
        <w:rPr>
          <w:rFonts w:ascii="Times New Roman" w:hAnsi="Times New Roman"/>
          <w:sz w:val="28"/>
          <w:szCs w:val="28"/>
        </w:rPr>
        <w:t>Аварский</w:t>
      </w:r>
      <w:r>
        <w:rPr>
          <w:rFonts w:ascii="Times New Roman" w:hAnsi="Times New Roman"/>
          <w:sz w:val="28"/>
          <w:szCs w:val="28"/>
        </w:rPr>
        <w:t>,</w:t>
      </w:r>
      <w:r w:rsidRPr="00640E66">
        <w:rPr>
          <w:rFonts w:ascii="Times New Roman" w:hAnsi="Times New Roman"/>
          <w:sz w:val="28"/>
          <w:szCs w:val="28"/>
        </w:rPr>
        <w:t xml:space="preserve"> Н.Д. </w:t>
      </w:r>
      <w:hyperlink r:id="rId66" w:history="1">
        <w:r>
          <w:rPr>
            <w:rFonts w:ascii="Times New Roman" w:hAnsi="Times New Roman"/>
            <w:sz w:val="28"/>
            <w:szCs w:val="28"/>
          </w:rPr>
          <w:t>Р</w:t>
        </w:r>
        <w:r w:rsidRPr="00640E66">
          <w:rPr>
            <w:rFonts w:ascii="Times New Roman" w:hAnsi="Times New Roman"/>
            <w:sz w:val="28"/>
            <w:szCs w:val="28"/>
          </w:rPr>
          <w:t>азвитие вертикально-интегрированных маркетинговых систем в структуре зернопродуктового кластера</w:t>
        </w:r>
      </w:hyperlink>
      <w:r>
        <w:rPr>
          <w:rFonts w:ascii="Times New Roman" w:hAnsi="Times New Roman"/>
          <w:sz w:val="28"/>
          <w:szCs w:val="28"/>
        </w:rPr>
        <w:t xml:space="preserve"> / </w:t>
      </w:r>
      <w:r w:rsidRPr="00640E66">
        <w:rPr>
          <w:rFonts w:ascii="Times New Roman" w:hAnsi="Times New Roman"/>
          <w:sz w:val="28"/>
          <w:szCs w:val="28"/>
        </w:rPr>
        <w:t>Н.Д Аварский, О.А.</w:t>
      </w:r>
      <w:r>
        <w:rPr>
          <w:rFonts w:ascii="Times New Roman" w:hAnsi="Times New Roman"/>
          <w:sz w:val="28"/>
          <w:szCs w:val="28"/>
        </w:rPr>
        <w:t xml:space="preserve"> </w:t>
      </w:r>
      <w:r w:rsidRPr="00640E66">
        <w:rPr>
          <w:rFonts w:ascii="Times New Roman" w:hAnsi="Times New Roman"/>
          <w:sz w:val="28"/>
          <w:szCs w:val="28"/>
        </w:rPr>
        <w:t>Федотенк</w:t>
      </w:r>
      <w:r w:rsidRPr="00640E66">
        <w:rPr>
          <w:rFonts w:ascii="Times New Roman" w:hAnsi="Times New Roman"/>
          <w:sz w:val="28"/>
          <w:szCs w:val="28"/>
        </w:rPr>
        <w:t>о</w:t>
      </w:r>
      <w:r w:rsidRPr="00640E66">
        <w:rPr>
          <w:rFonts w:ascii="Times New Roman" w:hAnsi="Times New Roman"/>
          <w:sz w:val="28"/>
          <w:szCs w:val="28"/>
        </w:rPr>
        <w:t>ва, Л.И</w:t>
      </w:r>
      <w:r>
        <w:rPr>
          <w:rFonts w:ascii="Times New Roman" w:hAnsi="Times New Roman"/>
          <w:sz w:val="28"/>
          <w:szCs w:val="28"/>
        </w:rPr>
        <w:t>.</w:t>
      </w:r>
      <w:r w:rsidRPr="00640E66">
        <w:rPr>
          <w:rFonts w:ascii="Times New Roman" w:hAnsi="Times New Roman"/>
          <w:sz w:val="28"/>
          <w:szCs w:val="28"/>
        </w:rPr>
        <w:t xml:space="preserve"> Проняева, Р.Г.</w:t>
      </w:r>
      <w:r>
        <w:rPr>
          <w:rFonts w:ascii="Times New Roman" w:hAnsi="Times New Roman"/>
          <w:sz w:val="28"/>
          <w:szCs w:val="28"/>
        </w:rPr>
        <w:t xml:space="preserve"> </w:t>
      </w:r>
      <w:r w:rsidRPr="00640E66">
        <w:rPr>
          <w:rFonts w:ascii="Times New Roman" w:hAnsi="Times New Roman"/>
          <w:sz w:val="28"/>
          <w:szCs w:val="28"/>
        </w:rPr>
        <w:t xml:space="preserve">Романенко </w:t>
      </w:r>
      <w:r>
        <w:rPr>
          <w:rFonts w:ascii="Times New Roman" w:hAnsi="Times New Roman"/>
          <w:sz w:val="28"/>
          <w:szCs w:val="28"/>
        </w:rPr>
        <w:t xml:space="preserve">// </w:t>
      </w:r>
      <w:hyperlink r:id="rId67" w:history="1">
        <w:r w:rsidRPr="00640E66">
          <w:rPr>
            <w:rFonts w:ascii="Times New Roman" w:hAnsi="Times New Roman"/>
            <w:sz w:val="28"/>
            <w:szCs w:val="28"/>
          </w:rPr>
          <w:t>Экономика, труд, управление в сельском х</w:t>
        </w:r>
        <w:r w:rsidRPr="00640E66">
          <w:rPr>
            <w:rFonts w:ascii="Times New Roman" w:hAnsi="Times New Roman"/>
            <w:sz w:val="28"/>
            <w:szCs w:val="28"/>
          </w:rPr>
          <w:t>о</w:t>
        </w:r>
        <w:r w:rsidRPr="00640E66">
          <w:rPr>
            <w:rFonts w:ascii="Times New Roman" w:hAnsi="Times New Roman"/>
            <w:sz w:val="28"/>
            <w:szCs w:val="28"/>
          </w:rPr>
          <w:t>зяйстве</w:t>
        </w:r>
      </w:hyperlink>
      <w:r w:rsidRPr="00640E66">
        <w:rPr>
          <w:rFonts w:ascii="Times New Roman" w:hAnsi="Times New Roman"/>
          <w:sz w:val="28"/>
          <w:szCs w:val="28"/>
        </w:rPr>
        <w:t xml:space="preserve">. </w:t>
      </w:r>
      <w:r>
        <w:rPr>
          <w:rFonts w:ascii="Times New Roman" w:hAnsi="Times New Roman"/>
          <w:sz w:val="28"/>
          <w:szCs w:val="28"/>
        </w:rPr>
        <w:t xml:space="preserve">- </w:t>
      </w:r>
      <w:r w:rsidRPr="00640E66">
        <w:rPr>
          <w:rFonts w:ascii="Times New Roman" w:hAnsi="Times New Roman"/>
          <w:sz w:val="28"/>
          <w:szCs w:val="28"/>
        </w:rPr>
        <w:t xml:space="preserve">2017. </w:t>
      </w:r>
      <w:r>
        <w:rPr>
          <w:rFonts w:ascii="Times New Roman" w:hAnsi="Times New Roman"/>
          <w:sz w:val="28"/>
          <w:szCs w:val="28"/>
        </w:rPr>
        <w:t xml:space="preserve">- </w:t>
      </w:r>
      <w:hyperlink r:id="rId68" w:history="1">
        <w:r w:rsidRPr="00640E66">
          <w:rPr>
            <w:rFonts w:ascii="Times New Roman" w:hAnsi="Times New Roman"/>
            <w:sz w:val="28"/>
            <w:szCs w:val="28"/>
          </w:rPr>
          <w:t>№ 3 (32)</w:t>
        </w:r>
      </w:hyperlink>
      <w:r w:rsidRPr="00640E66">
        <w:rPr>
          <w:rFonts w:ascii="Times New Roman" w:hAnsi="Times New Roman"/>
          <w:sz w:val="28"/>
          <w:szCs w:val="28"/>
        </w:rPr>
        <w:t xml:space="preserve">. </w:t>
      </w:r>
      <w:r>
        <w:rPr>
          <w:rFonts w:ascii="Times New Roman" w:hAnsi="Times New Roman"/>
          <w:sz w:val="28"/>
          <w:szCs w:val="28"/>
        </w:rPr>
        <w:t xml:space="preserve">- </w:t>
      </w:r>
      <w:r w:rsidRPr="00640E66">
        <w:rPr>
          <w:rFonts w:ascii="Times New Roman" w:hAnsi="Times New Roman"/>
          <w:sz w:val="28"/>
          <w:szCs w:val="28"/>
        </w:rPr>
        <w:t>С. 61-74.</w:t>
      </w:r>
    </w:p>
    <w:p w:rsidR="00FF4279"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7D050D">
        <w:rPr>
          <w:rFonts w:ascii="Times New Roman" w:hAnsi="Times New Roman"/>
          <w:sz w:val="28"/>
          <w:szCs w:val="28"/>
        </w:rPr>
        <w:t>Агропромышленный комплекс России в 2016 году. – М.: ФГБНУ «Р</w:t>
      </w:r>
      <w:r w:rsidRPr="007D050D">
        <w:rPr>
          <w:rFonts w:ascii="Times New Roman" w:hAnsi="Times New Roman"/>
          <w:sz w:val="28"/>
          <w:szCs w:val="28"/>
        </w:rPr>
        <w:t>о</w:t>
      </w:r>
      <w:r w:rsidRPr="007D050D">
        <w:rPr>
          <w:rFonts w:ascii="Times New Roman" w:hAnsi="Times New Roman"/>
          <w:sz w:val="28"/>
          <w:szCs w:val="28"/>
        </w:rPr>
        <w:t>синформагротех», 2017. – 721 с.</w:t>
      </w:r>
    </w:p>
    <w:p w:rsidR="00FF4279" w:rsidRPr="00D2614B"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Алтухов, А.И. </w:t>
      </w:r>
      <w:r w:rsidRPr="00D2614B">
        <w:rPr>
          <w:rFonts w:ascii="Times New Roman" w:hAnsi="Times New Roman"/>
          <w:spacing w:val="-4"/>
          <w:sz w:val="28"/>
          <w:szCs w:val="28"/>
        </w:rPr>
        <w:t>Государственная поддержка сельского хозяйства – необх</w:t>
      </w:r>
      <w:r w:rsidRPr="00D2614B">
        <w:rPr>
          <w:rFonts w:ascii="Times New Roman" w:hAnsi="Times New Roman"/>
          <w:spacing w:val="-4"/>
          <w:sz w:val="28"/>
          <w:szCs w:val="28"/>
        </w:rPr>
        <w:t>о</w:t>
      </w:r>
      <w:r w:rsidRPr="00D2614B">
        <w:rPr>
          <w:rFonts w:ascii="Times New Roman" w:hAnsi="Times New Roman"/>
          <w:spacing w:val="-4"/>
          <w:sz w:val="28"/>
          <w:szCs w:val="28"/>
        </w:rPr>
        <w:t>димое условие его устойчивого развития</w:t>
      </w:r>
      <w:r>
        <w:rPr>
          <w:rFonts w:ascii="Times New Roman" w:hAnsi="Times New Roman"/>
          <w:spacing w:val="-4"/>
          <w:sz w:val="28"/>
          <w:szCs w:val="28"/>
        </w:rPr>
        <w:t>: м</w:t>
      </w:r>
      <w:r w:rsidRPr="00D2614B">
        <w:rPr>
          <w:rFonts w:ascii="Times New Roman" w:hAnsi="Times New Roman"/>
          <w:sz w:val="28"/>
          <w:szCs w:val="28"/>
        </w:rPr>
        <w:t>онография</w:t>
      </w:r>
      <w:r>
        <w:rPr>
          <w:rFonts w:ascii="Times New Roman" w:hAnsi="Times New Roman"/>
          <w:sz w:val="28"/>
          <w:szCs w:val="28"/>
        </w:rPr>
        <w:t xml:space="preserve"> </w:t>
      </w:r>
      <w:r w:rsidRPr="00D2614B">
        <w:rPr>
          <w:rFonts w:ascii="Times New Roman" w:hAnsi="Times New Roman"/>
          <w:spacing w:val="-4"/>
          <w:sz w:val="28"/>
          <w:szCs w:val="28"/>
        </w:rPr>
        <w:t xml:space="preserve">/ А.И. Алтухов // </w:t>
      </w:r>
      <w:r w:rsidRPr="00D2614B">
        <w:rPr>
          <w:rFonts w:ascii="Times New Roman" w:hAnsi="Times New Roman"/>
          <w:sz w:val="28"/>
          <w:szCs w:val="28"/>
        </w:rPr>
        <w:t>Приорите</w:t>
      </w:r>
      <w:r w:rsidRPr="00D2614B">
        <w:rPr>
          <w:rFonts w:ascii="Times New Roman" w:hAnsi="Times New Roman"/>
          <w:sz w:val="28"/>
          <w:szCs w:val="28"/>
        </w:rPr>
        <w:t>т</w:t>
      </w:r>
      <w:r w:rsidRPr="00D2614B">
        <w:rPr>
          <w:rFonts w:ascii="Times New Roman" w:hAnsi="Times New Roman"/>
          <w:sz w:val="28"/>
          <w:szCs w:val="28"/>
        </w:rPr>
        <w:t>ные направления развития агропромышленного комплекса России</w:t>
      </w:r>
      <w:r>
        <w:rPr>
          <w:rFonts w:ascii="Times New Roman" w:hAnsi="Times New Roman"/>
          <w:sz w:val="28"/>
          <w:szCs w:val="28"/>
        </w:rPr>
        <w:t>;</w:t>
      </w:r>
      <w:r w:rsidRPr="00D2614B">
        <w:rPr>
          <w:rFonts w:ascii="Times New Roman" w:hAnsi="Times New Roman"/>
          <w:sz w:val="28"/>
          <w:szCs w:val="28"/>
        </w:rPr>
        <w:t xml:space="preserve"> </w:t>
      </w:r>
      <w:r>
        <w:rPr>
          <w:rFonts w:ascii="Times New Roman" w:hAnsi="Times New Roman"/>
          <w:sz w:val="28"/>
          <w:szCs w:val="28"/>
        </w:rPr>
        <w:t>п</w:t>
      </w:r>
      <w:r w:rsidRPr="00D2614B">
        <w:rPr>
          <w:rFonts w:ascii="Times New Roman" w:hAnsi="Times New Roman"/>
          <w:sz w:val="28"/>
          <w:szCs w:val="28"/>
        </w:rPr>
        <w:t>од общ. ред. А.Н. Ткачева. – М.: Технология ЦД, 2018. – 416 с.: ил. – С. 63-103</w:t>
      </w:r>
      <w:r>
        <w:rPr>
          <w:rFonts w:ascii="Times New Roman" w:hAnsi="Times New Roman"/>
          <w:sz w:val="28"/>
          <w:szCs w:val="28"/>
        </w:rPr>
        <w:t>.</w:t>
      </w:r>
    </w:p>
    <w:p w:rsidR="00FF4279" w:rsidRPr="007D050D"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7D050D">
        <w:rPr>
          <w:rFonts w:ascii="Times New Roman" w:hAnsi="Times New Roman"/>
          <w:sz w:val="28"/>
          <w:szCs w:val="28"/>
        </w:rPr>
        <w:t>Алтухов</w:t>
      </w:r>
      <w:r>
        <w:rPr>
          <w:rFonts w:ascii="Times New Roman" w:hAnsi="Times New Roman"/>
          <w:sz w:val="28"/>
          <w:szCs w:val="28"/>
        </w:rPr>
        <w:t>,</w:t>
      </w:r>
      <w:r w:rsidRPr="007D050D">
        <w:rPr>
          <w:rFonts w:ascii="Times New Roman" w:hAnsi="Times New Roman"/>
          <w:sz w:val="28"/>
          <w:szCs w:val="28"/>
        </w:rPr>
        <w:t xml:space="preserve"> А.И. Национальная продовольственная безопасность: проблемы и пути решения</w:t>
      </w:r>
      <w:r>
        <w:rPr>
          <w:rFonts w:ascii="Times New Roman" w:hAnsi="Times New Roman"/>
          <w:sz w:val="28"/>
          <w:szCs w:val="28"/>
        </w:rPr>
        <w:t xml:space="preserve"> / А.И. Алтухов</w:t>
      </w:r>
      <w:r w:rsidRPr="007D050D">
        <w:rPr>
          <w:rFonts w:ascii="Times New Roman" w:hAnsi="Times New Roman"/>
          <w:sz w:val="28"/>
          <w:szCs w:val="28"/>
        </w:rPr>
        <w:t>. – М.: ФГУП «ВО Минсельхоза России», 2006. – 159 с.</w:t>
      </w:r>
    </w:p>
    <w:p w:rsidR="00FF4279" w:rsidRPr="007D050D"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7D050D">
        <w:rPr>
          <w:rFonts w:ascii="Times New Roman" w:hAnsi="Times New Roman"/>
          <w:sz w:val="28"/>
          <w:szCs w:val="28"/>
        </w:rPr>
        <w:t>Алтухов</w:t>
      </w:r>
      <w:r>
        <w:rPr>
          <w:rFonts w:ascii="Times New Roman" w:hAnsi="Times New Roman"/>
          <w:sz w:val="28"/>
          <w:szCs w:val="28"/>
        </w:rPr>
        <w:t xml:space="preserve">, </w:t>
      </w:r>
      <w:r w:rsidRPr="007D050D">
        <w:rPr>
          <w:rFonts w:ascii="Times New Roman" w:hAnsi="Times New Roman"/>
          <w:sz w:val="28"/>
          <w:szCs w:val="28"/>
        </w:rPr>
        <w:t>А.И. Размещение и специализация сельскохозяйственного пр</w:t>
      </w:r>
      <w:r w:rsidRPr="007D050D">
        <w:rPr>
          <w:rFonts w:ascii="Times New Roman" w:hAnsi="Times New Roman"/>
          <w:sz w:val="28"/>
          <w:szCs w:val="28"/>
        </w:rPr>
        <w:t>о</w:t>
      </w:r>
      <w:r w:rsidRPr="007D050D">
        <w:rPr>
          <w:rFonts w:ascii="Times New Roman" w:hAnsi="Times New Roman"/>
          <w:sz w:val="28"/>
          <w:szCs w:val="28"/>
        </w:rPr>
        <w:t xml:space="preserve">изводства: проблемы и пути их решения: </w:t>
      </w:r>
      <w:r>
        <w:rPr>
          <w:rFonts w:ascii="Times New Roman" w:hAnsi="Times New Roman"/>
          <w:sz w:val="28"/>
          <w:szCs w:val="28"/>
        </w:rPr>
        <w:t>м</w:t>
      </w:r>
      <w:r w:rsidRPr="007D050D">
        <w:rPr>
          <w:rFonts w:ascii="Times New Roman" w:hAnsi="Times New Roman"/>
          <w:sz w:val="28"/>
          <w:szCs w:val="28"/>
        </w:rPr>
        <w:t>онография /</w:t>
      </w:r>
      <w:r>
        <w:rPr>
          <w:rFonts w:ascii="Times New Roman" w:hAnsi="Times New Roman"/>
          <w:sz w:val="28"/>
          <w:szCs w:val="28"/>
        </w:rPr>
        <w:t xml:space="preserve"> </w:t>
      </w:r>
      <w:r w:rsidRPr="007D050D">
        <w:rPr>
          <w:rFonts w:ascii="Times New Roman" w:hAnsi="Times New Roman"/>
          <w:sz w:val="28"/>
          <w:szCs w:val="28"/>
        </w:rPr>
        <w:t>А.И. Алтухов, Л.П. Сила</w:t>
      </w:r>
      <w:r w:rsidRPr="007D050D">
        <w:rPr>
          <w:rFonts w:ascii="Times New Roman" w:hAnsi="Times New Roman"/>
          <w:sz w:val="28"/>
          <w:szCs w:val="28"/>
        </w:rPr>
        <w:t>е</w:t>
      </w:r>
      <w:r w:rsidRPr="007D050D">
        <w:rPr>
          <w:rFonts w:ascii="Times New Roman" w:hAnsi="Times New Roman"/>
          <w:sz w:val="28"/>
          <w:szCs w:val="28"/>
        </w:rPr>
        <w:t>ва, Р.В. Солошенко и др. – Курск: Издательство Курская государственная сел</w:t>
      </w:r>
      <w:r w:rsidRPr="007D050D">
        <w:rPr>
          <w:rFonts w:ascii="Times New Roman" w:hAnsi="Times New Roman"/>
          <w:sz w:val="28"/>
          <w:szCs w:val="28"/>
        </w:rPr>
        <w:t>ь</w:t>
      </w:r>
      <w:r w:rsidRPr="007D050D">
        <w:rPr>
          <w:rFonts w:ascii="Times New Roman" w:hAnsi="Times New Roman"/>
          <w:sz w:val="28"/>
          <w:szCs w:val="28"/>
        </w:rPr>
        <w:t>скохозяйственная академия, 2014. – 202 с.</w:t>
      </w:r>
    </w:p>
    <w:p w:rsidR="00FF4279" w:rsidRPr="007D050D" w:rsidRDefault="00FF4279" w:rsidP="00FF4279">
      <w:pPr>
        <w:numPr>
          <w:ilvl w:val="0"/>
          <w:numId w:val="14"/>
        </w:numPr>
        <w:tabs>
          <w:tab w:val="left" w:pos="993"/>
        </w:tabs>
        <w:spacing w:after="0" w:line="360" w:lineRule="auto"/>
        <w:ind w:left="0" w:firstLine="709"/>
        <w:jc w:val="both"/>
        <w:rPr>
          <w:rFonts w:ascii="Times New Roman" w:hAnsi="Times New Roman"/>
          <w:sz w:val="28"/>
          <w:szCs w:val="28"/>
        </w:rPr>
      </w:pPr>
      <w:r w:rsidRPr="007D050D">
        <w:rPr>
          <w:rFonts w:ascii="Times New Roman" w:hAnsi="Times New Roman"/>
          <w:sz w:val="28"/>
          <w:szCs w:val="28"/>
        </w:rPr>
        <w:lastRenderedPageBreak/>
        <w:t>Алтухов</w:t>
      </w:r>
      <w:r>
        <w:rPr>
          <w:rFonts w:ascii="Times New Roman" w:hAnsi="Times New Roman"/>
          <w:sz w:val="28"/>
          <w:szCs w:val="28"/>
        </w:rPr>
        <w:t>,</w:t>
      </w:r>
      <w:r w:rsidRPr="007D050D">
        <w:rPr>
          <w:rFonts w:ascii="Times New Roman" w:hAnsi="Times New Roman"/>
          <w:sz w:val="28"/>
          <w:szCs w:val="28"/>
        </w:rPr>
        <w:t xml:space="preserve"> А.И. Экономика зернового хозяйства России</w:t>
      </w:r>
      <w:r>
        <w:rPr>
          <w:rFonts w:ascii="Times New Roman" w:hAnsi="Times New Roman"/>
          <w:sz w:val="28"/>
          <w:szCs w:val="28"/>
        </w:rPr>
        <w:t xml:space="preserve"> /А.И. Алтухов</w:t>
      </w:r>
      <w:r w:rsidRPr="007D050D">
        <w:rPr>
          <w:rFonts w:ascii="Times New Roman" w:hAnsi="Times New Roman"/>
          <w:sz w:val="28"/>
          <w:szCs w:val="28"/>
        </w:rPr>
        <w:t>. – М.: ООО «НИПКЦ Восход-А», 2010. – 800 с. - С. 422, 437-438.</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 xml:space="preserve">Анисимов, Б.В. </w:t>
      </w:r>
      <w:r w:rsidRPr="00FF4279">
        <w:rPr>
          <w:rFonts w:ascii="Times New Roman" w:eastAsia="Calibri" w:hAnsi="Times New Roman" w:cs="Times New Roman"/>
          <w:sz w:val="28"/>
          <w:szCs w:val="28"/>
        </w:rPr>
        <w:t>Зоны безвирусного семеноводства картофеля / Б. Ан</w:t>
      </w:r>
      <w:r w:rsidRPr="00FF4279">
        <w:rPr>
          <w:rFonts w:ascii="Times New Roman" w:eastAsia="Calibri" w:hAnsi="Times New Roman" w:cs="Times New Roman"/>
          <w:sz w:val="28"/>
          <w:szCs w:val="28"/>
        </w:rPr>
        <w:t>и</w:t>
      </w:r>
      <w:r w:rsidRPr="00FF4279">
        <w:rPr>
          <w:rFonts w:ascii="Times New Roman" w:eastAsia="Calibri" w:hAnsi="Times New Roman" w:cs="Times New Roman"/>
          <w:sz w:val="28"/>
          <w:szCs w:val="28"/>
        </w:rPr>
        <w:t>симов // Ситуация в России и международный опыт [Электронный ресурс]</w:t>
      </w:r>
      <w:r w:rsidRPr="00FF4279">
        <w:rPr>
          <w:rFonts w:ascii="Times New Roman" w:hAnsi="Times New Roman"/>
          <w:sz w:val="28"/>
          <w:szCs w:val="28"/>
        </w:rPr>
        <w:t>. -  Р</w:t>
      </w:r>
      <w:r w:rsidRPr="00FF4279">
        <w:rPr>
          <w:rFonts w:ascii="Times New Roman" w:hAnsi="Times New Roman"/>
          <w:sz w:val="28"/>
          <w:szCs w:val="28"/>
        </w:rPr>
        <w:t>е</w:t>
      </w:r>
      <w:r w:rsidRPr="00FF4279">
        <w:rPr>
          <w:rFonts w:ascii="Times New Roman" w:hAnsi="Times New Roman"/>
          <w:sz w:val="28"/>
          <w:szCs w:val="28"/>
        </w:rPr>
        <w:t xml:space="preserve">жим доступа: </w:t>
      </w:r>
      <w:hyperlink r:id="rId69" w:history="1">
        <w:r w:rsidRPr="00FF4279">
          <w:rPr>
            <w:rStyle w:val="a3"/>
            <w:rFonts w:ascii="Times New Roman" w:hAnsi="Times New Roman"/>
            <w:color w:val="auto"/>
            <w:sz w:val="28"/>
            <w:szCs w:val="28"/>
            <w:u w:val="none"/>
          </w:rPr>
          <w:t>http://potatosystem.ru/zony-bezvirusnogo-semenovodstva-kartofelya-situatsiya-v-rossii-i-mezhdunarodnyy-opyt</w:t>
        </w:r>
      </w:hyperlink>
      <w:r w:rsidRPr="00FF4279">
        <w:rPr>
          <w:rFonts w:ascii="Times New Roman" w:hAnsi="Times New Roman"/>
          <w:sz w:val="28"/>
          <w:szCs w:val="28"/>
        </w:rPr>
        <w:t>.</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Анисимов, Б.В. Импорт картофеля в России / Б.В. Анисимов, В.С. Чуг</w:t>
      </w:r>
      <w:r w:rsidRPr="00FF4279">
        <w:rPr>
          <w:rFonts w:ascii="Times New Roman" w:hAnsi="Times New Roman"/>
          <w:sz w:val="28"/>
          <w:szCs w:val="28"/>
        </w:rPr>
        <w:t>у</w:t>
      </w:r>
      <w:r w:rsidRPr="00FF4279">
        <w:rPr>
          <w:rFonts w:ascii="Times New Roman" w:hAnsi="Times New Roman"/>
          <w:sz w:val="28"/>
          <w:szCs w:val="28"/>
        </w:rPr>
        <w:t>нов, О.Н. Шатилова и др. // Картофель и овощи. – 2015. - № 5. – С. 20-22.</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Анисимов, Б.В. Инновационная схема оригинального семеноводства картофеля / Б.В. Анисимов, В.С. Чугунов // Картофель и овощи. – 2014. - № 6. –    С. 25-27.</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Анисимов, Б.В. Картофелеводство в России: о приоритетных направл</w:t>
      </w:r>
      <w:r w:rsidRPr="00FF4279">
        <w:rPr>
          <w:rFonts w:ascii="Times New Roman" w:hAnsi="Times New Roman"/>
          <w:sz w:val="28"/>
          <w:szCs w:val="28"/>
        </w:rPr>
        <w:t>е</w:t>
      </w:r>
      <w:r w:rsidRPr="00FF4279">
        <w:rPr>
          <w:rFonts w:ascii="Times New Roman" w:hAnsi="Times New Roman"/>
          <w:sz w:val="28"/>
          <w:szCs w:val="28"/>
        </w:rPr>
        <w:t>ниях развития селекции и семеноводства картофеля на период до 2020 года / Б.В. Анисимов // Филиал ФГУ, 2007.</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Анисимов, Б.В. Минимизация рисков вирусного заражения при выращ</w:t>
      </w:r>
      <w:r w:rsidRPr="00FF4279">
        <w:rPr>
          <w:rFonts w:ascii="Times New Roman" w:hAnsi="Times New Roman"/>
          <w:sz w:val="28"/>
          <w:szCs w:val="28"/>
        </w:rPr>
        <w:t>и</w:t>
      </w:r>
      <w:r w:rsidRPr="00FF4279">
        <w:rPr>
          <w:rFonts w:ascii="Times New Roman" w:hAnsi="Times New Roman"/>
          <w:sz w:val="28"/>
          <w:szCs w:val="28"/>
        </w:rPr>
        <w:t>вании семенного картофеля / Б.В. Анисимов, Е.А. Симаков и др. // Защита и к</w:t>
      </w:r>
      <w:r w:rsidRPr="00FF4279">
        <w:rPr>
          <w:rFonts w:ascii="Times New Roman" w:hAnsi="Times New Roman"/>
          <w:sz w:val="28"/>
          <w:szCs w:val="28"/>
        </w:rPr>
        <w:t>а</w:t>
      </w:r>
      <w:r w:rsidRPr="00FF4279">
        <w:rPr>
          <w:rFonts w:ascii="Times New Roman" w:hAnsi="Times New Roman"/>
          <w:sz w:val="28"/>
          <w:szCs w:val="28"/>
        </w:rPr>
        <w:t>рантин растений. – 2016. - № 3. - С. 33-37.</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Анисимов, Б.В. Специализированные зоны семеноводства картофеля / Б.В. Анисимов // Картофель и овощи. - 2015. - № 4. - С. 34-37.</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FF4279">
        <w:rPr>
          <w:rFonts w:ascii="Times New Roman" w:hAnsi="Times New Roman"/>
          <w:sz w:val="28"/>
          <w:szCs w:val="28"/>
        </w:rPr>
        <w:t>Анисимов, Б.В. Фитосанитарные зоны и их роль в безвирусном семен</w:t>
      </w:r>
      <w:r w:rsidRPr="00FF4279">
        <w:rPr>
          <w:rFonts w:ascii="Times New Roman" w:hAnsi="Times New Roman"/>
          <w:sz w:val="28"/>
          <w:szCs w:val="28"/>
        </w:rPr>
        <w:t>о</w:t>
      </w:r>
      <w:r w:rsidRPr="00FF4279">
        <w:rPr>
          <w:rFonts w:ascii="Times New Roman" w:hAnsi="Times New Roman"/>
          <w:sz w:val="28"/>
          <w:szCs w:val="28"/>
        </w:rPr>
        <w:t>водстве картофеля // Защита и карантин растений. – 2014. - № 11. - С. 14-19.</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Афанасьев, С.Г. Продовольственная безопасность России (теория, мет</w:t>
      </w:r>
      <w:r w:rsidRPr="00FF4279">
        <w:rPr>
          <w:rFonts w:ascii="Times New Roman" w:hAnsi="Times New Roman"/>
          <w:sz w:val="28"/>
          <w:szCs w:val="28"/>
        </w:rPr>
        <w:t>о</w:t>
      </w:r>
      <w:r w:rsidRPr="00FF4279">
        <w:rPr>
          <w:rFonts w:ascii="Times New Roman" w:hAnsi="Times New Roman"/>
          <w:sz w:val="28"/>
          <w:szCs w:val="28"/>
        </w:rPr>
        <w:t xml:space="preserve">дология, практика) / С.Г. Афанасьев. </w:t>
      </w:r>
      <w:r w:rsidRPr="00FF4279">
        <w:rPr>
          <w:rFonts w:ascii="Times New Roman" w:eastAsia="Calibri" w:hAnsi="Times New Roman" w:cs="Times New Roman"/>
          <w:sz w:val="28"/>
          <w:szCs w:val="28"/>
        </w:rPr>
        <w:t>– М.: ВНИИЭСХ, 2004. –  240</w:t>
      </w:r>
      <w:r w:rsidRPr="00FF4279">
        <w:rPr>
          <w:rFonts w:ascii="Times New Roman" w:hAnsi="Times New Roman"/>
          <w:sz w:val="28"/>
          <w:szCs w:val="28"/>
        </w:rPr>
        <w:t xml:space="preserve"> </w:t>
      </w:r>
      <w:r w:rsidRPr="00FF4279">
        <w:rPr>
          <w:rFonts w:ascii="Times New Roman" w:eastAsia="Calibri" w:hAnsi="Times New Roman" w:cs="Times New Roman"/>
          <w:sz w:val="28"/>
          <w:szCs w:val="28"/>
        </w:rPr>
        <w:t>с.</w:t>
      </w:r>
      <w:r w:rsidRPr="00FF4279">
        <w:rPr>
          <w:rFonts w:ascii="Times New Roman" w:hAnsi="Times New Roman"/>
          <w:sz w:val="28"/>
          <w:szCs w:val="28"/>
        </w:rPr>
        <w:t xml:space="preserve"> – С. 8.</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Бельченко, С.А. Тенденции развития картофелеводства Брянской обла</w:t>
      </w:r>
      <w:r w:rsidRPr="00FF4279">
        <w:rPr>
          <w:rFonts w:ascii="Times New Roman" w:hAnsi="Times New Roman"/>
          <w:sz w:val="28"/>
          <w:szCs w:val="28"/>
        </w:rPr>
        <w:t>с</w:t>
      </w:r>
      <w:r w:rsidRPr="00FF4279">
        <w:rPr>
          <w:rFonts w:ascii="Times New Roman" w:hAnsi="Times New Roman"/>
          <w:sz w:val="28"/>
          <w:szCs w:val="28"/>
        </w:rPr>
        <w:t>ти в 2015 году / С.А. Бельченко, В.Е. Ториков, И.Н. Белоус // Вестник Брянской государственной сельскохозяйственной академии. – 2015. - № 2-1. – С. 28-32.</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FF4279">
        <w:rPr>
          <w:rFonts w:ascii="Times New Roman" w:hAnsi="Times New Roman"/>
          <w:sz w:val="28"/>
          <w:szCs w:val="28"/>
        </w:rPr>
        <w:t>Билый, А. Зреет картофельный дефицит / А. Билый // Защита растений. – 2010. - № 9 (178). – С. 1.</w:t>
      </w:r>
    </w:p>
    <w:p w:rsidR="00FF4279" w:rsidRPr="00FF4279" w:rsidRDefault="00FF4279" w:rsidP="00FF4279">
      <w:pPr>
        <w:pStyle w:val="af4"/>
        <w:numPr>
          <w:ilvl w:val="0"/>
          <w:numId w:val="14"/>
        </w:numPr>
        <w:tabs>
          <w:tab w:val="left" w:pos="993"/>
          <w:tab w:val="left" w:pos="1134"/>
        </w:tabs>
        <w:spacing w:after="0" w:line="348" w:lineRule="auto"/>
        <w:ind w:left="0" w:firstLine="709"/>
        <w:jc w:val="both"/>
        <w:rPr>
          <w:rFonts w:ascii="Times New Roman" w:hAnsi="Times New Roman"/>
          <w:sz w:val="28"/>
          <w:szCs w:val="28"/>
        </w:rPr>
      </w:pPr>
      <w:r w:rsidRPr="00FF4279">
        <w:rPr>
          <w:rFonts w:ascii="Times New Roman" w:eastAsia="Calibri" w:hAnsi="Times New Roman" w:cs="Times New Roman"/>
          <w:sz w:val="28"/>
          <w:szCs w:val="28"/>
        </w:rPr>
        <w:t>Борисов Е.Ф. Экономическая теория: учебник. – 2-е изд., перераб. и доп. / Е.Ф. Борисов.– М.: ТК Велби, Изд-во Проспект, 2004. – 544 с.</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FF4279">
        <w:rPr>
          <w:rFonts w:ascii="Times New Roman" w:hAnsi="Times New Roman"/>
          <w:sz w:val="28"/>
          <w:szCs w:val="28"/>
        </w:rPr>
        <w:lastRenderedPageBreak/>
        <w:t>Буздалов, И.Н. Интенсификация и её роль в ускорении социально-экономического развития АПК / И.Н. Буздалов  // Экономика сельского хозяйства. - 1986. - №3. – С. 25-32.</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eastAsia="Calibri" w:hAnsi="Times New Roman" w:cs="Times New Roman"/>
          <w:sz w:val="28"/>
          <w:szCs w:val="28"/>
        </w:rPr>
        <w:t>Буздалов, И.Н. Экономическая эффективность интенсификации сел</w:t>
      </w:r>
      <w:r w:rsidRPr="00FF4279">
        <w:rPr>
          <w:rFonts w:ascii="Times New Roman" w:eastAsia="Calibri" w:hAnsi="Times New Roman" w:cs="Times New Roman"/>
          <w:sz w:val="28"/>
          <w:szCs w:val="28"/>
        </w:rPr>
        <w:t>ь</w:t>
      </w:r>
      <w:r w:rsidRPr="00FF4279">
        <w:rPr>
          <w:rFonts w:ascii="Times New Roman" w:eastAsia="Calibri" w:hAnsi="Times New Roman" w:cs="Times New Roman"/>
          <w:sz w:val="28"/>
          <w:szCs w:val="28"/>
        </w:rPr>
        <w:t>скохозяйственного производства / И.Н. Буздалов. – М., 1966. – 390 с.</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eastAsia="Calibri" w:hAnsi="Times New Roman" w:cs="Times New Roman"/>
          <w:sz w:val="28"/>
          <w:szCs w:val="28"/>
        </w:rPr>
      </w:pPr>
      <w:r w:rsidRPr="00FF4279">
        <w:rPr>
          <w:rFonts w:ascii="Times New Roman" w:hAnsi="Times New Roman"/>
          <w:sz w:val="28"/>
          <w:szCs w:val="28"/>
        </w:rPr>
        <w:t>Бышов, Н.В. Новое в технике и технологии уборки картофеля / Н.В. Бышов, С.Н. Борычев, Н.Н. Колчин и др. // Состояние и перспективы развития продовольственной системы России (на примере картофельного комплекса); под общ. ред. О.В. Лищенко, И.А. Щеглова, В.В. Лищенко. – М.: Экономика, 2016. – С. 291-292.</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eastAsia="Calibri" w:hAnsi="Times New Roman" w:cs="Times New Roman"/>
          <w:sz w:val="28"/>
          <w:szCs w:val="28"/>
        </w:rPr>
        <w:t>Векленко, В.И. Интенсификация сельскохозяйственного производства / В.И. Векленко, Р.В. Солошенко, К.С. Соклаков // Аграрная наука. – 2005. – № 2. – С. 6-7.</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Воронцова, Ю.В. Уровень и факторы интенсификации воспроизводс</w:t>
      </w:r>
      <w:r w:rsidRPr="00FF4279">
        <w:rPr>
          <w:rFonts w:ascii="Times New Roman" w:hAnsi="Times New Roman"/>
          <w:sz w:val="28"/>
          <w:szCs w:val="28"/>
        </w:rPr>
        <w:t>т</w:t>
      </w:r>
      <w:r w:rsidRPr="00FF4279">
        <w:rPr>
          <w:rFonts w:ascii="Times New Roman" w:hAnsi="Times New Roman"/>
          <w:sz w:val="28"/>
          <w:szCs w:val="28"/>
        </w:rPr>
        <w:t>венных процессов в растениеводстве областей Центрально-Черноземного региона / Ю.В. Воронцова // Известия Санкт-Петербургского государственного аграрного университета. – 2011. – № 23. – С. 294-299.</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Гарина, И.С. Оценка экономической эффективности интенсификации производства в сельскохозяйственных предприятиях Ярославской области / И.С. Гарина // Народное хозяйство. Вопросы инновационного развития. – 2010. - № 3. – С. 280-298.</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Гайдук, В.И. Влияние государственного регулирования сельскохозяйс</w:t>
      </w:r>
      <w:r w:rsidRPr="00FF4279">
        <w:rPr>
          <w:rFonts w:ascii="Times New Roman" w:hAnsi="Times New Roman"/>
          <w:sz w:val="28"/>
          <w:szCs w:val="28"/>
        </w:rPr>
        <w:t>т</w:t>
      </w:r>
      <w:r w:rsidRPr="00FF4279">
        <w:rPr>
          <w:rFonts w:ascii="Times New Roman" w:hAnsi="Times New Roman"/>
          <w:sz w:val="28"/>
          <w:szCs w:val="28"/>
        </w:rPr>
        <w:t xml:space="preserve">венного производства на обеспечение продовольственной безопасности России / В.И. Гайдук, С.А. Калитко, Ю.А. Никифорова, М.Г. Паремузова // Экономика, труд, управление в сельском хозяйстве. – 2018. -   № 8 (41). – С. 49-54. </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Гайдук, В.И. Продовольственная безопасность России в условиях сан</w:t>
      </w:r>
      <w:r w:rsidRPr="00FF4279">
        <w:rPr>
          <w:rFonts w:ascii="Times New Roman" w:hAnsi="Times New Roman"/>
          <w:sz w:val="28"/>
          <w:szCs w:val="28"/>
        </w:rPr>
        <w:t>к</w:t>
      </w:r>
      <w:r w:rsidRPr="00FF4279">
        <w:rPr>
          <w:rFonts w:ascii="Times New Roman" w:hAnsi="Times New Roman"/>
          <w:sz w:val="28"/>
          <w:szCs w:val="28"/>
        </w:rPr>
        <w:t>ций: вызовы и приоритеты / В.И. Гайдук, А.В. Кондрашова, М.Г. Паремузова // Экономика, труд, управление в сельском хозяйстве. – 2018. - № 3 (36). –                        С. 19-24.</w:t>
      </w:r>
    </w:p>
    <w:p w:rsidR="00FF4279" w:rsidRDefault="00FF4279" w:rsidP="00FF4279">
      <w:pPr>
        <w:pStyle w:val="af4"/>
        <w:numPr>
          <w:ilvl w:val="0"/>
          <w:numId w:val="14"/>
        </w:numPr>
        <w:tabs>
          <w:tab w:val="left" w:pos="993"/>
          <w:tab w:val="left" w:pos="1134"/>
        </w:tabs>
        <w:spacing w:after="0" w:line="348" w:lineRule="auto"/>
        <w:ind w:left="0" w:firstLine="709"/>
        <w:jc w:val="both"/>
        <w:rPr>
          <w:rFonts w:ascii="Times New Roman" w:hAnsi="Times New Roman"/>
          <w:sz w:val="28"/>
          <w:szCs w:val="28"/>
        </w:rPr>
      </w:pPr>
      <w:r w:rsidRPr="00FF4279">
        <w:rPr>
          <w:rFonts w:ascii="Times New Roman" w:hAnsi="Times New Roman"/>
          <w:sz w:val="28"/>
          <w:szCs w:val="28"/>
        </w:rPr>
        <w:lastRenderedPageBreak/>
        <w:t>Гончаров, В.Д. Продовольственный комплекс Российской Федерации / В.Д. Гончаров, У.А. Рассуханов, С.В. Котеев. – М.: Издательство «Ким Л.А.», 2018. – 212 с.</w:t>
      </w:r>
    </w:p>
    <w:p w:rsidR="00FF4279" w:rsidRPr="00FF4279" w:rsidRDefault="00FF4279" w:rsidP="00FF4279">
      <w:pPr>
        <w:pStyle w:val="af4"/>
        <w:numPr>
          <w:ilvl w:val="0"/>
          <w:numId w:val="14"/>
        </w:numPr>
        <w:tabs>
          <w:tab w:val="left" w:pos="993"/>
          <w:tab w:val="left" w:pos="1134"/>
        </w:tabs>
        <w:spacing w:after="0" w:line="348" w:lineRule="auto"/>
        <w:ind w:left="0" w:firstLine="709"/>
        <w:jc w:val="both"/>
        <w:rPr>
          <w:rFonts w:ascii="Times New Roman" w:eastAsia="Calibri" w:hAnsi="Times New Roman" w:cs="Times New Roman"/>
          <w:sz w:val="28"/>
          <w:szCs w:val="28"/>
        </w:rPr>
      </w:pPr>
      <w:r w:rsidRPr="00FF4279">
        <w:rPr>
          <w:rFonts w:ascii="Times New Roman" w:hAnsi="Times New Roman"/>
          <w:sz w:val="28"/>
          <w:szCs w:val="28"/>
        </w:rPr>
        <w:t>Грибанов, Б.И. Картофельный рай / Б.И. Грибанов // Картофель и овощи. – 2017. - № 4. – С. 6-10.</w:t>
      </w:r>
    </w:p>
    <w:p w:rsidR="00FF4279" w:rsidRPr="00FF4279" w:rsidRDefault="00FF4279" w:rsidP="00FF4279">
      <w:pPr>
        <w:pStyle w:val="af4"/>
        <w:numPr>
          <w:ilvl w:val="0"/>
          <w:numId w:val="14"/>
        </w:numPr>
        <w:tabs>
          <w:tab w:val="left" w:pos="993"/>
          <w:tab w:val="left" w:pos="1134"/>
        </w:tabs>
        <w:spacing w:after="0" w:line="348" w:lineRule="auto"/>
        <w:ind w:left="0" w:firstLine="709"/>
        <w:jc w:val="both"/>
        <w:rPr>
          <w:rFonts w:ascii="Times New Roman" w:hAnsi="Times New Roman"/>
          <w:sz w:val="28"/>
          <w:szCs w:val="28"/>
        </w:rPr>
      </w:pPr>
      <w:r w:rsidRPr="00FF4279">
        <w:rPr>
          <w:rFonts w:ascii="Times New Roman" w:eastAsia="Calibri" w:hAnsi="Times New Roman" w:cs="Times New Roman"/>
          <w:sz w:val="28"/>
          <w:szCs w:val="28"/>
        </w:rPr>
        <w:t>Гусаков, В.Г. Сущность, средства и факторы интенсификации сельского хозяйства / В.Г. Гусаков, А.П. Святогор // Вести национальной академии наук Б</w:t>
      </w:r>
      <w:r w:rsidRPr="00FF4279">
        <w:rPr>
          <w:rFonts w:ascii="Times New Roman" w:eastAsia="Calibri" w:hAnsi="Times New Roman" w:cs="Times New Roman"/>
          <w:sz w:val="28"/>
          <w:szCs w:val="28"/>
        </w:rPr>
        <w:t>е</w:t>
      </w:r>
      <w:r w:rsidRPr="00FF4279">
        <w:rPr>
          <w:rFonts w:ascii="Times New Roman" w:eastAsia="Calibri" w:hAnsi="Times New Roman" w:cs="Times New Roman"/>
          <w:sz w:val="28"/>
          <w:szCs w:val="28"/>
        </w:rPr>
        <w:t>ларуси. – 2005. – № 2. – С. 5-14.</w:t>
      </w:r>
    </w:p>
    <w:p w:rsidR="00FF4279" w:rsidRDefault="00FE7A3F" w:rsidP="00FF4279">
      <w:pPr>
        <w:pStyle w:val="af4"/>
        <w:numPr>
          <w:ilvl w:val="0"/>
          <w:numId w:val="14"/>
        </w:numPr>
        <w:tabs>
          <w:tab w:val="left" w:pos="993"/>
          <w:tab w:val="left" w:pos="1134"/>
        </w:tabs>
        <w:spacing w:after="0" w:line="348" w:lineRule="auto"/>
        <w:ind w:left="0" w:firstLine="709"/>
        <w:jc w:val="both"/>
        <w:rPr>
          <w:rFonts w:ascii="Times New Roman" w:hAnsi="Times New Roman"/>
          <w:sz w:val="28"/>
          <w:szCs w:val="28"/>
        </w:rPr>
      </w:pPr>
      <w:hyperlink r:id="rId70" w:tooltip="Список публикаций этого автора" w:history="1">
        <w:r w:rsidR="00FF4279" w:rsidRPr="00FF4279">
          <w:rPr>
            <w:rFonts w:ascii="Times New Roman" w:hAnsi="Times New Roman"/>
            <w:sz w:val="28"/>
            <w:szCs w:val="28"/>
          </w:rPr>
          <w:t>Демишкевич,  Г.М.</w:t>
        </w:r>
      </w:hyperlink>
      <w:r w:rsidR="00FF4279" w:rsidRPr="00FF4279">
        <w:rPr>
          <w:rFonts w:ascii="Times New Roman" w:hAnsi="Times New Roman"/>
          <w:sz w:val="28"/>
          <w:szCs w:val="28"/>
        </w:rPr>
        <w:t xml:space="preserve"> Источники и формы финансирования инновацио</w:t>
      </w:r>
      <w:r w:rsidR="00FF4279" w:rsidRPr="00FF4279">
        <w:rPr>
          <w:rFonts w:ascii="Times New Roman" w:hAnsi="Times New Roman"/>
          <w:sz w:val="28"/>
          <w:szCs w:val="28"/>
        </w:rPr>
        <w:t>н</w:t>
      </w:r>
      <w:r w:rsidR="00FF4279" w:rsidRPr="00FF4279">
        <w:rPr>
          <w:rFonts w:ascii="Times New Roman" w:hAnsi="Times New Roman"/>
          <w:sz w:val="28"/>
          <w:szCs w:val="28"/>
        </w:rPr>
        <w:t>ной деятельности / Г.М. Демишкевич, А.В. Кириллов // П</w:t>
      </w:r>
      <w:hyperlink r:id="rId71" w:tooltip="Оглавления выпусков этого журнала" w:history="1">
        <w:r w:rsidR="00FF4279" w:rsidRPr="00FF4279">
          <w:rPr>
            <w:rFonts w:ascii="Times New Roman" w:hAnsi="Times New Roman"/>
            <w:sz w:val="28"/>
            <w:szCs w:val="28"/>
          </w:rPr>
          <w:t>рикладные экономич</w:t>
        </w:r>
        <w:r w:rsidR="00FF4279" w:rsidRPr="00FF4279">
          <w:rPr>
            <w:rFonts w:ascii="Times New Roman" w:hAnsi="Times New Roman"/>
            <w:sz w:val="28"/>
            <w:szCs w:val="28"/>
          </w:rPr>
          <w:t>е</w:t>
        </w:r>
        <w:r w:rsidR="00FF4279" w:rsidRPr="00FF4279">
          <w:rPr>
            <w:rFonts w:ascii="Times New Roman" w:hAnsi="Times New Roman"/>
            <w:sz w:val="28"/>
            <w:szCs w:val="28"/>
          </w:rPr>
          <w:t>ские исследования</w:t>
        </w:r>
      </w:hyperlink>
      <w:r w:rsidR="00FF4279" w:rsidRPr="00FF4279">
        <w:rPr>
          <w:rFonts w:ascii="Times New Roman" w:hAnsi="Times New Roman"/>
          <w:sz w:val="28"/>
          <w:szCs w:val="28"/>
        </w:rPr>
        <w:t>. – М.: Издательство: </w:t>
      </w:r>
      <w:hyperlink r:id="rId72" w:tooltip="Список журналов этого издательства" w:history="1">
        <w:r w:rsidR="00FF4279" w:rsidRPr="00FF4279">
          <w:rPr>
            <w:rFonts w:ascii="Times New Roman" w:hAnsi="Times New Roman"/>
            <w:sz w:val="28"/>
            <w:szCs w:val="28"/>
          </w:rPr>
          <w:t>ООО «Научный консультант»</w:t>
        </w:r>
      </w:hyperlink>
      <w:r w:rsidR="00FF4279" w:rsidRPr="00FF4279">
        <w:rPr>
          <w:rFonts w:ascii="Times New Roman" w:hAnsi="Times New Roman"/>
          <w:sz w:val="28"/>
          <w:szCs w:val="28"/>
        </w:rPr>
        <w:t xml:space="preserve">. – 2015. </w:t>
      </w:r>
      <w:r w:rsidR="0070788B">
        <w:rPr>
          <w:rFonts w:ascii="Times New Roman" w:hAnsi="Times New Roman"/>
          <w:sz w:val="28"/>
          <w:szCs w:val="28"/>
        </w:rPr>
        <w:t xml:space="preserve">-  </w:t>
      </w:r>
      <w:r w:rsidR="00FF4279" w:rsidRPr="00FF4279">
        <w:rPr>
          <w:rFonts w:ascii="Times New Roman" w:hAnsi="Times New Roman"/>
          <w:sz w:val="28"/>
          <w:szCs w:val="28"/>
        </w:rPr>
        <w:t xml:space="preserve">№ </w:t>
      </w:r>
      <w:r w:rsidR="00FF4279" w:rsidRPr="00FF4279">
        <w:rPr>
          <w:rFonts w:ascii="Times New Roman" w:hAnsi="Times New Roman"/>
          <w:sz w:val="28"/>
          <w:szCs w:val="28"/>
          <w:lang w:val="en-US"/>
        </w:rPr>
        <w:t>S</w:t>
      </w:r>
      <w:r w:rsidR="00FF4279" w:rsidRPr="00FF4279">
        <w:rPr>
          <w:rFonts w:ascii="Times New Roman" w:hAnsi="Times New Roman"/>
          <w:sz w:val="28"/>
          <w:szCs w:val="28"/>
        </w:rPr>
        <w:t xml:space="preserve">2(10)/ - </w:t>
      </w:r>
      <w:r w:rsidR="00FF4279" w:rsidRPr="00FF4279">
        <w:rPr>
          <w:rFonts w:ascii="Times New Roman" w:hAnsi="Times New Roman"/>
          <w:sz w:val="28"/>
          <w:szCs w:val="28"/>
          <w:lang w:val="en-US"/>
        </w:rPr>
        <w:t>C</w:t>
      </w:r>
      <w:r w:rsidR="00FF4279" w:rsidRPr="00FF4279">
        <w:rPr>
          <w:rFonts w:ascii="Times New Roman" w:hAnsi="Times New Roman"/>
          <w:sz w:val="28"/>
          <w:szCs w:val="28"/>
        </w:rPr>
        <w:t>. 22-27.</w:t>
      </w:r>
    </w:p>
    <w:p w:rsid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Демишкевич, Г.М. Инновационная деятельность как объект инвестир</w:t>
      </w:r>
      <w:r w:rsidRPr="00FF4279">
        <w:rPr>
          <w:rFonts w:ascii="Times New Roman" w:hAnsi="Times New Roman"/>
          <w:sz w:val="28"/>
          <w:szCs w:val="28"/>
        </w:rPr>
        <w:t>о</w:t>
      </w:r>
      <w:r w:rsidRPr="00FF4279">
        <w:rPr>
          <w:rFonts w:ascii="Times New Roman" w:hAnsi="Times New Roman"/>
          <w:sz w:val="28"/>
          <w:szCs w:val="28"/>
        </w:rPr>
        <w:t>вания / Г.М. Демишкевич, А.В. Кириллов // Инновационное развитие – от Шумп</w:t>
      </w:r>
      <w:r w:rsidRPr="00FF4279">
        <w:rPr>
          <w:rFonts w:ascii="Times New Roman" w:hAnsi="Times New Roman"/>
          <w:sz w:val="28"/>
          <w:szCs w:val="28"/>
        </w:rPr>
        <w:t>е</w:t>
      </w:r>
      <w:r w:rsidRPr="00FF4279">
        <w:rPr>
          <w:rFonts w:ascii="Times New Roman" w:hAnsi="Times New Roman"/>
          <w:sz w:val="28"/>
          <w:szCs w:val="28"/>
        </w:rPr>
        <w:t>тера до наших дней: экономика и образование: статьи и доклады участников ме</w:t>
      </w:r>
      <w:r w:rsidRPr="00FF4279">
        <w:rPr>
          <w:rFonts w:ascii="Times New Roman" w:hAnsi="Times New Roman"/>
          <w:sz w:val="28"/>
          <w:szCs w:val="28"/>
        </w:rPr>
        <w:t>ж</w:t>
      </w:r>
      <w:r w:rsidRPr="00FF4279">
        <w:rPr>
          <w:rFonts w:ascii="Times New Roman" w:hAnsi="Times New Roman"/>
          <w:sz w:val="28"/>
          <w:szCs w:val="28"/>
        </w:rPr>
        <w:t>дународной научно-практической конференции, г. Калуга, 1-2 октября 2015 г. – М.: Издательство «Научный консультант». - 2015. – С. 148-152.</w:t>
      </w:r>
    </w:p>
    <w:p w:rsidR="00FF4279" w:rsidRPr="00FF4279" w:rsidRDefault="00FF4279" w:rsidP="00FF4279">
      <w:pPr>
        <w:pStyle w:val="af4"/>
        <w:numPr>
          <w:ilvl w:val="0"/>
          <w:numId w:val="14"/>
        </w:numPr>
        <w:tabs>
          <w:tab w:val="left" w:pos="993"/>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Доктрина продовольственной безопасности Российской Федерации. У</w:t>
      </w:r>
      <w:r w:rsidRPr="00FF4279">
        <w:rPr>
          <w:rFonts w:ascii="Times New Roman" w:hAnsi="Times New Roman"/>
          <w:sz w:val="28"/>
          <w:szCs w:val="28"/>
        </w:rPr>
        <w:t>т</w:t>
      </w:r>
      <w:r w:rsidRPr="00FF4279">
        <w:rPr>
          <w:rFonts w:ascii="Times New Roman" w:hAnsi="Times New Roman"/>
          <w:sz w:val="28"/>
          <w:szCs w:val="28"/>
        </w:rPr>
        <w:t>верждена Указом Президента Российской Федерации 30.01.2010 г. № 120.</w:t>
      </w:r>
    </w:p>
    <w:p w:rsidR="00FF4279" w:rsidRDefault="00FF4279" w:rsidP="00FF4279">
      <w:pPr>
        <w:numPr>
          <w:ilvl w:val="0"/>
          <w:numId w:val="14"/>
        </w:numPr>
        <w:tabs>
          <w:tab w:val="left" w:pos="1134"/>
        </w:tabs>
        <w:spacing w:after="0" w:line="360" w:lineRule="auto"/>
        <w:ind w:left="0" w:firstLine="709"/>
        <w:jc w:val="both"/>
        <w:rPr>
          <w:rFonts w:ascii="Times New Roman" w:hAnsi="Times New Roman"/>
          <w:spacing w:val="-2"/>
          <w:sz w:val="28"/>
          <w:szCs w:val="28"/>
        </w:rPr>
      </w:pPr>
      <w:r w:rsidRPr="006F1ACD">
        <w:rPr>
          <w:rFonts w:ascii="Times New Roman" w:eastAsia="Calibri" w:hAnsi="Times New Roman" w:cs="Times New Roman"/>
          <w:spacing w:val="-2"/>
          <w:sz w:val="28"/>
          <w:szCs w:val="28"/>
        </w:rPr>
        <w:t>Ефимов, В.П. Социалистическая интенсификация: сущность, факторы, эффективность (на примере сельского хозяйства) / В.П. Ефимов. – М., 1972. – 434 с.</w:t>
      </w:r>
    </w:p>
    <w:p w:rsidR="00FF4279" w:rsidRPr="00FF4279"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FF4279">
        <w:rPr>
          <w:rFonts w:ascii="Times New Roman" w:eastAsia="Calibri" w:hAnsi="Times New Roman" w:cs="Times New Roman"/>
          <w:spacing w:val="-2"/>
          <w:sz w:val="28"/>
          <w:szCs w:val="28"/>
        </w:rPr>
        <w:t>Засухин, А.Т. Интенсификация действующего производства (освоение, совершенствование, расширение, реконструкция) / А.Т. Засухин. – М.: Экономика, 1975. – 183 с.</w:t>
      </w:r>
    </w:p>
    <w:p w:rsidR="00FF4279"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Иванов, В.А. Интенсификация сельскохозяйственного производства: проблемы развития и эффективности / В.А. Иванов. – М.: Наука, 1990. – 200 с.</w:t>
      </w:r>
    </w:p>
    <w:p w:rsidR="00FF4279"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FF4279">
        <w:rPr>
          <w:rFonts w:ascii="Times New Roman" w:hAnsi="Times New Roman"/>
          <w:sz w:val="28"/>
          <w:szCs w:val="28"/>
        </w:rPr>
        <w:t>Импортозамещение в АПК  России: проблемы и перспективы: моногр</w:t>
      </w:r>
      <w:r w:rsidRPr="00FF4279">
        <w:rPr>
          <w:rFonts w:ascii="Times New Roman" w:hAnsi="Times New Roman"/>
          <w:sz w:val="28"/>
          <w:szCs w:val="28"/>
        </w:rPr>
        <w:t>а</w:t>
      </w:r>
      <w:r w:rsidRPr="00FF4279">
        <w:rPr>
          <w:rFonts w:ascii="Times New Roman" w:hAnsi="Times New Roman"/>
          <w:sz w:val="28"/>
          <w:szCs w:val="28"/>
        </w:rPr>
        <w:t>фия. – М.: ФГБНУ «Всероссийский НИИ экономики сельского хозяйства» (ФГБНУ ВНИИЭСХ), 2015. – 148 с.</w:t>
      </w:r>
    </w:p>
    <w:p w:rsidR="00FF4279"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FF4279">
        <w:rPr>
          <w:rFonts w:ascii="Times New Roman" w:hAnsi="Times New Roman"/>
          <w:sz w:val="28"/>
          <w:szCs w:val="28"/>
        </w:rPr>
        <w:lastRenderedPageBreak/>
        <w:t>Индустрия картофеля (справочник) / Е.А. Симаков, В.И. Старовойтов, Б.В. Анисомов и др.; под ред. В.И. Старовойтова. – М.: ВНИИКХ, 2013.</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Информационно-консультационная служба в сельском хозяйстве зар</w:t>
      </w:r>
      <w:r w:rsidRPr="001A7560">
        <w:rPr>
          <w:rFonts w:ascii="Times New Roman" w:hAnsi="Times New Roman"/>
          <w:sz w:val="28"/>
          <w:szCs w:val="28"/>
        </w:rPr>
        <w:t>у</w:t>
      </w:r>
      <w:r w:rsidRPr="001A7560">
        <w:rPr>
          <w:rFonts w:ascii="Times New Roman" w:hAnsi="Times New Roman"/>
          <w:sz w:val="28"/>
          <w:szCs w:val="28"/>
        </w:rPr>
        <w:t xml:space="preserve">бежных стран и России: монография / В.Е. Ториков, В.Ф. Мальцев, Н.М. Белоус и др. – Брянск, 2004. – 268 с. </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Инновационное развитие АПК: механизмы и приоритеты: сборник ст</w:t>
      </w:r>
      <w:r w:rsidRPr="001A7560">
        <w:rPr>
          <w:rFonts w:ascii="Times New Roman" w:hAnsi="Times New Roman"/>
          <w:sz w:val="28"/>
          <w:szCs w:val="28"/>
        </w:rPr>
        <w:t>а</w:t>
      </w:r>
      <w:r w:rsidRPr="001A7560">
        <w:rPr>
          <w:rFonts w:ascii="Times New Roman" w:hAnsi="Times New Roman"/>
          <w:sz w:val="28"/>
          <w:szCs w:val="28"/>
        </w:rPr>
        <w:t>тей по материалам участников второй ежегодной международной научно-практической конференции, 21 мая 2015 г., Сергиев Посад. – М.: «Научный ко</w:t>
      </w:r>
      <w:r w:rsidRPr="001A7560">
        <w:rPr>
          <w:rFonts w:ascii="Times New Roman" w:hAnsi="Times New Roman"/>
          <w:sz w:val="28"/>
          <w:szCs w:val="28"/>
        </w:rPr>
        <w:t>н</w:t>
      </w:r>
      <w:r w:rsidRPr="001A7560">
        <w:rPr>
          <w:rFonts w:ascii="Times New Roman" w:hAnsi="Times New Roman"/>
          <w:sz w:val="28"/>
          <w:szCs w:val="28"/>
        </w:rPr>
        <w:t>сультант», 2015. –  516 с.</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Кабунина, И.В. Проблемы развития регионального картофелепродукт</w:t>
      </w:r>
      <w:r w:rsidRPr="001A7560">
        <w:rPr>
          <w:rFonts w:ascii="Times New Roman" w:hAnsi="Times New Roman"/>
          <w:sz w:val="28"/>
          <w:szCs w:val="28"/>
        </w:rPr>
        <w:t>о</w:t>
      </w:r>
      <w:r w:rsidRPr="001A7560">
        <w:rPr>
          <w:rFonts w:ascii="Times New Roman" w:hAnsi="Times New Roman"/>
          <w:sz w:val="28"/>
          <w:szCs w:val="28"/>
        </w:rPr>
        <w:t>вого подкомплекса  / И.В. Кабунина, А.А. Кабунин // Экономика сельскохозяйс</w:t>
      </w:r>
      <w:r w:rsidRPr="001A7560">
        <w:rPr>
          <w:rFonts w:ascii="Times New Roman" w:hAnsi="Times New Roman"/>
          <w:sz w:val="28"/>
          <w:szCs w:val="28"/>
        </w:rPr>
        <w:t>т</w:t>
      </w:r>
      <w:r w:rsidRPr="001A7560">
        <w:rPr>
          <w:rFonts w:ascii="Times New Roman" w:hAnsi="Times New Roman"/>
          <w:sz w:val="28"/>
          <w:szCs w:val="28"/>
        </w:rPr>
        <w:t>венных и перерабатывающих предприятий. - 2007. - № 12. – С. 33-35.</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Кабунина, И.В. Аспекты организации селекции и семеноводства карт</w:t>
      </w:r>
      <w:r w:rsidRPr="001A7560">
        <w:rPr>
          <w:rFonts w:ascii="Times New Roman" w:hAnsi="Times New Roman"/>
          <w:sz w:val="28"/>
          <w:szCs w:val="28"/>
        </w:rPr>
        <w:t>о</w:t>
      </w:r>
      <w:r w:rsidRPr="001A7560">
        <w:rPr>
          <w:rFonts w:ascii="Times New Roman" w:hAnsi="Times New Roman"/>
          <w:sz w:val="28"/>
          <w:szCs w:val="28"/>
        </w:rPr>
        <w:t>феля в России – проблемы и возможные пути их решения // И.В. Кабунина, Е.В. Журавлева, А.А. Кабунин // Достижения науки и техники АПК. – 2007. – Т. 32,            № 10. – С. 5-10.</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Картофель: биология и технологии возделывания: монография / Н.М. Белоус, В.Е. Ториков, М.В. Котиков и др.; под общ. ред. В.Е. Торикова и Н.М. Б</w:t>
      </w:r>
      <w:r w:rsidRPr="001A7560">
        <w:rPr>
          <w:rFonts w:ascii="Times New Roman" w:hAnsi="Times New Roman"/>
          <w:sz w:val="28"/>
          <w:szCs w:val="28"/>
        </w:rPr>
        <w:t>е</w:t>
      </w:r>
      <w:r w:rsidRPr="001A7560">
        <w:rPr>
          <w:rFonts w:ascii="Times New Roman" w:hAnsi="Times New Roman"/>
          <w:sz w:val="28"/>
          <w:szCs w:val="28"/>
        </w:rPr>
        <w:t>лоуса. – Брянск, 2010. – 111 с.</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Кибиров, А.Я. Кредит как источник привлечения инвестиционных р</w:t>
      </w:r>
      <w:r w:rsidRPr="001A7560">
        <w:rPr>
          <w:rFonts w:ascii="Times New Roman" w:hAnsi="Times New Roman"/>
          <w:sz w:val="28"/>
          <w:szCs w:val="28"/>
        </w:rPr>
        <w:t>е</w:t>
      </w:r>
      <w:r w:rsidRPr="001A7560">
        <w:rPr>
          <w:rFonts w:ascii="Times New Roman" w:hAnsi="Times New Roman"/>
          <w:sz w:val="28"/>
          <w:szCs w:val="28"/>
        </w:rPr>
        <w:t>сурсов в аграрный сектор экономики России / А.Я. Кибиров // Экономика, труд, управление в сельском хозяйстве. – 2010. - № 1 (2). – С. 28-31.</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Кибиров, А.Я. Посадил – выкопал. Новая технология выращивания ка</w:t>
      </w:r>
      <w:r w:rsidRPr="001A7560">
        <w:rPr>
          <w:rFonts w:ascii="Times New Roman" w:hAnsi="Times New Roman"/>
          <w:sz w:val="28"/>
          <w:szCs w:val="28"/>
        </w:rPr>
        <w:t>р</w:t>
      </w:r>
      <w:r w:rsidRPr="001A7560">
        <w:rPr>
          <w:rFonts w:ascii="Times New Roman" w:hAnsi="Times New Roman"/>
          <w:sz w:val="28"/>
          <w:szCs w:val="28"/>
        </w:rPr>
        <w:t>тофеля в малых формах хозяйствования / А.Я. Кибиров // Экономика, труд, управление в сельском хозяйстве. – 2010. - № 3 (4). – С. 47-50.</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Кибиров, А.Я. Стимулирование инвестиционной деятельности в  АПК: отечественный и зарубежный опыт / А.Я. Кибиров // Агропродовольственная п</w:t>
      </w:r>
      <w:r w:rsidRPr="001A7560">
        <w:rPr>
          <w:rFonts w:ascii="Times New Roman" w:hAnsi="Times New Roman"/>
          <w:sz w:val="28"/>
          <w:szCs w:val="28"/>
        </w:rPr>
        <w:t>о</w:t>
      </w:r>
      <w:r w:rsidRPr="001A7560">
        <w:rPr>
          <w:rFonts w:ascii="Times New Roman" w:hAnsi="Times New Roman"/>
          <w:sz w:val="28"/>
          <w:szCs w:val="28"/>
        </w:rPr>
        <w:t>литика России. – 2017. - № 3. – С. 23-27.</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Кислова, И.В. Инновационные технологии в элитном семеноводстве картофеля / Л.В. Попкович, Е.М. Подольникова, Е.Н. Кислова // Научное обозр</w:t>
      </w:r>
      <w:r w:rsidRPr="001A7560">
        <w:rPr>
          <w:rFonts w:ascii="Times New Roman" w:hAnsi="Times New Roman"/>
          <w:sz w:val="28"/>
          <w:szCs w:val="28"/>
        </w:rPr>
        <w:t>е</w:t>
      </w:r>
      <w:r w:rsidRPr="001A7560">
        <w:rPr>
          <w:rFonts w:ascii="Times New Roman" w:hAnsi="Times New Roman"/>
          <w:sz w:val="28"/>
          <w:szCs w:val="28"/>
        </w:rPr>
        <w:t>ние: теория и практика. – 2017. - № 7. – С. 88-94.</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lastRenderedPageBreak/>
        <w:t>Кислова, И.В. Устойчивость производства картофеля и функциониров</w:t>
      </w:r>
      <w:r w:rsidRPr="001A7560">
        <w:rPr>
          <w:rFonts w:ascii="Times New Roman" w:hAnsi="Times New Roman"/>
          <w:sz w:val="28"/>
          <w:szCs w:val="28"/>
        </w:rPr>
        <w:t>а</w:t>
      </w:r>
      <w:r w:rsidRPr="001A7560">
        <w:rPr>
          <w:rFonts w:ascii="Times New Roman" w:hAnsi="Times New Roman"/>
          <w:sz w:val="28"/>
          <w:szCs w:val="28"/>
        </w:rPr>
        <w:t xml:space="preserve">ние его рынка / И.В. Кислова, Л.П. Силаева // Вестник Курской государственной сельскохозяйственной академии. – 2016. - № 9. – С. 12-18. </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 xml:space="preserve">Кислова, И.В. Эффективность производства картофеля в Российской Федерации / И.В. Кислова // Нива Поволжья. – 2017. - № 1(42). – С. 105-111. </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Кислова, И.В. К вопросу об эффективном развитии картофелеводства в Брянской области / Е.Н. Кислова, Е.М. Подольникова // Экономика сельского х</w:t>
      </w:r>
      <w:r w:rsidRPr="001A7560">
        <w:rPr>
          <w:rFonts w:ascii="Times New Roman" w:hAnsi="Times New Roman"/>
          <w:sz w:val="28"/>
          <w:szCs w:val="28"/>
        </w:rPr>
        <w:t>о</w:t>
      </w:r>
      <w:r w:rsidRPr="001A7560">
        <w:rPr>
          <w:rFonts w:ascii="Times New Roman" w:hAnsi="Times New Roman"/>
          <w:sz w:val="28"/>
          <w:szCs w:val="28"/>
        </w:rPr>
        <w:t xml:space="preserve">зяйства России. – 2017. - № 3. – С. 55-59. </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Коваленко, Н.Я. Экономика сельского хозяйства / Н.Я. Коваленко. - М.: Юркнига, 2004. – 381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Клюка</w:t>
      </w:r>
      <w:r w:rsidR="001A7560" w:rsidRPr="001A7560">
        <w:rPr>
          <w:rFonts w:ascii="Times New Roman" w:hAnsi="Times New Roman"/>
          <w:sz w:val="28"/>
          <w:szCs w:val="28"/>
        </w:rPr>
        <w:t>ч</w:t>
      </w:r>
      <w:r w:rsidRPr="001A7560">
        <w:rPr>
          <w:rFonts w:ascii="Times New Roman" w:hAnsi="Times New Roman"/>
          <w:sz w:val="28"/>
          <w:szCs w:val="28"/>
        </w:rPr>
        <w:t>, В.А. Предложения по ускоренному развитию картофелепроду</w:t>
      </w:r>
      <w:r w:rsidRPr="001A7560">
        <w:rPr>
          <w:rFonts w:ascii="Times New Roman" w:hAnsi="Times New Roman"/>
          <w:sz w:val="28"/>
          <w:szCs w:val="28"/>
        </w:rPr>
        <w:t>к</w:t>
      </w:r>
      <w:r w:rsidRPr="001A7560">
        <w:rPr>
          <w:rFonts w:ascii="Times New Roman" w:hAnsi="Times New Roman"/>
          <w:sz w:val="28"/>
          <w:szCs w:val="28"/>
        </w:rPr>
        <w:t>тового подкомплекса / В.А. Клюкач, В.Д. Гончаров, В.С. Каменская и др. – М., 1983. – 223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Колчин, Н.Н. Анализ пиковых нагрузок в машинном производстве ка</w:t>
      </w:r>
      <w:r w:rsidRPr="001A7560">
        <w:rPr>
          <w:rFonts w:ascii="Times New Roman" w:hAnsi="Times New Roman"/>
          <w:sz w:val="28"/>
          <w:szCs w:val="28"/>
        </w:rPr>
        <w:t>р</w:t>
      </w:r>
      <w:r w:rsidRPr="001A7560">
        <w:rPr>
          <w:rFonts w:ascii="Times New Roman" w:hAnsi="Times New Roman"/>
          <w:sz w:val="28"/>
          <w:szCs w:val="28"/>
        </w:rPr>
        <w:t>тофеля / Н.Н. Колчин, Н.Е. Евтюшенков // Интеллектуальные машинные технол</w:t>
      </w:r>
      <w:r w:rsidRPr="001A7560">
        <w:rPr>
          <w:rFonts w:ascii="Times New Roman" w:hAnsi="Times New Roman"/>
          <w:sz w:val="28"/>
          <w:szCs w:val="28"/>
        </w:rPr>
        <w:t>о</w:t>
      </w:r>
      <w:r w:rsidRPr="001A7560">
        <w:rPr>
          <w:rFonts w:ascii="Times New Roman" w:hAnsi="Times New Roman"/>
          <w:sz w:val="28"/>
          <w:szCs w:val="28"/>
        </w:rPr>
        <w:t>гии и техника для реализации Государственной программы развития сельского хозяйства: Сб. докл. Междунар. науч.-технич. конф. Ч. 2. – М.: ВИМ, 2015. –             С. 36-40.</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Колчин, Н.Н. Выставка «</w:t>
      </w:r>
      <w:r w:rsidRPr="001A7560">
        <w:rPr>
          <w:rFonts w:ascii="Times New Roman" w:hAnsi="Times New Roman"/>
          <w:sz w:val="28"/>
          <w:szCs w:val="28"/>
          <w:lang w:val="en-US"/>
        </w:rPr>
        <w:t>Potato</w:t>
      </w:r>
      <w:r w:rsidRPr="001A7560">
        <w:rPr>
          <w:rFonts w:ascii="Times New Roman" w:hAnsi="Times New Roman"/>
          <w:sz w:val="28"/>
          <w:szCs w:val="28"/>
        </w:rPr>
        <w:t xml:space="preserve"> </w:t>
      </w:r>
      <w:r w:rsidRPr="001A7560">
        <w:rPr>
          <w:rFonts w:ascii="Times New Roman" w:hAnsi="Times New Roman"/>
          <w:sz w:val="28"/>
          <w:szCs w:val="28"/>
          <w:lang w:val="en-US"/>
        </w:rPr>
        <w:t>Europe</w:t>
      </w:r>
      <w:r w:rsidRPr="001A7560">
        <w:rPr>
          <w:rFonts w:ascii="Times New Roman" w:hAnsi="Times New Roman"/>
          <w:sz w:val="28"/>
          <w:szCs w:val="28"/>
        </w:rPr>
        <w:t xml:space="preserve"> 2014» / Н.Н. Колчин, В.Н. Бышов, А.Г. Пономарев // Картофель и овощи. – 2016. - № 1. – С. 24-27.</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Колчин,  Н.Н. Технологии и технические средства для картофелеводс</w:t>
      </w:r>
      <w:r w:rsidRPr="001A7560">
        <w:rPr>
          <w:rFonts w:ascii="Times New Roman" w:hAnsi="Times New Roman"/>
          <w:sz w:val="28"/>
          <w:szCs w:val="28"/>
        </w:rPr>
        <w:t>т</w:t>
      </w:r>
      <w:r w:rsidRPr="001A7560">
        <w:rPr>
          <w:rFonts w:ascii="Times New Roman" w:hAnsi="Times New Roman"/>
          <w:sz w:val="28"/>
          <w:szCs w:val="28"/>
        </w:rPr>
        <w:t>ва: выращивание, уборка, обработка, хранение / Н.Н. Колчин, А.Г. Понаморев, В.Н. Зернов // Состояние и перспективы развития продовольственной системы России (на примере картофельного комплекса) / [Лищенко В.Ф., Анисимов Б.В., Колчин Н.Н. и др.]; общ. ред. О.В. Лищенко, И.А. Щеглов, В.В. Лищенко. – М.: Экономика. - 2016. – 446 с. - С. 260-284.</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Кондрашова, О.Н. Методические подходы к формированию товарных продовольственных ресурсов / О.Н. Кондрашова, С.А. Балашова, Е.П. Колосова // Вестник Курской государственной сельскохозяйственной академии. – 2015. - № 8. – С. 65-68.</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lastRenderedPageBreak/>
        <w:t>Конкурентоспособные технологии семеноводства, производства и хр</w:t>
      </w:r>
      <w:r w:rsidRPr="001A7560">
        <w:rPr>
          <w:rFonts w:ascii="Times New Roman" w:hAnsi="Times New Roman"/>
          <w:sz w:val="28"/>
          <w:szCs w:val="28"/>
        </w:rPr>
        <w:t>а</w:t>
      </w:r>
      <w:r w:rsidRPr="001A7560">
        <w:rPr>
          <w:rFonts w:ascii="Times New Roman" w:hAnsi="Times New Roman"/>
          <w:sz w:val="28"/>
          <w:szCs w:val="28"/>
        </w:rPr>
        <w:t xml:space="preserve">нения картофеля / А.В. Коршунов, О.А. Старовойтова, В.И. Старовойтов и др. – М.: ФГБНУ «Росинформагротех», </w:t>
      </w:r>
      <w:r w:rsidRPr="001A7560">
        <w:rPr>
          <w:rFonts w:ascii="Times New Roman" w:hAnsi="Times New Roman" w:cs="Times New Roman"/>
          <w:sz w:val="28"/>
          <w:szCs w:val="28"/>
        </w:rPr>
        <w:t xml:space="preserve">ФГБНУ «ВНИИКХ имени А.Г. Лорха», </w:t>
      </w:r>
      <w:r w:rsidRPr="001A7560">
        <w:rPr>
          <w:rFonts w:ascii="Times New Roman" w:hAnsi="Times New Roman"/>
          <w:sz w:val="28"/>
          <w:szCs w:val="28"/>
        </w:rPr>
        <w:t>2018. – 236 с.</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Костюкова, Е.И. Воспроизводство технических ресурсов сельского х</w:t>
      </w:r>
      <w:r w:rsidRPr="001A7560">
        <w:rPr>
          <w:rFonts w:ascii="Times New Roman" w:hAnsi="Times New Roman"/>
          <w:sz w:val="28"/>
          <w:szCs w:val="28"/>
        </w:rPr>
        <w:t>о</w:t>
      </w:r>
      <w:r w:rsidRPr="001A7560">
        <w:rPr>
          <w:rFonts w:ascii="Times New Roman" w:hAnsi="Times New Roman"/>
          <w:sz w:val="28"/>
          <w:szCs w:val="28"/>
        </w:rPr>
        <w:t xml:space="preserve">зяйства: проблемы и решения: монография / А.В. Костюкова. – М.: Восход-А, 2008. – 275 с. </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Кравченко, А.В.  Экогель на основе хитозана повышает биопотенциал картофеля / А.В. Кравченко, Л.С. Федотова, А.В. Федосов // Картофель и овощи. – 2010. - № 3. – С. 20.</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Кудряшова, Е. Выведение нового сорта картофеля  требует $ 1 млрд и</w:t>
      </w:r>
      <w:r w:rsidRPr="001A7560">
        <w:rPr>
          <w:rFonts w:ascii="Times New Roman" w:hAnsi="Times New Roman"/>
          <w:sz w:val="28"/>
          <w:szCs w:val="28"/>
        </w:rPr>
        <w:t>н</w:t>
      </w:r>
      <w:r w:rsidRPr="001A7560">
        <w:rPr>
          <w:rFonts w:ascii="Times New Roman" w:hAnsi="Times New Roman"/>
          <w:sz w:val="28"/>
          <w:szCs w:val="28"/>
        </w:rPr>
        <w:t>вестиций</w:t>
      </w:r>
      <w:r w:rsidR="0070788B">
        <w:rPr>
          <w:rFonts w:ascii="Times New Roman" w:hAnsi="Times New Roman"/>
          <w:sz w:val="28"/>
          <w:szCs w:val="28"/>
        </w:rPr>
        <w:t xml:space="preserve"> / Е. Кудряшова</w:t>
      </w:r>
      <w:r w:rsidRPr="001A7560">
        <w:rPr>
          <w:rFonts w:ascii="Times New Roman" w:hAnsi="Times New Roman"/>
          <w:sz w:val="28"/>
          <w:szCs w:val="28"/>
        </w:rPr>
        <w:t xml:space="preserve"> [Электронный ресурс]. </w:t>
      </w:r>
      <w:r w:rsidR="0070788B">
        <w:rPr>
          <w:rFonts w:ascii="Times New Roman" w:hAnsi="Times New Roman"/>
          <w:sz w:val="28"/>
          <w:szCs w:val="28"/>
        </w:rPr>
        <w:t>–</w:t>
      </w:r>
      <w:r w:rsidRPr="001A7560">
        <w:rPr>
          <w:rFonts w:ascii="Times New Roman" w:hAnsi="Times New Roman"/>
          <w:sz w:val="28"/>
          <w:szCs w:val="28"/>
        </w:rPr>
        <w:t xml:space="preserve"> Режим доступа: </w:t>
      </w:r>
      <w:r w:rsidRPr="001A7560">
        <w:rPr>
          <w:rFonts w:ascii="Times New Roman" w:hAnsi="Times New Roman"/>
          <w:sz w:val="28"/>
          <w:szCs w:val="28"/>
          <w:lang w:val="en-US"/>
        </w:rPr>
        <w:t>http</w:t>
      </w:r>
      <w:r w:rsidRPr="001A7560">
        <w:rPr>
          <w:rFonts w:ascii="Times New Roman" w:hAnsi="Times New Roman"/>
          <w:sz w:val="28"/>
          <w:szCs w:val="28"/>
        </w:rPr>
        <w:t>: //</w:t>
      </w:r>
      <w:r w:rsidRPr="001A7560">
        <w:rPr>
          <w:rFonts w:ascii="Times New Roman" w:hAnsi="Times New Roman"/>
          <w:sz w:val="28"/>
          <w:szCs w:val="28"/>
          <w:lang w:val="en-US"/>
        </w:rPr>
        <w:t>www</w:t>
      </w:r>
      <w:r w:rsidRPr="001A7560">
        <w:rPr>
          <w:rFonts w:ascii="Times New Roman" w:hAnsi="Times New Roman"/>
          <w:sz w:val="28"/>
          <w:szCs w:val="28"/>
        </w:rPr>
        <w:t>.</w:t>
      </w:r>
      <w:r w:rsidRPr="001A7560">
        <w:rPr>
          <w:rFonts w:ascii="Times New Roman" w:hAnsi="Times New Roman"/>
          <w:sz w:val="28"/>
          <w:szCs w:val="28"/>
          <w:lang w:val="en-US"/>
        </w:rPr>
        <w:t>agroin</w:t>
      </w:r>
      <w:r w:rsidRPr="001A7560">
        <w:rPr>
          <w:rFonts w:ascii="Times New Roman" w:hAnsi="Times New Roman"/>
          <w:sz w:val="28"/>
          <w:szCs w:val="28"/>
        </w:rPr>
        <w:t xml:space="preserve"> </w:t>
      </w:r>
      <w:r w:rsidRPr="001A7560">
        <w:rPr>
          <w:rFonts w:ascii="Times New Roman" w:hAnsi="Times New Roman"/>
          <w:sz w:val="28"/>
          <w:szCs w:val="28"/>
          <w:lang w:val="en-US"/>
        </w:rPr>
        <w:t>vestor</w:t>
      </w:r>
      <w:r w:rsidRPr="001A7560">
        <w:rPr>
          <w:rFonts w:ascii="Times New Roman" w:hAnsi="Times New Roman"/>
          <w:sz w:val="28"/>
          <w:szCs w:val="28"/>
        </w:rPr>
        <w:t>.</w:t>
      </w:r>
      <w:r w:rsidRPr="001A7560">
        <w:rPr>
          <w:rFonts w:ascii="Times New Roman" w:hAnsi="Times New Roman"/>
          <w:sz w:val="28"/>
          <w:szCs w:val="28"/>
          <w:lang w:val="en-US"/>
        </w:rPr>
        <w:t>ru</w:t>
      </w:r>
      <w:r w:rsidRPr="001A7560">
        <w:rPr>
          <w:rFonts w:ascii="Times New Roman" w:hAnsi="Times New Roman"/>
          <w:sz w:val="28"/>
          <w:szCs w:val="28"/>
        </w:rPr>
        <w:t xml:space="preserve"> / </w:t>
      </w:r>
      <w:r w:rsidRPr="001A7560">
        <w:rPr>
          <w:rFonts w:ascii="Times New Roman" w:hAnsi="Times New Roman"/>
          <w:sz w:val="28"/>
          <w:szCs w:val="28"/>
          <w:lang w:val="en-US"/>
        </w:rPr>
        <w:t>markets</w:t>
      </w:r>
      <w:r w:rsidRPr="001A7560">
        <w:rPr>
          <w:rFonts w:ascii="Times New Roman" w:hAnsi="Times New Roman"/>
          <w:sz w:val="28"/>
          <w:szCs w:val="28"/>
        </w:rPr>
        <w:t xml:space="preserve"> / </w:t>
      </w:r>
      <w:r w:rsidRPr="001A7560">
        <w:rPr>
          <w:rFonts w:ascii="Times New Roman" w:hAnsi="Times New Roman"/>
          <w:sz w:val="28"/>
          <w:szCs w:val="28"/>
          <w:lang w:val="en-US"/>
        </w:rPr>
        <w:t>article</w:t>
      </w:r>
      <w:r w:rsidRPr="001A7560">
        <w:rPr>
          <w:rFonts w:ascii="Times New Roman" w:hAnsi="Times New Roman"/>
          <w:sz w:val="28"/>
          <w:szCs w:val="28"/>
        </w:rPr>
        <w:t xml:space="preserve"> /19085 – </w:t>
      </w:r>
      <w:r w:rsidRPr="001A7560">
        <w:rPr>
          <w:rFonts w:ascii="Times New Roman" w:hAnsi="Times New Roman"/>
          <w:sz w:val="28"/>
          <w:szCs w:val="28"/>
          <w:lang w:val="en-US"/>
        </w:rPr>
        <w:t>vyvedenie</w:t>
      </w:r>
      <w:r w:rsidRPr="001A7560">
        <w:rPr>
          <w:rFonts w:ascii="Times New Roman" w:hAnsi="Times New Roman"/>
          <w:sz w:val="28"/>
          <w:szCs w:val="28"/>
        </w:rPr>
        <w:t>-</w:t>
      </w:r>
      <w:r w:rsidRPr="001A7560">
        <w:rPr>
          <w:rFonts w:ascii="Times New Roman" w:hAnsi="Times New Roman"/>
          <w:sz w:val="28"/>
          <w:szCs w:val="28"/>
          <w:lang w:val="en-US"/>
        </w:rPr>
        <w:t>novogo</w:t>
      </w:r>
      <w:r w:rsidRPr="001A7560">
        <w:rPr>
          <w:rFonts w:ascii="Times New Roman" w:hAnsi="Times New Roman"/>
          <w:sz w:val="28"/>
          <w:szCs w:val="28"/>
        </w:rPr>
        <w:t>-</w:t>
      </w:r>
      <w:r w:rsidRPr="001A7560">
        <w:rPr>
          <w:rFonts w:ascii="Times New Roman" w:hAnsi="Times New Roman"/>
          <w:sz w:val="28"/>
          <w:szCs w:val="28"/>
          <w:lang w:val="en-US"/>
        </w:rPr>
        <w:t>sorta</w:t>
      </w:r>
      <w:r w:rsidRPr="001A7560">
        <w:rPr>
          <w:rFonts w:ascii="Times New Roman" w:hAnsi="Times New Roman"/>
          <w:sz w:val="28"/>
          <w:szCs w:val="28"/>
        </w:rPr>
        <w:t>-</w:t>
      </w:r>
      <w:r w:rsidRPr="001A7560">
        <w:rPr>
          <w:rFonts w:ascii="Times New Roman" w:hAnsi="Times New Roman"/>
          <w:sz w:val="28"/>
          <w:szCs w:val="28"/>
          <w:lang w:val="en-US"/>
        </w:rPr>
        <w:t>kartofelya</w:t>
      </w:r>
      <w:r w:rsidRPr="001A7560">
        <w:rPr>
          <w:rFonts w:ascii="Times New Roman" w:hAnsi="Times New Roman"/>
          <w:sz w:val="28"/>
          <w:szCs w:val="28"/>
        </w:rPr>
        <w:t>-</w:t>
      </w:r>
      <w:r w:rsidRPr="001A7560">
        <w:rPr>
          <w:rFonts w:ascii="Times New Roman" w:hAnsi="Times New Roman"/>
          <w:sz w:val="28"/>
          <w:szCs w:val="28"/>
          <w:lang w:val="en-US"/>
        </w:rPr>
        <w:t>trebuet</w:t>
      </w:r>
      <w:r w:rsidRPr="001A7560">
        <w:rPr>
          <w:rFonts w:ascii="Times New Roman" w:hAnsi="Times New Roman"/>
          <w:sz w:val="28"/>
          <w:szCs w:val="28"/>
        </w:rPr>
        <w:t>-</w:t>
      </w:r>
      <w:r w:rsidRPr="001A7560">
        <w:rPr>
          <w:rFonts w:ascii="Times New Roman" w:hAnsi="Times New Roman"/>
          <w:sz w:val="28"/>
          <w:szCs w:val="28"/>
          <w:lang w:val="en-US"/>
        </w:rPr>
        <w:t>l</w:t>
      </w:r>
      <w:r w:rsidRPr="001A7560">
        <w:rPr>
          <w:rFonts w:ascii="Times New Roman" w:hAnsi="Times New Roman"/>
          <w:sz w:val="28"/>
          <w:szCs w:val="28"/>
        </w:rPr>
        <w:t>-</w:t>
      </w:r>
      <w:r w:rsidRPr="001A7560">
        <w:rPr>
          <w:rFonts w:ascii="Times New Roman" w:hAnsi="Times New Roman"/>
          <w:sz w:val="28"/>
          <w:szCs w:val="28"/>
          <w:lang w:val="en-US"/>
        </w:rPr>
        <w:t>mlrd</w:t>
      </w:r>
      <w:r w:rsidRPr="001A7560">
        <w:rPr>
          <w:rFonts w:ascii="Times New Roman" w:hAnsi="Times New Roman"/>
          <w:sz w:val="28"/>
          <w:szCs w:val="28"/>
        </w:rPr>
        <w:t>-</w:t>
      </w:r>
      <w:r w:rsidRPr="001A7560">
        <w:rPr>
          <w:rFonts w:ascii="Times New Roman" w:hAnsi="Times New Roman"/>
          <w:sz w:val="28"/>
          <w:szCs w:val="28"/>
          <w:lang w:val="en-US"/>
        </w:rPr>
        <w:t>investitsiy</w:t>
      </w:r>
      <w:r w:rsidRPr="001A7560">
        <w:rPr>
          <w:rFonts w:ascii="Times New Roman" w:hAnsi="Times New Roman"/>
          <w:sz w:val="28"/>
          <w:szCs w:val="28"/>
        </w:rPr>
        <w:t>.</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Лебедев, В.Г. Эффективность интенсификации производства на основе достижений науки / В.Г. Лебедев, В.И. Кушлиный. – М., 1973. – 18 с.</w:t>
      </w:r>
    </w:p>
    <w:p w:rsidR="001A7560" w:rsidRPr="001A7560" w:rsidRDefault="00FF4279" w:rsidP="001A7560">
      <w:pPr>
        <w:numPr>
          <w:ilvl w:val="0"/>
          <w:numId w:val="14"/>
        </w:numPr>
        <w:tabs>
          <w:tab w:val="left" w:pos="1134"/>
        </w:tabs>
        <w:spacing w:after="0" w:line="348" w:lineRule="auto"/>
        <w:ind w:left="0" w:firstLine="709"/>
        <w:jc w:val="both"/>
        <w:rPr>
          <w:rFonts w:ascii="Times New Roman" w:eastAsia="Calibri" w:hAnsi="Times New Roman" w:cs="Times New Roman"/>
          <w:sz w:val="28"/>
          <w:szCs w:val="28"/>
        </w:rPr>
      </w:pPr>
      <w:r w:rsidRPr="001A7560">
        <w:rPr>
          <w:rFonts w:ascii="Times New Roman" w:hAnsi="Times New Roman"/>
          <w:sz w:val="28"/>
          <w:szCs w:val="28"/>
        </w:rPr>
        <w:t>Легоминов, А.И. Экономика интенсификации в колхозах и совхозах / А.И. Легоминов. - Л.: Агропромиздат, 1990. – 167 с.</w:t>
      </w:r>
    </w:p>
    <w:p w:rsidR="001A7560" w:rsidRDefault="00FF4279" w:rsidP="001A7560">
      <w:pPr>
        <w:numPr>
          <w:ilvl w:val="0"/>
          <w:numId w:val="14"/>
        </w:numPr>
        <w:tabs>
          <w:tab w:val="left" w:pos="1134"/>
        </w:tabs>
        <w:spacing w:after="0" w:line="348" w:lineRule="auto"/>
        <w:ind w:left="0" w:firstLine="709"/>
        <w:jc w:val="both"/>
        <w:rPr>
          <w:rFonts w:ascii="Times New Roman" w:eastAsia="Calibri" w:hAnsi="Times New Roman" w:cs="Times New Roman"/>
          <w:sz w:val="28"/>
          <w:szCs w:val="28"/>
        </w:rPr>
      </w:pPr>
      <w:r w:rsidRPr="001A7560">
        <w:rPr>
          <w:rFonts w:ascii="Times New Roman" w:eastAsia="Calibri" w:hAnsi="Times New Roman" w:cs="Times New Roman"/>
          <w:sz w:val="28"/>
          <w:szCs w:val="28"/>
        </w:rPr>
        <w:t>Ленин, В.И. Полн. собр. соч. – Т. 16. – 287 с.</w:t>
      </w:r>
    </w:p>
    <w:p w:rsidR="001A7560" w:rsidRDefault="00FF4279" w:rsidP="001A7560">
      <w:pPr>
        <w:numPr>
          <w:ilvl w:val="0"/>
          <w:numId w:val="14"/>
        </w:numPr>
        <w:tabs>
          <w:tab w:val="left" w:pos="1134"/>
        </w:tabs>
        <w:spacing w:after="0" w:line="348" w:lineRule="auto"/>
        <w:ind w:left="0" w:firstLine="709"/>
        <w:jc w:val="both"/>
        <w:rPr>
          <w:rFonts w:ascii="Times New Roman" w:eastAsia="Calibri" w:hAnsi="Times New Roman" w:cs="Times New Roman"/>
          <w:sz w:val="28"/>
          <w:szCs w:val="28"/>
        </w:rPr>
      </w:pPr>
      <w:r w:rsidRPr="001A7560">
        <w:rPr>
          <w:rFonts w:ascii="Times New Roman" w:eastAsia="Calibri" w:hAnsi="Times New Roman" w:cs="Times New Roman"/>
          <w:sz w:val="28"/>
          <w:szCs w:val="28"/>
        </w:rPr>
        <w:t>Ленин, В. И. Полн. собр. соч. – Т. 27. – 192 с.</w:t>
      </w:r>
    </w:p>
    <w:p w:rsidR="001A7560" w:rsidRP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eastAsia="Calibri" w:hAnsi="Times New Roman" w:cs="Times New Roman"/>
          <w:sz w:val="28"/>
          <w:szCs w:val="28"/>
        </w:rPr>
        <w:t>Ленин, В.И. Полн. собр. соч. 5 изд. – Т. 27. – 168 с.</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Лопатина, О.Ф. Экономика сельского хозяйства / О.Ф. Лопатина,  К.П. Оболенский, С.В. Фраер. – М.: Экономика, 1977. – 390 с.</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Лукин, Д.Н. Рынок картофеля и продуктов его переработки: состояние, проблемы, перспективы / Д.Н. Лукин, В.В. Тульчеев // Экономика сельскохозя</w:t>
      </w:r>
      <w:r w:rsidRPr="001A7560">
        <w:rPr>
          <w:rFonts w:ascii="Times New Roman" w:hAnsi="Times New Roman"/>
          <w:sz w:val="28"/>
          <w:szCs w:val="28"/>
        </w:rPr>
        <w:t>й</w:t>
      </w:r>
      <w:r w:rsidRPr="001A7560">
        <w:rPr>
          <w:rFonts w:ascii="Times New Roman" w:hAnsi="Times New Roman"/>
          <w:sz w:val="28"/>
          <w:szCs w:val="28"/>
        </w:rPr>
        <w:t>ственных и перерабатывающих предприятий. – 2008. - № 8. – С. 67-70.</w:t>
      </w:r>
    </w:p>
    <w:p w:rsidR="001A7560" w:rsidRDefault="00FF4279" w:rsidP="001A7560">
      <w:pPr>
        <w:numPr>
          <w:ilvl w:val="0"/>
          <w:numId w:val="14"/>
        </w:numPr>
        <w:tabs>
          <w:tab w:val="left" w:pos="1134"/>
        </w:tabs>
        <w:spacing w:after="0" w:line="348" w:lineRule="auto"/>
        <w:ind w:left="0" w:firstLine="709"/>
        <w:jc w:val="both"/>
        <w:rPr>
          <w:rFonts w:ascii="Times New Roman" w:hAnsi="Times New Roman"/>
          <w:sz w:val="28"/>
          <w:szCs w:val="28"/>
        </w:rPr>
      </w:pPr>
      <w:r w:rsidRPr="001A7560">
        <w:rPr>
          <w:rFonts w:ascii="Times New Roman" w:hAnsi="Times New Roman"/>
          <w:sz w:val="28"/>
          <w:szCs w:val="28"/>
        </w:rPr>
        <w:t>Лысенкова, С.Н. Состояние и эффективность сельскохозяйственного производства Брянской области / С.Н. Лысенкова // Международный технико-экономический журнал. – 2009. - № 3. – С. 25-27.</w:t>
      </w:r>
    </w:p>
    <w:p w:rsidR="001A7560" w:rsidRP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lastRenderedPageBreak/>
        <w:t xml:space="preserve">Малько, А.М. Мировой рынок семян и место России в нем </w:t>
      </w:r>
      <w:r w:rsidR="0070788B" w:rsidRPr="001A7560">
        <w:rPr>
          <w:rFonts w:ascii="Times New Roman" w:hAnsi="Times New Roman"/>
          <w:sz w:val="28"/>
          <w:szCs w:val="28"/>
        </w:rPr>
        <w:t>/ А.М. Мал</w:t>
      </w:r>
      <w:r w:rsidR="0070788B" w:rsidRPr="001A7560">
        <w:rPr>
          <w:rFonts w:ascii="Times New Roman" w:hAnsi="Times New Roman"/>
          <w:sz w:val="28"/>
          <w:szCs w:val="28"/>
        </w:rPr>
        <w:t>ь</w:t>
      </w:r>
      <w:r w:rsidR="0070788B" w:rsidRPr="001A7560">
        <w:rPr>
          <w:rFonts w:ascii="Times New Roman" w:hAnsi="Times New Roman"/>
          <w:sz w:val="28"/>
          <w:szCs w:val="28"/>
        </w:rPr>
        <w:t>ко</w:t>
      </w:r>
      <w:r w:rsidR="0070788B" w:rsidRPr="001A7560">
        <w:rPr>
          <w:rFonts w:ascii="Times New Roman" w:hAnsi="Times New Roman" w:cs="Times New Roman"/>
          <w:sz w:val="28"/>
          <w:szCs w:val="28"/>
        </w:rPr>
        <w:t xml:space="preserve"> </w:t>
      </w:r>
      <w:r w:rsidRPr="001A7560">
        <w:rPr>
          <w:rFonts w:ascii="Times New Roman" w:hAnsi="Times New Roman" w:cs="Times New Roman"/>
          <w:sz w:val="28"/>
          <w:szCs w:val="28"/>
        </w:rPr>
        <w:t>[</w:t>
      </w:r>
      <w:r w:rsidRPr="001A7560">
        <w:rPr>
          <w:rFonts w:ascii="Times New Roman" w:hAnsi="Times New Roman"/>
          <w:sz w:val="28"/>
          <w:szCs w:val="28"/>
        </w:rPr>
        <w:t>Электронный ресурс</w:t>
      </w:r>
      <w:r w:rsidRPr="001A7560">
        <w:rPr>
          <w:rFonts w:ascii="Times New Roman" w:hAnsi="Times New Roman" w:cs="Times New Roman"/>
          <w:sz w:val="28"/>
          <w:szCs w:val="28"/>
        </w:rPr>
        <w:t xml:space="preserve">]. – Режим доступа: </w:t>
      </w:r>
      <w:hyperlink r:id="rId73" w:history="1">
        <w:r w:rsidR="001A7560" w:rsidRPr="001A7560">
          <w:rPr>
            <w:rStyle w:val="a3"/>
            <w:rFonts w:ascii="Times New Roman" w:hAnsi="Times New Roman" w:cs="Times New Roman"/>
            <w:color w:val="auto"/>
            <w:sz w:val="28"/>
            <w:szCs w:val="28"/>
            <w:u w:val="none"/>
            <w:lang w:val="en-US"/>
          </w:rPr>
          <w:t>http</w:t>
        </w:r>
        <w:r w:rsidR="001A7560" w:rsidRPr="001A7560">
          <w:rPr>
            <w:rStyle w:val="a3"/>
            <w:rFonts w:ascii="Times New Roman" w:hAnsi="Times New Roman" w:cs="Times New Roman"/>
            <w:color w:val="auto"/>
            <w:sz w:val="28"/>
            <w:szCs w:val="28"/>
            <w:u w:val="none"/>
          </w:rPr>
          <w:t>://</w:t>
        </w:r>
        <w:r w:rsidR="001A7560" w:rsidRPr="001A7560">
          <w:rPr>
            <w:rStyle w:val="a3"/>
            <w:rFonts w:ascii="Times New Roman" w:hAnsi="Times New Roman" w:cs="Times New Roman"/>
            <w:color w:val="auto"/>
            <w:sz w:val="28"/>
            <w:szCs w:val="28"/>
            <w:u w:val="none"/>
            <w:lang w:val="en-US"/>
          </w:rPr>
          <w:t>potatoveg</w:t>
        </w:r>
        <w:r w:rsidR="001A7560" w:rsidRPr="001A7560">
          <w:rPr>
            <w:rStyle w:val="a3"/>
            <w:rFonts w:ascii="Times New Roman" w:hAnsi="Times New Roman" w:cs="Times New Roman"/>
            <w:color w:val="auto"/>
            <w:sz w:val="28"/>
            <w:szCs w:val="28"/>
            <w:u w:val="none"/>
          </w:rPr>
          <w:t>.</w:t>
        </w:r>
        <w:r w:rsidR="001A7560" w:rsidRPr="001A7560">
          <w:rPr>
            <w:rStyle w:val="a3"/>
            <w:rFonts w:ascii="Times New Roman" w:hAnsi="Times New Roman" w:cs="Times New Roman"/>
            <w:color w:val="auto"/>
            <w:sz w:val="28"/>
            <w:szCs w:val="28"/>
            <w:u w:val="none"/>
            <w:lang w:val="en-US"/>
          </w:rPr>
          <w:t>ru</w:t>
        </w:r>
        <w:r w:rsidR="001A7560" w:rsidRPr="001A7560">
          <w:rPr>
            <w:rStyle w:val="a3"/>
            <w:rFonts w:ascii="Times New Roman" w:hAnsi="Times New Roman" w:cs="Times New Roman"/>
            <w:color w:val="auto"/>
            <w:sz w:val="28"/>
            <w:szCs w:val="28"/>
            <w:u w:val="none"/>
          </w:rPr>
          <w:t>/</w:t>
        </w:r>
        <w:r w:rsidR="001A7560" w:rsidRPr="001A7560">
          <w:rPr>
            <w:rStyle w:val="a3"/>
            <w:rFonts w:ascii="Times New Roman" w:hAnsi="Times New Roman" w:cs="Times New Roman"/>
            <w:color w:val="auto"/>
            <w:sz w:val="28"/>
            <w:szCs w:val="28"/>
            <w:u w:val="none"/>
            <w:lang w:val="en-US"/>
          </w:rPr>
          <w:t>glavnaya</w:t>
        </w:r>
        <w:r w:rsidR="001A7560" w:rsidRPr="001A7560">
          <w:rPr>
            <w:rStyle w:val="a3"/>
            <w:rFonts w:ascii="Times New Roman" w:hAnsi="Times New Roman" w:cs="Times New Roman"/>
            <w:color w:val="auto"/>
            <w:sz w:val="28"/>
            <w:szCs w:val="28"/>
            <w:u w:val="none"/>
          </w:rPr>
          <w:t>-</w:t>
        </w:r>
        <w:r w:rsidR="001A7560" w:rsidRPr="001A7560">
          <w:rPr>
            <w:rStyle w:val="a3"/>
            <w:rFonts w:ascii="Times New Roman" w:hAnsi="Times New Roman" w:cs="Times New Roman"/>
            <w:color w:val="auto"/>
            <w:sz w:val="28"/>
            <w:szCs w:val="28"/>
            <w:u w:val="none"/>
            <w:lang w:val="en-US"/>
          </w:rPr>
          <w:t>tema</w:t>
        </w:r>
        <w:r w:rsidR="001A7560" w:rsidRPr="001A7560">
          <w:rPr>
            <w:rStyle w:val="a3"/>
            <w:rFonts w:ascii="Times New Roman" w:hAnsi="Times New Roman"/>
            <w:color w:val="auto"/>
            <w:sz w:val="28"/>
            <w:szCs w:val="28"/>
            <w:u w:val="none"/>
          </w:rPr>
          <w:t xml:space="preserve"> /</w:t>
        </w:r>
        <w:r w:rsidR="001A7560" w:rsidRPr="001A7560">
          <w:rPr>
            <w:rStyle w:val="a3"/>
            <w:rFonts w:ascii="Times New Roman" w:hAnsi="Times New Roman"/>
            <w:color w:val="auto"/>
            <w:sz w:val="28"/>
            <w:szCs w:val="28"/>
            <w:u w:val="none"/>
            <w:lang w:val="en-US"/>
          </w:rPr>
          <w:t>mirovoj</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rynok</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semyan</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i</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mesto</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rossii</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v</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nem</w:t>
        </w:r>
        <w:r w:rsidR="001A7560" w:rsidRPr="001A7560">
          <w:rPr>
            <w:rStyle w:val="a3"/>
            <w:rFonts w:ascii="Times New Roman" w:hAnsi="Times New Roman"/>
            <w:color w:val="auto"/>
            <w:sz w:val="28"/>
            <w:szCs w:val="28"/>
            <w:u w:val="none"/>
          </w:rPr>
          <w:t>.</w:t>
        </w:r>
        <w:r w:rsidR="001A7560" w:rsidRPr="001A7560">
          <w:rPr>
            <w:rStyle w:val="a3"/>
            <w:rFonts w:ascii="Times New Roman" w:hAnsi="Times New Roman"/>
            <w:color w:val="auto"/>
            <w:sz w:val="28"/>
            <w:szCs w:val="28"/>
            <w:u w:val="none"/>
            <w:lang w:val="en-US"/>
          </w:rPr>
          <w:t>html</w:t>
        </w:r>
      </w:hyperlink>
      <w:r w:rsidRPr="001A7560">
        <w:rPr>
          <w:rFonts w:ascii="Times New Roman" w:hAnsi="Times New Roman"/>
          <w:sz w:val="28"/>
          <w:szCs w:val="28"/>
        </w:rPr>
        <w:t>.</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Мансуров, Е.Н. Картофельный сезон – 2013. Перспективы и возможн</w:t>
      </w:r>
      <w:r w:rsidRPr="001A7560">
        <w:rPr>
          <w:rFonts w:ascii="Times New Roman" w:hAnsi="Times New Roman"/>
          <w:sz w:val="28"/>
          <w:szCs w:val="28"/>
        </w:rPr>
        <w:t>о</w:t>
      </w:r>
      <w:r w:rsidRPr="001A7560">
        <w:rPr>
          <w:rFonts w:ascii="Times New Roman" w:hAnsi="Times New Roman"/>
          <w:sz w:val="28"/>
          <w:szCs w:val="28"/>
        </w:rPr>
        <w:t>сти // Е.Н. Мансуров // Картофельная система. – 2013. - № 1.</w:t>
      </w:r>
    </w:p>
    <w:p w:rsidR="001A7560" w:rsidRPr="001A7560" w:rsidRDefault="00FF4279" w:rsidP="00FF4279">
      <w:pPr>
        <w:numPr>
          <w:ilvl w:val="0"/>
          <w:numId w:val="14"/>
        </w:numPr>
        <w:tabs>
          <w:tab w:val="left" w:pos="1134"/>
        </w:tabs>
        <w:spacing w:after="0" w:line="360" w:lineRule="auto"/>
        <w:ind w:left="0" w:firstLine="709"/>
        <w:jc w:val="both"/>
        <w:rPr>
          <w:rFonts w:ascii="Times New Roman" w:eastAsia="Calibri" w:hAnsi="Times New Roman" w:cs="Times New Roman"/>
          <w:sz w:val="28"/>
          <w:szCs w:val="28"/>
        </w:rPr>
      </w:pPr>
      <w:r w:rsidRPr="001A7560">
        <w:rPr>
          <w:rFonts w:ascii="Times New Roman" w:hAnsi="Times New Roman"/>
          <w:sz w:val="28"/>
          <w:szCs w:val="28"/>
        </w:rPr>
        <w:t>Маркс, К. Соч., изд. 2-е, т. 25, ч. II / К. Маркс, Ф. Энгельс. – М.: Госуд-ое изд-во политической лит-ры, 1962. – С. 184-185.</w:t>
      </w:r>
    </w:p>
    <w:p w:rsidR="00FF4279" w:rsidRPr="001A7560" w:rsidRDefault="00FF4279" w:rsidP="00FF4279">
      <w:pPr>
        <w:numPr>
          <w:ilvl w:val="0"/>
          <w:numId w:val="14"/>
        </w:numPr>
        <w:tabs>
          <w:tab w:val="left" w:pos="1134"/>
        </w:tabs>
        <w:spacing w:after="0" w:line="360" w:lineRule="auto"/>
        <w:ind w:left="0" w:firstLine="709"/>
        <w:jc w:val="both"/>
        <w:rPr>
          <w:rFonts w:ascii="Times New Roman" w:eastAsia="Calibri" w:hAnsi="Times New Roman" w:cs="Times New Roman"/>
          <w:sz w:val="28"/>
          <w:szCs w:val="28"/>
        </w:rPr>
      </w:pPr>
      <w:r w:rsidRPr="001A7560">
        <w:rPr>
          <w:rFonts w:ascii="Times New Roman" w:eastAsia="Calibri" w:hAnsi="Times New Roman" w:cs="Times New Roman"/>
          <w:sz w:val="28"/>
          <w:szCs w:val="28"/>
        </w:rPr>
        <w:t>Маркс, К. Капитал. – Т. 2. – Маркс К., Энгельс Ф. – Соч. – Т. 24. – 193 с.</w:t>
      </w:r>
    </w:p>
    <w:p w:rsidR="00FF4279" w:rsidRPr="00401764" w:rsidRDefault="00FF4279" w:rsidP="00FF4279">
      <w:pPr>
        <w:numPr>
          <w:ilvl w:val="0"/>
          <w:numId w:val="14"/>
        </w:numPr>
        <w:tabs>
          <w:tab w:val="left" w:pos="1134"/>
        </w:tabs>
        <w:spacing w:after="0" w:line="360" w:lineRule="auto"/>
        <w:ind w:left="0" w:firstLine="709"/>
        <w:jc w:val="both"/>
        <w:rPr>
          <w:rFonts w:ascii="Times New Roman" w:eastAsia="Calibri" w:hAnsi="Times New Roman" w:cs="Times New Roman"/>
          <w:sz w:val="28"/>
          <w:szCs w:val="28"/>
        </w:rPr>
      </w:pPr>
      <w:r w:rsidRPr="00401764">
        <w:rPr>
          <w:rFonts w:ascii="Times New Roman" w:eastAsia="Calibri" w:hAnsi="Times New Roman" w:cs="Times New Roman"/>
          <w:sz w:val="28"/>
          <w:szCs w:val="28"/>
        </w:rPr>
        <w:t>Маркс, К. Капитал. – Т.3. – Маркс К., Энгельс Ф. – Соч. – Т. 25. – 227 с.</w:t>
      </w:r>
    </w:p>
    <w:p w:rsidR="00FF4279" w:rsidRPr="00401764" w:rsidRDefault="00FF4279" w:rsidP="00FF4279">
      <w:pPr>
        <w:numPr>
          <w:ilvl w:val="0"/>
          <w:numId w:val="14"/>
        </w:numPr>
        <w:tabs>
          <w:tab w:val="left" w:pos="1134"/>
        </w:tabs>
        <w:spacing w:after="0" w:line="360" w:lineRule="auto"/>
        <w:ind w:left="0" w:firstLine="709"/>
        <w:jc w:val="both"/>
        <w:rPr>
          <w:rFonts w:ascii="Times New Roman" w:eastAsia="Calibri" w:hAnsi="Times New Roman" w:cs="Times New Roman"/>
          <w:sz w:val="28"/>
          <w:szCs w:val="28"/>
        </w:rPr>
      </w:pPr>
      <w:r w:rsidRPr="00401764">
        <w:rPr>
          <w:rFonts w:ascii="Times New Roman" w:eastAsia="Calibri" w:hAnsi="Times New Roman" w:cs="Times New Roman"/>
          <w:sz w:val="28"/>
          <w:szCs w:val="28"/>
        </w:rPr>
        <w:t>Маркс, К. Капитал. – Т.3. – Маркс К., Энгельс Ф. – Соч. – Т. 1. – 563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Машинные технологии и техника для производства картофеля / С.С. Т</w:t>
      </w:r>
      <w:r w:rsidRPr="001A7560">
        <w:rPr>
          <w:rFonts w:ascii="Times New Roman" w:hAnsi="Times New Roman"/>
          <w:sz w:val="28"/>
          <w:szCs w:val="28"/>
        </w:rPr>
        <w:t>у</w:t>
      </w:r>
      <w:r w:rsidRPr="001A7560">
        <w:rPr>
          <w:rFonts w:ascii="Times New Roman" w:hAnsi="Times New Roman"/>
          <w:sz w:val="28"/>
          <w:szCs w:val="28"/>
        </w:rPr>
        <w:t>болев, С.И. Шеломенцев, К.А. Пшеченков</w:t>
      </w:r>
      <w:r w:rsidR="001A7560">
        <w:rPr>
          <w:rFonts w:ascii="Times New Roman" w:hAnsi="Times New Roman"/>
          <w:sz w:val="28"/>
          <w:szCs w:val="28"/>
        </w:rPr>
        <w:t xml:space="preserve"> </w:t>
      </w:r>
      <w:r w:rsidRPr="001A7560">
        <w:rPr>
          <w:rFonts w:ascii="Times New Roman" w:hAnsi="Times New Roman"/>
          <w:sz w:val="28"/>
          <w:szCs w:val="28"/>
        </w:rPr>
        <w:t>и др. – М.: Агроспас, 2010.</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Методика разработки стратегических направлений размещения раст</w:t>
      </w:r>
      <w:r w:rsidRPr="001A7560">
        <w:rPr>
          <w:rFonts w:ascii="Times New Roman" w:hAnsi="Times New Roman"/>
          <w:sz w:val="28"/>
          <w:szCs w:val="28"/>
        </w:rPr>
        <w:t>е</w:t>
      </w:r>
      <w:r w:rsidRPr="001A7560">
        <w:rPr>
          <w:rFonts w:ascii="Times New Roman" w:hAnsi="Times New Roman"/>
          <w:sz w:val="28"/>
          <w:szCs w:val="28"/>
        </w:rPr>
        <w:t>ниеводства: научн. труды ВИАПИ им. А.А. Никонова. – Вып. 45. – М.: ЭРД, 2016.</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Методические рекомендации по определению эффективности сельск</w:t>
      </w:r>
      <w:r w:rsidRPr="001A7560">
        <w:rPr>
          <w:rFonts w:ascii="Times New Roman" w:hAnsi="Times New Roman"/>
          <w:sz w:val="28"/>
          <w:szCs w:val="28"/>
        </w:rPr>
        <w:t>о</w:t>
      </w:r>
      <w:r w:rsidRPr="001A7560">
        <w:rPr>
          <w:rFonts w:ascii="Times New Roman" w:hAnsi="Times New Roman"/>
          <w:sz w:val="28"/>
          <w:szCs w:val="28"/>
        </w:rPr>
        <w:t>хозяйственного производства / Е.С. Оглоблин, И.С. Санду, В.А. Свободин                и др. – М.: ВНИЭСХ, 1996. – 68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Методическое обеспечение проведения научных исследований эконом</w:t>
      </w:r>
      <w:r w:rsidRPr="001A7560">
        <w:rPr>
          <w:rFonts w:ascii="Times New Roman" w:hAnsi="Times New Roman"/>
          <w:sz w:val="28"/>
          <w:szCs w:val="28"/>
        </w:rPr>
        <w:t>и</w:t>
      </w:r>
      <w:r w:rsidRPr="001A7560">
        <w:rPr>
          <w:rFonts w:ascii="Times New Roman" w:hAnsi="Times New Roman"/>
          <w:sz w:val="28"/>
          <w:szCs w:val="28"/>
        </w:rPr>
        <w:t>ческих проблем развития АПК России: монография / А.И. Алтухов, А.Н. Сёмин, Г.В. Беспахотный и др.; под ред. А.И. Алтухова.  – М.: Фонд «Кадровый резерв», 2016. – 544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 xml:space="preserve">Методология рационального размещения и углубления специализации агропромышленного производства: монография / А.И. Алтухов, Л.П. Силаева, Л.Б. Винничек и др. </w:t>
      </w:r>
      <w:r w:rsidR="001A7560">
        <w:rPr>
          <w:rFonts w:ascii="Times New Roman" w:hAnsi="Times New Roman"/>
          <w:sz w:val="28"/>
          <w:szCs w:val="28"/>
        </w:rPr>
        <w:t>–</w:t>
      </w:r>
      <w:r w:rsidRPr="001A7560">
        <w:rPr>
          <w:rFonts w:ascii="Times New Roman" w:hAnsi="Times New Roman"/>
          <w:sz w:val="28"/>
          <w:szCs w:val="28"/>
        </w:rPr>
        <w:t xml:space="preserve"> Душанбе: Ирфон, 2016. – 152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Методология и механизмы совершенствования размещения и специал</w:t>
      </w:r>
      <w:r w:rsidRPr="001A7560">
        <w:rPr>
          <w:rFonts w:ascii="Times New Roman" w:hAnsi="Times New Roman"/>
          <w:sz w:val="28"/>
          <w:szCs w:val="28"/>
        </w:rPr>
        <w:t>и</w:t>
      </w:r>
      <w:r w:rsidRPr="001A7560">
        <w:rPr>
          <w:rFonts w:ascii="Times New Roman" w:hAnsi="Times New Roman"/>
          <w:sz w:val="28"/>
          <w:szCs w:val="28"/>
        </w:rPr>
        <w:t>зации агропромышленного производства: монография / А.И. Алтухов, Л.Б. Ви</w:t>
      </w:r>
      <w:r w:rsidRPr="001A7560">
        <w:rPr>
          <w:rFonts w:ascii="Times New Roman" w:hAnsi="Times New Roman"/>
          <w:sz w:val="28"/>
          <w:szCs w:val="28"/>
        </w:rPr>
        <w:t>н</w:t>
      </w:r>
      <w:r w:rsidRPr="001A7560">
        <w:rPr>
          <w:rFonts w:ascii="Times New Roman" w:hAnsi="Times New Roman"/>
          <w:sz w:val="28"/>
          <w:szCs w:val="28"/>
        </w:rPr>
        <w:t xml:space="preserve">ничек, З.Ф. Пулатов, В.М. Солошенко и др. </w:t>
      </w:r>
      <w:r w:rsidR="001A7560" w:rsidRPr="001A7560">
        <w:rPr>
          <w:rFonts w:ascii="Times New Roman" w:hAnsi="Times New Roman"/>
          <w:sz w:val="28"/>
          <w:szCs w:val="28"/>
        </w:rPr>
        <w:t>–</w:t>
      </w:r>
      <w:r w:rsidRPr="001A7560">
        <w:rPr>
          <w:rFonts w:ascii="Times New Roman" w:hAnsi="Times New Roman"/>
          <w:sz w:val="28"/>
          <w:szCs w:val="28"/>
        </w:rPr>
        <w:t xml:space="preserve"> Курск: Изд-во Курск. гос. с.-х. ак., 2016. – 155 с.</w:t>
      </w:r>
    </w:p>
    <w:p w:rsidR="001A7560" w:rsidRPr="001A7560" w:rsidRDefault="00FF4279" w:rsidP="00FF4279">
      <w:pPr>
        <w:numPr>
          <w:ilvl w:val="0"/>
          <w:numId w:val="14"/>
        </w:numPr>
        <w:tabs>
          <w:tab w:val="left" w:pos="1134"/>
        </w:tabs>
        <w:spacing w:after="0" w:line="360" w:lineRule="auto"/>
        <w:ind w:left="0" w:firstLine="709"/>
        <w:jc w:val="both"/>
        <w:rPr>
          <w:rFonts w:ascii="Times New Roman" w:eastAsia="Calibri" w:hAnsi="Times New Roman" w:cs="Times New Roman"/>
          <w:sz w:val="28"/>
          <w:szCs w:val="28"/>
        </w:rPr>
      </w:pPr>
      <w:r w:rsidRPr="001A7560">
        <w:rPr>
          <w:rFonts w:ascii="Times New Roman" w:hAnsi="Times New Roman"/>
          <w:sz w:val="28"/>
          <w:szCs w:val="28"/>
        </w:rPr>
        <w:t>Минаков, И.А. Экономика сельскохозяйственного предприятия / И.А. Минаков. – М.: «Колос», 2012. – 217 с.</w:t>
      </w:r>
    </w:p>
    <w:p w:rsidR="001A7560" w:rsidRP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eastAsia="Calibri" w:hAnsi="Times New Roman" w:cs="Times New Roman"/>
          <w:sz w:val="28"/>
          <w:szCs w:val="28"/>
        </w:rPr>
        <w:lastRenderedPageBreak/>
        <w:t>Назаренко, Н.Т. Экономика сельского хозяйства: учебное пособие / Н.Т. Назаренко. – Воронеж: ВГЛУ УКЦ, 1996. – 2-е изд. – 248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Назаренко,  В.И. Аграрная политика России в период реформ / В.И. Н</w:t>
      </w:r>
      <w:r w:rsidRPr="001A7560">
        <w:rPr>
          <w:rFonts w:ascii="Times New Roman" w:hAnsi="Times New Roman"/>
          <w:sz w:val="28"/>
          <w:szCs w:val="28"/>
        </w:rPr>
        <w:t>а</w:t>
      </w:r>
      <w:r w:rsidRPr="001A7560">
        <w:rPr>
          <w:rFonts w:ascii="Times New Roman" w:hAnsi="Times New Roman"/>
          <w:sz w:val="28"/>
          <w:szCs w:val="28"/>
        </w:rPr>
        <w:t>заренко. – М.; Институт Европы РАН, 2005. – С. 574-575.</w:t>
      </w:r>
    </w:p>
    <w:p w:rsidR="001A7560" w:rsidRPr="001A7560" w:rsidRDefault="00FF4279" w:rsidP="00FF4279">
      <w:pPr>
        <w:numPr>
          <w:ilvl w:val="0"/>
          <w:numId w:val="14"/>
        </w:numPr>
        <w:tabs>
          <w:tab w:val="left" w:pos="1134"/>
        </w:tabs>
        <w:spacing w:after="0" w:line="360" w:lineRule="auto"/>
        <w:ind w:left="0" w:firstLine="709"/>
        <w:jc w:val="both"/>
        <w:rPr>
          <w:rFonts w:ascii="Times New Roman" w:eastAsia="Calibri" w:hAnsi="Times New Roman" w:cs="Times New Roman"/>
          <w:sz w:val="28"/>
          <w:szCs w:val="28"/>
        </w:rPr>
      </w:pPr>
      <w:r w:rsidRPr="001A7560">
        <w:rPr>
          <w:rFonts w:ascii="Times New Roman" w:hAnsi="Times New Roman"/>
          <w:sz w:val="28"/>
          <w:szCs w:val="28"/>
        </w:rPr>
        <w:t xml:space="preserve">Наумова, В.И. Экономическая эффективность интенсивных технологий в растениеводстве </w:t>
      </w:r>
      <w:r w:rsidR="001A7560" w:rsidRPr="001A7560">
        <w:rPr>
          <w:rFonts w:ascii="Times New Roman" w:hAnsi="Times New Roman"/>
          <w:sz w:val="28"/>
          <w:szCs w:val="28"/>
        </w:rPr>
        <w:t xml:space="preserve">/ </w:t>
      </w:r>
      <w:r w:rsidRPr="001A7560">
        <w:rPr>
          <w:rFonts w:ascii="Times New Roman" w:hAnsi="Times New Roman"/>
          <w:sz w:val="28"/>
          <w:szCs w:val="28"/>
        </w:rPr>
        <w:t>В.И. Наумова. – М.: Россельхозиздат, 1987. – 366 с.</w:t>
      </w:r>
    </w:p>
    <w:p w:rsidR="001A7560" w:rsidRP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eastAsia="Calibri" w:hAnsi="Times New Roman" w:cs="Times New Roman"/>
          <w:sz w:val="28"/>
          <w:szCs w:val="28"/>
        </w:rPr>
        <w:t>Научно-технический прогресс и эффективность сельскохозяйственного производства: учебное пособие для специалистов и руководителей подразделений предприятий сельского хозяйства / под ред. А.М. Емельянова. – 2-е изд., перераб. и доп. – М.: Экономика, 1985. – 272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Научно-технологическое развитие АПК как драйвер экономического роста ЕАЭС: сборник татей по материалам участников международной научно-практической конференции (9-10 октября 2017 г. (г. Сергиев Посад). – М.: Изд</w:t>
      </w:r>
      <w:r w:rsidRPr="001A7560">
        <w:rPr>
          <w:rFonts w:ascii="Times New Roman" w:hAnsi="Times New Roman"/>
          <w:sz w:val="28"/>
          <w:szCs w:val="28"/>
        </w:rPr>
        <w:t>а</w:t>
      </w:r>
      <w:r w:rsidRPr="001A7560">
        <w:rPr>
          <w:rFonts w:ascii="Times New Roman" w:hAnsi="Times New Roman"/>
          <w:sz w:val="28"/>
          <w:szCs w:val="28"/>
        </w:rPr>
        <w:t xml:space="preserve">тельство «Научный консультант», 2018. – 296 с. </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Научно-техническое развитие агропромышленного комплекса России (состояние и перспективы): коллективная монография / И.Г. Ушачев, И.С. Санду, В.И. Нечаев. – М.: «Экономика и информатика», 2001. – 392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Некрасов, Р. Формирование картофелепродуктового кластера в регио</w:t>
      </w:r>
      <w:r w:rsidRPr="001A7560">
        <w:rPr>
          <w:rFonts w:ascii="Times New Roman" w:hAnsi="Times New Roman"/>
          <w:sz w:val="28"/>
          <w:szCs w:val="28"/>
        </w:rPr>
        <w:softHyphen/>
        <w:t>не – новый уровень конкурентоспособности / Р. Некрасов // Картофельная систе</w:t>
      </w:r>
      <w:r w:rsidRPr="001A7560">
        <w:rPr>
          <w:rFonts w:ascii="Times New Roman" w:hAnsi="Times New Roman"/>
          <w:sz w:val="28"/>
          <w:szCs w:val="28"/>
        </w:rPr>
        <w:softHyphen/>
        <w:t>ма. – 2009. -  № 4. - С. 6-9.</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Нечаев, В.И. Организационно-экономические основы сортосмены при производстве зерна / В.И. Нечаев. – М.: АгриПресс, 2000. – 450 с.</w:t>
      </w:r>
    </w:p>
    <w:p w:rsid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Обеспечение страны сельскохозяйственной продукцией, сырьем и пр</w:t>
      </w:r>
      <w:r w:rsidRPr="001A7560">
        <w:rPr>
          <w:rFonts w:ascii="Times New Roman" w:hAnsi="Times New Roman"/>
          <w:sz w:val="28"/>
          <w:szCs w:val="28"/>
        </w:rPr>
        <w:t>о</w:t>
      </w:r>
      <w:r w:rsidRPr="001A7560">
        <w:rPr>
          <w:rFonts w:ascii="Times New Roman" w:hAnsi="Times New Roman"/>
          <w:sz w:val="28"/>
          <w:szCs w:val="28"/>
        </w:rPr>
        <w:t>довольствием на основе территориально-отраслевого разделения труда в АПК: методология и методы прогноза: монография / А.И. Алтухов, Л.П. Силаева, Л.Б. Винничек и др. – М.: ГНУ ВНИИЭСХ, 2011. – 136 с.</w:t>
      </w:r>
    </w:p>
    <w:p w:rsidR="00FF4279" w:rsidRPr="001A7560" w:rsidRDefault="00FF4279" w:rsidP="00FF4279">
      <w:pPr>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возмещ</w:t>
      </w:r>
      <w:r w:rsidRPr="001A7560">
        <w:rPr>
          <w:rFonts w:ascii="Times New Roman" w:hAnsi="Times New Roman" w:cs="Times New Roman"/>
          <w:sz w:val="28"/>
          <w:szCs w:val="28"/>
        </w:rPr>
        <w:t>е</w:t>
      </w:r>
      <w:r w:rsidRPr="001A7560">
        <w:rPr>
          <w:rFonts w:ascii="Times New Roman" w:hAnsi="Times New Roman" w:cs="Times New Roman"/>
          <w:sz w:val="28"/>
          <w:szCs w:val="28"/>
        </w:rPr>
        <w:t>ние части прямых понесенных затрат на создание и модернизацию объектов агр</w:t>
      </w:r>
      <w:r w:rsidRPr="001A7560">
        <w:rPr>
          <w:rFonts w:ascii="Times New Roman" w:hAnsi="Times New Roman" w:cs="Times New Roman"/>
          <w:sz w:val="28"/>
          <w:szCs w:val="28"/>
        </w:rPr>
        <w:t>о</w:t>
      </w:r>
      <w:r w:rsidRPr="001A7560">
        <w:rPr>
          <w:rFonts w:ascii="Times New Roman" w:hAnsi="Times New Roman" w:cs="Times New Roman"/>
          <w:sz w:val="28"/>
          <w:szCs w:val="28"/>
        </w:rPr>
        <w:t>промышленного комплекса. Постановление Правительства Российской Федер</w:t>
      </w:r>
      <w:r w:rsidRPr="001A7560">
        <w:rPr>
          <w:rFonts w:ascii="Times New Roman" w:hAnsi="Times New Roman" w:cs="Times New Roman"/>
          <w:sz w:val="28"/>
          <w:szCs w:val="28"/>
        </w:rPr>
        <w:t>а</w:t>
      </w:r>
      <w:r w:rsidRPr="001A7560">
        <w:rPr>
          <w:rFonts w:ascii="Times New Roman" w:hAnsi="Times New Roman" w:cs="Times New Roman"/>
          <w:sz w:val="28"/>
          <w:szCs w:val="28"/>
        </w:rPr>
        <w:lastRenderedPageBreak/>
        <w:t>ции от 27 декабря 2012 г. № 624 [Электронный ресурс]</w:t>
      </w:r>
      <w:r w:rsidR="0070788B">
        <w:rPr>
          <w:rFonts w:ascii="Times New Roman" w:hAnsi="Times New Roman" w:cs="Times New Roman"/>
          <w:sz w:val="28"/>
          <w:szCs w:val="28"/>
        </w:rPr>
        <w:t>.</w:t>
      </w:r>
      <w:r w:rsidRPr="001A7560">
        <w:rPr>
          <w:rFonts w:ascii="Times New Roman" w:hAnsi="Times New Roman" w:cs="Times New Roman"/>
          <w:sz w:val="28"/>
          <w:szCs w:val="28"/>
        </w:rPr>
        <w:t xml:space="preserve"> – Режим доступа: http://www.mbbash.ru/content/legislation/federalleg/m,80,682980. </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Огарков, А.П. Наукоемкие эффективные инновационные технологии производства, хранения и переработки сельскохозяйственной продукции (Анн</w:t>
      </w:r>
      <w:r w:rsidRPr="001A7560">
        <w:rPr>
          <w:rFonts w:ascii="Times New Roman" w:hAnsi="Times New Roman"/>
          <w:sz w:val="28"/>
          <w:szCs w:val="28"/>
        </w:rPr>
        <w:t>о</w:t>
      </w:r>
      <w:r w:rsidRPr="001A7560">
        <w:rPr>
          <w:rFonts w:ascii="Times New Roman" w:hAnsi="Times New Roman"/>
          <w:sz w:val="28"/>
          <w:szCs w:val="28"/>
        </w:rPr>
        <w:t>тация технологий) / А.П. Огарков, С.А. Огарков, С.В. Котеев. – М.: ВИАПИ им</w:t>
      </w:r>
      <w:r w:rsidRPr="001A7560">
        <w:rPr>
          <w:rFonts w:ascii="Times New Roman" w:hAnsi="Times New Roman"/>
          <w:sz w:val="28"/>
          <w:szCs w:val="28"/>
        </w:rPr>
        <w:t>е</w:t>
      </w:r>
      <w:r w:rsidRPr="001A7560">
        <w:rPr>
          <w:rFonts w:ascii="Times New Roman" w:hAnsi="Times New Roman"/>
          <w:sz w:val="28"/>
          <w:szCs w:val="28"/>
        </w:rPr>
        <w:t xml:space="preserve">ни А.А. Никонова, 2014. – 183 с.  </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Ожерельев, В.Н. Экономическая эффективность картофелеводческих х</w:t>
      </w:r>
      <w:r w:rsidRPr="001A7560">
        <w:rPr>
          <w:rFonts w:ascii="Times New Roman" w:hAnsi="Times New Roman"/>
          <w:sz w:val="28"/>
          <w:szCs w:val="28"/>
        </w:rPr>
        <w:t>о</w:t>
      </w:r>
      <w:r w:rsidRPr="001A7560">
        <w:rPr>
          <w:rFonts w:ascii="Times New Roman" w:hAnsi="Times New Roman"/>
          <w:sz w:val="28"/>
          <w:szCs w:val="28"/>
        </w:rPr>
        <w:t>зяйств Брянской области / В.Н. Ожерельев, Н.А. Войтова // Экономическая э</w:t>
      </w:r>
      <w:r w:rsidRPr="001A7560">
        <w:rPr>
          <w:rFonts w:ascii="Times New Roman" w:hAnsi="Times New Roman"/>
          <w:sz w:val="28"/>
          <w:szCs w:val="28"/>
        </w:rPr>
        <w:t>ф</w:t>
      </w:r>
      <w:r w:rsidRPr="001A7560">
        <w:rPr>
          <w:rFonts w:ascii="Times New Roman" w:hAnsi="Times New Roman"/>
          <w:sz w:val="28"/>
          <w:szCs w:val="28"/>
        </w:rPr>
        <w:t xml:space="preserve">фективность и социальная значимость семейных фермерских хозяйств (Матер-лы Всерос. научн.-практ. конф, 3-4 дек. 2013 г., Москва). – М.: АККОР, 2014. –                       С. 47-52.  </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Организационно-экономическое обоснование развития картофелеводс</w:t>
      </w:r>
      <w:r w:rsidRPr="001A7560">
        <w:rPr>
          <w:rFonts w:ascii="Times New Roman" w:hAnsi="Times New Roman"/>
          <w:sz w:val="28"/>
          <w:szCs w:val="28"/>
        </w:rPr>
        <w:t>т</w:t>
      </w:r>
      <w:r w:rsidRPr="001A7560">
        <w:rPr>
          <w:rFonts w:ascii="Times New Roman" w:hAnsi="Times New Roman"/>
          <w:sz w:val="28"/>
          <w:szCs w:val="28"/>
        </w:rPr>
        <w:t>ва в сельскохозяйственных организациях: монография / Д.О. Чепяков, Е.И. Сем</w:t>
      </w:r>
      <w:r w:rsidRPr="001A7560">
        <w:rPr>
          <w:rFonts w:ascii="Times New Roman" w:hAnsi="Times New Roman"/>
          <w:sz w:val="28"/>
          <w:szCs w:val="28"/>
        </w:rPr>
        <w:t>е</w:t>
      </w:r>
      <w:r w:rsidRPr="001A7560">
        <w:rPr>
          <w:rFonts w:ascii="Times New Roman" w:hAnsi="Times New Roman"/>
          <w:sz w:val="28"/>
          <w:szCs w:val="28"/>
        </w:rPr>
        <w:t>нова. – М.: РГАЗУ, 2011. – 168 с. – С. 106, 118-119.</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Папцов, А.Г. Глобальная продовольственная безопасность в условиях климатических изменений / А.Г. Папцов, Н.А. Шеламова. – М.: Российская ак</w:t>
      </w:r>
      <w:r w:rsidRPr="001A7560">
        <w:rPr>
          <w:rFonts w:ascii="Times New Roman" w:hAnsi="Times New Roman"/>
          <w:sz w:val="28"/>
          <w:szCs w:val="28"/>
        </w:rPr>
        <w:t>а</w:t>
      </w:r>
      <w:r w:rsidRPr="001A7560">
        <w:rPr>
          <w:rFonts w:ascii="Times New Roman" w:hAnsi="Times New Roman"/>
          <w:sz w:val="28"/>
          <w:szCs w:val="28"/>
        </w:rPr>
        <w:t>демия наук, 2018. – 131 с.</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Папцов, А.Г. Роль экономического механизма в воспроизводственном процессе сельского хозяйства России / А.Г. Папцов, В.В. Маслова, Н.Ф. Зарук, Л.В. Счастливцева, М.В. Авдеев // Нива Поволжья. – 2016. - № 4. – С. 150-158.</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Папцов, А.Г. Роль государства в аграрном секторе развитых стран / А.Г. Папцов // АПК: экономика, управление. - 2017. - №  4. – С. 83-87.</w:t>
      </w:r>
    </w:p>
    <w:p w:rsidR="001A7560" w:rsidRDefault="00FF4279" w:rsidP="00FF4279">
      <w:pPr>
        <w:pStyle w:val="af4"/>
        <w:numPr>
          <w:ilvl w:val="0"/>
          <w:numId w:val="14"/>
        </w:numPr>
        <w:tabs>
          <w:tab w:val="left" w:pos="1134"/>
        </w:tabs>
        <w:spacing w:after="0" w:line="360" w:lineRule="auto"/>
        <w:ind w:left="0" w:firstLine="709"/>
        <w:jc w:val="both"/>
        <w:rPr>
          <w:rFonts w:ascii="Times New Roman" w:hAnsi="Times New Roman"/>
          <w:sz w:val="28"/>
          <w:szCs w:val="28"/>
        </w:rPr>
      </w:pPr>
      <w:r w:rsidRPr="001A7560">
        <w:rPr>
          <w:rFonts w:ascii="Times New Roman" w:hAnsi="Times New Roman"/>
          <w:sz w:val="28"/>
          <w:szCs w:val="28"/>
        </w:rPr>
        <w:t>Папцов, А.Г. А</w:t>
      </w:r>
      <w:hyperlink r:id="rId74" w:history="1">
        <w:r w:rsidRPr="001A7560">
          <w:rPr>
            <w:rFonts w:ascii="Times New Roman" w:hAnsi="Times New Roman"/>
            <w:sz w:val="28"/>
            <w:szCs w:val="28"/>
          </w:rPr>
          <w:t>грарный сектор Нидерландов: современное состояние и особенности государственного вмешательства</w:t>
        </w:r>
      </w:hyperlink>
      <w:r w:rsidRPr="001A7560">
        <w:rPr>
          <w:rFonts w:ascii="Times New Roman" w:hAnsi="Times New Roman"/>
          <w:sz w:val="28"/>
          <w:szCs w:val="28"/>
        </w:rPr>
        <w:t xml:space="preserve"> / А.Г. Папцов // </w:t>
      </w:r>
      <w:hyperlink r:id="rId75" w:history="1">
        <w:r w:rsidRPr="001A7560">
          <w:rPr>
            <w:rFonts w:ascii="Times New Roman" w:hAnsi="Times New Roman"/>
            <w:sz w:val="28"/>
            <w:szCs w:val="28"/>
          </w:rPr>
          <w:t>Развитие торговли и обеспечение продовольственной безопасности в условиях монополизации кан</w:t>
        </w:r>
        <w:r w:rsidRPr="001A7560">
          <w:rPr>
            <w:rFonts w:ascii="Times New Roman" w:hAnsi="Times New Roman"/>
            <w:sz w:val="28"/>
            <w:szCs w:val="28"/>
          </w:rPr>
          <w:t>а</w:t>
        </w:r>
        <w:r w:rsidRPr="001A7560">
          <w:rPr>
            <w:rFonts w:ascii="Times New Roman" w:hAnsi="Times New Roman"/>
            <w:sz w:val="28"/>
            <w:szCs w:val="28"/>
          </w:rPr>
          <w:t>лов сбыта: задачи бизнеса и власти</w:t>
        </w:r>
      </w:hyperlink>
      <w:r w:rsidRPr="001A7560">
        <w:rPr>
          <w:rFonts w:ascii="Times New Roman" w:hAnsi="Times New Roman"/>
          <w:sz w:val="28"/>
          <w:szCs w:val="28"/>
        </w:rPr>
        <w:t>: материалы Международной научно-практической конференции, 2017. – С. 16-22.</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Перспективы использования биотехнологий в аграрной сфере единого экономического пространства / Э.Ф. Мустафина, А.Р. Аблаев, Е.В. Тарасова, М.В. Харина. – М.: ООО «Угрешская типография», 2014. – 136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lastRenderedPageBreak/>
        <w:t>Петренко, И.А. Экономика сельскохозяйственного производства / И.А. Петренко, П.И. Чужинов. – Алма-Ата: Кайнар, 1992. – 560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Петриков, А.В. Классификация и экономическое поведение личных подсобных хозяйств / А.В. Петриков // Экономика сельскохозяйственных и пер</w:t>
      </w:r>
      <w:r w:rsidRPr="006B70FC">
        <w:rPr>
          <w:rFonts w:ascii="Times New Roman" w:hAnsi="Times New Roman"/>
          <w:sz w:val="28"/>
          <w:szCs w:val="28"/>
        </w:rPr>
        <w:t>е</w:t>
      </w:r>
      <w:r w:rsidRPr="006B70FC">
        <w:rPr>
          <w:rFonts w:ascii="Times New Roman" w:hAnsi="Times New Roman"/>
          <w:sz w:val="28"/>
          <w:szCs w:val="28"/>
        </w:rPr>
        <w:t>рабатывающих предприятий. – 2018. - № 7. – С. 13-18.</w:t>
      </w:r>
    </w:p>
    <w:p w:rsidR="006B70FC" w:rsidRP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eastAsia="Calibri" w:hAnsi="Times New Roman" w:cs="Times New Roman"/>
          <w:sz w:val="28"/>
          <w:szCs w:val="28"/>
        </w:rPr>
      </w:pPr>
      <w:r w:rsidRPr="006B70FC">
        <w:rPr>
          <w:rFonts w:ascii="Times New Roman" w:hAnsi="Times New Roman"/>
          <w:sz w:val="28"/>
          <w:szCs w:val="28"/>
        </w:rPr>
        <w:t>Порвадов, М.Г. Развитие рынка картофеля (на материалах Пермского края): дис. …: к-та экон. наук / Максим Геннадьевич Порвадов. – М., 2010. –              178 с. - С. 13-14.</w:t>
      </w:r>
    </w:p>
    <w:p w:rsidR="006B70FC" w:rsidRP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eastAsia="Calibri" w:hAnsi="Times New Roman" w:cs="Times New Roman"/>
          <w:sz w:val="28"/>
          <w:szCs w:val="28"/>
        </w:rPr>
        <w:t>Портер, М. Конкуренция</w:t>
      </w:r>
      <w:r w:rsidR="0070788B">
        <w:rPr>
          <w:rFonts w:ascii="Times New Roman" w:eastAsia="Calibri" w:hAnsi="Times New Roman" w:cs="Times New Roman"/>
          <w:sz w:val="28"/>
          <w:szCs w:val="28"/>
        </w:rPr>
        <w:t>; п</w:t>
      </w:r>
      <w:r w:rsidRPr="006B70FC">
        <w:rPr>
          <w:rFonts w:ascii="Times New Roman" w:eastAsia="Calibri" w:hAnsi="Times New Roman" w:cs="Times New Roman"/>
          <w:sz w:val="28"/>
          <w:szCs w:val="28"/>
        </w:rPr>
        <w:t>ер</w:t>
      </w:r>
      <w:r w:rsidR="0070788B">
        <w:rPr>
          <w:rFonts w:ascii="Times New Roman" w:eastAsia="Calibri" w:hAnsi="Times New Roman" w:cs="Times New Roman"/>
          <w:sz w:val="28"/>
          <w:szCs w:val="28"/>
        </w:rPr>
        <w:t>.</w:t>
      </w:r>
      <w:r w:rsidRPr="006B70FC">
        <w:rPr>
          <w:rFonts w:ascii="Times New Roman" w:eastAsia="Calibri" w:hAnsi="Times New Roman" w:cs="Times New Roman"/>
          <w:sz w:val="28"/>
          <w:szCs w:val="28"/>
        </w:rPr>
        <w:t xml:space="preserve"> с англ. / М. Портер. – М.: Издательский дом «Вильямс», 2005. – 608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Постановление правительства Брянской области от 30 декабря 2013 г. № 855-п (ред. от 08.08.2016)  «Об утверждении государственной программы «Ра</w:t>
      </w:r>
      <w:r w:rsidRPr="006B70FC">
        <w:rPr>
          <w:rFonts w:ascii="Times New Roman" w:hAnsi="Times New Roman"/>
          <w:sz w:val="28"/>
          <w:szCs w:val="28"/>
        </w:rPr>
        <w:t>з</w:t>
      </w:r>
      <w:r w:rsidRPr="006B70FC">
        <w:rPr>
          <w:rFonts w:ascii="Times New Roman" w:hAnsi="Times New Roman"/>
          <w:sz w:val="28"/>
          <w:szCs w:val="28"/>
        </w:rPr>
        <w:t>витие сельского хозяйства и регулирование рынков сельскохозяйственной пр</w:t>
      </w:r>
      <w:r w:rsidRPr="006B70FC">
        <w:rPr>
          <w:rFonts w:ascii="Times New Roman" w:hAnsi="Times New Roman"/>
          <w:sz w:val="28"/>
          <w:szCs w:val="28"/>
        </w:rPr>
        <w:t>о</w:t>
      </w:r>
      <w:r w:rsidRPr="006B70FC">
        <w:rPr>
          <w:rFonts w:ascii="Times New Roman" w:hAnsi="Times New Roman"/>
          <w:sz w:val="28"/>
          <w:szCs w:val="28"/>
        </w:rPr>
        <w:t xml:space="preserve">дукции, сырья и продовольствия Брянской области (2014-2020 годы)» </w:t>
      </w:r>
      <w:r w:rsidRPr="006B70FC">
        <w:rPr>
          <w:rFonts w:ascii="Times New Roman" w:hAnsi="Times New Roman" w:cs="Times New Roman"/>
          <w:sz w:val="28"/>
          <w:szCs w:val="28"/>
        </w:rPr>
        <w:t>[Электро</w:t>
      </w:r>
      <w:r w:rsidRPr="006B70FC">
        <w:rPr>
          <w:rFonts w:ascii="Times New Roman" w:hAnsi="Times New Roman" w:cs="Times New Roman"/>
          <w:sz w:val="28"/>
          <w:szCs w:val="28"/>
        </w:rPr>
        <w:t>н</w:t>
      </w:r>
      <w:r w:rsidRPr="006B70FC">
        <w:rPr>
          <w:rFonts w:ascii="Times New Roman" w:hAnsi="Times New Roman" w:cs="Times New Roman"/>
          <w:sz w:val="28"/>
          <w:szCs w:val="28"/>
        </w:rPr>
        <w:t xml:space="preserve">ный ресурс]. – Режим доступа: </w:t>
      </w:r>
      <w:hyperlink r:id="rId76" w:history="1">
        <w:r w:rsidRPr="006B70FC">
          <w:rPr>
            <w:rStyle w:val="a3"/>
            <w:rFonts w:ascii="Times New Roman" w:hAnsi="Times New Roman"/>
            <w:color w:val="auto"/>
            <w:sz w:val="28"/>
            <w:szCs w:val="28"/>
            <w:u w:val="none"/>
          </w:rPr>
          <w:t>www.consultant.ru</w:t>
        </w:r>
      </w:hyperlink>
      <w:r w:rsidRPr="006B70FC">
        <w:rPr>
          <w:rFonts w:ascii="Times New Roman" w:hAnsi="Times New Roman"/>
          <w:sz w:val="28"/>
          <w:szCs w:val="28"/>
        </w:rPr>
        <w:t xml:space="preserve"> (Дата сохранения: 10.09.2016).</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Постановление Правительства Российской Федерации от 25 августа 2017 г. № 996 «Об утверждении Федеральной научно-технической программы развития сельского хозяйства на 2017-2025 годы» [Электронный ресурс]</w:t>
      </w:r>
      <w:r w:rsidR="0070788B">
        <w:rPr>
          <w:rFonts w:ascii="Times New Roman" w:hAnsi="Times New Roman"/>
          <w:sz w:val="28"/>
          <w:szCs w:val="28"/>
        </w:rPr>
        <w:t>.</w:t>
      </w:r>
      <w:r w:rsidRPr="006B70FC">
        <w:rPr>
          <w:rFonts w:ascii="Times New Roman" w:hAnsi="Times New Roman"/>
          <w:sz w:val="28"/>
          <w:szCs w:val="28"/>
        </w:rPr>
        <w:t xml:space="preserve"> – Режим доступа: http://docs.cntd.ru/document/436761964. </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Прогноз научно-технического развития агропромышленного комплекса Российской Федерации на период до 2030 года; под ред. А.М. Гохберга. – М.: НИУ ВШЭ, 2016. – 56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Пшеченков, К.А. Технологии возделывания и уборки картофеля в Ро</w:t>
      </w:r>
      <w:r w:rsidRPr="006B70FC">
        <w:rPr>
          <w:rFonts w:ascii="Times New Roman" w:hAnsi="Times New Roman"/>
          <w:sz w:val="28"/>
          <w:szCs w:val="28"/>
        </w:rPr>
        <w:t>с</w:t>
      </w:r>
      <w:r w:rsidRPr="006B70FC">
        <w:rPr>
          <w:rFonts w:ascii="Times New Roman" w:hAnsi="Times New Roman"/>
          <w:sz w:val="28"/>
          <w:szCs w:val="28"/>
        </w:rPr>
        <w:t>сии / К.А. Пшеченков, В.Н. Зейрук, С.В. Мальцев // Состояние и перспективы ра</w:t>
      </w:r>
      <w:r w:rsidRPr="006B70FC">
        <w:rPr>
          <w:rFonts w:ascii="Times New Roman" w:hAnsi="Times New Roman"/>
          <w:sz w:val="28"/>
          <w:szCs w:val="28"/>
        </w:rPr>
        <w:t>з</w:t>
      </w:r>
      <w:r w:rsidRPr="006B70FC">
        <w:rPr>
          <w:rFonts w:ascii="Times New Roman" w:hAnsi="Times New Roman"/>
          <w:sz w:val="28"/>
          <w:szCs w:val="28"/>
        </w:rPr>
        <w:t>вития продовольственной системы России (на примере картофельного компле</w:t>
      </w:r>
      <w:r w:rsidRPr="006B70FC">
        <w:rPr>
          <w:rFonts w:ascii="Times New Roman" w:hAnsi="Times New Roman"/>
          <w:sz w:val="28"/>
          <w:szCs w:val="28"/>
        </w:rPr>
        <w:t>к</w:t>
      </w:r>
      <w:r w:rsidRPr="006B70FC">
        <w:rPr>
          <w:rFonts w:ascii="Times New Roman" w:hAnsi="Times New Roman"/>
          <w:sz w:val="28"/>
          <w:szCs w:val="28"/>
        </w:rPr>
        <w:t>са); под общ. ред. О.В. Лищенко, И.А. Щеглова, В.В. Лищенко. – М.: Экономика, 2016. – С. 242-243.</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Развитие организационно-экономического механизма в системе вед</w:t>
      </w:r>
      <w:r w:rsidRPr="006B70FC">
        <w:rPr>
          <w:rFonts w:ascii="Times New Roman" w:hAnsi="Times New Roman"/>
          <w:sz w:val="28"/>
          <w:szCs w:val="28"/>
        </w:rPr>
        <w:t>е</w:t>
      </w:r>
      <w:r w:rsidRPr="006B70FC">
        <w:rPr>
          <w:rFonts w:ascii="Times New Roman" w:hAnsi="Times New Roman"/>
          <w:sz w:val="28"/>
          <w:szCs w:val="28"/>
        </w:rPr>
        <w:t>ния агропромышленного производства региона; под общ. ред. д.э.н., профессора Е.П. Чиркова. – Брянск: МСХ РФ. Брянская ГСХА, 2014. – 350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lastRenderedPageBreak/>
        <w:t>Развитие семеноводства в РФ невозможно без совершенствования но</w:t>
      </w:r>
      <w:r w:rsidRPr="006B70FC">
        <w:rPr>
          <w:rFonts w:ascii="Times New Roman" w:hAnsi="Times New Roman"/>
          <w:sz w:val="28"/>
          <w:szCs w:val="28"/>
        </w:rPr>
        <w:t>р</w:t>
      </w:r>
      <w:r w:rsidRPr="006B70FC">
        <w:rPr>
          <w:rFonts w:ascii="Times New Roman" w:hAnsi="Times New Roman"/>
          <w:sz w:val="28"/>
          <w:szCs w:val="28"/>
        </w:rPr>
        <w:t>мативно-правового регулирования // Газета «Защита растений». - 2010. - № 1.</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Размещение и специализация сельскохозяйственного производства: проблемы и пути их решения: монография / А.И. Алтухов, Л.П. Си</w:t>
      </w:r>
      <w:r w:rsidRPr="006B70FC">
        <w:rPr>
          <w:rFonts w:ascii="Times New Roman" w:hAnsi="Times New Roman"/>
          <w:sz w:val="28"/>
          <w:szCs w:val="28"/>
        </w:rPr>
        <w:softHyphen/>
        <w:t>лаева, Р.В. С</w:t>
      </w:r>
      <w:r w:rsidRPr="006B70FC">
        <w:rPr>
          <w:rFonts w:ascii="Times New Roman" w:hAnsi="Times New Roman"/>
          <w:sz w:val="28"/>
          <w:szCs w:val="28"/>
        </w:rPr>
        <w:t>о</w:t>
      </w:r>
      <w:r w:rsidRPr="006B70FC">
        <w:rPr>
          <w:rFonts w:ascii="Times New Roman" w:hAnsi="Times New Roman"/>
          <w:sz w:val="28"/>
          <w:szCs w:val="28"/>
        </w:rPr>
        <w:t xml:space="preserve">лошенко </w:t>
      </w:r>
      <w:r w:rsidRPr="006B70FC">
        <w:rPr>
          <w:rFonts w:ascii="Times New Roman" w:hAnsi="Times New Roman" w:cs="Times New Roman"/>
          <w:sz w:val="28"/>
          <w:szCs w:val="28"/>
        </w:rPr>
        <w:t>[</w:t>
      </w:r>
      <w:r w:rsidRPr="006B70FC">
        <w:rPr>
          <w:rFonts w:ascii="Times New Roman" w:hAnsi="Times New Roman"/>
          <w:sz w:val="28"/>
          <w:szCs w:val="28"/>
        </w:rPr>
        <w:t>и др.</w:t>
      </w:r>
      <w:r w:rsidRPr="006B70FC">
        <w:rPr>
          <w:rFonts w:ascii="Times New Roman" w:hAnsi="Times New Roman" w:cs="Times New Roman"/>
          <w:sz w:val="28"/>
          <w:szCs w:val="28"/>
        </w:rPr>
        <w:t>]</w:t>
      </w:r>
      <w:r w:rsidRPr="006B70FC">
        <w:rPr>
          <w:rFonts w:ascii="Times New Roman" w:hAnsi="Times New Roman"/>
          <w:sz w:val="28"/>
          <w:szCs w:val="28"/>
        </w:rPr>
        <w:t>. – Курск: Издательство Курская государст</w:t>
      </w:r>
      <w:r w:rsidRPr="006B70FC">
        <w:rPr>
          <w:rFonts w:ascii="Times New Roman" w:hAnsi="Times New Roman"/>
          <w:sz w:val="28"/>
          <w:szCs w:val="28"/>
        </w:rPr>
        <w:softHyphen/>
        <w:t>венная сельскохозяйс</w:t>
      </w:r>
      <w:r w:rsidRPr="006B70FC">
        <w:rPr>
          <w:rFonts w:ascii="Times New Roman" w:hAnsi="Times New Roman"/>
          <w:sz w:val="28"/>
          <w:szCs w:val="28"/>
        </w:rPr>
        <w:t>т</w:t>
      </w:r>
      <w:r w:rsidRPr="006B70FC">
        <w:rPr>
          <w:rFonts w:ascii="Times New Roman" w:hAnsi="Times New Roman"/>
          <w:sz w:val="28"/>
          <w:szCs w:val="28"/>
        </w:rPr>
        <w:t>венная академия, 2014. - 202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Регионы России. Социально-экономические показатели. 2016: Стат. Сб. / Росстат. – М., 2016. – 1326 с.</w:t>
      </w:r>
    </w:p>
    <w:p w:rsidR="006B70FC" w:rsidRDefault="00FF4279" w:rsidP="00FF4279">
      <w:pPr>
        <w:pStyle w:val="af4"/>
        <w:numPr>
          <w:ilvl w:val="0"/>
          <w:numId w:val="14"/>
        </w:numPr>
        <w:tabs>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Римская декларация по всемирной продовольственной безопасности // АПК: экономика, управление, 1997. - № 2. – С. 3-6.</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cs="Times New Roman"/>
          <w:sz w:val="28"/>
          <w:szCs w:val="28"/>
        </w:rPr>
      </w:pPr>
      <w:r w:rsidRPr="006B70FC">
        <w:rPr>
          <w:rFonts w:ascii="Times New Roman" w:hAnsi="Times New Roman"/>
          <w:sz w:val="28"/>
          <w:szCs w:val="28"/>
        </w:rPr>
        <w:t>Российский статистический ежегодник. 2017: Стат.сб./Росстат. – М., 2017  – 686 с.</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cs="Times New Roman"/>
          <w:sz w:val="28"/>
          <w:szCs w:val="28"/>
        </w:rPr>
        <w:t xml:space="preserve">Россия и страны мира – 2014 г. Росстат, 2015 [Электронный ресурс]. – Режим доступа: </w:t>
      </w:r>
      <w:r w:rsidRPr="006B70FC">
        <w:rPr>
          <w:rFonts w:ascii="Times New Roman" w:hAnsi="Times New Roman" w:cs="Times New Roman"/>
          <w:sz w:val="28"/>
          <w:szCs w:val="28"/>
          <w:lang w:val="en-US"/>
        </w:rPr>
        <w:t>http</w:t>
      </w:r>
      <w:r w:rsidRPr="006B70FC">
        <w:rPr>
          <w:rFonts w:ascii="Times New Roman" w:hAnsi="Times New Roman" w:cs="Times New Roman"/>
          <w:sz w:val="28"/>
          <w:szCs w:val="28"/>
        </w:rPr>
        <w:t>: //</w:t>
      </w:r>
      <w:r w:rsidRPr="006B70FC">
        <w:rPr>
          <w:rFonts w:ascii="Times New Roman" w:hAnsi="Times New Roman" w:cs="Times New Roman"/>
          <w:sz w:val="28"/>
          <w:szCs w:val="28"/>
          <w:lang w:val="en-US"/>
        </w:rPr>
        <w:t>www</w:t>
      </w:r>
      <w:r w:rsidRPr="006B70FC">
        <w:rPr>
          <w:rFonts w:ascii="Times New Roman" w:hAnsi="Times New Roman" w:cs="Times New Roman"/>
          <w:sz w:val="28"/>
          <w:szCs w:val="28"/>
        </w:rPr>
        <w:t>.</w:t>
      </w:r>
      <w:r w:rsidRPr="006B70FC">
        <w:rPr>
          <w:rFonts w:ascii="Times New Roman" w:hAnsi="Times New Roman" w:cs="Times New Roman"/>
          <w:sz w:val="28"/>
          <w:szCs w:val="28"/>
          <w:lang w:val="en-US"/>
        </w:rPr>
        <w:t>gks</w:t>
      </w:r>
      <w:r w:rsidRPr="006B70FC">
        <w:rPr>
          <w:rFonts w:ascii="Times New Roman" w:hAnsi="Times New Roman" w:cs="Times New Roman"/>
          <w:sz w:val="28"/>
          <w:szCs w:val="28"/>
        </w:rPr>
        <w:t>.</w:t>
      </w:r>
      <w:r w:rsidRPr="006B70FC">
        <w:rPr>
          <w:rFonts w:ascii="Times New Roman" w:hAnsi="Times New Roman" w:cs="Times New Roman"/>
          <w:sz w:val="28"/>
          <w:szCs w:val="28"/>
          <w:lang w:val="en-US"/>
        </w:rPr>
        <w:t>ru</w:t>
      </w:r>
      <w:r w:rsidRPr="006B70FC">
        <w:rPr>
          <w:rFonts w:ascii="Times New Roman" w:hAnsi="Times New Roman" w:cs="Times New Roman"/>
          <w:sz w:val="28"/>
          <w:szCs w:val="28"/>
        </w:rPr>
        <w:t>/</w:t>
      </w:r>
      <w:r w:rsidRPr="006B70FC">
        <w:rPr>
          <w:rFonts w:ascii="Times New Roman" w:hAnsi="Times New Roman" w:cs="Times New Roman"/>
          <w:sz w:val="28"/>
          <w:szCs w:val="28"/>
          <w:lang w:val="en-US"/>
        </w:rPr>
        <w:t>bgd</w:t>
      </w:r>
      <w:r w:rsidRPr="006B70FC">
        <w:rPr>
          <w:rFonts w:ascii="Times New Roman" w:hAnsi="Times New Roman" w:cs="Times New Roman"/>
          <w:sz w:val="28"/>
          <w:szCs w:val="28"/>
        </w:rPr>
        <w:t>/</w:t>
      </w:r>
      <w:r w:rsidRPr="006B70FC">
        <w:rPr>
          <w:rFonts w:ascii="Times New Roman" w:hAnsi="Times New Roman" w:cs="Times New Roman"/>
          <w:sz w:val="28"/>
          <w:szCs w:val="28"/>
          <w:lang w:val="en-US"/>
        </w:rPr>
        <w:t>regl</w:t>
      </w:r>
      <w:r w:rsidRPr="006B70FC">
        <w:rPr>
          <w:rFonts w:ascii="Times New Roman" w:hAnsi="Times New Roman" w:cs="Times New Roman"/>
          <w:sz w:val="28"/>
          <w:szCs w:val="28"/>
        </w:rPr>
        <w:t>/</w:t>
      </w:r>
      <w:r w:rsidRPr="006B70FC">
        <w:rPr>
          <w:rFonts w:ascii="Times New Roman" w:hAnsi="Times New Roman" w:cs="Times New Roman"/>
          <w:sz w:val="28"/>
          <w:szCs w:val="28"/>
          <w:lang w:val="en-US"/>
        </w:rPr>
        <w:t>b</w:t>
      </w:r>
      <w:r w:rsidRPr="006B70FC">
        <w:rPr>
          <w:rFonts w:ascii="Times New Roman" w:hAnsi="Times New Roman" w:cs="Times New Roman"/>
          <w:sz w:val="28"/>
          <w:szCs w:val="28"/>
        </w:rPr>
        <w:t>14_39/</w:t>
      </w:r>
      <w:r w:rsidRPr="006B70FC">
        <w:rPr>
          <w:rFonts w:ascii="Times New Roman" w:hAnsi="Times New Roman" w:cs="Times New Roman"/>
          <w:sz w:val="28"/>
          <w:szCs w:val="28"/>
          <w:lang w:val="en-US"/>
        </w:rPr>
        <w:t>Main</w:t>
      </w:r>
      <w:r w:rsidRPr="006B70FC">
        <w:rPr>
          <w:rFonts w:ascii="Times New Roman" w:hAnsi="Times New Roman" w:cs="Times New Roman"/>
          <w:sz w:val="28"/>
          <w:szCs w:val="28"/>
        </w:rPr>
        <w:t>.</w:t>
      </w:r>
      <w:r w:rsidRPr="006B70FC">
        <w:rPr>
          <w:rFonts w:ascii="Times New Roman" w:hAnsi="Times New Roman" w:cs="Times New Roman"/>
          <w:sz w:val="28"/>
          <w:szCs w:val="28"/>
          <w:lang w:val="en-US"/>
        </w:rPr>
        <w:t>htm</w:t>
      </w:r>
      <w:r w:rsidRPr="006B70FC">
        <w:rPr>
          <w:rFonts w:ascii="Times New Roman" w:hAnsi="Times New Roman" w:cs="Times New Roman"/>
          <w:sz w:val="28"/>
          <w:szCs w:val="28"/>
        </w:rPr>
        <w:t>.</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lang w:val="en-US"/>
        </w:rPr>
      </w:pPr>
      <w:r w:rsidRPr="006B70FC">
        <w:rPr>
          <w:rFonts w:ascii="Times New Roman" w:hAnsi="Times New Roman"/>
          <w:sz w:val="28"/>
          <w:szCs w:val="28"/>
        </w:rPr>
        <w:t>Росстат</w:t>
      </w:r>
      <w:r w:rsidRPr="006B70FC">
        <w:rPr>
          <w:rFonts w:ascii="Times New Roman" w:hAnsi="Times New Roman"/>
          <w:sz w:val="28"/>
          <w:szCs w:val="28"/>
          <w:lang w:val="en-US"/>
        </w:rPr>
        <w:t xml:space="preserve"> </w:t>
      </w:r>
      <w:r w:rsidRPr="006B70FC">
        <w:rPr>
          <w:rFonts w:ascii="Times New Roman" w:hAnsi="Times New Roman" w:cs="Times New Roman"/>
          <w:sz w:val="28"/>
          <w:szCs w:val="28"/>
          <w:lang w:val="en-US"/>
        </w:rPr>
        <w:t>[</w:t>
      </w:r>
      <w:r w:rsidRPr="006B70FC">
        <w:rPr>
          <w:rFonts w:ascii="Times New Roman" w:hAnsi="Times New Roman" w:cs="Times New Roman"/>
          <w:sz w:val="28"/>
          <w:szCs w:val="28"/>
        </w:rPr>
        <w:t>Электронный</w:t>
      </w:r>
      <w:r w:rsidRPr="006B70FC">
        <w:rPr>
          <w:rFonts w:ascii="Times New Roman" w:hAnsi="Times New Roman" w:cs="Times New Roman"/>
          <w:sz w:val="28"/>
          <w:szCs w:val="28"/>
          <w:lang w:val="en-US"/>
        </w:rPr>
        <w:t xml:space="preserve"> </w:t>
      </w:r>
      <w:r w:rsidRPr="006B70FC">
        <w:rPr>
          <w:rFonts w:ascii="Times New Roman" w:hAnsi="Times New Roman" w:cs="Times New Roman"/>
          <w:sz w:val="28"/>
          <w:szCs w:val="28"/>
        </w:rPr>
        <w:t>ресурс</w:t>
      </w:r>
      <w:r w:rsidRPr="006B70FC">
        <w:rPr>
          <w:rFonts w:ascii="Times New Roman" w:hAnsi="Times New Roman" w:cs="Times New Roman"/>
          <w:sz w:val="28"/>
          <w:szCs w:val="28"/>
          <w:lang w:val="en-US"/>
        </w:rPr>
        <w:t xml:space="preserve">]. – </w:t>
      </w:r>
      <w:r w:rsidRPr="006B70FC">
        <w:rPr>
          <w:rFonts w:ascii="Times New Roman" w:hAnsi="Times New Roman" w:cs="Times New Roman"/>
          <w:sz w:val="28"/>
          <w:szCs w:val="28"/>
        </w:rPr>
        <w:t>Режим</w:t>
      </w:r>
      <w:r w:rsidRPr="006B70FC">
        <w:rPr>
          <w:rFonts w:ascii="Times New Roman" w:hAnsi="Times New Roman" w:cs="Times New Roman"/>
          <w:sz w:val="28"/>
          <w:szCs w:val="28"/>
          <w:lang w:val="en-US"/>
        </w:rPr>
        <w:t xml:space="preserve"> </w:t>
      </w:r>
      <w:r w:rsidRPr="006B70FC">
        <w:rPr>
          <w:rFonts w:ascii="Times New Roman" w:hAnsi="Times New Roman" w:cs="Times New Roman"/>
          <w:sz w:val="28"/>
          <w:szCs w:val="28"/>
        </w:rPr>
        <w:t>доступа</w:t>
      </w:r>
      <w:r w:rsidRPr="006B70FC">
        <w:rPr>
          <w:rFonts w:ascii="Times New Roman" w:hAnsi="Times New Roman" w:cs="Times New Roman"/>
          <w:sz w:val="28"/>
          <w:szCs w:val="28"/>
          <w:lang w:val="en-US"/>
        </w:rPr>
        <w:t xml:space="preserve">: </w:t>
      </w:r>
      <w:r w:rsidRPr="006B70FC">
        <w:rPr>
          <w:rFonts w:ascii="Times New Roman" w:hAnsi="Times New Roman"/>
          <w:sz w:val="28"/>
          <w:szCs w:val="28"/>
          <w:lang w:val="en-US"/>
        </w:rPr>
        <w:t xml:space="preserve"> http: //www.gks.ru /wcm/connect/rosstat_main/rosstat/ru/statistics/ enterprise/economy.</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Савенко, В.Г. Состояние и перспективы развития инновационной де</w:t>
      </w:r>
      <w:r w:rsidRPr="006B70FC">
        <w:rPr>
          <w:rFonts w:ascii="Times New Roman" w:hAnsi="Times New Roman"/>
          <w:sz w:val="28"/>
          <w:szCs w:val="28"/>
        </w:rPr>
        <w:t>я</w:t>
      </w:r>
      <w:r w:rsidRPr="006B70FC">
        <w:rPr>
          <w:rFonts w:ascii="Times New Roman" w:hAnsi="Times New Roman"/>
          <w:sz w:val="28"/>
          <w:szCs w:val="28"/>
        </w:rPr>
        <w:t>тельности в сельском хозяйстве / В.Г. Савенко. – М.: ФГОУ РосАКО АПК, 2005. – 318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Санду, И.С. Инновационно-инвестиционное обеспечение АПК как фа</w:t>
      </w:r>
      <w:r w:rsidRPr="006B70FC">
        <w:rPr>
          <w:rFonts w:ascii="Times New Roman" w:hAnsi="Times New Roman"/>
          <w:sz w:val="28"/>
          <w:szCs w:val="28"/>
        </w:rPr>
        <w:t>к</w:t>
      </w:r>
      <w:r w:rsidRPr="006B70FC">
        <w:rPr>
          <w:rFonts w:ascii="Times New Roman" w:hAnsi="Times New Roman"/>
          <w:sz w:val="28"/>
          <w:szCs w:val="28"/>
        </w:rPr>
        <w:t>тор роста: монография / И.С. Санду // Приоритетные направления развития агр</w:t>
      </w:r>
      <w:r w:rsidRPr="006B70FC">
        <w:rPr>
          <w:rFonts w:ascii="Times New Roman" w:hAnsi="Times New Roman"/>
          <w:sz w:val="28"/>
          <w:szCs w:val="28"/>
        </w:rPr>
        <w:t>о</w:t>
      </w:r>
      <w:r w:rsidRPr="006B70FC">
        <w:rPr>
          <w:rFonts w:ascii="Times New Roman" w:hAnsi="Times New Roman"/>
          <w:sz w:val="28"/>
          <w:szCs w:val="28"/>
        </w:rPr>
        <w:t>промышленного комплекса России; под общ. ред. А.Н. Ткачева. – М.: Технология ЦД, 2018. – 416 с.: ил. – С. 365-381.</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Санду, И.С. Организационно-экономические основы инновационных процессов в сельском хозяйстве / И.С. Санду. – М.: Петит, 1998. – 198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Санду, И.С. Проблемы и перспективы развития инновационной де</w:t>
      </w:r>
      <w:r w:rsidRPr="006B70FC">
        <w:rPr>
          <w:rFonts w:ascii="Times New Roman" w:hAnsi="Times New Roman"/>
          <w:sz w:val="28"/>
          <w:szCs w:val="28"/>
        </w:rPr>
        <w:t>я</w:t>
      </w:r>
      <w:r w:rsidRPr="006B70FC">
        <w:rPr>
          <w:rFonts w:ascii="Times New Roman" w:hAnsi="Times New Roman"/>
          <w:sz w:val="28"/>
          <w:szCs w:val="28"/>
        </w:rPr>
        <w:t>тельности в сельском хозяйстве: региональный аспект / И.С. Санду, В.И. Юдина. – М.: ФГУ РЦСК, 2010. – 222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lastRenderedPageBreak/>
        <w:t>Санду, И.С. Технико-технологическая модернизация сельского хозя</w:t>
      </w:r>
      <w:r w:rsidRPr="006B70FC">
        <w:rPr>
          <w:rFonts w:ascii="Times New Roman" w:hAnsi="Times New Roman"/>
          <w:sz w:val="28"/>
          <w:szCs w:val="28"/>
        </w:rPr>
        <w:t>й</w:t>
      </w:r>
      <w:r w:rsidRPr="006B70FC">
        <w:rPr>
          <w:rFonts w:ascii="Times New Roman" w:hAnsi="Times New Roman"/>
          <w:sz w:val="28"/>
          <w:szCs w:val="28"/>
        </w:rPr>
        <w:t>ства России / И.С. Санду, А.А. Полухин  // Экономика сельского хозяйства Ро</w:t>
      </w:r>
      <w:r w:rsidRPr="006B70FC">
        <w:rPr>
          <w:rFonts w:ascii="Times New Roman" w:hAnsi="Times New Roman"/>
          <w:sz w:val="28"/>
          <w:szCs w:val="28"/>
        </w:rPr>
        <w:t>с</w:t>
      </w:r>
      <w:r w:rsidRPr="006B70FC">
        <w:rPr>
          <w:rFonts w:ascii="Times New Roman" w:hAnsi="Times New Roman"/>
          <w:sz w:val="28"/>
          <w:szCs w:val="28"/>
        </w:rPr>
        <w:t>сии. - 2014. - № 1.</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Санду, И.С. Формирование инновационной системы АПК: организац</w:t>
      </w:r>
      <w:r w:rsidRPr="006B70FC">
        <w:rPr>
          <w:rFonts w:ascii="Times New Roman" w:hAnsi="Times New Roman"/>
          <w:sz w:val="28"/>
          <w:szCs w:val="28"/>
        </w:rPr>
        <w:t>и</w:t>
      </w:r>
      <w:r w:rsidRPr="006B70FC">
        <w:rPr>
          <w:rFonts w:ascii="Times New Roman" w:hAnsi="Times New Roman"/>
          <w:sz w:val="28"/>
          <w:szCs w:val="28"/>
        </w:rPr>
        <w:t>онно-экономические аспекты / И.С. Санду, В.И. Нечаев, В.Ф. Федоренко и др. – М.: ФГБНУ «Росинформанротех», 2013. – 216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Санду, И.С. Экономическая сущность и основные стадии инновацио</w:t>
      </w:r>
      <w:r w:rsidRPr="006B70FC">
        <w:rPr>
          <w:rFonts w:ascii="Times New Roman" w:hAnsi="Times New Roman"/>
          <w:sz w:val="28"/>
          <w:szCs w:val="28"/>
        </w:rPr>
        <w:t>н</w:t>
      </w:r>
      <w:r w:rsidRPr="006B70FC">
        <w:rPr>
          <w:rFonts w:ascii="Times New Roman" w:hAnsi="Times New Roman"/>
          <w:sz w:val="28"/>
          <w:szCs w:val="28"/>
        </w:rPr>
        <w:t>ного процесса в АПК  / И.С. Санду // Инновационное развитие – от Шумпетера до наших дней: экономика и образование: статьи и доклады участников междун</w:t>
      </w:r>
      <w:r w:rsidRPr="006B70FC">
        <w:rPr>
          <w:rFonts w:ascii="Times New Roman" w:hAnsi="Times New Roman"/>
          <w:sz w:val="28"/>
          <w:szCs w:val="28"/>
        </w:rPr>
        <w:t>а</w:t>
      </w:r>
      <w:r w:rsidRPr="006B70FC">
        <w:rPr>
          <w:rFonts w:ascii="Times New Roman" w:hAnsi="Times New Roman"/>
          <w:sz w:val="28"/>
          <w:szCs w:val="28"/>
        </w:rPr>
        <w:t>родной научно-практической конференции, г. Калуга, 1-2 октября 2015 г. – М.: Издательство «Научный консультант», 2015. – С. 18-21.</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 xml:space="preserve">Сельское хозяйство Брянской области: Стат. сб./Брянскстат. </w:t>
      </w:r>
      <w:r w:rsidR="006B70FC">
        <w:rPr>
          <w:rFonts w:ascii="Times New Roman" w:hAnsi="Times New Roman"/>
          <w:sz w:val="28"/>
          <w:szCs w:val="28"/>
        </w:rPr>
        <w:t>–</w:t>
      </w:r>
      <w:r w:rsidRPr="006B70FC">
        <w:rPr>
          <w:rFonts w:ascii="Times New Roman" w:hAnsi="Times New Roman"/>
          <w:sz w:val="28"/>
          <w:szCs w:val="28"/>
        </w:rPr>
        <w:t xml:space="preserve"> Брянск, 2017.</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Свободина, М.В. Интенсификация сельского хозяйства в рыночных у</w:t>
      </w:r>
      <w:r w:rsidRPr="006B70FC">
        <w:rPr>
          <w:rFonts w:ascii="Times New Roman" w:hAnsi="Times New Roman"/>
          <w:sz w:val="28"/>
          <w:szCs w:val="28"/>
        </w:rPr>
        <w:t>с</w:t>
      </w:r>
      <w:r w:rsidRPr="006B70FC">
        <w:rPr>
          <w:rFonts w:ascii="Times New Roman" w:hAnsi="Times New Roman"/>
          <w:sz w:val="28"/>
          <w:szCs w:val="28"/>
        </w:rPr>
        <w:t>ловиях / М.В. Свободина // АПК: экономика, управление. - 2001. - № 4. – С. 85-86.</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Силаева, Л.П. Картофелепродуктовый подкомплекс: монография / Л.П. Силаева // Продовольственный комплекс России: состояние и перспективы разв</w:t>
      </w:r>
      <w:r w:rsidRPr="006B70FC">
        <w:rPr>
          <w:rFonts w:ascii="Times New Roman" w:hAnsi="Times New Roman"/>
          <w:sz w:val="28"/>
          <w:szCs w:val="28"/>
        </w:rPr>
        <w:t>и</w:t>
      </w:r>
      <w:r w:rsidRPr="006B70FC">
        <w:rPr>
          <w:rFonts w:ascii="Times New Roman" w:hAnsi="Times New Roman"/>
          <w:sz w:val="28"/>
          <w:szCs w:val="28"/>
        </w:rPr>
        <w:t>тия / А.И. Алтухов, И.М. Куликов, А.Н. Сёмин и др.; под ред. А.И. Алтухова. – М.: ФГБНУ ВСТИСП, НО Фонд развития и поддержки садоводства»; Саратов: АМИРИТ, 2018. – 464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Силаева, Л.П. Повышение эффективности использования инновацио</w:t>
      </w:r>
      <w:r w:rsidRPr="006B70FC">
        <w:rPr>
          <w:rFonts w:ascii="Times New Roman" w:hAnsi="Times New Roman"/>
          <w:sz w:val="28"/>
          <w:szCs w:val="28"/>
        </w:rPr>
        <w:t>н</w:t>
      </w:r>
      <w:r w:rsidRPr="006B70FC">
        <w:rPr>
          <w:rFonts w:ascii="Times New Roman" w:hAnsi="Times New Roman"/>
          <w:sz w:val="28"/>
          <w:szCs w:val="28"/>
        </w:rPr>
        <w:t>ного потенциала в картофелеводстве / Л.П. Силаева // Инновационное развитие отраслей АПК: угрозы и новые возможности: сб. трудов по материалам междун</w:t>
      </w:r>
      <w:r w:rsidRPr="006B70FC">
        <w:rPr>
          <w:rFonts w:ascii="Times New Roman" w:hAnsi="Times New Roman"/>
          <w:sz w:val="28"/>
          <w:szCs w:val="28"/>
        </w:rPr>
        <w:t>а</w:t>
      </w:r>
      <w:r w:rsidRPr="006B70FC">
        <w:rPr>
          <w:rFonts w:ascii="Times New Roman" w:hAnsi="Times New Roman"/>
          <w:sz w:val="28"/>
          <w:szCs w:val="28"/>
        </w:rPr>
        <w:t>родной научно-практической конференции, 24 ноября 2016 г. – М.: «Научный консультант», 2017. – С. 289-294.</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Силаева, Л.П. Развитие и размещение производства картофеля в Рос</w:t>
      </w:r>
      <w:r w:rsidRPr="006B70FC">
        <w:rPr>
          <w:rFonts w:ascii="Times New Roman" w:hAnsi="Times New Roman"/>
          <w:sz w:val="28"/>
          <w:szCs w:val="28"/>
        </w:rPr>
        <w:softHyphen/>
        <w:t>сии / Л.П. Силаева // АПК: экономика, управление. – 2013. – № 7. – С. 48-53.</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Силаева, Л.П. Развитие межрегионального обмена в условиях импорт</w:t>
      </w:r>
      <w:r w:rsidRPr="006B70FC">
        <w:rPr>
          <w:rFonts w:ascii="Times New Roman" w:hAnsi="Times New Roman"/>
          <w:sz w:val="28"/>
          <w:szCs w:val="28"/>
        </w:rPr>
        <w:t>о</w:t>
      </w:r>
      <w:r w:rsidRPr="006B70FC">
        <w:rPr>
          <w:rFonts w:ascii="Times New Roman" w:hAnsi="Times New Roman"/>
          <w:sz w:val="28"/>
          <w:szCs w:val="28"/>
        </w:rPr>
        <w:t xml:space="preserve">замещения / Л.П. Силаева // Экономика сельского хозяйства России. – 2015. – </w:t>
      </w:r>
      <w:r w:rsidR="006B70FC" w:rsidRPr="006B70FC">
        <w:rPr>
          <w:rFonts w:ascii="Times New Roman" w:hAnsi="Times New Roman"/>
          <w:sz w:val="28"/>
          <w:szCs w:val="28"/>
        </w:rPr>
        <w:t xml:space="preserve">           </w:t>
      </w:r>
      <w:r w:rsidRPr="006B70FC">
        <w:rPr>
          <w:rFonts w:ascii="Times New Roman" w:hAnsi="Times New Roman"/>
          <w:sz w:val="28"/>
          <w:szCs w:val="28"/>
        </w:rPr>
        <w:t>№ 10. – С. 57-61.</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lastRenderedPageBreak/>
        <w:t>Силаева, Л.П. Развитие рынка картофеля в Российской Федерации  / Л.П. Силаева. – М.: АМБ-агро, 2001. – 191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Силаева, Л.П. Факторы развития межрегиональных продовольствен</w:t>
      </w:r>
      <w:r w:rsidRPr="006B70FC">
        <w:rPr>
          <w:rFonts w:ascii="Times New Roman" w:hAnsi="Times New Roman"/>
          <w:sz w:val="28"/>
          <w:szCs w:val="28"/>
        </w:rPr>
        <w:softHyphen/>
        <w:t>ных связей / Л.П. Силаева // Аграрная политика России в условиях международной и региональной интеграции: труды международной научно-практической конф</w:t>
      </w:r>
      <w:r w:rsidRPr="006B70FC">
        <w:rPr>
          <w:rFonts w:ascii="Times New Roman" w:hAnsi="Times New Roman"/>
          <w:sz w:val="28"/>
          <w:szCs w:val="28"/>
        </w:rPr>
        <w:t>е</w:t>
      </w:r>
      <w:r w:rsidRPr="006B70FC">
        <w:rPr>
          <w:rFonts w:ascii="Times New Roman" w:hAnsi="Times New Roman"/>
          <w:sz w:val="28"/>
          <w:szCs w:val="28"/>
        </w:rPr>
        <w:t>ренции, посвященной 85-летию Всерос</w:t>
      </w:r>
      <w:r w:rsidRPr="006B70FC">
        <w:rPr>
          <w:rFonts w:ascii="Times New Roman" w:hAnsi="Times New Roman"/>
          <w:sz w:val="28"/>
          <w:szCs w:val="28"/>
        </w:rPr>
        <w:softHyphen/>
        <w:t>сийского научно-исследовательского и</w:t>
      </w:r>
      <w:r w:rsidRPr="006B70FC">
        <w:rPr>
          <w:rFonts w:ascii="Times New Roman" w:hAnsi="Times New Roman"/>
          <w:sz w:val="28"/>
          <w:szCs w:val="28"/>
        </w:rPr>
        <w:t>н</w:t>
      </w:r>
      <w:r w:rsidRPr="006B70FC">
        <w:rPr>
          <w:rFonts w:ascii="Times New Roman" w:hAnsi="Times New Roman"/>
          <w:sz w:val="28"/>
          <w:szCs w:val="28"/>
        </w:rPr>
        <w:t xml:space="preserve">ститута экономики сельского хозяйства. Ч. I. – М.: ФГБНУ ВНИИЭСХ, 2015. – </w:t>
      </w:r>
      <w:r w:rsidR="006B70FC" w:rsidRPr="006B70FC">
        <w:rPr>
          <w:rFonts w:ascii="Times New Roman" w:hAnsi="Times New Roman"/>
          <w:sz w:val="28"/>
          <w:szCs w:val="28"/>
        </w:rPr>
        <w:t xml:space="preserve">  </w:t>
      </w:r>
      <w:r w:rsidRPr="006B70FC">
        <w:rPr>
          <w:rFonts w:ascii="Times New Roman" w:hAnsi="Times New Roman"/>
          <w:sz w:val="28"/>
          <w:szCs w:val="28"/>
        </w:rPr>
        <w:t>С. 305-313.</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Силаева, Л.П. Формирование рынка картофеля в Республике Таджики</w:t>
      </w:r>
      <w:r w:rsidRPr="006B70FC">
        <w:rPr>
          <w:rFonts w:ascii="Times New Roman" w:hAnsi="Times New Roman"/>
          <w:sz w:val="28"/>
          <w:szCs w:val="28"/>
        </w:rPr>
        <w:softHyphen/>
        <w:t>стан: современное состояние и перспективы развития: монография / Л.П. Силаева, М.Д. Шоазизова, М.Р. Курбонов. – Душанбе: Сино, 2014. – 176 с.</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 xml:space="preserve">Симаков, Е.А. Картофель России: ресурсы и ситуация на рынке / Е.А. Симаков, Б.В. Анисимов, B.C. Чугунов, О.Н. Шатилова [Электронный ресурс] – Режим доступа: </w:t>
      </w:r>
      <w:hyperlink r:id="rId77" w:history="1">
        <w:r w:rsidR="006B70FC" w:rsidRPr="006B70FC">
          <w:rPr>
            <w:rStyle w:val="a3"/>
            <w:rFonts w:ascii="Times New Roman" w:hAnsi="Times New Roman"/>
            <w:color w:val="auto"/>
            <w:sz w:val="28"/>
            <w:szCs w:val="28"/>
            <w:u w:val="none"/>
            <w:lang w:val="en-US"/>
          </w:rPr>
          <w:t>http</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potatoveg</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ru</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kartofelevodstvo</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kartofer</w:t>
        </w:r>
        <w:r w:rsidR="006B70FC" w:rsidRPr="006B70FC">
          <w:rPr>
            <w:rStyle w:val="a3"/>
            <w:rFonts w:ascii="Times New Roman" w:hAnsi="Times New Roman"/>
            <w:color w:val="auto"/>
            <w:sz w:val="28"/>
            <w:szCs w:val="28"/>
            <w:u w:val="none"/>
          </w:rPr>
          <w:t xml:space="preserve"> </w:t>
        </w:r>
        <w:r w:rsidR="006B70FC" w:rsidRPr="006B70FC">
          <w:rPr>
            <w:rStyle w:val="a3"/>
            <w:rFonts w:ascii="Times New Roman" w:hAnsi="Times New Roman"/>
            <w:color w:val="auto"/>
            <w:sz w:val="28"/>
            <w:szCs w:val="28"/>
            <w:u w:val="none"/>
            <w:lang w:val="en-US"/>
          </w:rPr>
          <w:t>rossii</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resursy</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i</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situaciya</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na</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rynke</w:t>
        </w:r>
        <w:r w:rsidR="006B70FC" w:rsidRPr="006B70FC">
          <w:rPr>
            <w:rStyle w:val="a3"/>
            <w:rFonts w:ascii="Times New Roman" w:hAnsi="Times New Roman"/>
            <w:color w:val="auto"/>
            <w:sz w:val="28"/>
            <w:szCs w:val="28"/>
            <w:u w:val="none"/>
          </w:rPr>
          <w:t>.</w:t>
        </w:r>
        <w:r w:rsidR="006B70FC" w:rsidRPr="006B70FC">
          <w:rPr>
            <w:rStyle w:val="a3"/>
            <w:rFonts w:ascii="Times New Roman" w:hAnsi="Times New Roman"/>
            <w:color w:val="auto"/>
            <w:sz w:val="28"/>
            <w:szCs w:val="28"/>
            <w:u w:val="none"/>
            <w:lang w:val="en-US"/>
          </w:rPr>
          <w:t>html</w:t>
        </w:r>
      </w:hyperlink>
      <w:r w:rsidRPr="006B70FC">
        <w:rPr>
          <w:rFonts w:ascii="Times New Roman" w:hAnsi="Times New Roman"/>
          <w:sz w:val="28"/>
          <w:szCs w:val="28"/>
        </w:rPr>
        <w:t>.</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Симаков, Е.А. Перспективы развития инвестиционного процесса в с</w:t>
      </w:r>
      <w:r w:rsidRPr="006B70FC">
        <w:rPr>
          <w:rFonts w:ascii="Times New Roman" w:hAnsi="Times New Roman"/>
          <w:sz w:val="28"/>
          <w:szCs w:val="28"/>
        </w:rPr>
        <w:t>е</w:t>
      </w:r>
      <w:r w:rsidRPr="006B70FC">
        <w:rPr>
          <w:rFonts w:ascii="Times New Roman" w:hAnsi="Times New Roman"/>
          <w:sz w:val="28"/>
          <w:szCs w:val="28"/>
        </w:rPr>
        <w:t>лекционно-семеноводческом комплексе картофеля / Е.А. Симаков // Картофел</w:t>
      </w:r>
      <w:r w:rsidRPr="006B70FC">
        <w:rPr>
          <w:rFonts w:ascii="Times New Roman" w:hAnsi="Times New Roman"/>
          <w:sz w:val="28"/>
          <w:szCs w:val="28"/>
        </w:rPr>
        <w:t>ь</w:t>
      </w:r>
      <w:r w:rsidRPr="006B70FC">
        <w:rPr>
          <w:rFonts w:ascii="Times New Roman" w:hAnsi="Times New Roman"/>
          <w:sz w:val="28"/>
          <w:szCs w:val="28"/>
        </w:rPr>
        <w:t xml:space="preserve">ная система. </w:t>
      </w:r>
      <w:r w:rsidR="006B70FC" w:rsidRPr="006B70FC">
        <w:rPr>
          <w:rFonts w:ascii="Times New Roman" w:hAnsi="Times New Roman"/>
          <w:sz w:val="28"/>
          <w:szCs w:val="28"/>
        </w:rPr>
        <w:t>–</w:t>
      </w:r>
      <w:r w:rsidRPr="006B70FC">
        <w:rPr>
          <w:rFonts w:ascii="Times New Roman" w:hAnsi="Times New Roman"/>
          <w:sz w:val="28"/>
          <w:szCs w:val="28"/>
        </w:rPr>
        <w:t xml:space="preserve"> 2015. - № 2.</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Система биологизации земледелия Нечерноземной зоны России / В.Ф. Мальцев, М.К. Каюмов, Е.В. Просянников и др. – М.: ФГНУ «Росинформагр</w:t>
      </w:r>
      <w:r w:rsidRPr="006B70FC">
        <w:rPr>
          <w:rFonts w:ascii="Times New Roman" w:hAnsi="Times New Roman"/>
          <w:sz w:val="28"/>
          <w:szCs w:val="28"/>
        </w:rPr>
        <w:t>о</w:t>
      </w:r>
      <w:r w:rsidRPr="006B70FC">
        <w:rPr>
          <w:rFonts w:ascii="Times New Roman" w:hAnsi="Times New Roman"/>
          <w:sz w:val="28"/>
          <w:szCs w:val="28"/>
        </w:rPr>
        <w:t>тех», 2002.</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Смирнова, Л.А. Методические рекомендации расчета научно обосн</w:t>
      </w:r>
      <w:r w:rsidRPr="006B70FC">
        <w:rPr>
          <w:rFonts w:ascii="Times New Roman" w:hAnsi="Times New Roman"/>
          <w:sz w:val="28"/>
          <w:szCs w:val="28"/>
        </w:rPr>
        <w:t>о</w:t>
      </w:r>
      <w:r w:rsidRPr="006B70FC">
        <w:rPr>
          <w:rFonts w:ascii="Times New Roman" w:hAnsi="Times New Roman"/>
          <w:sz w:val="28"/>
          <w:szCs w:val="28"/>
        </w:rPr>
        <w:t>ванной потребности в семенах элиты и оценки эффективности использования элитных семян по видам сельскохозяйственных культур. Инструктивно-метод. изд. – М.: ФГНУ «Росинформмагротех», 2010. – 180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Смирнов, Н.А. Исторические аспекты становления и перспективы ра</w:t>
      </w:r>
      <w:r w:rsidRPr="006B70FC">
        <w:rPr>
          <w:rFonts w:ascii="Times New Roman" w:hAnsi="Times New Roman"/>
          <w:sz w:val="28"/>
          <w:szCs w:val="28"/>
        </w:rPr>
        <w:t>з</w:t>
      </w:r>
      <w:r w:rsidRPr="006B70FC">
        <w:rPr>
          <w:rFonts w:ascii="Times New Roman" w:hAnsi="Times New Roman"/>
          <w:sz w:val="28"/>
          <w:szCs w:val="28"/>
        </w:rPr>
        <w:t>вития картофелеводческого подкомплекса в Российской Федерации / Н.А. Сми</w:t>
      </w:r>
      <w:r w:rsidRPr="006B70FC">
        <w:rPr>
          <w:rFonts w:ascii="Times New Roman" w:hAnsi="Times New Roman"/>
          <w:sz w:val="28"/>
          <w:szCs w:val="28"/>
        </w:rPr>
        <w:t>р</w:t>
      </w:r>
      <w:r w:rsidRPr="006B70FC">
        <w:rPr>
          <w:rFonts w:ascii="Times New Roman" w:hAnsi="Times New Roman"/>
          <w:sz w:val="28"/>
          <w:szCs w:val="28"/>
        </w:rPr>
        <w:t>нов // Научный альманах. – 2016. - № 8-1. – С. 79-83.</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 xml:space="preserve">Состояние и перспективы развития продовольственной системы России (на примере картофельного комплекса) / В.Ф. Лищенко, Б.В. Анисимов, Н.Н. </w:t>
      </w:r>
      <w:r w:rsidRPr="006B70FC">
        <w:rPr>
          <w:rFonts w:ascii="Times New Roman" w:hAnsi="Times New Roman"/>
          <w:sz w:val="28"/>
          <w:szCs w:val="28"/>
        </w:rPr>
        <w:lastRenderedPageBreak/>
        <w:t>Колчин и др.; общ. ред. О.В. Лищенко, И.А. Щеглов, В.В. Лищенко. – М.: Экон</w:t>
      </w:r>
      <w:r w:rsidRPr="006B70FC">
        <w:rPr>
          <w:rFonts w:ascii="Times New Roman" w:hAnsi="Times New Roman"/>
          <w:sz w:val="28"/>
          <w:szCs w:val="28"/>
        </w:rPr>
        <w:t>о</w:t>
      </w:r>
      <w:r w:rsidRPr="006B70FC">
        <w:rPr>
          <w:rFonts w:ascii="Times New Roman" w:hAnsi="Times New Roman"/>
          <w:sz w:val="28"/>
          <w:szCs w:val="28"/>
        </w:rPr>
        <w:t>мика, 2016. – 446 с.</w:t>
      </w:r>
    </w:p>
    <w:p w:rsid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Социально-экономическое положение Брянской области за январь – декабрь 2017 // Доклад / Брянскстат. - Брянск, 2018. – 68 с.</w:t>
      </w:r>
    </w:p>
    <w:p w:rsidR="006B70FC" w:rsidRP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cs="Times New Roman"/>
          <w:sz w:val="28"/>
          <w:szCs w:val="28"/>
        </w:rPr>
      </w:pPr>
      <w:r w:rsidRPr="006B70FC">
        <w:rPr>
          <w:rFonts w:ascii="Times New Roman" w:hAnsi="Times New Roman"/>
          <w:sz w:val="28"/>
          <w:szCs w:val="28"/>
        </w:rPr>
        <w:t>Специальная техника для производства картофеля в хозяйствах малых форм / Н.Н. Колчин, Н.В. Бышов, Г.К. Рембалович и др. // Тракторы и сельхозм</w:t>
      </w:r>
      <w:r w:rsidRPr="006B70FC">
        <w:rPr>
          <w:rFonts w:ascii="Times New Roman" w:hAnsi="Times New Roman"/>
          <w:sz w:val="28"/>
          <w:szCs w:val="28"/>
        </w:rPr>
        <w:t>а</w:t>
      </w:r>
      <w:r w:rsidRPr="006B70FC">
        <w:rPr>
          <w:rFonts w:ascii="Times New Roman" w:hAnsi="Times New Roman"/>
          <w:sz w:val="28"/>
          <w:szCs w:val="28"/>
        </w:rPr>
        <w:t>шины. – 2012. - № 5. - С. 48-55.</w:t>
      </w:r>
    </w:p>
    <w:p w:rsidR="006B70FC" w:rsidRP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cs="Times New Roman"/>
          <w:sz w:val="28"/>
          <w:szCs w:val="28"/>
        </w:rPr>
        <w:t>Стат. сб./Брянскстат. – Брянск, 2017. – 440 с.</w:t>
      </w:r>
      <w:r w:rsidRPr="006B70FC">
        <w:rPr>
          <w:rFonts w:ascii="Times New Roman" w:hAnsi="Times New Roman"/>
          <w:sz w:val="28"/>
          <w:szCs w:val="28"/>
        </w:rPr>
        <w:t xml:space="preserve"> [Электронный ресурс]</w:t>
      </w:r>
      <w:r w:rsidR="0070788B">
        <w:rPr>
          <w:rFonts w:ascii="Times New Roman" w:hAnsi="Times New Roman"/>
          <w:sz w:val="28"/>
          <w:szCs w:val="28"/>
        </w:rPr>
        <w:t>.</w:t>
      </w:r>
      <w:r w:rsidRPr="006B70FC">
        <w:rPr>
          <w:rFonts w:ascii="Times New Roman" w:hAnsi="Times New Roman"/>
          <w:sz w:val="28"/>
          <w:szCs w:val="28"/>
        </w:rPr>
        <w:t xml:space="preserve"> </w:t>
      </w:r>
      <w:r w:rsidR="0070788B">
        <w:rPr>
          <w:rFonts w:ascii="Times New Roman" w:hAnsi="Times New Roman"/>
          <w:sz w:val="28"/>
          <w:szCs w:val="28"/>
        </w:rPr>
        <w:t>–</w:t>
      </w:r>
      <w:r w:rsidRPr="006B70FC">
        <w:rPr>
          <w:rFonts w:ascii="Times New Roman" w:hAnsi="Times New Roman"/>
          <w:sz w:val="28"/>
          <w:szCs w:val="28"/>
        </w:rPr>
        <w:t xml:space="preserve"> Режим доступа: </w:t>
      </w:r>
      <w:r w:rsidRPr="006B70FC">
        <w:rPr>
          <w:rFonts w:ascii="Times New Roman" w:hAnsi="Times New Roman" w:cs="Times New Roman"/>
          <w:sz w:val="28"/>
          <w:szCs w:val="28"/>
        </w:rPr>
        <w:t>http: bryansk.gks.ru.</w:t>
      </w:r>
    </w:p>
    <w:p w:rsid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Стовба, Е.В. Зарубежный опыт в развитии экономического моделир</w:t>
      </w:r>
      <w:r w:rsidRPr="006B70FC">
        <w:rPr>
          <w:rFonts w:ascii="Times New Roman" w:hAnsi="Times New Roman"/>
          <w:sz w:val="28"/>
          <w:szCs w:val="28"/>
        </w:rPr>
        <w:t>о</w:t>
      </w:r>
      <w:r w:rsidRPr="006B70FC">
        <w:rPr>
          <w:rFonts w:ascii="Times New Roman" w:hAnsi="Times New Roman"/>
          <w:sz w:val="28"/>
          <w:szCs w:val="28"/>
        </w:rPr>
        <w:t>вания  регионального АПК / Е.В. Стовба, Г.С. Мухаметшина // Математические методы и модели в АПК: Труды десятой Международной научно-практической конференции Независимого научного аграрно-экономического общества России. – М.: ООО « НИПКЦ Восход-А», - 2006. – Вып. 10. – Т. 1. – С. 235-238.</w:t>
      </w:r>
    </w:p>
    <w:p w:rsid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Стратегия развития аграрной сферы экономики: проблемы и пути р</w:t>
      </w:r>
      <w:r w:rsidRPr="006B70FC">
        <w:rPr>
          <w:rFonts w:ascii="Times New Roman" w:hAnsi="Times New Roman"/>
          <w:sz w:val="28"/>
          <w:szCs w:val="28"/>
        </w:rPr>
        <w:t>е</w:t>
      </w:r>
      <w:r w:rsidRPr="006B70FC">
        <w:rPr>
          <w:rFonts w:ascii="Times New Roman" w:hAnsi="Times New Roman"/>
          <w:sz w:val="28"/>
          <w:szCs w:val="28"/>
        </w:rPr>
        <w:t xml:space="preserve">шения: монография / А.И. Алтухов, И.М. Куликов, А.Н. Сёмин и др.; под ред. А.И. Алтухова. </w:t>
      </w:r>
      <w:r w:rsidR="006B70FC">
        <w:rPr>
          <w:rFonts w:ascii="Times New Roman" w:hAnsi="Times New Roman"/>
          <w:sz w:val="28"/>
          <w:szCs w:val="28"/>
        </w:rPr>
        <w:t>–</w:t>
      </w:r>
      <w:r w:rsidRPr="006B70FC">
        <w:rPr>
          <w:rFonts w:ascii="Times New Roman" w:hAnsi="Times New Roman"/>
          <w:sz w:val="28"/>
          <w:szCs w:val="28"/>
        </w:rPr>
        <w:t xml:space="preserve"> Краснодар: Изд-во ООО «Просвещение-Юг», 2017. – 703 с.</w:t>
      </w:r>
    </w:p>
    <w:p w:rsidR="006B70FC" w:rsidRP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eastAsia="Calibri" w:hAnsi="Times New Roman" w:cs="Times New Roman"/>
          <w:sz w:val="28"/>
          <w:szCs w:val="28"/>
        </w:rPr>
      </w:pPr>
      <w:r w:rsidRPr="006B70FC">
        <w:rPr>
          <w:rFonts w:ascii="Times New Roman" w:hAnsi="Times New Roman"/>
          <w:sz w:val="28"/>
          <w:szCs w:val="28"/>
        </w:rPr>
        <w:t>Строков, А.С. Производство картофеля и овощей в сельскохозяйстве</w:t>
      </w:r>
      <w:r w:rsidRPr="006B70FC">
        <w:rPr>
          <w:rFonts w:ascii="Times New Roman" w:hAnsi="Times New Roman"/>
          <w:sz w:val="28"/>
          <w:szCs w:val="28"/>
        </w:rPr>
        <w:t>н</w:t>
      </w:r>
      <w:r w:rsidRPr="006B70FC">
        <w:rPr>
          <w:rFonts w:ascii="Times New Roman" w:hAnsi="Times New Roman"/>
          <w:sz w:val="28"/>
          <w:szCs w:val="28"/>
        </w:rPr>
        <w:t>ных организациях: текущие тенденции развития и перспективы / А.С. Строков // Никоновские чтения. – 2009. – № 14. – 296 с.</w:t>
      </w:r>
    </w:p>
    <w:p w:rsidR="006B70FC" w:rsidRP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eastAsia="Calibri" w:hAnsi="Times New Roman" w:cs="Times New Roman"/>
          <w:sz w:val="28"/>
          <w:szCs w:val="28"/>
        </w:rPr>
      </w:pPr>
      <w:r w:rsidRPr="006B70FC">
        <w:rPr>
          <w:rFonts w:ascii="Times New Roman" w:hAnsi="Times New Roman"/>
          <w:sz w:val="28"/>
          <w:szCs w:val="28"/>
        </w:rPr>
        <w:t>Сырцов, Д. Рынок семенного картофеля в России. Проблемы и пе</w:t>
      </w:r>
      <w:r w:rsidRPr="006B70FC">
        <w:rPr>
          <w:rFonts w:ascii="Times New Roman" w:hAnsi="Times New Roman"/>
          <w:sz w:val="28"/>
          <w:szCs w:val="28"/>
        </w:rPr>
        <w:t>р</w:t>
      </w:r>
      <w:r w:rsidRPr="006B70FC">
        <w:rPr>
          <w:rFonts w:ascii="Times New Roman" w:hAnsi="Times New Roman"/>
          <w:sz w:val="28"/>
          <w:szCs w:val="28"/>
        </w:rPr>
        <w:t>спективы / Д. Сырцов [Электронный ресурс]</w:t>
      </w:r>
      <w:r w:rsidR="0070788B">
        <w:rPr>
          <w:rFonts w:ascii="Times New Roman" w:hAnsi="Times New Roman"/>
          <w:sz w:val="28"/>
          <w:szCs w:val="28"/>
        </w:rPr>
        <w:t>.</w:t>
      </w:r>
      <w:r w:rsidRPr="006B70FC">
        <w:rPr>
          <w:rFonts w:ascii="Times New Roman" w:hAnsi="Times New Roman"/>
          <w:sz w:val="28"/>
          <w:szCs w:val="28"/>
        </w:rPr>
        <w:t xml:space="preserve"> – Режим доступа: </w:t>
      </w:r>
      <w:hyperlink r:id="rId78" w:history="1">
        <w:r w:rsidRPr="006B70FC">
          <w:rPr>
            <w:rFonts w:ascii="Times New Roman" w:hAnsi="Times New Roman"/>
            <w:sz w:val="28"/>
            <w:szCs w:val="28"/>
            <w:lang w:val="en-US"/>
          </w:rPr>
          <w:t>http</w:t>
        </w:r>
        <w:r w:rsidRPr="006B70FC">
          <w:rPr>
            <w:rFonts w:ascii="Times New Roman" w:hAnsi="Times New Roman"/>
            <w:sz w:val="28"/>
            <w:szCs w:val="28"/>
          </w:rPr>
          <w:t>: //</w:t>
        </w:r>
        <w:r w:rsidRPr="006B70FC">
          <w:rPr>
            <w:rFonts w:ascii="Times New Roman" w:hAnsi="Times New Roman"/>
            <w:sz w:val="28"/>
            <w:szCs w:val="28"/>
            <w:lang w:val="en-US"/>
          </w:rPr>
          <w:t>potato</w:t>
        </w:r>
        <w:r w:rsidRPr="006B70FC">
          <w:rPr>
            <w:rFonts w:ascii="Times New Roman" w:hAnsi="Times New Roman"/>
            <w:sz w:val="28"/>
            <w:szCs w:val="28"/>
          </w:rPr>
          <w:t xml:space="preserve"> </w:t>
        </w:r>
        <w:r w:rsidRPr="006B70FC">
          <w:rPr>
            <w:rFonts w:ascii="Times New Roman" w:hAnsi="Times New Roman"/>
            <w:sz w:val="28"/>
            <w:szCs w:val="28"/>
            <w:lang w:val="en-US"/>
          </w:rPr>
          <w:t>sy</w:t>
        </w:r>
        <w:r w:rsidRPr="006B70FC">
          <w:rPr>
            <w:rFonts w:ascii="Times New Roman" w:hAnsi="Times New Roman"/>
            <w:sz w:val="28"/>
            <w:szCs w:val="28"/>
            <w:lang w:val="en-US"/>
          </w:rPr>
          <w:t>s</w:t>
        </w:r>
        <w:r w:rsidRPr="006B70FC">
          <w:rPr>
            <w:rFonts w:ascii="Times New Roman" w:hAnsi="Times New Roman"/>
            <w:sz w:val="28"/>
            <w:szCs w:val="28"/>
            <w:lang w:val="en-US"/>
          </w:rPr>
          <w:t>tem</w:t>
        </w:r>
        <w:r w:rsidRPr="006B70FC">
          <w:rPr>
            <w:rFonts w:ascii="Times New Roman" w:hAnsi="Times New Roman"/>
            <w:sz w:val="28"/>
            <w:szCs w:val="28"/>
          </w:rPr>
          <w:t>.</w:t>
        </w:r>
        <w:r w:rsidRPr="006B70FC">
          <w:rPr>
            <w:rFonts w:ascii="Times New Roman" w:hAnsi="Times New Roman"/>
            <w:sz w:val="28"/>
            <w:szCs w:val="28"/>
            <w:lang w:val="en-US"/>
          </w:rPr>
          <w:t>ru</w:t>
        </w:r>
        <w:r w:rsidRPr="006B70FC">
          <w:rPr>
            <w:rFonts w:ascii="Times New Roman" w:hAnsi="Times New Roman"/>
            <w:sz w:val="28"/>
            <w:szCs w:val="28"/>
          </w:rPr>
          <w:t xml:space="preserve"> /</w:t>
        </w:r>
        <w:r w:rsidRPr="006B70FC">
          <w:rPr>
            <w:rFonts w:ascii="Times New Roman" w:hAnsi="Times New Roman"/>
            <w:sz w:val="28"/>
            <w:szCs w:val="28"/>
            <w:lang w:val="en-US"/>
          </w:rPr>
          <w:t>rynok</w:t>
        </w:r>
        <w:r w:rsidRPr="006B70FC">
          <w:rPr>
            <w:rFonts w:ascii="Times New Roman" w:hAnsi="Times New Roman"/>
            <w:sz w:val="28"/>
            <w:szCs w:val="28"/>
          </w:rPr>
          <w:t>-</w:t>
        </w:r>
        <w:r w:rsidRPr="006B70FC">
          <w:rPr>
            <w:rFonts w:ascii="Times New Roman" w:hAnsi="Times New Roman"/>
            <w:sz w:val="28"/>
            <w:szCs w:val="28"/>
            <w:lang w:val="en-US"/>
          </w:rPr>
          <w:t>semennogo</w:t>
        </w:r>
        <w:r w:rsidRPr="006B70FC">
          <w:rPr>
            <w:rFonts w:ascii="Times New Roman" w:hAnsi="Times New Roman"/>
            <w:sz w:val="28"/>
            <w:szCs w:val="28"/>
          </w:rPr>
          <w:t>-</w:t>
        </w:r>
        <w:r w:rsidRPr="006B70FC">
          <w:rPr>
            <w:rFonts w:ascii="Times New Roman" w:hAnsi="Times New Roman"/>
            <w:sz w:val="28"/>
            <w:szCs w:val="28"/>
            <w:lang w:val="en-US"/>
          </w:rPr>
          <w:t>kartofelya</w:t>
        </w:r>
        <w:r w:rsidRPr="006B70FC">
          <w:rPr>
            <w:rFonts w:ascii="Times New Roman" w:hAnsi="Times New Roman"/>
            <w:sz w:val="28"/>
            <w:szCs w:val="28"/>
          </w:rPr>
          <w:t>-</w:t>
        </w:r>
        <w:r w:rsidRPr="006B70FC">
          <w:rPr>
            <w:rFonts w:ascii="Times New Roman" w:hAnsi="Times New Roman"/>
            <w:sz w:val="28"/>
            <w:szCs w:val="28"/>
            <w:lang w:val="en-US"/>
          </w:rPr>
          <w:t>v</w:t>
        </w:r>
        <w:r w:rsidRPr="006B70FC">
          <w:rPr>
            <w:rFonts w:ascii="Times New Roman" w:hAnsi="Times New Roman"/>
            <w:sz w:val="28"/>
            <w:szCs w:val="28"/>
          </w:rPr>
          <w:t>-</w:t>
        </w:r>
      </w:hyperlink>
      <w:r w:rsidRPr="006B70FC">
        <w:rPr>
          <w:rFonts w:ascii="Times New Roman" w:hAnsi="Times New Roman"/>
          <w:sz w:val="28"/>
          <w:szCs w:val="28"/>
          <w:lang w:val="en-US"/>
        </w:rPr>
        <w:t>rossii</w:t>
      </w:r>
      <w:r w:rsidRPr="006B70FC">
        <w:rPr>
          <w:rFonts w:ascii="Times New Roman" w:hAnsi="Times New Roman"/>
          <w:sz w:val="28"/>
          <w:szCs w:val="28"/>
        </w:rPr>
        <w:t>-</w:t>
      </w:r>
      <w:r w:rsidRPr="006B70FC">
        <w:rPr>
          <w:rFonts w:ascii="Times New Roman" w:hAnsi="Times New Roman"/>
          <w:sz w:val="28"/>
          <w:szCs w:val="28"/>
          <w:lang w:val="en-US"/>
        </w:rPr>
        <w:t>problemy</w:t>
      </w:r>
      <w:r w:rsidRPr="006B70FC">
        <w:rPr>
          <w:rFonts w:ascii="Times New Roman" w:hAnsi="Times New Roman"/>
          <w:sz w:val="28"/>
          <w:szCs w:val="28"/>
        </w:rPr>
        <w:t>-</w:t>
      </w:r>
      <w:r w:rsidRPr="006B70FC">
        <w:rPr>
          <w:rFonts w:ascii="Times New Roman" w:hAnsi="Times New Roman"/>
          <w:sz w:val="28"/>
          <w:szCs w:val="28"/>
          <w:lang w:val="en-US"/>
        </w:rPr>
        <w:t>i</w:t>
      </w:r>
      <w:r w:rsidRPr="006B70FC">
        <w:rPr>
          <w:rFonts w:ascii="Times New Roman" w:hAnsi="Times New Roman"/>
          <w:sz w:val="28"/>
          <w:szCs w:val="28"/>
        </w:rPr>
        <w:t>-</w:t>
      </w:r>
      <w:r w:rsidRPr="006B70FC">
        <w:rPr>
          <w:rFonts w:ascii="Times New Roman" w:hAnsi="Times New Roman"/>
          <w:sz w:val="28"/>
          <w:szCs w:val="28"/>
          <w:lang w:val="en-US"/>
        </w:rPr>
        <w:t>perspektivy</w:t>
      </w:r>
      <w:r w:rsidRPr="006B70FC">
        <w:rPr>
          <w:rFonts w:ascii="Times New Roman" w:hAnsi="Times New Roman"/>
          <w:sz w:val="28"/>
          <w:szCs w:val="28"/>
        </w:rPr>
        <w:t>.</w:t>
      </w:r>
    </w:p>
    <w:p w:rsidR="006B70FC" w:rsidRP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eastAsia="Calibri" w:hAnsi="Times New Roman" w:cs="Times New Roman"/>
          <w:sz w:val="28"/>
          <w:szCs w:val="28"/>
        </w:rPr>
        <w:t>Тарасевич, Л.С. Интенсификация сельскохозяйственного производства социально-экономическое содержание и эффективность (вопросы теории) / Л.С. Тарасевич. – Л.: Изд.-во ЛГУ, 1974. – 158 с.</w:t>
      </w:r>
    </w:p>
    <w:p w:rsidR="006B70FC" w:rsidRDefault="00FF4279" w:rsidP="0070788B">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Территориальный орган Федеральной службы государственной стат</w:t>
      </w:r>
      <w:r w:rsidRPr="006B70FC">
        <w:rPr>
          <w:rFonts w:ascii="Times New Roman" w:hAnsi="Times New Roman"/>
          <w:sz w:val="28"/>
          <w:szCs w:val="28"/>
        </w:rPr>
        <w:t>и</w:t>
      </w:r>
      <w:r w:rsidRPr="006B70FC">
        <w:rPr>
          <w:rFonts w:ascii="Times New Roman" w:hAnsi="Times New Roman"/>
          <w:sz w:val="28"/>
          <w:szCs w:val="28"/>
        </w:rPr>
        <w:t>стики по Брянской области // Стат. сб./Брянскстат. - Брянск, 2017. – 440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Ториков,  В.Е. А</w:t>
      </w:r>
      <w:hyperlink r:id="rId79" w:history="1">
        <w:r w:rsidRPr="006B70FC">
          <w:rPr>
            <w:rFonts w:ascii="Times New Roman" w:hAnsi="Times New Roman"/>
            <w:sz w:val="28"/>
            <w:szCs w:val="28"/>
          </w:rPr>
          <w:t>даптивный и продуктивный потенциал сортов карт</w:t>
        </w:r>
        <w:r w:rsidRPr="006B70FC">
          <w:rPr>
            <w:rFonts w:ascii="Times New Roman" w:hAnsi="Times New Roman"/>
            <w:sz w:val="28"/>
            <w:szCs w:val="28"/>
          </w:rPr>
          <w:t>о</w:t>
        </w:r>
        <w:r w:rsidRPr="006B70FC">
          <w:rPr>
            <w:rFonts w:ascii="Times New Roman" w:hAnsi="Times New Roman"/>
            <w:sz w:val="28"/>
            <w:szCs w:val="28"/>
          </w:rPr>
          <w:t>феля нового поколения</w:t>
        </w:r>
      </w:hyperlink>
      <w:r w:rsidRPr="006B70FC">
        <w:rPr>
          <w:rFonts w:ascii="Times New Roman" w:hAnsi="Times New Roman"/>
          <w:sz w:val="28"/>
          <w:szCs w:val="28"/>
        </w:rPr>
        <w:t xml:space="preserve">  / В.Е. Ториков, А.В. Богомаз // </w:t>
      </w:r>
      <w:hyperlink r:id="rId80" w:history="1">
        <w:r w:rsidRPr="006B70FC">
          <w:rPr>
            <w:rFonts w:ascii="Times New Roman" w:hAnsi="Times New Roman"/>
            <w:sz w:val="28"/>
            <w:szCs w:val="28"/>
          </w:rPr>
          <w:t>Вестник Брянской гос</w:t>
        </w:r>
        <w:r w:rsidRPr="006B70FC">
          <w:rPr>
            <w:rFonts w:ascii="Times New Roman" w:hAnsi="Times New Roman"/>
            <w:sz w:val="28"/>
            <w:szCs w:val="28"/>
          </w:rPr>
          <w:t>у</w:t>
        </w:r>
        <w:r w:rsidRPr="006B70FC">
          <w:rPr>
            <w:rFonts w:ascii="Times New Roman" w:hAnsi="Times New Roman"/>
            <w:sz w:val="28"/>
            <w:szCs w:val="28"/>
          </w:rPr>
          <w:t>дарственной сельскохозяйственной академии</w:t>
        </w:r>
      </w:hyperlink>
      <w:r w:rsidRPr="006B70FC">
        <w:rPr>
          <w:rFonts w:ascii="Times New Roman" w:hAnsi="Times New Roman"/>
          <w:sz w:val="28"/>
          <w:szCs w:val="28"/>
        </w:rPr>
        <w:t xml:space="preserve">. - 2008. - </w:t>
      </w:r>
      <w:hyperlink r:id="rId81" w:history="1">
        <w:r w:rsidRPr="006B70FC">
          <w:rPr>
            <w:rFonts w:ascii="Times New Roman" w:hAnsi="Times New Roman"/>
            <w:sz w:val="28"/>
            <w:szCs w:val="28"/>
          </w:rPr>
          <w:t>№ 4</w:t>
        </w:r>
      </w:hyperlink>
      <w:r w:rsidRPr="006B70FC">
        <w:rPr>
          <w:rFonts w:ascii="Times New Roman" w:hAnsi="Times New Roman"/>
          <w:sz w:val="28"/>
          <w:szCs w:val="28"/>
        </w:rPr>
        <w:t>. - С. 53-59.</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lastRenderedPageBreak/>
        <w:t>Ториков, В.Е. Биологизация земледелия как основа развития совреме</w:t>
      </w:r>
      <w:r w:rsidRPr="006B70FC">
        <w:rPr>
          <w:rFonts w:ascii="Times New Roman" w:hAnsi="Times New Roman"/>
          <w:sz w:val="28"/>
          <w:szCs w:val="28"/>
        </w:rPr>
        <w:t>н</w:t>
      </w:r>
      <w:r w:rsidRPr="006B70FC">
        <w:rPr>
          <w:rFonts w:ascii="Times New Roman" w:hAnsi="Times New Roman"/>
          <w:sz w:val="28"/>
          <w:szCs w:val="28"/>
        </w:rPr>
        <w:t>ного сельского хозяйства / В.Е. Ториков, А.Е. Сорокин // Аграрный вестник Ур</w:t>
      </w:r>
      <w:r w:rsidRPr="006B70FC">
        <w:rPr>
          <w:rFonts w:ascii="Times New Roman" w:hAnsi="Times New Roman"/>
          <w:sz w:val="28"/>
          <w:szCs w:val="28"/>
        </w:rPr>
        <w:t>а</w:t>
      </w:r>
      <w:r w:rsidRPr="006B70FC">
        <w:rPr>
          <w:rFonts w:ascii="Times New Roman" w:hAnsi="Times New Roman"/>
          <w:sz w:val="28"/>
          <w:szCs w:val="28"/>
        </w:rPr>
        <w:t>ла. – 2011. – № 5 (84). – С. 18-21.</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 xml:space="preserve">Ториков, В.Е. </w:t>
      </w:r>
      <w:hyperlink r:id="rId82" w:history="1">
        <w:r w:rsidRPr="006B70FC">
          <w:rPr>
            <w:rFonts w:ascii="Times New Roman" w:hAnsi="Times New Roman"/>
            <w:sz w:val="28"/>
            <w:szCs w:val="28"/>
          </w:rPr>
          <w:t>Влияние различных технологий возделывания на ур</w:t>
        </w:r>
        <w:r w:rsidRPr="006B70FC">
          <w:rPr>
            <w:rFonts w:ascii="Times New Roman" w:hAnsi="Times New Roman"/>
            <w:sz w:val="28"/>
            <w:szCs w:val="28"/>
          </w:rPr>
          <w:t>о</w:t>
        </w:r>
        <w:r w:rsidRPr="006B70FC">
          <w:rPr>
            <w:rFonts w:ascii="Times New Roman" w:hAnsi="Times New Roman"/>
            <w:sz w:val="28"/>
            <w:szCs w:val="28"/>
          </w:rPr>
          <w:t>жайность и структуру урожая различных сортов картофеля</w:t>
        </w:r>
      </w:hyperlink>
      <w:r w:rsidRPr="006B70FC">
        <w:rPr>
          <w:rFonts w:ascii="Times New Roman" w:hAnsi="Times New Roman"/>
          <w:sz w:val="28"/>
          <w:szCs w:val="28"/>
        </w:rPr>
        <w:t xml:space="preserve"> / В.Е. Ториков, М.В. Котиков, А.В. Богомаз // </w:t>
      </w:r>
      <w:hyperlink r:id="rId83" w:history="1">
        <w:r w:rsidRPr="006B70FC">
          <w:rPr>
            <w:rFonts w:ascii="Times New Roman" w:hAnsi="Times New Roman"/>
            <w:sz w:val="28"/>
            <w:szCs w:val="28"/>
          </w:rPr>
          <w:t>Вестник Брянской государственной сельскохозяйстве</w:t>
        </w:r>
        <w:r w:rsidRPr="006B70FC">
          <w:rPr>
            <w:rFonts w:ascii="Times New Roman" w:hAnsi="Times New Roman"/>
            <w:sz w:val="28"/>
            <w:szCs w:val="28"/>
          </w:rPr>
          <w:t>н</w:t>
        </w:r>
        <w:r w:rsidRPr="006B70FC">
          <w:rPr>
            <w:rFonts w:ascii="Times New Roman" w:hAnsi="Times New Roman"/>
            <w:sz w:val="28"/>
            <w:szCs w:val="28"/>
          </w:rPr>
          <w:t>ной академии</w:t>
        </w:r>
      </w:hyperlink>
      <w:r w:rsidRPr="006B70FC">
        <w:rPr>
          <w:rFonts w:ascii="Times New Roman" w:hAnsi="Times New Roman"/>
          <w:sz w:val="28"/>
          <w:szCs w:val="28"/>
        </w:rPr>
        <w:t xml:space="preserve">. - 2008. - </w:t>
      </w:r>
      <w:hyperlink r:id="rId84" w:history="1">
        <w:r w:rsidRPr="006B70FC">
          <w:rPr>
            <w:rFonts w:ascii="Times New Roman" w:hAnsi="Times New Roman"/>
            <w:sz w:val="28"/>
            <w:szCs w:val="28"/>
          </w:rPr>
          <w:t>№ 3</w:t>
        </w:r>
      </w:hyperlink>
      <w:r w:rsidRPr="006B70FC">
        <w:rPr>
          <w:rFonts w:ascii="Times New Roman" w:hAnsi="Times New Roman"/>
          <w:sz w:val="28"/>
          <w:szCs w:val="28"/>
        </w:rPr>
        <w:t>. - С. 54-60.</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Туболев, С.С. Развитие отечественного сельхозмашиностроения на примере производства специальной техники для картофелеводства и овощеводс</w:t>
      </w:r>
      <w:r w:rsidRPr="006B70FC">
        <w:rPr>
          <w:rFonts w:ascii="Times New Roman" w:hAnsi="Times New Roman"/>
          <w:sz w:val="28"/>
          <w:szCs w:val="28"/>
        </w:rPr>
        <w:t>т</w:t>
      </w:r>
      <w:r w:rsidRPr="006B70FC">
        <w:rPr>
          <w:rFonts w:ascii="Times New Roman" w:hAnsi="Times New Roman"/>
          <w:sz w:val="28"/>
          <w:szCs w:val="28"/>
        </w:rPr>
        <w:t>ва / С.С. Туболев, Н.Н. Колчин. – М.: ФГБНУ «Росинформагротех», 2011.</w:t>
      </w:r>
    </w:p>
    <w:p w:rsidR="006B70FC" w:rsidRDefault="00FE7A3F"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hyperlink r:id="rId85" w:history="1">
        <w:r w:rsidR="00FF4279" w:rsidRPr="006B70FC">
          <w:rPr>
            <w:rFonts w:ascii="Times New Roman" w:hAnsi="Times New Roman"/>
            <w:sz w:val="28"/>
            <w:szCs w:val="28"/>
          </w:rPr>
          <w:t>Тульчеев, В.</w:t>
        </w:r>
      </w:hyperlink>
      <w:r w:rsidR="00FF4279" w:rsidRPr="006B70FC">
        <w:rPr>
          <w:rFonts w:ascii="Times New Roman" w:hAnsi="Times New Roman"/>
          <w:sz w:val="28"/>
          <w:szCs w:val="28"/>
        </w:rPr>
        <w:t xml:space="preserve">  Картофелепродуктовому подкомплексу страны необх</w:t>
      </w:r>
      <w:r w:rsidR="00FF4279" w:rsidRPr="006B70FC">
        <w:rPr>
          <w:rFonts w:ascii="Times New Roman" w:hAnsi="Times New Roman"/>
          <w:sz w:val="28"/>
          <w:szCs w:val="28"/>
        </w:rPr>
        <w:t>о</w:t>
      </w:r>
      <w:r w:rsidR="00FF4279" w:rsidRPr="006B70FC">
        <w:rPr>
          <w:rFonts w:ascii="Times New Roman" w:hAnsi="Times New Roman"/>
          <w:sz w:val="28"/>
          <w:szCs w:val="28"/>
        </w:rPr>
        <w:t>дима модернизация / В. Тульчеев, П. Чекмарев // АПК: экономика, управление. – 2015. – № 3. – С. 60-66.</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Тульчеев, В.В. Конкурентоспособность и импортозамещение картоф</w:t>
      </w:r>
      <w:r w:rsidRPr="006B70FC">
        <w:rPr>
          <w:rFonts w:ascii="Times New Roman" w:hAnsi="Times New Roman"/>
          <w:sz w:val="28"/>
          <w:szCs w:val="28"/>
        </w:rPr>
        <w:t>е</w:t>
      </w:r>
      <w:r w:rsidRPr="006B70FC">
        <w:rPr>
          <w:rFonts w:ascii="Times New Roman" w:hAnsi="Times New Roman"/>
          <w:sz w:val="28"/>
          <w:szCs w:val="28"/>
        </w:rPr>
        <w:t>ля и продуктов его переработки в Российской Федерации / В.В. Тульчеев, Е.А. Симаков, К.А. Пшеченков // Достижения науки и техники АПК. – 2013. – № 2. – С. 58-60.</w:t>
      </w:r>
    </w:p>
    <w:p w:rsidR="006B70FC" w:rsidRDefault="00FE7A3F"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hyperlink r:id="rId86" w:history="1">
        <w:r w:rsidR="00FF4279" w:rsidRPr="006B70FC">
          <w:rPr>
            <w:rFonts w:ascii="Times New Roman" w:hAnsi="Times New Roman"/>
            <w:sz w:val="28"/>
            <w:szCs w:val="28"/>
          </w:rPr>
          <w:t>Тульчеев, В.</w:t>
        </w:r>
      </w:hyperlink>
      <w:r w:rsidR="00FF4279" w:rsidRPr="006B70FC">
        <w:rPr>
          <w:rFonts w:ascii="Times New Roman" w:hAnsi="Times New Roman"/>
          <w:sz w:val="28"/>
          <w:szCs w:val="28"/>
        </w:rPr>
        <w:t>В. Мировой рынок картофеля / В.В. Тульчеев, О. Ягфаров // АПК: экономика, управление. – 2014. - № 5. – С. 57-64.</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Тульчеев, В.В. Организационно-экономические основы развития рынка картофеля и продуктов его переработки в России и мире / В.В. Тульчеев, Д.Н. Л</w:t>
      </w:r>
      <w:r w:rsidRPr="006B70FC">
        <w:rPr>
          <w:rFonts w:ascii="Times New Roman" w:hAnsi="Times New Roman"/>
          <w:sz w:val="28"/>
          <w:szCs w:val="28"/>
        </w:rPr>
        <w:t>у</w:t>
      </w:r>
      <w:r w:rsidRPr="006B70FC">
        <w:rPr>
          <w:rFonts w:ascii="Times New Roman" w:hAnsi="Times New Roman"/>
          <w:sz w:val="28"/>
          <w:szCs w:val="28"/>
        </w:rPr>
        <w:t>кин. – М.: Типография Россельхозакадемии, 2008. – 273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Тульчеев, В.В. Основные направления вывода картофелепроизводства России из кризиса / В.В. Тульчеев // АПК: экономика и управление. – 2009. - № 8. – С. 67-72.</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Тульчеев, В.В. Пути повышения эффективности производства семенн</w:t>
      </w:r>
      <w:r w:rsidRPr="006B70FC">
        <w:rPr>
          <w:rFonts w:ascii="Times New Roman" w:hAnsi="Times New Roman"/>
          <w:sz w:val="28"/>
          <w:szCs w:val="28"/>
        </w:rPr>
        <w:t>о</w:t>
      </w:r>
      <w:r w:rsidRPr="006B70FC">
        <w:rPr>
          <w:rFonts w:ascii="Times New Roman" w:hAnsi="Times New Roman"/>
          <w:sz w:val="28"/>
          <w:szCs w:val="28"/>
        </w:rPr>
        <w:t>го картофеля  / В.В. Тульчеев // Картофелеводство: результаты исследований, и</w:t>
      </w:r>
      <w:r w:rsidRPr="006B70FC">
        <w:rPr>
          <w:rFonts w:ascii="Times New Roman" w:hAnsi="Times New Roman"/>
          <w:sz w:val="28"/>
          <w:szCs w:val="28"/>
        </w:rPr>
        <w:t>н</w:t>
      </w:r>
      <w:r w:rsidRPr="006B70FC">
        <w:rPr>
          <w:rFonts w:ascii="Times New Roman" w:hAnsi="Times New Roman"/>
          <w:sz w:val="28"/>
          <w:szCs w:val="28"/>
        </w:rPr>
        <w:t>новаций, практический опыт: материалы научно-практической конференции. – М., 200. – Т.1 – С. 433-438.</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lastRenderedPageBreak/>
        <w:t>Тульчеев, В.В. Технологическая модернизация картофелепродуктового подкомплекса Поволжья / В.В. Тульчеев, Н.Д. Лукин // Экономика, труд, упра</w:t>
      </w:r>
      <w:r w:rsidRPr="006B70FC">
        <w:rPr>
          <w:rFonts w:ascii="Times New Roman" w:hAnsi="Times New Roman"/>
          <w:sz w:val="28"/>
          <w:szCs w:val="28"/>
        </w:rPr>
        <w:t>в</w:t>
      </w:r>
      <w:r w:rsidRPr="006B70FC">
        <w:rPr>
          <w:rFonts w:ascii="Times New Roman" w:hAnsi="Times New Roman"/>
          <w:sz w:val="28"/>
          <w:szCs w:val="28"/>
        </w:rPr>
        <w:t>ление в сельском хозяйстве. – 2010. - № 4(5). – С. 16-20.</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 xml:space="preserve">Тульчеев, В.В. Технологическая  модернизация экономики АПК РФ (на примере картофелепродуктового подкомплекса) / В.В. Тульчеев, Н.Д. Лукин // Россия: тенденции и перспективы развития: сб. научных трудов (Ежегодник). </w:t>
      </w:r>
      <w:r w:rsidR="006B70FC">
        <w:rPr>
          <w:rFonts w:ascii="Times New Roman" w:hAnsi="Times New Roman"/>
          <w:sz w:val="28"/>
          <w:szCs w:val="28"/>
        </w:rPr>
        <w:t xml:space="preserve">–             </w:t>
      </w:r>
      <w:r w:rsidRPr="006B70FC">
        <w:rPr>
          <w:rFonts w:ascii="Times New Roman" w:hAnsi="Times New Roman"/>
          <w:sz w:val="28"/>
          <w:szCs w:val="28"/>
        </w:rPr>
        <w:t xml:space="preserve">Ч. </w:t>
      </w:r>
      <w:r w:rsidRPr="006B70FC">
        <w:rPr>
          <w:rFonts w:ascii="Times New Roman" w:hAnsi="Times New Roman"/>
          <w:sz w:val="28"/>
          <w:szCs w:val="28"/>
          <w:lang w:val="en-US"/>
        </w:rPr>
        <w:t>II</w:t>
      </w:r>
      <w:r w:rsidRPr="006B70FC">
        <w:rPr>
          <w:rFonts w:ascii="Times New Roman" w:hAnsi="Times New Roman"/>
          <w:sz w:val="28"/>
          <w:szCs w:val="28"/>
        </w:rPr>
        <w:t>. – М.: ИНИОН РАН, 2010. – Вып. 5. – С. 372-376.</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Ушачев</w:t>
      </w:r>
      <w:r w:rsidR="006B70FC" w:rsidRPr="006B70FC">
        <w:rPr>
          <w:rFonts w:ascii="Times New Roman" w:hAnsi="Times New Roman"/>
          <w:sz w:val="28"/>
          <w:szCs w:val="28"/>
        </w:rPr>
        <w:t>,</w:t>
      </w:r>
      <w:r w:rsidRPr="006B70FC">
        <w:rPr>
          <w:rFonts w:ascii="Times New Roman" w:hAnsi="Times New Roman"/>
          <w:sz w:val="28"/>
          <w:szCs w:val="28"/>
        </w:rPr>
        <w:t xml:space="preserve"> И.Г. Доктрина продовольственной безопасности Российской Федерации нуждается в совершенствовании / И.Г. Ушачев, А.Ф. Серков, Н.Д. Аварский и др. // АПК: экономика и управление. – 2015. - № 9.</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 xml:space="preserve">ФАО [Электронный ресурс]. – Режим доступа: </w:t>
      </w:r>
      <w:hyperlink r:id="rId87" w:history="1">
        <w:r w:rsidRPr="006B70FC">
          <w:rPr>
            <w:rFonts w:ascii="Times New Roman" w:hAnsi="Times New Roman"/>
            <w:sz w:val="28"/>
            <w:szCs w:val="28"/>
          </w:rPr>
          <w:t>http://faostate3.fao.org</w:t>
        </w:r>
      </w:hyperlink>
      <w:r w:rsidRPr="006B70FC">
        <w:rPr>
          <w:rFonts w:ascii="Times New Roman" w:hAnsi="Times New Roman"/>
          <w:sz w:val="28"/>
          <w:szCs w:val="28"/>
        </w:rPr>
        <w:t>.</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Федеральная служба государственной статистики [Электронный р</w:t>
      </w:r>
      <w:r w:rsidRPr="006B70FC">
        <w:rPr>
          <w:rFonts w:ascii="Times New Roman" w:hAnsi="Times New Roman"/>
          <w:sz w:val="28"/>
          <w:szCs w:val="28"/>
        </w:rPr>
        <w:t>е</w:t>
      </w:r>
      <w:r w:rsidRPr="006B70FC">
        <w:rPr>
          <w:rFonts w:ascii="Times New Roman" w:hAnsi="Times New Roman"/>
          <w:sz w:val="28"/>
          <w:szCs w:val="28"/>
        </w:rPr>
        <w:t xml:space="preserve">сурс]. – Режим доступа: </w:t>
      </w:r>
      <w:hyperlink r:id="rId88" w:history="1">
        <w:r w:rsidRPr="006B70FC">
          <w:rPr>
            <w:rFonts w:ascii="Times New Roman" w:hAnsi="Times New Roman"/>
            <w:sz w:val="28"/>
            <w:szCs w:val="28"/>
          </w:rPr>
          <w:t>http://www.gks.ru</w:t>
        </w:r>
      </w:hyperlink>
      <w:r w:rsidRPr="006B70FC">
        <w:rPr>
          <w:rFonts w:ascii="Times New Roman" w:hAnsi="Times New Roman"/>
          <w:sz w:val="28"/>
          <w:szCs w:val="28"/>
        </w:rPr>
        <w:t>.</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Федоренко, В.Ф. Инновационные технологии в селекции, сортоисп</w:t>
      </w:r>
      <w:r w:rsidRPr="006B70FC">
        <w:rPr>
          <w:rFonts w:ascii="Times New Roman" w:hAnsi="Times New Roman"/>
          <w:sz w:val="28"/>
          <w:szCs w:val="28"/>
        </w:rPr>
        <w:t>ы</w:t>
      </w:r>
      <w:r w:rsidRPr="006B70FC">
        <w:rPr>
          <w:rFonts w:ascii="Times New Roman" w:hAnsi="Times New Roman"/>
          <w:sz w:val="28"/>
          <w:szCs w:val="28"/>
        </w:rPr>
        <w:t>тании и семеноводстве / В.Ф. Федоренко, Н.П. Мишуров, Л.М. Колчина. – М.: ФГБНУ «Росинформагротех», 2017. – 200 с.</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Чаянов, А.В. Краткий курс кооперации / А.В. Чаянов. – М.: Книжная палата, 1989. – 82 с.</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Черняев, А. Логистические центры в региональном плодоовощном подкомплексе / А. Черняев, Л. Белокопытова, Н. Сучкова // АПК: экономика, управление. – 2016. - № 5. – С. 17-25.</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Шамин, А.Е. Анализ конкурентоспособности отечественного картоф</w:t>
      </w:r>
      <w:r w:rsidRPr="006B70FC">
        <w:rPr>
          <w:rFonts w:ascii="Times New Roman" w:hAnsi="Times New Roman"/>
          <w:sz w:val="28"/>
          <w:szCs w:val="28"/>
        </w:rPr>
        <w:t>е</w:t>
      </w:r>
      <w:r w:rsidRPr="006B70FC">
        <w:rPr>
          <w:rFonts w:ascii="Times New Roman" w:hAnsi="Times New Roman"/>
          <w:sz w:val="28"/>
          <w:szCs w:val="28"/>
        </w:rPr>
        <w:t>ля и продуктов его переработки / А.Е. Шамин, Н.А. Смирнов, Е.В. Рябухина, М.В. Нуждина // Экономика и предпринимательство. Серия макроэкономика. – 2015 г. - № 7 (60). – С. 656-659.</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Шамин, А.Е. Факторы повышения эффективности производства карт</w:t>
      </w:r>
      <w:r w:rsidRPr="006B70FC">
        <w:rPr>
          <w:rFonts w:ascii="Times New Roman" w:hAnsi="Times New Roman"/>
          <w:sz w:val="28"/>
          <w:szCs w:val="28"/>
        </w:rPr>
        <w:t>о</w:t>
      </w:r>
      <w:r w:rsidRPr="006B70FC">
        <w:rPr>
          <w:rFonts w:ascii="Times New Roman" w:hAnsi="Times New Roman"/>
          <w:sz w:val="28"/>
          <w:szCs w:val="28"/>
        </w:rPr>
        <w:t>феля в условиях импортозамещения / Н.А. Смирнов, А.Е. Шамин // Успехи  с</w:t>
      </w:r>
      <w:r w:rsidRPr="006B70FC">
        <w:rPr>
          <w:rFonts w:ascii="Times New Roman" w:hAnsi="Times New Roman"/>
          <w:sz w:val="28"/>
          <w:szCs w:val="28"/>
        </w:rPr>
        <w:t>о</w:t>
      </w:r>
      <w:r w:rsidRPr="006B70FC">
        <w:rPr>
          <w:rFonts w:ascii="Times New Roman" w:hAnsi="Times New Roman"/>
          <w:sz w:val="28"/>
          <w:szCs w:val="28"/>
        </w:rPr>
        <w:t>временной науки и образования. – 2016. - № 12. Т. 3. – С. 143-147.</w:t>
      </w:r>
    </w:p>
    <w:p w:rsidR="006B70FC" w:rsidRDefault="00FF4279" w:rsidP="006B70FC">
      <w:pPr>
        <w:pStyle w:val="af4"/>
        <w:numPr>
          <w:ilvl w:val="0"/>
          <w:numId w:val="14"/>
        </w:numPr>
        <w:tabs>
          <w:tab w:val="left" w:pos="0"/>
          <w:tab w:val="left" w:pos="993"/>
          <w:tab w:val="left" w:pos="1134"/>
          <w:tab w:val="left" w:pos="1276"/>
        </w:tabs>
        <w:spacing w:after="0" w:line="348" w:lineRule="auto"/>
        <w:ind w:left="0" w:firstLine="709"/>
        <w:jc w:val="both"/>
        <w:rPr>
          <w:rFonts w:ascii="Times New Roman" w:hAnsi="Times New Roman"/>
          <w:sz w:val="28"/>
          <w:szCs w:val="28"/>
        </w:rPr>
      </w:pPr>
      <w:r w:rsidRPr="006B70FC">
        <w:rPr>
          <w:rFonts w:ascii="Times New Roman" w:hAnsi="Times New Roman"/>
          <w:sz w:val="28"/>
          <w:szCs w:val="28"/>
        </w:rPr>
        <w:t>Швецова, О.А. Роль сельского хозяйства в устойчивом развитии сел</w:t>
      </w:r>
      <w:r w:rsidRPr="006B70FC">
        <w:rPr>
          <w:rFonts w:ascii="Times New Roman" w:hAnsi="Times New Roman"/>
          <w:sz w:val="28"/>
          <w:szCs w:val="28"/>
        </w:rPr>
        <w:t>ь</w:t>
      </w:r>
      <w:r w:rsidRPr="006B70FC">
        <w:rPr>
          <w:rFonts w:ascii="Times New Roman" w:hAnsi="Times New Roman"/>
          <w:sz w:val="28"/>
          <w:szCs w:val="28"/>
        </w:rPr>
        <w:t>ских территорий Брянской области / О.А. Швецова // Международный научный журнал. – 2012</w:t>
      </w:r>
      <w:r w:rsidR="006B70FC">
        <w:rPr>
          <w:rFonts w:ascii="Times New Roman" w:hAnsi="Times New Roman"/>
          <w:sz w:val="28"/>
          <w:szCs w:val="28"/>
        </w:rPr>
        <w:t>.</w:t>
      </w:r>
      <w:r w:rsidRPr="006B70FC">
        <w:rPr>
          <w:rFonts w:ascii="Times New Roman" w:hAnsi="Times New Roman"/>
          <w:sz w:val="28"/>
          <w:szCs w:val="28"/>
        </w:rPr>
        <w:t xml:space="preserve"> - № 2. – С. 69-71.</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lastRenderedPageBreak/>
        <w:t>Экономика сельского хозяйства; под ред. В.А. Добрынина. – 3-е изд., прераб. и доп. – М.: Агропромиздат, 1990. - 476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Экономика сельского хозяйства; под ред. И.А. Минакова. – 2-е изд., п</w:t>
      </w:r>
      <w:r w:rsidRPr="006B70FC">
        <w:rPr>
          <w:rFonts w:ascii="Times New Roman" w:hAnsi="Times New Roman"/>
          <w:sz w:val="28"/>
          <w:szCs w:val="28"/>
        </w:rPr>
        <w:t>е</w:t>
      </w:r>
      <w:r w:rsidRPr="006B70FC">
        <w:rPr>
          <w:rFonts w:ascii="Times New Roman" w:hAnsi="Times New Roman"/>
          <w:sz w:val="28"/>
          <w:szCs w:val="28"/>
        </w:rPr>
        <w:t>рераб. и доп. – М.: Колос, 2005. – 400 с.</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cs="Times New Roman"/>
          <w:sz w:val="28"/>
          <w:szCs w:val="28"/>
        </w:rPr>
        <w:t>[</w:t>
      </w:r>
      <w:r w:rsidRPr="006B70FC">
        <w:rPr>
          <w:rFonts w:ascii="Times New Roman" w:hAnsi="Times New Roman"/>
          <w:sz w:val="28"/>
          <w:szCs w:val="28"/>
        </w:rPr>
        <w:t>Электронный ресурс</w:t>
      </w:r>
      <w:r w:rsidRPr="006B70FC">
        <w:rPr>
          <w:rFonts w:ascii="Times New Roman" w:hAnsi="Times New Roman" w:cs="Times New Roman"/>
          <w:sz w:val="28"/>
          <w:szCs w:val="28"/>
        </w:rPr>
        <w:t>]</w:t>
      </w:r>
      <w:r w:rsidRPr="006B70FC">
        <w:rPr>
          <w:rFonts w:ascii="Times New Roman" w:hAnsi="Times New Roman"/>
          <w:sz w:val="28"/>
          <w:szCs w:val="28"/>
        </w:rPr>
        <w:t xml:space="preserve">. – Режим доступа: </w:t>
      </w:r>
      <w:r w:rsidRPr="006B70FC">
        <w:rPr>
          <w:rFonts w:ascii="Times New Roman" w:hAnsi="Times New Roman"/>
          <w:sz w:val="28"/>
          <w:szCs w:val="28"/>
          <w:lang w:val="en-US"/>
        </w:rPr>
        <w:t>http</w:t>
      </w:r>
      <w:r w:rsidRPr="006B70FC">
        <w:rPr>
          <w:rFonts w:ascii="Times New Roman" w:hAnsi="Times New Roman"/>
          <w:sz w:val="28"/>
          <w:szCs w:val="28"/>
        </w:rPr>
        <w:t>:</w:t>
      </w:r>
      <w:r w:rsidRPr="006B70FC">
        <w:rPr>
          <w:rFonts w:ascii="Times New Roman" w:hAnsi="Times New Roman"/>
          <w:sz w:val="28"/>
          <w:szCs w:val="28"/>
          <w:lang w:val="en-US"/>
        </w:rPr>
        <w:t>countrymeters</w:t>
      </w:r>
      <w:r w:rsidRPr="006B70FC">
        <w:rPr>
          <w:rFonts w:ascii="Times New Roman" w:hAnsi="Times New Roman"/>
          <w:sz w:val="28"/>
          <w:szCs w:val="28"/>
        </w:rPr>
        <w:t>./</w:t>
      </w:r>
      <w:r w:rsidRPr="006B70FC">
        <w:rPr>
          <w:rFonts w:ascii="Times New Roman" w:hAnsi="Times New Roman"/>
          <w:sz w:val="28"/>
          <w:szCs w:val="28"/>
          <w:lang w:val="en-US"/>
        </w:rPr>
        <w:t>info</w:t>
      </w:r>
      <w:r w:rsidRPr="006B70FC">
        <w:rPr>
          <w:rFonts w:ascii="Times New Roman" w:hAnsi="Times New Roman"/>
          <w:sz w:val="28"/>
          <w:szCs w:val="28"/>
        </w:rPr>
        <w:t>/</w:t>
      </w:r>
      <w:r w:rsidRPr="006B70FC">
        <w:rPr>
          <w:rFonts w:ascii="Times New Roman" w:hAnsi="Times New Roman"/>
          <w:sz w:val="28"/>
          <w:szCs w:val="28"/>
          <w:lang w:val="en-US"/>
        </w:rPr>
        <w:t>ru</w:t>
      </w:r>
      <w:r w:rsidRPr="006B70FC">
        <w:rPr>
          <w:rFonts w:ascii="Times New Roman" w:hAnsi="Times New Roman"/>
          <w:sz w:val="28"/>
          <w:szCs w:val="28"/>
        </w:rPr>
        <w:t xml:space="preserve"> /</w:t>
      </w:r>
      <w:r w:rsidRPr="006B70FC">
        <w:rPr>
          <w:rFonts w:ascii="Times New Roman" w:hAnsi="Times New Roman"/>
          <w:sz w:val="28"/>
          <w:szCs w:val="28"/>
          <w:lang w:val="en-US"/>
        </w:rPr>
        <w:t>China</w:t>
      </w:r>
      <w:r w:rsidRPr="006B70FC">
        <w:rPr>
          <w:rFonts w:ascii="Times New Roman" w:hAnsi="Times New Roman"/>
          <w:sz w:val="28"/>
          <w:szCs w:val="28"/>
        </w:rPr>
        <w:t>.</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Янина</w:t>
      </w:r>
      <w:r w:rsidR="006B70FC" w:rsidRPr="006B70FC">
        <w:rPr>
          <w:rFonts w:ascii="Times New Roman" w:hAnsi="Times New Roman"/>
          <w:sz w:val="28"/>
          <w:szCs w:val="28"/>
        </w:rPr>
        <w:t>,</w:t>
      </w:r>
      <w:r w:rsidRPr="006B70FC">
        <w:rPr>
          <w:rFonts w:ascii="Times New Roman" w:hAnsi="Times New Roman"/>
          <w:sz w:val="28"/>
          <w:szCs w:val="28"/>
        </w:rPr>
        <w:t xml:space="preserve"> Т.Ф. Проблемы использования ресурсного потенциала ЛПХ в системе продовольственного обеспечения / Т.Ф. Янина, М.А. Ананьев // Экон</w:t>
      </w:r>
      <w:r w:rsidRPr="006B70FC">
        <w:rPr>
          <w:rFonts w:ascii="Times New Roman" w:hAnsi="Times New Roman"/>
          <w:sz w:val="28"/>
          <w:szCs w:val="28"/>
        </w:rPr>
        <w:t>о</w:t>
      </w:r>
      <w:r w:rsidRPr="006B70FC">
        <w:rPr>
          <w:rFonts w:ascii="Times New Roman" w:hAnsi="Times New Roman"/>
          <w:sz w:val="28"/>
          <w:szCs w:val="28"/>
        </w:rPr>
        <w:t>мика сельскохозяйственных и перерабатывающих предприятий. – 2015. -             № 5. – С. 50-54.</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rPr>
        <w:t>Яхнюк, С. Картофелеводство Ленинградской области / С. Яхнюк // Картофельная система. – 2010. - № 1. – С. 50-53.</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lang w:val="en-US"/>
        </w:rPr>
      </w:pPr>
      <w:r w:rsidRPr="006B70FC">
        <w:rPr>
          <w:rFonts w:ascii="Times New Roman" w:hAnsi="Times New Roman"/>
          <w:sz w:val="28"/>
          <w:szCs w:val="28"/>
          <w:lang w:val="en-US"/>
        </w:rPr>
        <w:t>China's Potato Production to Increase to 101 MMT. Potatoes end Potato Products Annual, China.</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lang w:val="en-US"/>
        </w:rPr>
      </w:pPr>
      <w:r w:rsidRPr="006B70FC">
        <w:rPr>
          <w:rFonts w:ascii="Times New Roman" w:hAnsi="Times New Roman"/>
          <w:sz w:val="28"/>
          <w:szCs w:val="28"/>
          <w:lang w:val="en-US"/>
        </w:rPr>
        <w:t xml:space="preserve">Commercial Potato production in North America. The Potato Association of America Handbook. Second Revision of American Potato journal Supplement Volume 57 and USDA Handbook 267 by the Extension Section of the Potato Association of America. </w:t>
      </w:r>
      <w:r w:rsidRPr="006B70FC">
        <w:rPr>
          <w:rFonts w:ascii="Times New Roman" w:hAnsi="Times New Roman"/>
          <w:sz w:val="28"/>
          <w:szCs w:val="28"/>
        </w:rPr>
        <w:t>Oktober 2002.</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lang w:val="en-US"/>
        </w:rPr>
      </w:pPr>
      <w:r w:rsidRPr="006B70FC">
        <w:rPr>
          <w:rFonts w:ascii="Times New Roman" w:hAnsi="Times New Roman"/>
          <w:sz w:val="28"/>
          <w:szCs w:val="28"/>
          <w:lang w:val="en-US"/>
        </w:rPr>
        <w:t>Potato development in a changing Europe. Edited by: Norbert U. Haase, A</w:t>
      </w:r>
      <w:r w:rsidRPr="006B70FC">
        <w:rPr>
          <w:rFonts w:ascii="Times New Roman" w:hAnsi="Times New Roman"/>
          <w:sz w:val="28"/>
          <w:szCs w:val="28"/>
          <w:lang w:val="en-US"/>
        </w:rPr>
        <w:t>n</w:t>
      </w:r>
      <w:r w:rsidRPr="006B70FC">
        <w:rPr>
          <w:rFonts w:ascii="Times New Roman" w:hAnsi="Times New Roman"/>
          <w:sz w:val="28"/>
          <w:szCs w:val="28"/>
          <w:lang w:val="en-US"/>
        </w:rPr>
        <w:t xml:space="preserve">ton J.Haverkort. The Netherlands. Wageningen Academic Pablishers, 2006. - </w:t>
      </w:r>
      <w:r w:rsidRPr="006B70FC">
        <w:rPr>
          <w:rFonts w:ascii="Times New Roman" w:hAnsi="Times New Roman"/>
          <w:sz w:val="28"/>
          <w:szCs w:val="28"/>
        </w:rPr>
        <w:t xml:space="preserve">               </w:t>
      </w:r>
      <w:r w:rsidRPr="006B70FC">
        <w:rPr>
          <w:rFonts w:ascii="Times New Roman" w:hAnsi="Times New Roman"/>
          <w:sz w:val="28"/>
          <w:szCs w:val="28"/>
          <w:lang w:val="en-US"/>
        </w:rPr>
        <w:t>278 p.</w:t>
      </w:r>
    </w:p>
    <w:p w:rsidR="006B70FC"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lang w:val="en-US"/>
        </w:rPr>
      </w:pPr>
      <w:r w:rsidRPr="006B70FC">
        <w:rPr>
          <w:rFonts w:ascii="Times New Roman" w:hAnsi="Times New Roman"/>
          <w:sz w:val="28"/>
          <w:szCs w:val="28"/>
          <w:lang w:val="en-US"/>
        </w:rPr>
        <w:t>Potato in progress (science meets practice). Edited by: A.J.Haverkort, PC. Struik. The Netherlands. Wageningen Academic Pablishers</w:t>
      </w:r>
      <w:r w:rsidRPr="006B70FC">
        <w:rPr>
          <w:rFonts w:ascii="Times New Roman" w:hAnsi="Times New Roman"/>
          <w:sz w:val="28"/>
          <w:szCs w:val="28"/>
        </w:rPr>
        <w:t>,</w:t>
      </w:r>
      <w:r w:rsidRPr="006B70FC">
        <w:rPr>
          <w:rFonts w:ascii="Times New Roman" w:hAnsi="Times New Roman"/>
          <w:sz w:val="28"/>
          <w:szCs w:val="28"/>
          <w:lang w:val="en-US"/>
        </w:rPr>
        <w:t xml:space="preserve"> 2005. </w:t>
      </w:r>
      <w:r w:rsidRPr="006B70FC">
        <w:rPr>
          <w:rFonts w:ascii="Times New Roman" w:hAnsi="Times New Roman"/>
          <w:sz w:val="28"/>
          <w:szCs w:val="28"/>
        </w:rPr>
        <w:t xml:space="preserve">- </w:t>
      </w:r>
      <w:r w:rsidRPr="006B70FC">
        <w:rPr>
          <w:rFonts w:ascii="Times New Roman" w:hAnsi="Times New Roman"/>
          <w:sz w:val="28"/>
          <w:szCs w:val="28"/>
          <w:lang w:val="en-US"/>
        </w:rPr>
        <w:t>366 p.</w:t>
      </w:r>
    </w:p>
    <w:p w:rsid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lang w:val="en-US"/>
        </w:rPr>
        <w:t xml:space="preserve">Suslov, S.A. Potato production and supply in certain territories of  Russia in 2003-2012 / N.A. Smirnov,  S.A. Suslov // Serbian academy of scienses and arts journal of  the graphical institute «jovan cvijic» sasa Vol. 64. – 2014. - № 3. </w:t>
      </w:r>
      <w:r w:rsidRPr="006B70FC">
        <w:rPr>
          <w:rFonts w:ascii="Times New Roman" w:hAnsi="Times New Roman"/>
          <w:sz w:val="28"/>
          <w:szCs w:val="28"/>
        </w:rPr>
        <w:t>С</w:t>
      </w:r>
      <w:r w:rsidRPr="006B70FC">
        <w:rPr>
          <w:rFonts w:ascii="Times New Roman" w:hAnsi="Times New Roman"/>
          <w:sz w:val="28"/>
          <w:szCs w:val="28"/>
          <w:lang w:val="en-US"/>
        </w:rPr>
        <w:t>. – 347-357.</w:t>
      </w:r>
    </w:p>
    <w:p w:rsidR="00FF4279" w:rsidRPr="006B70FC" w:rsidRDefault="00FF4279" w:rsidP="00FF4279">
      <w:pPr>
        <w:pStyle w:val="af4"/>
        <w:numPr>
          <w:ilvl w:val="0"/>
          <w:numId w:val="14"/>
        </w:numPr>
        <w:tabs>
          <w:tab w:val="left" w:pos="0"/>
          <w:tab w:val="left" w:pos="993"/>
          <w:tab w:val="left" w:pos="1134"/>
          <w:tab w:val="left" w:pos="1276"/>
        </w:tabs>
        <w:spacing w:after="0" w:line="360" w:lineRule="auto"/>
        <w:ind w:left="0" w:firstLine="709"/>
        <w:jc w:val="both"/>
        <w:rPr>
          <w:rFonts w:ascii="Times New Roman" w:hAnsi="Times New Roman"/>
          <w:sz w:val="28"/>
          <w:szCs w:val="28"/>
        </w:rPr>
      </w:pPr>
      <w:r w:rsidRPr="006B70FC">
        <w:rPr>
          <w:rFonts w:ascii="Times New Roman" w:hAnsi="Times New Roman"/>
          <w:sz w:val="28"/>
          <w:szCs w:val="28"/>
          <w:lang w:val="en-US"/>
        </w:rPr>
        <w:t xml:space="preserve">The Seed Potatoes (Scotland) Amendment Regulations 2010 no. 71. </w:t>
      </w:r>
      <w:r w:rsidRPr="006B70FC">
        <w:rPr>
          <w:rFonts w:ascii="Times New Roman" w:hAnsi="Times New Roman"/>
          <w:sz w:val="28"/>
          <w:szCs w:val="28"/>
        </w:rPr>
        <w:t xml:space="preserve">(дата введения в действие: 1.07.2010) </w:t>
      </w:r>
      <w:r w:rsidRPr="006B70FC">
        <w:rPr>
          <w:rFonts w:ascii="Times New Roman" w:hAnsi="Times New Roman" w:cs="Times New Roman"/>
          <w:sz w:val="28"/>
          <w:szCs w:val="28"/>
        </w:rPr>
        <w:t>[</w:t>
      </w:r>
      <w:r w:rsidRPr="006B70FC">
        <w:rPr>
          <w:rFonts w:ascii="Times New Roman" w:hAnsi="Times New Roman"/>
          <w:sz w:val="28"/>
          <w:szCs w:val="28"/>
        </w:rPr>
        <w:t>Электронный журнал</w:t>
      </w:r>
      <w:r w:rsidRPr="006B70FC">
        <w:rPr>
          <w:rFonts w:ascii="Times New Roman" w:hAnsi="Times New Roman" w:cs="Times New Roman"/>
          <w:sz w:val="28"/>
          <w:szCs w:val="28"/>
        </w:rPr>
        <w:t>]</w:t>
      </w:r>
      <w:r w:rsidRPr="006B70FC">
        <w:rPr>
          <w:rFonts w:ascii="Times New Roman" w:hAnsi="Times New Roman"/>
          <w:sz w:val="28"/>
          <w:szCs w:val="28"/>
        </w:rPr>
        <w:t>. – Режим доступа: http: /www.legislation.gov.uk.</w:t>
      </w:r>
    </w:p>
    <w:p w:rsidR="00FF4279" w:rsidRDefault="00FF4279" w:rsidP="00FF4279"/>
    <w:p w:rsidR="00B362D2" w:rsidRDefault="00B362D2" w:rsidP="007C02E7">
      <w:pPr>
        <w:pStyle w:val="af4"/>
        <w:spacing w:after="0" w:line="360" w:lineRule="auto"/>
        <w:ind w:left="0" w:firstLine="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FF4279" w:rsidRDefault="00FF4279" w:rsidP="0043713D">
      <w:pPr>
        <w:pStyle w:val="af4"/>
        <w:spacing w:after="0" w:line="240" w:lineRule="auto"/>
        <w:ind w:left="0"/>
        <w:jc w:val="center"/>
        <w:rPr>
          <w:rFonts w:ascii="Times New Roman" w:hAnsi="Times New Roman"/>
          <w:sz w:val="72"/>
          <w:szCs w:val="72"/>
        </w:rPr>
      </w:pPr>
    </w:p>
    <w:p w:rsidR="006B70FC" w:rsidRDefault="006B70FC" w:rsidP="0043713D">
      <w:pPr>
        <w:pStyle w:val="af4"/>
        <w:spacing w:after="0" w:line="240" w:lineRule="auto"/>
        <w:ind w:left="0"/>
        <w:jc w:val="center"/>
        <w:rPr>
          <w:rFonts w:ascii="Times New Roman" w:hAnsi="Times New Roman"/>
          <w:sz w:val="72"/>
          <w:szCs w:val="72"/>
        </w:rPr>
      </w:pPr>
    </w:p>
    <w:p w:rsidR="006B70FC" w:rsidRDefault="006B70FC" w:rsidP="0043713D">
      <w:pPr>
        <w:pStyle w:val="af4"/>
        <w:spacing w:after="0" w:line="240" w:lineRule="auto"/>
        <w:ind w:left="0"/>
        <w:jc w:val="center"/>
        <w:rPr>
          <w:rFonts w:ascii="Times New Roman" w:hAnsi="Times New Roman"/>
          <w:sz w:val="72"/>
          <w:szCs w:val="72"/>
        </w:rPr>
      </w:pPr>
    </w:p>
    <w:p w:rsidR="00FF4279" w:rsidRDefault="00FF4279" w:rsidP="0043713D">
      <w:pPr>
        <w:pStyle w:val="af4"/>
        <w:spacing w:after="0" w:line="240" w:lineRule="auto"/>
        <w:ind w:left="0"/>
        <w:jc w:val="center"/>
        <w:rPr>
          <w:rFonts w:ascii="Times New Roman" w:hAnsi="Times New Roman"/>
          <w:sz w:val="72"/>
          <w:szCs w:val="72"/>
        </w:rPr>
      </w:pPr>
    </w:p>
    <w:p w:rsidR="00FF4279" w:rsidRDefault="00FF4279" w:rsidP="0043713D">
      <w:pPr>
        <w:pStyle w:val="af4"/>
        <w:spacing w:after="0" w:line="240" w:lineRule="auto"/>
        <w:ind w:left="0"/>
        <w:jc w:val="center"/>
        <w:rPr>
          <w:rFonts w:ascii="Times New Roman" w:hAnsi="Times New Roman"/>
          <w:sz w:val="72"/>
          <w:szCs w:val="72"/>
        </w:rPr>
      </w:pPr>
    </w:p>
    <w:p w:rsidR="002E029D" w:rsidRPr="002E029D" w:rsidRDefault="002E029D" w:rsidP="0043713D">
      <w:pPr>
        <w:pStyle w:val="af4"/>
        <w:spacing w:after="0" w:line="240" w:lineRule="auto"/>
        <w:ind w:left="0"/>
        <w:jc w:val="center"/>
        <w:rPr>
          <w:rFonts w:ascii="Times New Roman" w:hAnsi="Times New Roman"/>
          <w:sz w:val="72"/>
          <w:szCs w:val="72"/>
        </w:rPr>
      </w:pPr>
      <w:r w:rsidRPr="002E029D">
        <w:rPr>
          <w:rFonts w:ascii="Times New Roman" w:hAnsi="Times New Roman"/>
          <w:sz w:val="72"/>
          <w:szCs w:val="72"/>
        </w:rPr>
        <w:t>ПРИЛОЖЕНИЯ</w:t>
      </w: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Default="002E029D" w:rsidP="0043713D">
      <w:pPr>
        <w:pStyle w:val="af4"/>
        <w:spacing w:after="0" w:line="360" w:lineRule="auto"/>
        <w:ind w:left="709"/>
        <w:jc w:val="both"/>
        <w:rPr>
          <w:rFonts w:ascii="Times New Roman" w:hAnsi="Times New Roman"/>
          <w:sz w:val="28"/>
          <w:szCs w:val="28"/>
        </w:rPr>
      </w:pPr>
    </w:p>
    <w:p w:rsidR="002E029D" w:rsidRPr="002E029D" w:rsidRDefault="002E029D" w:rsidP="0043713D">
      <w:pPr>
        <w:pStyle w:val="af4"/>
        <w:spacing w:after="0" w:line="360" w:lineRule="auto"/>
        <w:ind w:left="709"/>
        <w:jc w:val="both"/>
        <w:rPr>
          <w:rFonts w:ascii="Times New Roman" w:hAnsi="Times New Roman"/>
          <w:sz w:val="28"/>
          <w:szCs w:val="28"/>
        </w:rPr>
      </w:pPr>
    </w:p>
    <w:p w:rsidR="00DA6FEC" w:rsidRDefault="00DA6FEC" w:rsidP="0043713D">
      <w:pPr>
        <w:spacing w:after="0" w:line="360" w:lineRule="auto"/>
        <w:ind w:firstLine="709"/>
        <w:jc w:val="both"/>
        <w:rPr>
          <w:rFonts w:ascii="Times New Roman" w:hAnsi="Times New Roman" w:cs="Times New Roman"/>
          <w:sz w:val="28"/>
          <w:szCs w:val="28"/>
        </w:rPr>
      </w:pPr>
    </w:p>
    <w:p w:rsidR="008950B9" w:rsidRDefault="008950B9" w:rsidP="0043713D">
      <w:pPr>
        <w:spacing w:after="0" w:line="360" w:lineRule="auto"/>
        <w:ind w:firstLine="709"/>
        <w:jc w:val="both"/>
        <w:rPr>
          <w:rFonts w:ascii="Times New Roman" w:hAnsi="Times New Roman" w:cs="Times New Roman"/>
          <w:sz w:val="28"/>
          <w:szCs w:val="28"/>
        </w:rPr>
      </w:pPr>
    </w:p>
    <w:p w:rsidR="008950B9" w:rsidRDefault="008950B9" w:rsidP="0043713D">
      <w:pPr>
        <w:spacing w:after="0" w:line="360" w:lineRule="auto"/>
        <w:ind w:firstLine="709"/>
        <w:jc w:val="both"/>
        <w:rPr>
          <w:rFonts w:ascii="Times New Roman" w:hAnsi="Times New Roman" w:cs="Times New Roman"/>
          <w:sz w:val="28"/>
          <w:szCs w:val="28"/>
        </w:rPr>
      </w:pPr>
    </w:p>
    <w:p w:rsidR="00DA6FEC" w:rsidRDefault="00DA6FEC" w:rsidP="0043713D">
      <w:pPr>
        <w:spacing w:after="0" w:line="360" w:lineRule="auto"/>
        <w:ind w:firstLine="709"/>
        <w:jc w:val="both"/>
        <w:rPr>
          <w:rFonts w:ascii="Times New Roman" w:hAnsi="Times New Roman" w:cs="Times New Roman"/>
          <w:sz w:val="28"/>
          <w:szCs w:val="28"/>
        </w:rPr>
      </w:pPr>
    </w:p>
    <w:p w:rsidR="002E029D" w:rsidRDefault="002E029D" w:rsidP="0043713D">
      <w:pPr>
        <w:spacing w:after="0" w:line="360" w:lineRule="auto"/>
        <w:ind w:firstLine="709"/>
        <w:jc w:val="both"/>
        <w:rPr>
          <w:rFonts w:ascii="Times New Roman" w:hAnsi="Times New Roman" w:cs="Times New Roman"/>
          <w:sz w:val="28"/>
          <w:szCs w:val="28"/>
        </w:rPr>
      </w:pPr>
    </w:p>
    <w:p w:rsidR="006B70FC" w:rsidRDefault="006B70FC" w:rsidP="0043713D">
      <w:pPr>
        <w:spacing w:after="0" w:line="360" w:lineRule="auto"/>
        <w:ind w:firstLine="709"/>
        <w:jc w:val="both"/>
        <w:rPr>
          <w:rFonts w:ascii="Times New Roman" w:hAnsi="Times New Roman" w:cs="Times New Roman"/>
          <w:sz w:val="28"/>
          <w:szCs w:val="28"/>
        </w:rPr>
      </w:pPr>
    </w:p>
    <w:p w:rsidR="006B70FC" w:rsidRDefault="006B70FC" w:rsidP="0043713D">
      <w:pPr>
        <w:spacing w:after="0" w:line="360" w:lineRule="auto"/>
        <w:ind w:firstLine="709"/>
        <w:jc w:val="both"/>
        <w:rPr>
          <w:rFonts w:ascii="Times New Roman" w:hAnsi="Times New Roman" w:cs="Times New Roman"/>
          <w:sz w:val="28"/>
          <w:szCs w:val="28"/>
        </w:rPr>
      </w:pPr>
    </w:p>
    <w:p w:rsidR="000D52DE" w:rsidRPr="000D52DE" w:rsidRDefault="000D52DE" w:rsidP="000D52DE">
      <w:pPr>
        <w:spacing w:after="0" w:line="240" w:lineRule="auto"/>
        <w:jc w:val="right"/>
        <w:rPr>
          <w:rFonts w:ascii="Times New Roman" w:hAnsi="Times New Roman" w:cs="Times New Roman"/>
          <w:sz w:val="28"/>
          <w:szCs w:val="28"/>
        </w:rPr>
      </w:pPr>
      <w:r w:rsidRPr="000D52DE">
        <w:rPr>
          <w:rFonts w:ascii="Times New Roman" w:hAnsi="Times New Roman" w:cs="Times New Roman"/>
          <w:sz w:val="28"/>
          <w:szCs w:val="28"/>
        </w:rPr>
        <w:lastRenderedPageBreak/>
        <w:t>Приложение 1</w:t>
      </w:r>
    </w:p>
    <w:p w:rsidR="000D52DE" w:rsidRPr="000D52DE" w:rsidRDefault="000D52DE" w:rsidP="000D52DE">
      <w:pPr>
        <w:spacing w:after="0" w:line="240" w:lineRule="auto"/>
        <w:jc w:val="center"/>
        <w:rPr>
          <w:rFonts w:ascii="Times New Roman" w:hAnsi="Times New Roman" w:cs="Times New Roman"/>
          <w:sz w:val="28"/>
          <w:szCs w:val="28"/>
        </w:rPr>
      </w:pPr>
      <w:r w:rsidRPr="000D52DE">
        <w:rPr>
          <w:rFonts w:ascii="Times New Roman" w:hAnsi="Times New Roman" w:cs="Times New Roman"/>
          <w:sz w:val="28"/>
          <w:szCs w:val="28"/>
        </w:rPr>
        <w:t>Топ -10 крупнейших мировых импортеров и экспортеров</w:t>
      </w:r>
    </w:p>
    <w:p w:rsidR="000D52DE" w:rsidRPr="000D52DE" w:rsidRDefault="000D52DE" w:rsidP="000D52DE">
      <w:pPr>
        <w:spacing w:after="0" w:line="240" w:lineRule="auto"/>
        <w:jc w:val="center"/>
        <w:rPr>
          <w:rFonts w:ascii="Times New Roman" w:hAnsi="Times New Roman" w:cs="Times New Roman"/>
          <w:sz w:val="28"/>
          <w:szCs w:val="28"/>
        </w:rPr>
      </w:pPr>
      <w:r w:rsidRPr="000D52DE">
        <w:rPr>
          <w:rFonts w:ascii="Times New Roman" w:hAnsi="Times New Roman" w:cs="Times New Roman"/>
          <w:sz w:val="28"/>
          <w:szCs w:val="28"/>
        </w:rPr>
        <w:t>картофеля, 2017 г.</w:t>
      </w:r>
    </w:p>
    <w:p w:rsidR="000D52DE" w:rsidRPr="009A0AD9" w:rsidRDefault="000D52DE" w:rsidP="000D52DE">
      <w:pPr>
        <w:spacing w:after="0" w:line="240" w:lineRule="auto"/>
        <w:rPr>
          <w:rFonts w:ascii="Times New Roman" w:hAnsi="Times New Roman" w:cs="Times New Roman"/>
          <w:b/>
          <w:sz w:val="28"/>
          <w:szCs w:val="28"/>
        </w:rPr>
      </w:pPr>
    </w:p>
    <w:tbl>
      <w:tblPr>
        <w:tblStyle w:val="af1"/>
        <w:tblW w:w="0" w:type="auto"/>
        <w:tblLook w:val="04A0"/>
      </w:tblPr>
      <w:tblGrid>
        <w:gridCol w:w="3227"/>
        <w:gridCol w:w="3827"/>
        <w:gridCol w:w="2977"/>
      </w:tblGrid>
      <w:tr w:rsidR="000D52DE" w:rsidTr="00F939B4">
        <w:tc>
          <w:tcPr>
            <w:tcW w:w="3227" w:type="dxa"/>
          </w:tcPr>
          <w:p w:rsidR="000D52DE" w:rsidRPr="00D510B6" w:rsidRDefault="000D52DE" w:rsidP="00F939B4">
            <w:pPr>
              <w:spacing w:before="120" w:after="120"/>
              <w:jc w:val="center"/>
              <w:rPr>
                <w:rFonts w:ascii="Times New Roman" w:hAnsi="Times New Roman" w:cs="Times New Roman"/>
                <w:sz w:val="24"/>
                <w:szCs w:val="24"/>
              </w:rPr>
            </w:pPr>
            <w:r w:rsidRPr="00D510B6">
              <w:rPr>
                <w:rFonts w:ascii="Times New Roman" w:hAnsi="Times New Roman" w:cs="Times New Roman"/>
                <w:sz w:val="24"/>
                <w:szCs w:val="24"/>
              </w:rPr>
              <w:t>Страны</w:t>
            </w:r>
          </w:p>
        </w:tc>
        <w:tc>
          <w:tcPr>
            <w:tcW w:w="3827" w:type="dxa"/>
          </w:tcPr>
          <w:p w:rsidR="000D52DE" w:rsidRPr="00D510B6" w:rsidRDefault="000D52DE" w:rsidP="00F939B4">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rPr>
              <w:t>Объем, млн долл.</w:t>
            </w:r>
          </w:p>
        </w:tc>
        <w:tc>
          <w:tcPr>
            <w:tcW w:w="2977" w:type="dxa"/>
          </w:tcPr>
          <w:p w:rsidR="000D52DE" w:rsidRPr="00D510B6" w:rsidRDefault="000D52DE" w:rsidP="00F939B4">
            <w:pPr>
              <w:spacing w:before="120" w:after="120"/>
              <w:jc w:val="center"/>
              <w:rPr>
                <w:rFonts w:ascii="Times New Roman" w:hAnsi="Times New Roman" w:cs="Times New Roman"/>
                <w:sz w:val="24"/>
                <w:szCs w:val="24"/>
              </w:rPr>
            </w:pPr>
            <w:r w:rsidRPr="00D510B6">
              <w:rPr>
                <w:rFonts w:ascii="Times New Roman" w:hAnsi="Times New Roman" w:cs="Times New Roman"/>
                <w:sz w:val="24"/>
                <w:szCs w:val="24"/>
              </w:rPr>
              <w:t xml:space="preserve">Средняя </w:t>
            </w:r>
            <w:r>
              <w:rPr>
                <w:rFonts w:ascii="Times New Roman" w:hAnsi="Times New Roman" w:cs="Times New Roman"/>
                <w:sz w:val="24"/>
                <w:szCs w:val="24"/>
              </w:rPr>
              <w:t>цена, долл./т</w:t>
            </w:r>
          </w:p>
        </w:tc>
      </w:tr>
      <w:tr w:rsidR="000D52DE" w:rsidTr="00F939B4">
        <w:tc>
          <w:tcPr>
            <w:tcW w:w="10031" w:type="dxa"/>
            <w:gridSpan w:val="3"/>
          </w:tcPr>
          <w:p w:rsidR="000D52DE" w:rsidRPr="009A0AD9" w:rsidRDefault="000D52DE" w:rsidP="00F939B4">
            <w:pPr>
              <w:jc w:val="center"/>
              <w:rPr>
                <w:rFonts w:ascii="Times New Roman" w:hAnsi="Times New Roman" w:cs="Times New Roman"/>
                <w:b/>
                <w:sz w:val="24"/>
                <w:szCs w:val="24"/>
              </w:rPr>
            </w:pPr>
            <w:r w:rsidRPr="009A0AD9">
              <w:rPr>
                <w:rFonts w:ascii="Times New Roman" w:hAnsi="Times New Roman" w:cs="Times New Roman"/>
                <w:b/>
                <w:sz w:val="24"/>
                <w:szCs w:val="24"/>
              </w:rPr>
              <w:t>Импорт</w:t>
            </w:r>
          </w:p>
        </w:tc>
      </w:tr>
      <w:tr w:rsidR="000D52DE" w:rsidTr="00F939B4">
        <w:tc>
          <w:tcPr>
            <w:tcW w:w="3227" w:type="dxa"/>
          </w:tcPr>
          <w:p w:rsidR="000D52DE" w:rsidRPr="00205B5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205B5E">
              <w:rPr>
                <w:rFonts w:ascii="Times New Roman" w:hAnsi="Times New Roman" w:cs="Times New Roman"/>
                <w:sz w:val="24"/>
                <w:szCs w:val="24"/>
              </w:rPr>
              <w:t>Голландия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288,1</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166,0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2. Бельгия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287,8</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184,0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3. Россия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256,2</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467,0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4. Германия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187,3</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401,0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5. Испания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263,0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6. Италия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167,8</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253,0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7. ОАЭ</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165,9</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420,0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8. Великобритания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128,9</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466,0</w:t>
            </w:r>
          </w:p>
        </w:tc>
      </w:tr>
      <w:tr w:rsidR="000D52DE" w:rsidTr="00F939B4">
        <w:tc>
          <w:tcPr>
            <w:tcW w:w="3227" w:type="dxa"/>
          </w:tcPr>
          <w:p w:rsidR="000D52D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9. Франция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10. Алжир</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609,0</w:t>
            </w:r>
          </w:p>
        </w:tc>
      </w:tr>
      <w:tr w:rsidR="000D52DE" w:rsidTr="00F939B4">
        <w:tc>
          <w:tcPr>
            <w:tcW w:w="10031" w:type="dxa"/>
            <w:gridSpan w:val="3"/>
          </w:tcPr>
          <w:p w:rsidR="000D52DE" w:rsidRPr="009A0AD9" w:rsidRDefault="000D52DE" w:rsidP="000D52DE">
            <w:pPr>
              <w:spacing w:line="276" w:lineRule="auto"/>
              <w:jc w:val="center"/>
              <w:rPr>
                <w:rFonts w:ascii="Times New Roman" w:hAnsi="Times New Roman" w:cs="Times New Roman"/>
                <w:b/>
                <w:sz w:val="24"/>
                <w:szCs w:val="24"/>
              </w:rPr>
            </w:pPr>
            <w:r w:rsidRPr="009A0AD9">
              <w:rPr>
                <w:rFonts w:ascii="Times New Roman" w:hAnsi="Times New Roman" w:cs="Times New Roman"/>
                <w:b/>
                <w:sz w:val="24"/>
                <w:szCs w:val="24"/>
              </w:rPr>
              <w:t>Экспорт</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1. Голландия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708,7</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2. Франция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462,1</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3. Германия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275,8</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4. Египет</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232,9</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5. Китай</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227,9</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6. США</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7. Канада</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180,2</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8. Бельгия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9. Великобритания</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145,8</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10. Пакистан</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122,5</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p>
        </w:tc>
        <w:tc>
          <w:tcPr>
            <w:tcW w:w="297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Pr="00D510B6"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20. Кыргызстан</w:t>
            </w:r>
          </w:p>
        </w:tc>
        <w:tc>
          <w:tcPr>
            <w:tcW w:w="3827" w:type="dxa"/>
          </w:tcPr>
          <w:p w:rsidR="000D52DE" w:rsidRPr="00D510B6"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21. Азербайджан</w:t>
            </w:r>
          </w:p>
        </w:tc>
        <w:tc>
          <w:tcPr>
            <w:tcW w:w="382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0D52DE" w:rsidRDefault="000D52DE" w:rsidP="000D52DE">
            <w:pPr>
              <w:spacing w:line="276" w:lineRule="auto"/>
              <w:jc w:val="center"/>
              <w:rPr>
                <w:rFonts w:ascii="Times New Roman" w:hAnsi="Times New Roman" w:cs="Times New Roman"/>
                <w:sz w:val="24"/>
                <w:szCs w:val="24"/>
              </w:rPr>
            </w:pP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24. Беларусь</w:t>
            </w:r>
          </w:p>
        </w:tc>
        <w:tc>
          <w:tcPr>
            <w:tcW w:w="382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0D52DE" w:rsidTr="00F939B4">
        <w:tc>
          <w:tcPr>
            <w:tcW w:w="3227" w:type="dxa"/>
          </w:tcPr>
          <w:p w:rsidR="000D52DE" w:rsidRDefault="000D52DE" w:rsidP="000D52DE">
            <w:pPr>
              <w:spacing w:line="276" w:lineRule="auto"/>
              <w:rPr>
                <w:rFonts w:ascii="Times New Roman" w:hAnsi="Times New Roman" w:cs="Times New Roman"/>
                <w:sz w:val="24"/>
                <w:szCs w:val="24"/>
              </w:rPr>
            </w:pPr>
            <w:r>
              <w:rPr>
                <w:rFonts w:ascii="Times New Roman" w:hAnsi="Times New Roman" w:cs="Times New Roman"/>
                <w:sz w:val="24"/>
                <w:szCs w:val="24"/>
              </w:rPr>
              <w:t>25. Россия</w:t>
            </w:r>
          </w:p>
        </w:tc>
        <w:tc>
          <w:tcPr>
            <w:tcW w:w="382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2977" w:type="dxa"/>
          </w:tcPr>
          <w:p w:rsidR="000D52DE" w:rsidRDefault="000D52DE" w:rsidP="000D52DE">
            <w:pPr>
              <w:spacing w:line="276" w:lineRule="auto"/>
              <w:jc w:val="center"/>
              <w:rPr>
                <w:rFonts w:ascii="Times New Roman" w:hAnsi="Times New Roman" w:cs="Times New Roman"/>
                <w:sz w:val="24"/>
                <w:szCs w:val="24"/>
              </w:rPr>
            </w:pPr>
            <w:r>
              <w:rPr>
                <w:rFonts w:ascii="Times New Roman" w:hAnsi="Times New Roman" w:cs="Times New Roman"/>
                <w:sz w:val="24"/>
                <w:szCs w:val="24"/>
              </w:rPr>
              <w:t>х</w:t>
            </w:r>
          </w:p>
        </w:tc>
      </w:tr>
    </w:tbl>
    <w:p w:rsidR="000D52DE" w:rsidRPr="00FC3A5A" w:rsidRDefault="000D52DE" w:rsidP="000D52DE">
      <w:pPr>
        <w:pStyle w:val="a4"/>
        <w:spacing w:before="120" w:beforeAutospacing="0" w:after="0" w:afterAutospacing="0"/>
        <w:rPr>
          <w:bCs/>
          <w:lang w:val="en-US"/>
        </w:rPr>
      </w:pPr>
      <w:r w:rsidRPr="00FC3A5A">
        <w:rPr>
          <w:bCs/>
        </w:rPr>
        <w:t>Источник</w:t>
      </w:r>
      <w:r w:rsidRPr="00FC3A5A">
        <w:rPr>
          <w:bCs/>
          <w:lang w:val="en-US"/>
        </w:rPr>
        <w:t xml:space="preserve">: Agricultural Statistics. </w:t>
      </w:r>
      <w:r>
        <w:rPr>
          <w:bCs/>
          <w:lang w:val="en-US"/>
        </w:rPr>
        <w:t>USDA.NASS.</w:t>
      </w: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0D52DE" w:rsidRPr="000D52DE" w:rsidRDefault="000D52DE" w:rsidP="006009F3">
      <w:pPr>
        <w:pStyle w:val="a4"/>
        <w:spacing w:before="0" w:beforeAutospacing="0" w:after="0" w:afterAutospacing="0"/>
        <w:jc w:val="right"/>
        <w:rPr>
          <w:sz w:val="28"/>
          <w:szCs w:val="28"/>
          <w:lang w:val="en-US"/>
        </w:rPr>
      </w:pPr>
    </w:p>
    <w:p w:rsidR="006009F3" w:rsidRPr="002E029D" w:rsidRDefault="006009F3" w:rsidP="006009F3">
      <w:pPr>
        <w:pStyle w:val="a4"/>
        <w:spacing w:before="0" w:beforeAutospacing="0" w:after="0" w:afterAutospacing="0"/>
        <w:jc w:val="right"/>
        <w:rPr>
          <w:sz w:val="28"/>
          <w:szCs w:val="28"/>
        </w:rPr>
      </w:pPr>
      <w:r w:rsidRPr="002E029D">
        <w:rPr>
          <w:sz w:val="28"/>
          <w:szCs w:val="28"/>
        </w:rPr>
        <w:lastRenderedPageBreak/>
        <w:t xml:space="preserve">Приложение </w:t>
      </w:r>
      <w:r w:rsidR="00AA5789">
        <w:rPr>
          <w:sz w:val="28"/>
          <w:szCs w:val="28"/>
        </w:rPr>
        <w:t>2</w:t>
      </w:r>
    </w:p>
    <w:p w:rsidR="006009F3" w:rsidRPr="002E029D" w:rsidRDefault="006009F3" w:rsidP="006009F3">
      <w:pPr>
        <w:pStyle w:val="a4"/>
        <w:spacing w:before="0" w:beforeAutospacing="0" w:after="0" w:afterAutospacing="0"/>
        <w:jc w:val="center"/>
        <w:rPr>
          <w:sz w:val="28"/>
          <w:szCs w:val="28"/>
        </w:rPr>
      </w:pPr>
      <w:r w:rsidRPr="002E029D">
        <w:rPr>
          <w:sz w:val="28"/>
          <w:szCs w:val="28"/>
        </w:rPr>
        <w:t>Производство картофеля в муниципальных районах</w:t>
      </w:r>
    </w:p>
    <w:p w:rsidR="006009F3" w:rsidRPr="002E029D" w:rsidRDefault="006009F3" w:rsidP="006009F3">
      <w:pPr>
        <w:pStyle w:val="a4"/>
        <w:spacing w:before="0" w:beforeAutospacing="0" w:after="0" w:afterAutospacing="0"/>
        <w:jc w:val="center"/>
        <w:rPr>
          <w:sz w:val="28"/>
          <w:szCs w:val="28"/>
        </w:rPr>
      </w:pPr>
      <w:r w:rsidRPr="002E029D">
        <w:rPr>
          <w:sz w:val="28"/>
          <w:szCs w:val="28"/>
        </w:rPr>
        <w:t>Брянской области, тыс. т</w:t>
      </w:r>
    </w:p>
    <w:p w:rsidR="006009F3" w:rsidRPr="00CE66CB" w:rsidRDefault="006009F3" w:rsidP="006009F3">
      <w:pPr>
        <w:spacing w:after="0" w:line="240" w:lineRule="auto"/>
        <w:rPr>
          <w:rFonts w:ascii="Times New Roman" w:hAnsi="Times New Roman"/>
          <w:sz w:val="24"/>
          <w:szCs w:val="24"/>
        </w:rPr>
      </w:pPr>
    </w:p>
    <w:tbl>
      <w:tblPr>
        <w:tblW w:w="9855" w:type="dxa"/>
        <w:tblInd w:w="93" w:type="dxa"/>
        <w:tblLook w:val="00A0"/>
      </w:tblPr>
      <w:tblGrid>
        <w:gridCol w:w="2117"/>
        <w:gridCol w:w="980"/>
        <w:gridCol w:w="981"/>
        <w:gridCol w:w="980"/>
        <w:gridCol w:w="981"/>
        <w:gridCol w:w="981"/>
        <w:gridCol w:w="876"/>
        <w:gridCol w:w="858"/>
        <w:gridCol w:w="1101"/>
      </w:tblGrid>
      <w:tr w:rsidR="006009F3" w:rsidRPr="003F52A1" w:rsidTr="00DC50BE">
        <w:trPr>
          <w:trHeight w:val="20"/>
        </w:trPr>
        <w:tc>
          <w:tcPr>
            <w:tcW w:w="2117" w:type="dxa"/>
            <w:vMerge w:val="restart"/>
            <w:tcBorders>
              <w:top w:val="single" w:sz="4" w:space="0" w:color="auto"/>
              <w:left w:val="single" w:sz="4" w:space="0" w:color="auto"/>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b/>
                <w:bCs/>
                <w:color w:val="000000"/>
                <w:sz w:val="24"/>
                <w:szCs w:val="24"/>
              </w:rPr>
            </w:pPr>
            <w:r w:rsidRPr="003F52A1">
              <w:rPr>
                <w:rFonts w:ascii="Times New Roman" w:hAnsi="Times New Roman"/>
                <w:bCs/>
                <w:color w:val="000000"/>
                <w:sz w:val="24"/>
                <w:szCs w:val="24"/>
              </w:rPr>
              <w:t>Наименование муниципальных районов</w:t>
            </w:r>
          </w:p>
        </w:tc>
        <w:tc>
          <w:tcPr>
            <w:tcW w:w="6637" w:type="dxa"/>
            <w:gridSpan w:val="7"/>
            <w:tcBorders>
              <w:top w:val="single" w:sz="4" w:space="0" w:color="auto"/>
              <w:left w:val="nil"/>
              <w:bottom w:val="single" w:sz="4" w:space="0" w:color="auto"/>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bCs/>
                <w:color w:val="000000"/>
                <w:sz w:val="24"/>
                <w:szCs w:val="24"/>
              </w:rPr>
            </w:pPr>
            <w:r w:rsidRPr="003F52A1">
              <w:rPr>
                <w:rFonts w:ascii="Times New Roman" w:hAnsi="Times New Roman"/>
                <w:bCs/>
                <w:color w:val="000000"/>
                <w:sz w:val="24"/>
                <w:szCs w:val="24"/>
              </w:rPr>
              <w:t>Годы</w:t>
            </w:r>
          </w:p>
        </w:tc>
        <w:tc>
          <w:tcPr>
            <w:tcW w:w="1101" w:type="dxa"/>
            <w:vMerge w:val="restart"/>
            <w:tcBorders>
              <w:top w:val="single" w:sz="4" w:space="0" w:color="auto"/>
              <w:left w:val="nil"/>
              <w:bottom w:val="single" w:sz="4" w:space="0" w:color="auto"/>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bCs/>
                <w:color w:val="000000"/>
                <w:sz w:val="24"/>
                <w:szCs w:val="24"/>
              </w:rPr>
            </w:pPr>
            <w:r w:rsidRPr="003F52A1">
              <w:rPr>
                <w:rFonts w:ascii="Times New Roman" w:hAnsi="Times New Roman"/>
                <w:bCs/>
                <w:color w:val="000000"/>
                <w:sz w:val="24"/>
                <w:szCs w:val="24"/>
              </w:rPr>
              <w:t>2016-2018 гг. в % к 1991-1995 гг.</w:t>
            </w:r>
          </w:p>
        </w:tc>
      </w:tr>
      <w:tr w:rsidR="006009F3" w:rsidRPr="003F52A1" w:rsidTr="00DC50BE">
        <w:trPr>
          <w:trHeight w:val="20"/>
        </w:trPr>
        <w:tc>
          <w:tcPr>
            <w:tcW w:w="2117" w:type="dxa"/>
            <w:vMerge/>
            <w:tcBorders>
              <w:left w:val="single" w:sz="4" w:space="0" w:color="auto"/>
              <w:right w:val="single" w:sz="4" w:space="0" w:color="auto"/>
            </w:tcBorders>
            <w:shd w:val="clear" w:color="000000" w:fill="FFFFFF"/>
            <w:vAlign w:val="bottom"/>
          </w:tcPr>
          <w:p w:rsidR="006009F3" w:rsidRPr="003F52A1" w:rsidRDefault="006009F3" w:rsidP="00DC50BE">
            <w:pPr>
              <w:spacing w:after="0" w:line="240" w:lineRule="auto"/>
              <w:rPr>
                <w:rFonts w:ascii="Times New Roman" w:hAnsi="Times New Roman"/>
                <w:b/>
                <w:bCs/>
                <w:color w:val="000000"/>
                <w:sz w:val="24"/>
                <w:szCs w:val="24"/>
              </w:rPr>
            </w:pPr>
          </w:p>
        </w:tc>
        <w:tc>
          <w:tcPr>
            <w:tcW w:w="980" w:type="dxa"/>
            <w:vMerge w:val="restart"/>
            <w:tcBorders>
              <w:top w:val="single" w:sz="4" w:space="0" w:color="auto"/>
              <w:left w:val="nil"/>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1991-1995</w:t>
            </w:r>
          </w:p>
        </w:tc>
        <w:tc>
          <w:tcPr>
            <w:tcW w:w="981" w:type="dxa"/>
            <w:vMerge w:val="restart"/>
            <w:tcBorders>
              <w:top w:val="single" w:sz="4" w:space="0" w:color="auto"/>
              <w:left w:val="nil"/>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color w:val="000000"/>
                <w:sz w:val="24"/>
                <w:szCs w:val="24"/>
              </w:rPr>
            </w:pPr>
            <w:r w:rsidRPr="003F52A1">
              <w:rPr>
                <w:rFonts w:ascii="Times New Roman" w:hAnsi="Times New Roman"/>
                <w:color w:val="000000"/>
                <w:sz w:val="24"/>
                <w:szCs w:val="24"/>
              </w:rPr>
              <w:t>1996-2000</w:t>
            </w:r>
          </w:p>
        </w:tc>
        <w:tc>
          <w:tcPr>
            <w:tcW w:w="980" w:type="dxa"/>
            <w:vMerge w:val="restart"/>
            <w:tcBorders>
              <w:top w:val="single" w:sz="4" w:space="0" w:color="auto"/>
              <w:left w:val="nil"/>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2001-2005</w:t>
            </w:r>
          </w:p>
        </w:tc>
        <w:tc>
          <w:tcPr>
            <w:tcW w:w="981" w:type="dxa"/>
            <w:vMerge w:val="restart"/>
            <w:tcBorders>
              <w:top w:val="single" w:sz="4" w:space="0" w:color="auto"/>
              <w:left w:val="nil"/>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2006-2010</w:t>
            </w:r>
          </w:p>
        </w:tc>
        <w:tc>
          <w:tcPr>
            <w:tcW w:w="981" w:type="dxa"/>
            <w:vMerge w:val="restart"/>
            <w:tcBorders>
              <w:top w:val="single" w:sz="4" w:space="0" w:color="auto"/>
              <w:left w:val="nil"/>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2011-2015</w:t>
            </w:r>
            <w:r w:rsidRPr="003F52A1">
              <w:rPr>
                <w:rFonts w:ascii="Times New Roman" w:hAnsi="Times New Roman"/>
                <w:sz w:val="24"/>
                <w:szCs w:val="24"/>
                <w:vertAlign w:val="superscript"/>
              </w:rPr>
              <w:t>1)</w:t>
            </w:r>
          </w:p>
        </w:tc>
        <w:tc>
          <w:tcPr>
            <w:tcW w:w="1734" w:type="dxa"/>
            <w:gridSpan w:val="2"/>
            <w:tcBorders>
              <w:top w:val="single" w:sz="4" w:space="0" w:color="auto"/>
              <w:left w:val="nil"/>
              <w:bottom w:val="single" w:sz="4" w:space="0" w:color="auto"/>
              <w:right w:val="single" w:sz="4" w:space="0" w:color="auto"/>
            </w:tcBorders>
            <w:vAlign w:val="center"/>
          </w:tcPr>
          <w:p w:rsidR="006009F3" w:rsidRPr="003F52A1" w:rsidRDefault="006009F3" w:rsidP="00DC50BE">
            <w:pPr>
              <w:spacing w:after="0" w:line="240" w:lineRule="auto"/>
              <w:jc w:val="center"/>
              <w:rPr>
                <w:rFonts w:ascii="Times New Roman" w:hAnsi="Times New Roman"/>
                <w:bCs/>
                <w:color w:val="000000"/>
                <w:sz w:val="24"/>
                <w:szCs w:val="24"/>
              </w:rPr>
            </w:pPr>
            <w:r w:rsidRPr="003F52A1">
              <w:rPr>
                <w:rFonts w:ascii="Times New Roman" w:hAnsi="Times New Roman"/>
                <w:bCs/>
                <w:color w:val="000000"/>
                <w:sz w:val="24"/>
                <w:szCs w:val="24"/>
              </w:rPr>
              <w:t>2016-2018</w:t>
            </w:r>
            <w:r w:rsidRPr="003F52A1">
              <w:rPr>
                <w:rFonts w:ascii="Times New Roman" w:hAnsi="Times New Roman"/>
                <w:bCs/>
                <w:color w:val="000000"/>
                <w:sz w:val="24"/>
                <w:szCs w:val="24"/>
                <w:vertAlign w:val="superscript"/>
              </w:rPr>
              <w:t>1)</w:t>
            </w:r>
          </w:p>
        </w:tc>
        <w:tc>
          <w:tcPr>
            <w:tcW w:w="1101" w:type="dxa"/>
            <w:vMerge/>
            <w:tcBorders>
              <w:left w:val="nil"/>
              <w:bottom w:val="single" w:sz="4" w:space="0" w:color="auto"/>
              <w:right w:val="single" w:sz="4" w:space="0" w:color="auto"/>
            </w:tcBorders>
            <w:shd w:val="clear" w:color="000000" w:fill="FFFFFF"/>
            <w:vAlign w:val="bottom"/>
          </w:tcPr>
          <w:p w:rsidR="006009F3" w:rsidRPr="003F52A1" w:rsidRDefault="006009F3" w:rsidP="00DC50BE">
            <w:pPr>
              <w:spacing w:after="0" w:line="240" w:lineRule="auto"/>
              <w:jc w:val="center"/>
              <w:rPr>
                <w:rFonts w:ascii="Times New Roman" w:hAnsi="Times New Roman"/>
                <w:b/>
                <w:bCs/>
                <w:color w:val="000000"/>
                <w:sz w:val="24"/>
                <w:szCs w:val="24"/>
              </w:rPr>
            </w:pPr>
          </w:p>
        </w:tc>
      </w:tr>
      <w:tr w:rsidR="006009F3" w:rsidRPr="003F52A1" w:rsidTr="00DC50BE">
        <w:trPr>
          <w:trHeight w:val="20"/>
        </w:trPr>
        <w:tc>
          <w:tcPr>
            <w:tcW w:w="2117" w:type="dxa"/>
            <w:vMerge/>
            <w:tcBorders>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line="240" w:lineRule="auto"/>
              <w:rPr>
                <w:rFonts w:ascii="Times New Roman" w:hAnsi="Times New Roman"/>
                <w:b/>
                <w:bCs/>
                <w:color w:val="000000"/>
                <w:sz w:val="24"/>
                <w:szCs w:val="24"/>
              </w:rPr>
            </w:pPr>
          </w:p>
        </w:tc>
        <w:tc>
          <w:tcPr>
            <w:tcW w:w="980" w:type="dxa"/>
            <w:vMerge/>
            <w:tcBorders>
              <w:left w:val="nil"/>
              <w:bottom w:val="single" w:sz="4" w:space="0" w:color="auto"/>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color w:val="000000"/>
                <w:sz w:val="24"/>
                <w:szCs w:val="24"/>
              </w:rPr>
            </w:pPr>
          </w:p>
        </w:tc>
        <w:tc>
          <w:tcPr>
            <w:tcW w:w="981" w:type="dxa"/>
            <w:vMerge/>
            <w:tcBorders>
              <w:left w:val="nil"/>
              <w:bottom w:val="single" w:sz="4" w:space="0" w:color="auto"/>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color w:val="000000"/>
                <w:sz w:val="24"/>
                <w:szCs w:val="24"/>
              </w:rPr>
            </w:pPr>
          </w:p>
        </w:tc>
        <w:tc>
          <w:tcPr>
            <w:tcW w:w="980" w:type="dxa"/>
            <w:vMerge/>
            <w:tcBorders>
              <w:left w:val="nil"/>
              <w:bottom w:val="single" w:sz="4" w:space="0" w:color="auto"/>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p>
        </w:tc>
        <w:tc>
          <w:tcPr>
            <w:tcW w:w="981" w:type="dxa"/>
            <w:vMerge/>
            <w:tcBorders>
              <w:left w:val="nil"/>
              <w:bottom w:val="single" w:sz="4" w:space="0" w:color="auto"/>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p>
        </w:tc>
        <w:tc>
          <w:tcPr>
            <w:tcW w:w="981" w:type="dxa"/>
            <w:vMerge/>
            <w:tcBorders>
              <w:left w:val="nil"/>
              <w:bottom w:val="single" w:sz="4" w:space="0" w:color="auto"/>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p>
        </w:tc>
        <w:tc>
          <w:tcPr>
            <w:tcW w:w="876" w:type="dxa"/>
            <w:tcBorders>
              <w:top w:val="single" w:sz="4" w:space="0" w:color="auto"/>
              <w:left w:val="nil"/>
              <w:bottom w:val="single" w:sz="4" w:space="0" w:color="auto"/>
              <w:right w:val="single" w:sz="4" w:space="0" w:color="auto"/>
            </w:tcBorders>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тыс. т</w:t>
            </w:r>
          </w:p>
        </w:tc>
        <w:tc>
          <w:tcPr>
            <w:tcW w:w="858" w:type="dxa"/>
            <w:tcBorders>
              <w:top w:val="single" w:sz="4" w:space="0" w:color="auto"/>
              <w:left w:val="nil"/>
              <w:bottom w:val="single" w:sz="4" w:space="0" w:color="auto"/>
              <w:right w:val="single" w:sz="4" w:space="0" w:color="auto"/>
            </w:tcBorders>
            <w:shd w:val="clear" w:color="000000" w:fill="FFFFFF"/>
            <w:vAlign w:val="center"/>
          </w:tcPr>
          <w:p w:rsidR="006009F3" w:rsidRPr="003F52A1" w:rsidRDefault="006009F3" w:rsidP="00DC50BE">
            <w:pPr>
              <w:spacing w:after="0" w:line="240" w:lineRule="auto"/>
              <w:jc w:val="center"/>
              <w:rPr>
                <w:rFonts w:ascii="Times New Roman" w:hAnsi="Times New Roman"/>
                <w:bCs/>
                <w:color w:val="000000"/>
                <w:sz w:val="24"/>
                <w:szCs w:val="24"/>
              </w:rPr>
            </w:pPr>
            <w:r w:rsidRPr="003F52A1">
              <w:rPr>
                <w:rFonts w:ascii="Times New Roman" w:hAnsi="Times New Roman"/>
                <w:bCs/>
                <w:color w:val="000000"/>
                <w:sz w:val="24"/>
                <w:szCs w:val="24"/>
              </w:rPr>
              <w:t>%</w:t>
            </w:r>
          </w:p>
        </w:tc>
        <w:tc>
          <w:tcPr>
            <w:tcW w:w="1101" w:type="dxa"/>
            <w:vMerge/>
            <w:tcBorders>
              <w:left w:val="nil"/>
              <w:bottom w:val="single" w:sz="4" w:space="0" w:color="auto"/>
              <w:right w:val="single" w:sz="4" w:space="0" w:color="auto"/>
            </w:tcBorders>
            <w:shd w:val="clear" w:color="000000" w:fill="FFFFFF"/>
            <w:vAlign w:val="bottom"/>
          </w:tcPr>
          <w:p w:rsidR="006009F3" w:rsidRPr="003F52A1" w:rsidRDefault="006009F3" w:rsidP="00DC50BE">
            <w:pPr>
              <w:spacing w:after="0" w:line="240" w:lineRule="auto"/>
              <w:jc w:val="center"/>
              <w:rPr>
                <w:rFonts w:ascii="Times New Roman" w:hAnsi="Times New Roman"/>
                <w:b/>
                <w:bCs/>
                <w:color w:val="000000"/>
                <w:sz w:val="24"/>
                <w:szCs w:val="24"/>
              </w:rPr>
            </w:pP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b/>
                <w:bCs/>
                <w:color w:val="000000"/>
                <w:sz w:val="24"/>
                <w:szCs w:val="24"/>
              </w:rPr>
            </w:pPr>
            <w:r w:rsidRPr="003F52A1">
              <w:rPr>
                <w:rFonts w:ascii="Times New Roman" w:hAnsi="Times New Roman"/>
                <w:b/>
                <w:bCs/>
                <w:color w:val="000000"/>
                <w:sz w:val="24"/>
                <w:szCs w:val="24"/>
              </w:rPr>
              <w:t>Брянская</w:t>
            </w:r>
            <w:r w:rsidRPr="003F52A1">
              <w:rPr>
                <w:rFonts w:ascii="Times New Roman" w:hAnsi="Times New Roman"/>
                <w:b/>
                <w:bCs/>
                <w:color w:val="000000"/>
                <w:sz w:val="24"/>
                <w:szCs w:val="24"/>
              </w:rPr>
              <w:br/>
              <w:t>область</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1589,3</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1051,1</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
                <w:bCs/>
                <w:sz w:val="24"/>
                <w:szCs w:val="24"/>
              </w:rPr>
            </w:pPr>
            <w:r w:rsidRPr="003F52A1">
              <w:rPr>
                <w:rFonts w:ascii="Times New Roman" w:hAnsi="Times New Roman"/>
                <w:b/>
                <w:bCs/>
                <w:sz w:val="24"/>
                <w:szCs w:val="24"/>
              </w:rPr>
              <w:t>711,0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
                <w:bCs/>
                <w:sz w:val="24"/>
                <w:szCs w:val="24"/>
              </w:rPr>
            </w:pPr>
            <w:r w:rsidRPr="003F52A1">
              <w:rPr>
                <w:rFonts w:ascii="Times New Roman" w:hAnsi="Times New Roman"/>
                <w:b/>
                <w:bCs/>
                <w:sz w:val="24"/>
                <w:szCs w:val="24"/>
              </w:rPr>
              <w:t>685,9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
                <w:bCs/>
                <w:sz w:val="24"/>
                <w:szCs w:val="24"/>
              </w:rPr>
            </w:pPr>
            <w:r w:rsidRPr="003F52A1">
              <w:rPr>
                <w:rFonts w:ascii="Times New Roman" w:hAnsi="Times New Roman"/>
                <w:b/>
                <w:bCs/>
                <w:sz w:val="24"/>
                <w:szCs w:val="24"/>
              </w:rPr>
              <w:t>1116,7</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b/>
                <w:color w:val="000000"/>
                <w:sz w:val="24"/>
                <w:szCs w:val="24"/>
              </w:rPr>
            </w:pPr>
            <w:r w:rsidRPr="003F52A1">
              <w:rPr>
                <w:rFonts w:ascii="Times New Roman" w:hAnsi="Times New Roman"/>
                <w:b/>
                <w:color w:val="000000"/>
                <w:sz w:val="24"/>
                <w:szCs w:val="24"/>
              </w:rPr>
              <w:t>1327,3</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
                <w:color w:val="000000"/>
                <w:sz w:val="24"/>
                <w:szCs w:val="24"/>
              </w:rPr>
            </w:pPr>
            <w:r w:rsidRPr="003F52A1">
              <w:rPr>
                <w:rFonts w:ascii="Times New Roman" w:hAnsi="Times New Roman"/>
                <w:b/>
                <w:color w:val="000000"/>
                <w:sz w:val="24"/>
                <w:szCs w:val="24"/>
              </w:rPr>
              <w:t>100,0</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
                <w:color w:val="000000"/>
                <w:sz w:val="24"/>
                <w:szCs w:val="24"/>
              </w:rPr>
            </w:pPr>
            <w:r w:rsidRPr="003F52A1">
              <w:rPr>
                <w:rFonts w:ascii="Times New Roman" w:hAnsi="Times New Roman"/>
                <w:b/>
                <w:color w:val="000000"/>
                <w:sz w:val="24"/>
                <w:szCs w:val="24"/>
              </w:rPr>
              <w:t>83,5</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Муниципальные районы</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1558,5</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990,7</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678,1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659,6</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1078,0</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1291,2</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97,3</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82,8</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Брасовский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52,3</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26,6</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15,6</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20,7</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41,7</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3,1</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79,7</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Брянский</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47,1</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88,6</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39,0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37,8</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64,0</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71,3</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5,4</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151,4</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Выгоничский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37,6</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25,5</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19,8</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13,8</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25,6</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31,0</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82,4</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Гордеевский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33,5</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15,3</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13,1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9,6</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11,3</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11,3</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0,9</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33,7</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Дубровский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34,7</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17,8</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10,6</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18,8</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18,3</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52,7</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Дятьковский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29,1</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29,2</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15,3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12,3</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7,6</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0,6</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26,1</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Жирятинский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23,6</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12,0</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14,1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43,1</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44,2</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3,3</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187,3</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Жуковский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39,2</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32,3</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16,2</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17,1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18,9</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22,4</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57,1</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Злынковский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48,3</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14,2</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9,9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5,0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6,7</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7,4</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0,6</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15,3</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Карачевский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52,2</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35,0</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21,3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25,0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34,1</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26,6</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51,0</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Клетнянский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34,5</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20,8</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7,8</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19,2</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22,6</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65,5</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Климовский</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109,9</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37,0</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24,9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36,7</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72,5</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90,0</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6,8</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81,9</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Клинцовский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52,0</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48,5</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33,7</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21,0</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19,0</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36,5</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Комаричский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18,8</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12,0</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11,4</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11,4</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19,0</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19,6</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104,3</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Красногорский</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48,2</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24,0</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16,2</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12,2</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12,3</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11,8</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0,9</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24,5</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Мглинский</w:t>
            </w:r>
          </w:p>
        </w:tc>
        <w:tc>
          <w:tcPr>
            <w:tcW w:w="980" w:type="dxa"/>
            <w:tcBorders>
              <w:top w:val="nil"/>
              <w:left w:val="nil"/>
              <w:bottom w:val="single" w:sz="4" w:space="0" w:color="auto"/>
              <w:right w:val="single" w:sz="4" w:space="0" w:color="auto"/>
            </w:tcBorders>
            <w:shd w:val="clear" w:color="000000" w:fill="FFFFFF"/>
            <w:noWrap/>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51,5</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35,0</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24,3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19,8</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19,7</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21,5</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41,7</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Навлинский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35,9</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20,4</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13,3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12,5</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46,2</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40,9</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3,1</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113,9</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Новозыбковский</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85,0</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43,4</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17,0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12,8</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29,8</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35,1</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 xml:space="preserve">Погарский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143,4</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64,2</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55,9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47,9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112,9</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125,6</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9,5</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87,6</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Почепский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128,4</w:t>
            </w:r>
          </w:p>
        </w:tc>
        <w:tc>
          <w:tcPr>
            <w:tcW w:w="981" w:type="dxa"/>
            <w:tcBorders>
              <w:top w:val="nil"/>
              <w:left w:val="nil"/>
              <w:bottom w:val="single" w:sz="4" w:space="0" w:color="auto"/>
              <w:right w:val="single" w:sz="4" w:space="0" w:color="auto"/>
            </w:tcBorders>
            <w:shd w:val="clear" w:color="000000" w:fill="FFFFFF"/>
            <w:noWrap/>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108,7</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72,6</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40,0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47,1</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50,6</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3,8</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39,4</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Рогнединский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16,5</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11,7</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7,5</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6,0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8,0</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9,9</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0,7</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60,0</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Севский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21,2</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12,4</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16,4</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10,5</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10,5</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10,5</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0,8</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49,5</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 xml:space="preserve">Стародубский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137,4</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93,6</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93,0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144,1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bCs/>
                <w:sz w:val="24"/>
                <w:szCs w:val="24"/>
              </w:rPr>
            </w:pPr>
            <w:r w:rsidRPr="003F52A1">
              <w:rPr>
                <w:rFonts w:ascii="Times New Roman" w:hAnsi="Times New Roman"/>
                <w:bCs/>
                <w:sz w:val="24"/>
                <w:szCs w:val="24"/>
              </w:rPr>
              <w:t>249,5</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332,1</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25,0</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241,7</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Суземский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30,2</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12,2</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14,7</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9,6</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11,9</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13,5</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44,7</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Суражский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37,5</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37,6</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17,1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18,0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20,1</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20,7</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55,2</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Трубчевский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104,7</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42,2</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42,1</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49,7</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54,3</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61,3</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4,6</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58,5</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Унечский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105,8</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70,5</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36,0</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46,8</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85,5</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129,9</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9,8</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122,8</w:t>
            </w:r>
          </w:p>
        </w:tc>
      </w:tr>
      <w:tr w:rsidR="006009F3" w:rsidRPr="003F52A1" w:rsidTr="00DC50BE">
        <w:trPr>
          <w:trHeight w:val="20"/>
        </w:trPr>
        <w:tc>
          <w:tcPr>
            <w:tcW w:w="2117" w:type="dxa"/>
            <w:tcBorders>
              <w:top w:val="nil"/>
              <w:left w:val="single" w:sz="4" w:space="0" w:color="auto"/>
              <w:bottom w:val="single" w:sz="4" w:space="0" w:color="auto"/>
              <w:right w:val="single" w:sz="4" w:space="0" w:color="auto"/>
            </w:tcBorders>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 xml:space="preserve">Городские округа </w:t>
            </w:r>
          </w:p>
        </w:tc>
        <w:tc>
          <w:tcPr>
            <w:tcW w:w="980"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30,8</w:t>
            </w:r>
          </w:p>
        </w:tc>
        <w:tc>
          <w:tcPr>
            <w:tcW w:w="98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60,4</w:t>
            </w:r>
          </w:p>
        </w:tc>
        <w:tc>
          <w:tcPr>
            <w:tcW w:w="980"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32,9</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26,3</w:t>
            </w:r>
          </w:p>
        </w:tc>
        <w:tc>
          <w:tcPr>
            <w:tcW w:w="981" w:type="dxa"/>
            <w:tcBorders>
              <w:top w:val="nil"/>
              <w:left w:val="nil"/>
              <w:bottom w:val="single" w:sz="4" w:space="0" w:color="auto"/>
              <w:right w:val="single" w:sz="4" w:space="0" w:color="auto"/>
            </w:tcBorders>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38,7</w:t>
            </w:r>
          </w:p>
        </w:tc>
        <w:tc>
          <w:tcPr>
            <w:tcW w:w="876" w:type="dxa"/>
            <w:tcBorders>
              <w:top w:val="nil"/>
              <w:left w:val="nil"/>
              <w:bottom w:val="single" w:sz="4" w:space="0" w:color="auto"/>
              <w:right w:val="single" w:sz="4" w:space="0" w:color="auto"/>
            </w:tcBorders>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36,1</w:t>
            </w:r>
          </w:p>
        </w:tc>
        <w:tc>
          <w:tcPr>
            <w:tcW w:w="858"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2,7</w:t>
            </w:r>
          </w:p>
        </w:tc>
        <w:tc>
          <w:tcPr>
            <w:tcW w:w="1101" w:type="dxa"/>
            <w:tcBorders>
              <w:top w:val="nil"/>
              <w:left w:val="nil"/>
              <w:bottom w:val="single" w:sz="4" w:space="0" w:color="auto"/>
              <w:right w:val="single" w:sz="4" w:space="0" w:color="auto"/>
            </w:tcBorders>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117,2</w:t>
            </w:r>
          </w:p>
        </w:tc>
      </w:tr>
    </w:tbl>
    <w:p w:rsidR="006009F3" w:rsidRPr="00CE66CB" w:rsidRDefault="006009F3" w:rsidP="006009F3">
      <w:pPr>
        <w:tabs>
          <w:tab w:val="left" w:pos="9120"/>
        </w:tabs>
        <w:spacing w:before="120" w:after="0"/>
        <w:jc w:val="both"/>
        <w:rPr>
          <w:rFonts w:ascii="Times New Roman" w:hAnsi="Times New Roman"/>
          <w:sz w:val="24"/>
          <w:szCs w:val="24"/>
        </w:rPr>
      </w:pPr>
      <w:r w:rsidRPr="00CE66CB">
        <w:rPr>
          <w:rFonts w:ascii="Times New Roman" w:hAnsi="Times New Roman"/>
          <w:sz w:val="24"/>
          <w:szCs w:val="24"/>
        </w:rPr>
        <w:t>Источник: составлена автором по данным Брянскстата.</w:t>
      </w:r>
    </w:p>
    <w:p w:rsidR="006009F3" w:rsidRPr="00114B07" w:rsidRDefault="006009F3" w:rsidP="006009F3">
      <w:pPr>
        <w:spacing w:after="0" w:line="240" w:lineRule="auto"/>
        <w:jc w:val="both"/>
        <w:rPr>
          <w:rFonts w:ascii="Times New Roman" w:hAnsi="Times New Roman"/>
          <w:bCs/>
          <w:sz w:val="24"/>
          <w:szCs w:val="24"/>
        </w:rPr>
      </w:pPr>
      <w:r w:rsidRPr="00114B07">
        <w:rPr>
          <w:rFonts w:ascii="Times New Roman" w:hAnsi="Times New Roman"/>
          <w:bCs/>
          <w:sz w:val="24"/>
          <w:szCs w:val="24"/>
          <w:vertAlign w:val="superscript"/>
        </w:rPr>
        <w:t>1)</w:t>
      </w:r>
      <w:r>
        <w:rPr>
          <w:rFonts w:ascii="Times New Roman" w:hAnsi="Times New Roman"/>
          <w:bCs/>
          <w:sz w:val="24"/>
          <w:szCs w:val="24"/>
        </w:rPr>
        <w:t xml:space="preserve"> Данные Всероссийской сельскохозяйственной переписи 2016 г. по муниципальным районам Брянской области отсутствуют.</w:t>
      </w:r>
    </w:p>
    <w:p w:rsidR="006009F3" w:rsidRDefault="006009F3" w:rsidP="006009F3">
      <w:pPr>
        <w:spacing w:after="0" w:line="240" w:lineRule="auto"/>
        <w:jc w:val="both"/>
        <w:rPr>
          <w:rFonts w:ascii="Times New Roman" w:hAnsi="Times New Roman"/>
          <w:b/>
          <w:bCs/>
          <w:sz w:val="28"/>
          <w:szCs w:val="28"/>
        </w:rPr>
      </w:pPr>
    </w:p>
    <w:p w:rsidR="006009F3" w:rsidRPr="002E029D" w:rsidRDefault="006009F3" w:rsidP="006009F3">
      <w:pPr>
        <w:pStyle w:val="a4"/>
        <w:spacing w:before="0" w:beforeAutospacing="0" w:after="0" w:afterAutospacing="0"/>
        <w:jc w:val="right"/>
        <w:rPr>
          <w:sz w:val="28"/>
          <w:szCs w:val="28"/>
        </w:rPr>
      </w:pPr>
      <w:r w:rsidRPr="002E029D">
        <w:rPr>
          <w:sz w:val="28"/>
          <w:szCs w:val="28"/>
        </w:rPr>
        <w:lastRenderedPageBreak/>
        <w:t xml:space="preserve">Приложение </w:t>
      </w:r>
      <w:r w:rsidR="00AA5789">
        <w:rPr>
          <w:sz w:val="28"/>
          <w:szCs w:val="28"/>
        </w:rPr>
        <w:t>3</w:t>
      </w:r>
    </w:p>
    <w:p w:rsidR="006009F3" w:rsidRPr="002E029D" w:rsidRDefault="006009F3" w:rsidP="006009F3">
      <w:pPr>
        <w:pStyle w:val="a4"/>
        <w:spacing w:before="0" w:beforeAutospacing="0" w:after="0" w:afterAutospacing="0"/>
        <w:jc w:val="center"/>
        <w:rPr>
          <w:sz w:val="28"/>
          <w:szCs w:val="28"/>
        </w:rPr>
      </w:pPr>
      <w:r w:rsidRPr="002E029D">
        <w:rPr>
          <w:sz w:val="28"/>
          <w:szCs w:val="28"/>
        </w:rPr>
        <w:t>Урожайность картофеля в муниципальных районах</w:t>
      </w:r>
    </w:p>
    <w:p w:rsidR="006009F3" w:rsidRPr="002E029D" w:rsidRDefault="006009F3" w:rsidP="006009F3">
      <w:pPr>
        <w:pStyle w:val="a4"/>
        <w:spacing w:before="0" w:beforeAutospacing="0" w:after="0" w:afterAutospacing="0"/>
        <w:jc w:val="center"/>
        <w:rPr>
          <w:sz w:val="28"/>
          <w:szCs w:val="28"/>
        </w:rPr>
      </w:pPr>
      <w:r w:rsidRPr="002E029D">
        <w:rPr>
          <w:sz w:val="28"/>
          <w:szCs w:val="28"/>
        </w:rPr>
        <w:t>Брянской области, ц/га</w:t>
      </w:r>
      <w:r>
        <w:rPr>
          <w:sz w:val="28"/>
          <w:szCs w:val="28"/>
        </w:rPr>
        <w:t xml:space="preserve"> убранной площади</w:t>
      </w:r>
    </w:p>
    <w:p w:rsidR="006009F3" w:rsidRPr="002324BB" w:rsidRDefault="006009F3" w:rsidP="006009F3">
      <w:pPr>
        <w:pStyle w:val="a4"/>
        <w:spacing w:before="0" w:beforeAutospacing="0" w:after="0" w:afterAutospacing="0"/>
        <w:jc w:val="center"/>
        <w:rPr>
          <w:sz w:val="20"/>
          <w:szCs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3"/>
        <w:gridCol w:w="751"/>
        <w:gridCol w:w="751"/>
        <w:gridCol w:w="751"/>
        <w:gridCol w:w="752"/>
        <w:gridCol w:w="751"/>
        <w:gridCol w:w="751"/>
        <w:gridCol w:w="752"/>
        <w:gridCol w:w="751"/>
        <w:gridCol w:w="751"/>
        <w:gridCol w:w="752"/>
      </w:tblGrid>
      <w:tr w:rsidR="006009F3" w:rsidRPr="003F52A1" w:rsidTr="00DC50BE">
        <w:trPr>
          <w:trHeight w:val="20"/>
        </w:trPr>
        <w:tc>
          <w:tcPr>
            <w:tcW w:w="2283" w:type="dxa"/>
            <w:vMerge w:val="restart"/>
            <w:shd w:val="clear" w:color="000000" w:fill="FFFFFF"/>
            <w:vAlign w:val="center"/>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 xml:space="preserve">Наименование </w:t>
            </w:r>
          </w:p>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bCs/>
                <w:color w:val="000000"/>
                <w:sz w:val="24"/>
                <w:szCs w:val="24"/>
              </w:rPr>
              <w:t>муниципальных районов</w:t>
            </w:r>
          </w:p>
        </w:tc>
        <w:tc>
          <w:tcPr>
            <w:tcW w:w="3756" w:type="dxa"/>
            <w:gridSpan w:val="5"/>
            <w:shd w:val="clear" w:color="000000" w:fill="FFFFFF"/>
            <w:vAlign w:val="center"/>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Все категории хозяйств</w:t>
            </w:r>
          </w:p>
        </w:tc>
        <w:tc>
          <w:tcPr>
            <w:tcW w:w="3757" w:type="dxa"/>
            <w:gridSpan w:val="5"/>
            <w:shd w:val="clear" w:color="000000" w:fill="FFFFFF"/>
            <w:vAlign w:val="center"/>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 xml:space="preserve">Сельскохозяйственные </w:t>
            </w:r>
            <w:r w:rsidRPr="003F52A1">
              <w:rPr>
                <w:rFonts w:ascii="Times New Roman" w:hAnsi="Times New Roman"/>
                <w:color w:val="000000"/>
                <w:sz w:val="24"/>
                <w:szCs w:val="24"/>
              </w:rPr>
              <w:br/>
              <w:t>организации</w:t>
            </w:r>
          </w:p>
        </w:tc>
      </w:tr>
      <w:tr w:rsidR="006009F3" w:rsidRPr="003F52A1" w:rsidTr="00DC50BE">
        <w:trPr>
          <w:trHeight w:val="20"/>
        </w:trPr>
        <w:tc>
          <w:tcPr>
            <w:tcW w:w="2283" w:type="dxa"/>
            <w:vMerge/>
            <w:shd w:val="clear" w:color="000000" w:fill="FFFFFF"/>
            <w:vAlign w:val="bottom"/>
          </w:tcPr>
          <w:p w:rsidR="006009F3" w:rsidRPr="003F52A1" w:rsidRDefault="006009F3" w:rsidP="00DC50BE">
            <w:pPr>
              <w:spacing w:after="0"/>
              <w:rPr>
                <w:rFonts w:ascii="Times New Roman" w:hAnsi="Times New Roman"/>
                <w:color w:val="000000"/>
                <w:sz w:val="24"/>
                <w:szCs w:val="24"/>
              </w:rPr>
            </w:pP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2015</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2016</w:t>
            </w:r>
          </w:p>
        </w:tc>
        <w:tc>
          <w:tcPr>
            <w:tcW w:w="752"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2017</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2018</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2014</w:t>
            </w:r>
          </w:p>
        </w:tc>
        <w:tc>
          <w:tcPr>
            <w:tcW w:w="752"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2015</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2016</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2017</w:t>
            </w:r>
          </w:p>
        </w:tc>
        <w:tc>
          <w:tcPr>
            <w:tcW w:w="752"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2018</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
                <w:bCs/>
                <w:color w:val="000000"/>
                <w:sz w:val="24"/>
                <w:szCs w:val="24"/>
              </w:rPr>
            </w:pPr>
            <w:r w:rsidRPr="003F52A1">
              <w:rPr>
                <w:rFonts w:ascii="Times New Roman" w:hAnsi="Times New Roman"/>
                <w:b/>
                <w:bCs/>
                <w:color w:val="000000"/>
                <w:sz w:val="24"/>
                <w:szCs w:val="24"/>
              </w:rPr>
              <w:t>Брянская область</w:t>
            </w:r>
          </w:p>
        </w:tc>
        <w:tc>
          <w:tcPr>
            <w:tcW w:w="751" w:type="dxa"/>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202</w:t>
            </w:r>
          </w:p>
        </w:tc>
        <w:tc>
          <w:tcPr>
            <w:tcW w:w="751" w:type="dxa"/>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229</w:t>
            </w:r>
          </w:p>
        </w:tc>
        <w:tc>
          <w:tcPr>
            <w:tcW w:w="751" w:type="dxa"/>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238</w:t>
            </w:r>
          </w:p>
        </w:tc>
        <w:tc>
          <w:tcPr>
            <w:tcW w:w="752" w:type="dxa"/>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296</w:t>
            </w:r>
          </w:p>
        </w:tc>
        <w:tc>
          <w:tcPr>
            <w:tcW w:w="751" w:type="dxa"/>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279</w:t>
            </w:r>
          </w:p>
        </w:tc>
        <w:tc>
          <w:tcPr>
            <w:tcW w:w="751" w:type="dxa"/>
            <w:vAlign w:val="bottom"/>
          </w:tcPr>
          <w:p w:rsidR="006009F3" w:rsidRPr="003F52A1" w:rsidRDefault="006009F3" w:rsidP="00DC50BE">
            <w:pPr>
              <w:spacing w:after="0"/>
              <w:jc w:val="center"/>
              <w:rPr>
                <w:rFonts w:ascii="Times New Roman" w:hAnsi="Times New Roman"/>
                <w:b/>
                <w:bCs/>
                <w:color w:val="000000"/>
                <w:sz w:val="24"/>
                <w:szCs w:val="24"/>
              </w:rPr>
            </w:pPr>
            <w:r w:rsidRPr="003F52A1">
              <w:rPr>
                <w:rFonts w:ascii="Times New Roman" w:hAnsi="Times New Roman"/>
                <w:b/>
                <w:bCs/>
                <w:color w:val="000000"/>
                <w:sz w:val="24"/>
                <w:szCs w:val="24"/>
              </w:rPr>
              <w:t>252</w:t>
            </w:r>
          </w:p>
        </w:tc>
        <w:tc>
          <w:tcPr>
            <w:tcW w:w="752" w:type="dxa"/>
            <w:vAlign w:val="bottom"/>
          </w:tcPr>
          <w:p w:rsidR="006009F3" w:rsidRPr="003F52A1" w:rsidRDefault="006009F3" w:rsidP="00DC50BE">
            <w:pPr>
              <w:spacing w:after="0"/>
              <w:jc w:val="center"/>
              <w:rPr>
                <w:rFonts w:ascii="Times New Roman" w:hAnsi="Times New Roman"/>
                <w:b/>
                <w:sz w:val="24"/>
                <w:szCs w:val="24"/>
              </w:rPr>
            </w:pPr>
            <w:r w:rsidRPr="003F52A1">
              <w:rPr>
                <w:rFonts w:ascii="Times New Roman" w:hAnsi="Times New Roman"/>
                <w:b/>
                <w:sz w:val="24"/>
                <w:szCs w:val="24"/>
              </w:rPr>
              <w:t>302</w:t>
            </w:r>
          </w:p>
        </w:tc>
        <w:tc>
          <w:tcPr>
            <w:tcW w:w="751" w:type="dxa"/>
            <w:vAlign w:val="bottom"/>
          </w:tcPr>
          <w:p w:rsidR="006009F3" w:rsidRPr="003F52A1" w:rsidRDefault="006009F3" w:rsidP="00DC50BE">
            <w:pPr>
              <w:spacing w:after="0"/>
              <w:jc w:val="center"/>
              <w:rPr>
                <w:rFonts w:ascii="Times New Roman" w:hAnsi="Times New Roman"/>
                <w:b/>
                <w:sz w:val="24"/>
                <w:szCs w:val="24"/>
              </w:rPr>
            </w:pPr>
            <w:r w:rsidRPr="003F52A1">
              <w:rPr>
                <w:rFonts w:ascii="Times New Roman" w:hAnsi="Times New Roman"/>
                <w:b/>
                <w:sz w:val="24"/>
                <w:szCs w:val="24"/>
              </w:rPr>
              <w:t>336</w:t>
            </w:r>
          </w:p>
        </w:tc>
        <w:tc>
          <w:tcPr>
            <w:tcW w:w="751" w:type="dxa"/>
            <w:noWrap/>
            <w:vAlign w:val="bottom"/>
          </w:tcPr>
          <w:p w:rsidR="006009F3" w:rsidRPr="003F52A1" w:rsidRDefault="006009F3" w:rsidP="00DC50BE">
            <w:pPr>
              <w:spacing w:after="0"/>
              <w:jc w:val="center"/>
              <w:rPr>
                <w:rFonts w:ascii="Times New Roman" w:hAnsi="Times New Roman"/>
                <w:b/>
                <w:sz w:val="24"/>
                <w:szCs w:val="24"/>
              </w:rPr>
            </w:pPr>
            <w:r w:rsidRPr="003F52A1">
              <w:rPr>
                <w:rFonts w:ascii="Times New Roman" w:hAnsi="Times New Roman"/>
                <w:b/>
                <w:sz w:val="24"/>
                <w:szCs w:val="24"/>
              </w:rPr>
              <w:t>372</w:t>
            </w:r>
          </w:p>
        </w:tc>
        <w:tc>
          <w:tcPr>
            <w:tcW w:w="752" w:type="dxa"/>
            <w:noWrap/>
            <w:vAlign w:val="bottom"/>
          </w:tcPr>
          <w:p w:rsidR="006009F3" w:rsidRPr="003F52A1" w:rsidRDefault="006009F3" w:rsidP="00DC50BE">
            <w:pPr>
              <w:spacing w:after="0"/>
              <w:jc w:val="center"/>
              <w:rPr>
                <w:rFonts w:ascii="Times New Roman" w:hAnsi="Times New Roman"/>
                <w:b/>
                <w:sz w:val="24"/>
                <w:szCs w:val="24"/>
              </w:rPr>
            </w:pPr>
            <w:r w:rsidRPr="003F52A1">
              <w:rPr>
                <w:rFonts w:ascii="Times New Roman" w:hAnsi="Times New Roman"/>
                <w:b/>
                <w:sz w:val="24"/>
                <w:szCs w:val="24"/>
              </w:rPr>
              <w:t>331</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Брасовский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227</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288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209</w:t>
            </w:r>
          </w:p>
        </w:tc>
        <w:tc>
          <w:tcPr>
            <w:tcW w:w="751" w:type="dxa"/>
            <w:shd w:val="clear" w:color="000000" w:fill="FFFFFF"/>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239</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298</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331</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402</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249</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Брянский</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177</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197</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212</w:t>
            </w:r>
          </w:p>
        </w:tc>
        <w:tc>
          <w:tcPr>
            <w:tcW w:w="752"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271</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221</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197</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253</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383</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384</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282</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Выгоничский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181</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247</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303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222</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231</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201</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392</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434</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Гордеевский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177</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194</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190</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112</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123</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Дубровский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234</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184</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208</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207</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138</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177</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103</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Дятьковский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161</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250</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Жирятинский </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189</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290</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270</w:t>
            </w:r>
          </w:p>
        </w:tc>
        <w:tc>
          <w:tcPr>
            <w:tcW w:w="752"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318</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328</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211</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357</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354</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416</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280</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Жуковский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152</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77</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78</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88</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509</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350</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Злынковский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168</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Карачевский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161</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125</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201</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225</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279</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358</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Клетнянский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156</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193</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284</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195</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238</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249</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Климовский</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273</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249</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297</w:t>
            </w:r>
          </w:p>
        </w:tc>
        <w:tc>
          <w:tcPr>
            <w:tcW w:w="752"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321</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306</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380</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299</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396</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373</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340</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Клинцовский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212</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260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260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190</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186</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259</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281</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Комаричский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166</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187</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200</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Красногорский</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129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144</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Мглинский</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174</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197</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181</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180</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150</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345</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Навлинский </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225</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269</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272</w:t>
            </w:r>
          </w:p>
        </w:tc>
        <w:tc>
          <w:tcPr>
            <w:tcW w:w="752"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313</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258</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297</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343</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386</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405</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288</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Новозыбковский</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227</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280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288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39</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168</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252</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300</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306</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 xml:space="preserve">Погарский </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241</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268</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272</w:t>
            </w:r>
          </w:p>
        </w:tc>
        <w:tc>
          <w:tcPr>
            <w:tcW w:w="752"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303</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284</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241</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291</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325</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345</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308</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Почепский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184</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179</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231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252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183</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151</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137</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271</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355</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Рогнединский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178</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320</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301</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218</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Севский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138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151</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64</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120</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 xml:space="preserve">Стародубский </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273</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298</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320</w:t>
            </w:r>
          </w:p>
        </w:tc>
        <w:tc>
          <w:tcPr>
            <w:tcW w:w="752"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360</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366</w:t>
            </w:r>
          </w:p>
        </w:tc>
        <w:tc>
          <w:tcPr>
            <w:tcW w:w="751" w:type="dxa"/>
            <w:vAlign w:val="bottom"/>
          </w:tcPr>
          <w:p w:rsidR="006009F3" w:rsidRPr="003F52A1" w:rsidRDefault="006009F3" w:rsidP="00DC50BE">
            <w:pPr>
              <w:spacing w:after="0"/>
              <w:jc w:val="center"/>
              <w:rPr>
                <w:rFonts w:ascii="Times New Roman" w:hAnsi="Times New Roman"/>
                <w:bCs/>
                <w:color w:val="000000"/>
                <w:sz w:val="24"/>
                <w:szCs w:val="24"/>
              </w:rPr>
            </w:pPr>
            <w:r w:rsidRPr="003F52A1">
              <w:rPr>
                <w:rFonts w:ascii="Times New Roman" w:hAnsi="Times New Roman"/>
                <w:bCs/>
                <w:color w:val="000000"/>
                <w:sz w:val="24"/>
                <w:szCs w:val="24"/>
              </w:rPr>
              <w:t>307</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358</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380</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424</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424</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Суземский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155</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176</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Суражский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163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180</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176</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198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50</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200</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140</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color w:val="000000"/>
                <w:sz w:val="24"/>
                <w:szCs w:val="24"/>
              </w:rPr>
            </w:pPr>
            <w:r w:rsidRPr="003F52A1">
              <w:rPr>
                <w:rFonts w:ascii="Times New Roman" w:hAnsi="Times New Roman"/>
                <w:color w:val="000000"/>
                <w:sz w:val="24"/>
                <w:szCs w:val="24"/>
              </w:rPr>
              <w:t xml:space="preserve">Трубчевский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202</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219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247</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283</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309</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246</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269</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377</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387</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393</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Cs/>
                <w:color w:val="000000"/>
                <w:sz w:val="24"/>
                <w:szCs w:val="24"/>
              </w:rPr>
            </w:pPr>
            <w:r w:rsidRPr="003F52A1">
              <w:rPr>
                <w:rFonts w:ascii="Times New Roman" w:hAnsi="Times New Roman"/>
                <w:bCs/>
                <w:color w:val="000000"/>
                <w:sz w:val="24"/>
                <w:szCs w:val="24"/>
              </w:rPr>
              <w:t xml:space="preserve">Унечский </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286</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308</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328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287</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246</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379</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348</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371</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294</w:t>
            </w:r>
          </w:p>
        </w:tc>
      </w:tr>
      <w:tr w:rsidR="006009F3" w:rsidRPr="003F52A1" w:rsidTr="00DC50BE">
        <w:trPr>
          <w:trHeight w:val="20"/>
        </w:trPr>
        <w:tc>
          <w:tcPr>
            <w:tcW w:w="2283" w:type="dxa"/>
            <w:shd w:val="clear" w:color="000000" w:fill="FFFFFF"/>
            <w:vAlign w:val="bottom"/>
          </w:tcPr>
          <w:p w:rsidR="006009F3" w:rsidRPr="003F52A1" w:rsidRDefault="006009F3" w:rsidP="00DC50BE">
            <w:pPr>
              <w:spacing w:after="0"/>
              <w:rPr>
                <w:rFonts w:ascii="Times New Roman" w:hAnsi="Times New Roman"/>
                <w:b/>
                <w:bCs/>
                <w:color w:val="000000"/>
                <w:sz w:val="24"/>
                <w:szCs w:val="24"/>
              </w:rPr>
            </w:pPr>
            <w:r w:rsidRPr="003F52A1">
              <w:rPr>
                <w:rFonts w:ascii="Times New Roman" w:hAnsi="Times New Roman"/>
                <w:bCs/>
                <w:color w:val="000000"/>
                <w:sz w:val="24"/>
                <w:szCs w:val="24"/>
              </w:rPr>
              <w:t>Городские округа</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144</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158</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154</w:t>
            </w:r>
          </w:p>
        </w:tc>
        <w:tc>
          <w:tcPr>
            <w:tcW w:w="752"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187</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181</w:t>
            </w:r>
          </w:p>
        </w:tc>
        <w:tc>
          <w:tcPr>
            <w:tcW w:w="751" w:type="dxa"/>
            <w:vAlign w:val="bottom"/>
          </w:tcPr>
          <w:p w:rsidR="006009F3" w:rsidRPr="003F52A1" w:rsidRDefault="006009F3" w:rsidP="00DC50BE">
            <w:pPr>
              <w:spacing w:after="0"/>
              <w:jc w:val="center"/>
              <w:rPr>
                <w:rFonts w:ascii="Times New Roman" w:hAnsi="Times New Roman"/>
                <w:color w:val="000000"/>
                <w:sz w:val="24"/>
                <w:szCs w:val="24"/>
              </w:rPr>
            </w:pPr>
            <w:r w:rsidRPr="003F52A1">
              <w:rPr>
                <w:rFonts w:ascii="Times New Roman" w:hAnsi="Times New Roman"/>
                <w:color w:val="000000"/>
                <w:sz w:val="24"/>
                <w:szCs w:val="24"/>
              </w:rPr>
              <w:t>х</w:t>
            </w:r>
          </w:p>
        </w:tc>
        <w:tc>
          <w:tcPr>
            <w:tcW w:w="752"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х</w:t>
            </w:r>
          </w:p>
        </w:tc>
        <w:tc>
          <w:tcPr>
            <w:tcW w:w="751" w:type="dxa"/>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х</w:t>
            </w:r>
          </w:p>
        </w:tc>
        <w:tc>
          <w:tcPr>
            <w:tcW w:w="751"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х</w:t>
            </w:r>
          </w:p>
        </w:tc>
        <w:tc>
          <w:tcPr>
            <w:tcW w:w="752" w:type="dxa"/>
            <w:noWrap/>
            <w:vAlign w:val="bottom"/>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х</w:t>
            </w:r>
          </w:p>
        </w:tc>
      </w:tr>
    </w:tbl>
    <w:p w:rsidR="006009F3" w:rsidRPr="00154358" w:rsidRDefault="006009F3" w:rsidP="006009F3">
      <w:pPr>
        <w:tabs>
          <w:tab w:val="left" w:pos="9120"/>
        </w:tabs>
        <w:spacing w:before="120" w:after="0"/>
        <w:jc w:val="both"/>
        <w:rPr>
          <w:rFonts w:ascii="Times New Roman" w:hAnsi="Times New Roman"/>
          <w:sz w:val="24"/>
          <w:szCs w:val="24"/>
        </w:rPr>
      </w:pPr>
      <w:r w:rsidRPr="00154358">
        <w:rPr>
          <w:rFonts w:ascii="Times New Roman" w:hAnsi="Times New Roman"/>
          <w:sz w:val="24"/>
          <w:szCs w:val="24"/>
        </w:rPr>
        <w:t xml:space="preserve">Источник: составлена автором по данным </w:t>
      </w:r>
      <w:r>
        <w:rPr>
          <w:rFonts w:ascii="Times New Roman" w:hAnsi="Times New Roman"/>
          <w:sz w:val="24"/>
          <w:szCs w:val="24"/>
        </w:rPr>
        <w:t>Базы данных муниципальных образований</w:t>
      </w:r>
      <w:r w:rsidRPr="00154358">
        <w:rPr>
          <w:rFonts w:ascii="Times New Roman" w:hAnsi="Times New Roman"/>
          <w:sz w:val="24"/>
          <w:szCs w:val="24"/>
        </w:rPr>
        <w:t>.</w:t>
      </w:r>
      <w:r>
        <w:rPr>
          <w:rFonts w:ascii="Times New Roman" w:hAnsi="Times New Roman"/>
          <w:sz w:val="24"/>
          <w:szCs w:val="24"/>
        </w:rPr>
        <w:t xml:space="preserve">  </w:t>
      </w:r>
      <w:r w:rsidRPr="000D4AAD">
        <w:rPr>
          <w:rFonts w:ascii="Times New Roman" w:hAnsi="Times New Roman"/>
          <w:sz w:val="24"/>
          <w:szCs w:val="24"/>
        </w:rPr>
        <w:t>http://www.gks.ru/dbscripts/munst/munst15/DBInet.cgi</w:t>
      </w:r>
    </w:p>
    <w:p w:rsidR="005B3D2D" w:rsidRDefault="005B3D2D" w:rsidP="0043713D">
      <w:pPr>
        <w:spacing w:after="0" w:line="240" w:lineRule="auto"/>
        <w:jc w:val="both"/>
        <w:rPr>
          <w:rFonts w:ascii="Times New Roman" w:hAnsi="Times New Roman"/>
          <w:b/>
          <w:bCs/>
          <w:sz w:val="28"/>
          <w:szCs w:val="28"/>
        </w:rPr>
      </w:pPr>
    </w:p>
    <w:p w:rsidR="005B3D2D" w:rsidRDefault="005B3D2D" w:rsidP="0043713D">
      <w:pPr>
        <w:spacing w:after="0" w:line="240" w:lineRule="auto"/>
        <w:jc w:val="both"/>
        <w:rPr>
          <w:rFonts w:ascii="Times New Roman" w:hAnsi="Times New Roman"/>
          <w:b/>
          <w:bCs/>
          <w:sz w:val="28"/>
          <w:szCs w:val="28"/>
        </w:rPr>
      </w:pPr>
    </w:p>
    <w:p w:rsidR="005B3D2D" w:rsidRDefault="005B3D2D" w:rsidP="0043713D">
      <w:pPr>
        <w:spacing w:after="0" w:line="240" w:lineRule="auto"/>
        <w:jc w:val="both"/>
        <w:rPr>
          <w:rFonts w:ascii="Times New Roman" w:hAnsi="Times New Roman"/>
          <w:b/>
          <w:bCs/>
          <w:sz w:val="28"/>
          <w:szCs w:val="28"/>
        </w:rPr>
      </w:pPr>
    </w:p>
    <w:p w:rsidR="005B3D2D" w:rsidRDefault="005B3D2D" w:rsidP="0043713D">
      <w:pPr>
        <w:spacing w:after="0" w:line="240" w:lineRule="auto"/>
        <w:jc w:val="both"/>
        <w:rPr>
          <w:rFonts w:ascii="Times New Roman" w:hAnsi="Times New Roman"/>
          <w:b/>
          <w:bCs/>
          <w:sz w:val="28"/>
          <w:szCs w:val="28"/>
        </w:rPr>
      </w:pPr>
    </w:p>
    <w:p w:rsidR="005B3D2D" w:rsidRDefault="005B3D2D" w:rsidP="0043713D">
      <w:pPr>
        <w:spacing w:after="0" w:line="240" w:lineRule="auto"/>
        <w:jc w:val="both"/>
        <w:rPr>
          <w:rFonts w:ascii="Times New Roman" w:hAnsi="Times New Roman"/>
          <w:b/>
          <w:bCs/>
          <w:sz w:val="28"/>
          <w:szCs w:val="28"/>
        </w:rPr>
      </w:pPr>
    </w:p>
    <w:p w:rsidR="005B3D2D" w:rsidRDefault="005B3D2D" w:rsidP="0043713D">
      <w:pPr>
        <w:spacing w:after="0" w:line="240" w:lineRule="auto"/>
        <w:jc w:val="both"/>
        <w:rPr>
          <w:rFonts w:ascii="Times New Roman" w:hAnsi="Times New Roman"/>
          <w:b/>
          <w:bCs/>
          <w:sz w:val="28"/>
          <w:szCs w:val="28"/>
        </w:rPr>
      </w:pPr>
    </w:p>
    <w:p w:rsidR="008E5055" w:rsidRPr="002E029D" w:rsidRDefault="008E5055" w:rsidP="0043713D">
      <w:pPr>
        <w:pStyle w:val="a4"/>
        <w:spacing w:before="0" w:beforeAutospacing="0" w:after="0" w:afterAutospacing="0"/>
        <w:jc w:val="right"/>
        <w:rPr>
          <w:sz w:val="28"/>
          <w:szCs w:val="28"/>
        </w:rPr>
      </w:pPr>
      <w:r w:rsidRPr="002E029D">
        <w:rPr>
          <w:sz w:val="28"/>
          <w:szCs w:val="28"/>
        </w:rPr>
        <w:lastRenderedPageBreak/>
        <w:t xml:space="preserve">Приложение </w:t>
      </w:r>
      <w:r w:rsidR="00AA5789">
        <w:rPr>
          <w:sz w:val="28"/>
          <w:szCs w:val="28"/>
        </w:rPr>
        <w:t>4</w:t>
      </w:r>
    </w:p>
    <w:p w:rsidR="008E5055" w:rsidRPr="002E029D" w:rsidRDefault="008E5055" w:rsidP="0043713D">
      <w:pPr>
        <w:pStyle w:val="a4"/>
        <w:spacing w:before="0" w:beforeAutospacing="0" w:after="0" w:afterAutospacing="0"/>
        <w:jc w:val="center"/>
        <w:rPr>
          <w:sz w:val="28"/>
          <w:szCs w:val="28"/>
        </w:rPr>
      </w:pPr>
      <w:r w:rsidRPr="002E029D">
        <w:rPr>
          <w:sz w:val="28"/>
          <w:szCs w:val="28"/>
        </w:rPr>
        <w:t xml:space="preserve">Наличие тракторов (без тракторов, на которых смонтированы землеройные, </w:t>
      </w:r>
    </w:p>
    <w:p w:rsidR="008E5055" w:rsidRPr="002E029D" w:rsidRDefault="008E5055" w:rsidP="0043713D">
      <w:pPr>
        <w:pStyle w:val="a4"/>
        <w:spacing w:before="0" w:beforeAutospacing="0" w:after="0" w:afterAutospacing="0"/>
        <w:jc w:val="center"/>
        <w:rPr>
          <w:sz w:val="28"/>
          <w:szCs w:val="28"/>
        </w:rPr>
      </w:pPr>
      <w:r w:rsidRPr="002E029D">
        <w:rPr>
          <w:sz w:val="28"/>
          <w:szCs w:val="28"/>
        </w:rPr>
        <w:t xml:space="preserve">мелиоративные и другие машины) в сельскохозяйственных организациях </w:t>
      </w:r>
    </w:p>
    <w:p w:rsidR="008E5055" w:rsidRPr="002E029D" w:rsidRDefault="008E5055" w:rsidP="0043713D">
      <w:pPr>
        <w:pStyle w:val="a4"/>
        <w:spacing w:before="0" w:beforeAutospacing="0" w:after="0" w:afterAutospacing="0"/>
        <w:jc w:val="center"/>
        <w:rPr>
          <w:sz w:val="28"/>
          <w:szCs w:val="28"/>
        </w:rPr>
      </w:pPr>
      <w:r w:rsidRPr="002E029D">
        <w:rPr>
          <w:sz w:val="28"/>
          <w:szCs w:val="28"/>
        </w:rPr>
        <w:t>по муниципальным районам Брянской области</w:t>
      </w:r>
    </w:p>
    <w:p w:rsidR="008E5055" w:rsidRDefault="008E5055" w:rsidP="0043713D">
      <w:pPr>
        <w:tabs>
          <w:tab w:val="left" w:leader="underscore" w:pos="5342"/>
        </w:tabs>
        <w:spacing w:after="0" w:line="240" w:lineRule="auto"/>
        <w:jc w:val="center"/>
        <w:rPr>
          <w:rFonts w:ascii="Times New Roman" w:hAnsi="Times New Roman" w:cs="Times New Roman"/>
          <w:sz w:val="24"/>
          <w:szCs w:val="24"/>
        </w:rPr>
      </w:pPr>
    </w:p>
    <w:tbl>
      <w:tblPr>
        <w:tblW w:w="9938" w:type="dxa"/>
        <w:tblInd w:w="93" w:type="dxa"/>
        <w:tblLayout w:type="fixed"/>
        <w:tblLook w:val="04A0"/>
      </w:tblPr>
      <w:tblGrid>
        <w:gridCol w:w="2000"/>
        <w:gridCol w:w="771"/>
        <w:gridCol w:w="772"/>
        <w:gridCol w:w="772"/>
        <w:gridCol w:w="772"/>
        <w:gridCol w:w="771"/>
        <w:gridCol w:w="772"/>
        <w:gridCol w:w="772"/>
        <w:gridCol w:w="772"/>
        <w:gridCol w:w="772"/>
        <w:gridCol w:w="992"/>
      </w:tblGrid>
      <w:tr w:rsidR="002B630B" w:rsidRPr="00C40F61" w:rsidTr="00200CD6">
        <w:trPr>
          <w:trHeight w:val="315"/>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630B" w:rsidRPr="002B630B" w:rsidRDefault="002B630B" w:rsidP="0043713D">
            <w:pPr>
              <w:spacing w:after="0" w:line="240" w:lineRule="auto"/>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 xml:space="preserve">Наименование </w:t>
            </w:r>
            <w:r w:rsidRPr="002B630B">
              <w:rPr>
                <w:rFonts w:ascii="Times New Roman" w:hAnsi="Times New Roman" w:cs="Times New Roman"/>
                <w:bCs/>
                <w:color w:val="000000"/>
                <w:sz w:val="24"/>
                <w:szCs w:val="24"/>
              </w:rPr>
              <w:br/>
              <w:t xml:space="preserve">муниципальных </w:t>
            </w:r>
            <w:r w:rsidRPr="002B630B">
              <w:rPr>
                <w:rFonts w:ascii="Times New Roman" w:hAnsi="Times New Roman" w:cs="Times New Roman"/>
                <w:bCs/>
                <w:color w:val="000000"/>
                <w:sz w:val="24"/>
                <w:szCs w:val="24"/>
              </w:rPr>
              <w:br/>
              <w:t>районов</w:t>
            </w:r>
          </w:p>
        </w:tc>
        <w:tc>
          <w:tcPr>
            <w:tcW w:w="6946" w:type="dxa"/>
            <w:gridSpan w:val="9"/>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line="240" w:lineRule="auto"/>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Годы</w:t>
            </w:r>
          </w:p>
        </w:tc>
        <w:tc>
          <w:tcPr>
            <w:tcW w:w="992" w:type="dxa"/>
            <w:vMerge w:val="restart"/>
            <w:tcBorders>
              <w:top w:val="single" w:sz="4" w:space="0" w:color="auto"/>
              <w:left w:val="nil"/>
              <w:right w:val="single" w:sz="4" w:space="0" w:color="auto"/>
            </w:tcBorders>
            <w:shd w:val="clear" w:color="000000" w:fill="FFFFFF"/>
            <w:vAlign w:val="center"/>
          </w:tcPr>
          <w:p w:rsidR="002B630B" w:rsidRPr="002B630B" w:rsidRDefault="002B630B" w:rsidP="0043713D">
            <w:pPr>
              <w:spacing w:after="0" w:line="240" w:lineRule="auto"/>
              <w:jc w:val="center"/>
              <w:rPr>
                <w:rFonts w:ascii="Times New Roman" w:hAnsi="Times New Roman" w:cs="Times New Roman"/>
                <w:bCs/>
                <w:color w:val="000000"/>
                <w:sz w:val="24"/>
                <w:szCs w:val="24"/>
              </w:rPr>
            </w:pPr>
            <w:r w:rsidRPr="002B630B">
              <w:rPr>
                <w:rFonts w:ascii="Times New Roman" w:hAnsi="Times New Roman" w:cs="Times New Roman"/>
                <w:color w:val="000000"/>
                <w:sz w:val="24"/>
                <w:szCs w:val="24"/>
              </w:rPr>
              <w:t>2017 г. в % к 2008 г.</w:t>
            </w:r>
          </w:p>
        </w:tc>
      </w:tr>
      <w:tr w:rsidR="002B630B" w:rsidRPr="00C40F61" w:rsidTr="00200CD6">
        <w:trPr>
          <w:trHeight w:val="630"/>
        </w:trPr>
        <w:tc>
          <w:tcPr>
            <w:tcW w:w="2000" w:type="dxa"/>
            <w:vMerge/>
            <w:tcBorders>
              <w:top w:val="single" w:sz="4" w:space="0" w:color="auto"/>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rPr>
                <w:rFonts w:ascii="Times New Roman" w:hAnsi="Times New Roman" w:cs="Times New Roman"/>
                <w:b/>
                <w:bCs/>
                <w:color w:val="000000"/>
                <w:sz w:val="24"/>
                <w:szCs w:val="24"/>
              </w:rPr>
            </w:pP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2008</w:t>
            </w:r>
          </w:p>
        </w:tc>
        <w:tc>
          <w:tcPr>
            <w:tcW w:w="772" w:type="dxa"/>
            <w:tcBorders>
              <w:top w:val="single" w:sz="4" w:space="0" w:color="auto"/>
              <w:left w:val="nil"/>
              <w:bottom w:val="single" w:sz="4" w:space="0" w:color="auto"/>
              <w:right w:val="single" w:sz="4" w:space="0" w:color="auto"/>
            </w:tcBorders>
            <w:shd w:val="clear" w:color="000000" w:fill="FFFFFF"/>
            <w:vAlign w:val="center"/>
          </w:tcPr>
          <w:p w:rsidR="002B630B" w:rsidRPr="002B630B" w:rsidRDefault="002B630B" w:rsidP="0043713D">
            <w:pPr>
              <w:spacing w:after="0"/>
              <w:jc w:val="center"/>
              <w:rPr>
                <w:rFonts w:ascii="Times New Roman" w:hAnsi="Times New Roman" w:cs="Times New Roman"/>
                <w:b/>
                <w:bCs/>
                <w:color w:val="000000"/>
                <w:sz w:val="24"/>
                <w:szCs w:val="24"/>
              </w:rPr>
            </w:pPr>
            <w:r w:rsidRPr="002B630B">
              <w:rPr>
                <w:rFonts w:ascii="Times New Roman" w:hAnsi="Times New Roman" w:cs="Times New Roman"/>
                <w:bCs/>
                <w:color w:val="000000"/>
                <w:sz w:val="24"/>
                <w:szCs w:val="24"/>
              </w:rPr>
              <w:t>2010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2011</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2012</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2013</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2014</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bCs/>
                <w:color w:val="000000"/>
                <w:sz w:val="24"/>
                <w:szCs w:val="24"/>
              </w:rPr>
              <w:t>2016</w:t>
            </w:r>
          </w:p>
        </w:tc>
        <w:tc>
          <w:tcPr>
            <w:tcW w:w="772" w:type="dxa"/>
            <w:tcBorders>
              <w:top w:val="single" w:sz="4" w:space="0" w:color="auto"/>
              <w:left w:val="nil"/>
              <w:bottom w:val="single" w:sz="4" w:space="0" w:color="auto"/>
              <w:right w:val="single" w:sz="4" w:space="0" w:color="auto"/>
            </w:tcBorders>
            <w:shd w:val="clear" w:color="auto" w:fill="auto"/>
            <w:vAlign w:val="center"/>
          </w:tcPr>
          <w:p w:rsidR="002B630B" w:rsidRPr="002B630B" w:rsidRDefault="002B630B" w:rsidP="0043713D">
            <w:pPr>
              <w:spacing w:after="0"/>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2017</w:t>
            </w:r>
          </w:p>
        </w:tc>
        <w:tc>
          <w:tcPr>
            <w:tcW w:w="992" w:type="dxa"/>
            <w:vMerge/>
            <w:tcBorders>
              <w:left w:val="nil"/>
              <w:bottom w:val="single" w:sz="4" w:space="0" w:color="auto"/>
              <w:right w:val="single" w:sz="4" w:space="0" w:color="auto"/>
            </w:tcBorders>
            <w:shd w:val="clear" w:color="000000" w:fill="FFFFFF"/>
            <w:vAlign w:val="center"/>
            <w:hideMark/>
          </w:tcPr>
          <w:p w:rsidR="002B630B" w:rsidRPr="002B630B" w:rsidRDefault="002B630B" w:rsidP="0043713D">
            <w:pPr>
              <w:jc w:val="center"/>
              <w:rPr>
                <w:rFonts w:ascii="Times New Roman" w:hAnsi="Times New Roman" w:cs="Times New Roman"/>
                <w:color w:val="000000"/>
                <w:sz w:val="24"/>
                <w:szCs w:val="24"/>
              </w:rPr>
            </w:pPr>
          </w:p>
        </w:tc>
      </w:tr>
      <w:tr w:rsidR="002B630B" w:rsidRPr="00C40F61" w:rsidTr="00200CD6">
        <w:trPr>
          <w:trHeight w:val="315"/>
        </w:trPr>
        <w:tc>
          <w:tcPr>
            <w:tcW w:w="2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b/>
                <w:bCs/>
                <w:color w:val="000000"/>
                <w:sz w:val="24"/>
                <w:szCs w:val="24"/>
              </w:rPr>
            </w:pPr>
            <w:r w:rsidRPr="002B630B">
              <w:rPr>
                <w:rFonts w:ascii="Times New Roman" w:hAnsi="Times New Roman" w:cs="Times New Roman"/>
                <w:b/>
                <w:bCs/>
                <w:color w:val="000000"/>
                <w:sz w:val="24"/>
                <w:szCs w:val="24"/>
              </w:rPr>
              <w:t>Брянская о</w:t>
            </w:r>
            <w:r w:rsidRPr="002B630B">
              <w:rPr>
                <w:rFonts w:ascii="Times New Roman" w:hAnsi="Times New Roman" w:cs="Times New Roman"/>
                <w:b/>
                <w:bCs/>
                <w:color w:val="000000"/>
                <w:sz w:val="24"/>
                <w:szCs w:val="24"/>
              </w:rPr>
              <w:t>б</w:t>
            </w:r>
            <w:r w:rsidRPr="002B630B">
              <w:rPr>
                <w:rFonts w:ascii="Times New Roman" w:hAnsi="Times New Roman" w:cs="Times New Roman"/>
                <w:b/>
                <w:bCs/>
                <w:color w:val="000000"/>
                <w:sz w:val="24"/>
                <w:szCs w:val="24"/>
              </w:rPr>
              <w:t>ласть</w:t>
            </w:r>
          </w:p>
        </w:tc>
        <w:tc>
          <w:tcPr>
            <w:tcW w:w="771"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3421</w:t>
            </w:r>
          </w:p>
        </w:tc>
        <w:tc>
          <w:tcPr>
            <w:tcW w:w="772" w:type="dxa"/>
            <w:tcBorders>
              <w:top w:val="single" w:sz="4" w:space="0" w:color="auto"/>
              <w:left w:val="nil"/>
              <w:bottom w:val="single" w:sz="4" w:space="0" w:color="auto"/>
              <w:right w:val="single" w:sz="4"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2840</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2699</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2638</w:t>
            </w:r>
          </w:p>
        </w:tc>
        <w:tc>
          <w:tcPr>
            <w:tcW w:w="771"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2604</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2443</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2755</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2852</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2897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84,7</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Брасовский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141</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114</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92</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237</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220</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156,0</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Брянский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291</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221</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195</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179</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188</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64,6</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Выгоничский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42</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Гордеевский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85</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60</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Дубровский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110</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73</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67</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71</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68</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61,8</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Дятьковский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59</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45,8</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Жирятинский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56</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58</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67</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163,4</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Жуковский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108</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77</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46</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Злынковский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31</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Карачевский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100</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32</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31</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Клетнянский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51</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44</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29</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Климовский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164</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68</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48</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155</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156</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95,1</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Клинцовский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157</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102</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86</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78</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68</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Комаричский </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261</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199</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106</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120</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140</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53,6</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Красногорский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100</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58</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44</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44,0</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Мглинский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91</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66</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226</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328</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360,4</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Навлинский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69</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47,8</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Новозыбковский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210</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119</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76</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61</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61</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29,1</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Погарский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180</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136</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111</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103</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89</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49,4</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Почепский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122</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76</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80</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242</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248</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203,3</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Рогнединский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47</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185</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193</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410,6</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Севский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132</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97</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95</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88</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93</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70,44</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Стародубский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456</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376</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347</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327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310</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309</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265</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58,1</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Суземский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Суражский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82</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53</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51</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48,8</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Трубчевский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96</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140</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358</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458</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514</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921</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339</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432</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r>
      <w:tr w:rsidR="002B630B" w:rsidRPr="00C40F61" w:rsidTr="00200CD6">
        <w:trPr>
          <w:trHeight w:val="315"/>
        </w:trPr>
        <w:tc>
          <w:tcPr>
            <w:tcW w:w="2000" w:type="dxa"/>
            <w:tcBorders>
              <w:top w:val="nil"/>
              <w:left w:val="single" w:sz="6" w:space="0" w:color="auto"/>
              <w:bottom w:val="single" w:sz="6" w:space="0" w:color="auto"/>
              <w:right w:val="single" w:sz="6" w:space="0" w:color="auto"/>
            </w:tcBorders>
            <w:shd w:val="clear" w:color="000000" w:fill="FFFFFF"/>
            <w:vAlign w:val="bottom"/>
            <w:hideMark/>
          </w:tcPr>
          <w:p w:rsidR="002B630B" w:rsidRPr="002B630B" w:rsidRDefault="002B630B" w:rsidP="0043713D">
            <w:pPr>
              <w:spacing w:before="20" w:after="20"/>
              <w:rPr>
                <w:rFonts w:ascii="Times New Roman" w:hAnsi="Times New Roman" w:cs="Times New Roman"/>
                <w:color w:val="000000"/>
                <w:sz w:val="24"/>
                <w:szCs w:val="24"/>
              </w:rPr>
            </w:pPr>
            <w:r w:rsidRPr="002B630B">
              <w:rPr>
                <w:rFonts w:ascii="Times New Roman" w:hAnsi="Times New Roman" w:cs="Times New Roman"/>
                <w:color w:val="000000"/>
                <w:sz w:val="24"/>
                <w:szCs w:val="24"/>
              </w:rPr>
              <w:t>Унечский</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122</w:t>
            </w:r>
          </w:p>
        </w:tc>
        <w:tc>
          <w:tcPr>
            <w:tcW w:w="772" w:type="dxa"/>
            <w:tcBorders>
              <w:top w:val="nil"/>
              <w:left w:val="nil"/>
              <w:bottom w:val="single" w:sz="6" w:space="0" w:color="auto"/>
              <w:right w:val="single" w:sz="6" w:space="0" w:color="auto"/>
            </w:tcBorders>
            <w:shd w:val="clear" w:color="000000" w:fill="FFFFFF"/>
            <w:vAlign w:val="bottom"/>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87</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75</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84</w:t>
            </w:r>
          </w:p>
        </w:tc>
        <w:tc>
          <w:tcPr>
            <w:tcW w:w="771"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72</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69</w:t>
            </w:r>
          </w:p>
        </w:tc>
        <w:tc>
          <w:tcPr>
            <w:tcW w:w="772"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65</w:t>
            </w:r>
          </w:p>
        </w:tc>
        <w:tc>
          <w:tcPr>
            <w:tcW w:w="772" w:type="dxa"/>
            <w:tcBorders>
              <w:top w:val="nil"/>
              <w:left w:val="nil"/>
              <w:bottom w:val="single" w:sz="4" w:space="0" w:color="auto"/>
              <w:right w:val="single" w:sz="4" w:space="0" w:color="auto"/>
            </w:tcBorders>
            <w:shd w:val="clear" w:color="auto" w:fill="auto"/>
            <w:noWrap/>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w:t>
            </w:r>
          </w:p>
        </w:tc>
        <w:tc>
          <w:tcPr>
            <w:tcW w:w="772"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20" w:after="2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w:t>
            </w:r>
          </w:p>
        </w:tc>
        <w:tc>
          <w:tcPr>
            <w:tcW w:w="992" w:type="dxa"/>
            <w:tcBorders>
              <w:top w:val="nil"/>
              <w:left w:val="nil"/>
              <w:bottom w:val="single" w:sz="6" w:space="0" w:color="auto"/>
              <w:right w:val="single" w:sz="6" w:space="0" w:color="auto"/>
            </w:tcBorders>
            <w:shd w:val="clear" w:color="000000" w:fill="FFFFFF"/>
            <w:vAlign w:val="bottom"/>
            <w:hideMark/>
          </w:tcPr>
          <w:p w:rsidR="002B630B" w:rsidRPr="002B630B" w:rsidRDefault="00837512" w:rsidP="0043713D">
            <w:pPr>
              <w:spacing w:before="20" w:after="20"/>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r>
    </w:tbl>
    <w:p w:rsidR="008E5055" w:rsidRPr="00A4481C" w:rsidRDefault="008E5055" w:rsidP="0043713D">
      <w:pPr>
        <w:tabs>
          <w:tab w:val="left" w:leader="underscore" w:pos="5342"/>
        </w:tabs>
        <w:spacing w:before="120" w:after="0" w:line="240" w:lineRule="auto"/>
        <w:rPr>
          <w:rFonts w:ascii="Times New Roman" w:hAnsi="Times New Roman" w:cs="Times New Roman"/>
          <w:sz w:val="24"/>
          <w:szCs w:val="24"/>
        </w:rPr>
      </w:pPr>
      <w:r w:rsidRPr="00A4481C">
        <w:rPr>
          <w:rFonts w:ascii="Times New Roman" w:hAnsi="Times New Roman" w:cs="Times New Roman"/>
          <w:sz w:val="24"/>
          <w:szCs w:val="24"/>
        </w:rPr>
        <w:t>Источник: составлена автором по http://www.gks.ru/dbscripts/munst/munst15/DBInet.cgi#1</w:t>
      </w:r>
      <w:r w:rsidR="00200CD6">
        <w:rPr>
          <w:rFonts w:ascii="Times New Roman" w:hAnsi="Times New Roman" w:cs="Times New Roman"/>
          <w:sz w:val="24"/>
          <w:szCs w:val="24"/>
        </w:rPr>
        <w:t>.</w:t>
      </w:r>
    </w:p>
    <w:p w:rsidR="008E5055" w:rsidRPr="002E029D" w:rsidRDefault="008E5055" w:rsidP="0043713D">
      <w:pPr>
        <w:tabs>
          <w:tab w:val="left" w:leader="underscore" w:pos="5342"/>
        </w:tabs>
        <w:spacing w:after="0" w:line="240" w:lineRule="auto"/>
        <w:jc w:val="right"/>
        <w:rPr>
          <w:rFonts w:ascii="Times New Roman" w:hAnsi="Times New Roman" w:cs="Times New Roman"/>
          <w:bCs/>
          <w:color w:val="000000"/>
          <w:sz w:val="28"/>
          <w:szCs w:val="28"/>
        </w:rPr>
      </w:pPr>
      <w:r>
        <w:rPr>
          <w:sz w:val="28"/>
          <w:szCs w:val="28"/>
        </w:rPr>
        <w:br w:type="page"/>
      </w:r>
      <w:r w:rsidRPr="002E029D">
        <w:rPr>
          <w:rFonts w:ascii="Times New Roman" w:hAnsi="Times New Roman" w:cs="Times New Roman"/>
          <w:bCs/>
          <w:color w:val="000000"/>
          <w:sz w:val="28"/>
          <w:szCs w:val="28"/>
        </w:rPr>
        <w:lastRenderedPageBreak/>
        <w:t xml:space="preserve">Приложение </w:t>
      </w:r>
      <w:r w:rsidR="00AA5789">
        <w:rPr>
          <w:rFonts w:ascii="Times New Roman" w:hAnsi="Times New Roman" w:cs="Times New Roman"/>
          <w:bCs/>
          <w:color w:val="000000"/>
          <w:sz w:val="28"/>
          <w:szCs w:val="28"/>
        </w:rPr>
        <w:t>5</w:t>
      </w:r>
    </w:p>
    <w:p w:rsidR="008E5055" w:rsidRPr="002E029D" w:rsidRDefault="008E5055" w:rsidP="0043713D">
      <w:pPr>
        <w:tabs>
          <w:tab w:val="left" w:leader="underscore" w:pos="5342"/>
        </w:tabs>
        <w:spacing w:after="0" w:line="240" w:lineRule="auto"/>
        <w:jc w:val="center"/>
        <w:rPr>
          <w:rFonts w:ascii="Times New Roman" w:hAnsi="Times New Roman" w:cs="Times New Roman"/>
          <w:bCs/>
          <w:color w:val="000000"/>
          <w:sz w:val="28"/>
          <w:szCs w:val="28"/>
        </w:rPr>
      </w:pPr>
      <w:r w:rsidRPr="002E029D">
        <w:rPr>
          <w:rFonts w:ascii="Times New Roman" w:hAnsi="Times New Roman" w:cs="Times New Roman"/>
          <w:bCs/>
          <w:color w:val="000000"/>
          <w:sz w:val="28"/>
          <w:szCs w:val="28"/>
        </w:rPr>
        <w:t xml:space="preserve">Наличие картофелеуборочных комбайнов в сельскохозяйственных </w:t>
      </w:r>
    </w:p>
    <w:p w:rsidR="008E5055" w:rsidRPr="002E029D" w:rsidRDefault="008E5055" w:rsidP="0043713D">
      <w:pPr>
        <w:tabs>
          <w:tab w:val="left" w:leader="underscore" w:pos="5342"/>
        </w:tabs>
        <w:spacing w:after="0" w:line="240" w:lineRule="auto"/>
        <w:jc w:val="center"/>
        <w:rPr>
          <w:rFonts w:ascii="Times New Roman" w:hAnsi="Times New Roman" w:cs="Times New Roman"/>
          <w:bCs/>
          <w:color w:val="000000"/>
          <w:sz w:val="28"/>
          <w:szCs w:val="28"/>
        </w:rPr>
      </w:pPr>
      <w:r w:rsidRPr="002E029D">
        <w:rPr>
          <w:rFonts w:ascii="Times New Roman" w:hAnsi="Times New Roman" w:cs="Times New Roman"/>
          <w:bCs/>
          <w:color w:val="000000"/>
          <w:sz w:val="28"/>
          <w:szCs w:val="28"/>
        </w:rPr>
        <w:t>организациях по муниципальным районам Брянской области</w:t>
      </w:r>
    </w:p>
    <w:p w:rsidR="00E96836" w:rsidRPr="00E96836" w:rsidRDefault="00E96836" w:rsidP="0043713D">
      <w:pPr>
        <w:tabs>
          <w:tab w:val="left" w:leader="underscore" w:pos="5342"/>
        </w:tabs>
        <w:spacing w:after="0" w:line="240" w:lineRule="auto"/>
        <w:jc w:val="center"/>
        <w:rPr>
          <w:rFonts w:ascii="Times New Roman" w:hAnsi="Times New Roman" w:cs="Times New Roman"/>
          <w:b/>
          <w:bCs/>
          <w:color w:val="000000"/>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694"/>
        <w:gridCol w:w="695"/>
        <w:gridCol w:w="694"/>
        <w:gridCol w:w="695"/>
        <w:gridCol w:w="695"/>
        <w:gridCol w:w="694"/>
        <w:gridCol w:w="695"/>
        <w:gridCol w:w="694"/>
        <w:gridCol w:w="695"/>
        <w:gridCol w:w="695"/>
        <w:gridCol w:w="992"/>
      </w:tblGrid>
      <w:tr w:rsidR="002B630B" w:rsidRPr="008D485C" w:rsidTr="00E96836">
        <w:tc>
          <w:tcPr>
            <w:tcW w:w="2000" w:type="dxa"/>
            <w:vMerge w:val="restart"/>
            <w:shd w:val="clear" w:color="000000" w:fill="FFFFFF"/>
            <w:vAlign w:val="center"/>
            <w:hideMark/>
          </w:tcPr>
          <w:p w:rsidR="002B630B" w:rsidRPr="002B630B" w:rsidRDefault="002B630B" w:rsidP="0043713D">
            <w:pPr>
              <w:spacing w:line="240" w:lineRule="auto"/>
              <w:jc w:val="center"/>
              <w:rPr>
                <w:rFonts w:ascii="Times New Roman" w:hAnsi="Times New Roman" w:cs="Times New Roman"/>
                <w:color w:val="000000"/>
                <w:sz w:val="24"/>
                <w:szCs w:val="24"/>
              </w:rPr>
            </w:pPr>
            <w:r w:rsidRPr="002B630B">
              <w:rPr>
                <w:rFonts w:ascii="Times New Roman" w:hAnsi="Times New Roman" w:cs="Times New Roman"/>
                <w:bCs/>
                <w:color w:val="000000"/>
                <w:sz w:val="24"/>
                <w:szCs w:val="24"/>
              </w:rPr>
              <w:t xml:space="preserve">Наименование </w:t>
            </w:r>
            <w:r w:rsidRPr="002B630B">
              <w:rPr>
                <w:rFonts w:ascii="Times New Roman" w:hAnsi="Times New Roman" w:cs="Times New Roman"/>
                <w:bCs/>
                <w:color w:val="000000"/>
                <w:sz w:val="24"/>
                <w:szCs w:val="24"/>
              </w:rPr>
              <w:br/>
              <w:t xml:space="preserve">муниципальных </w:t>
            </w:r>
            <w:r w:rsidRPr="002B630B">
              <w:rPr>
                <w:rFonts w:ascii="Times New Roman" w:hAnsi="Times New Roman" w:cs="Times New Roman"/>
                <w:bCs/>
                <w:color w:val="000000"/>
                <w:sz w:val="24"/>
                <w:szCs w:val="24"/>
              </w:rPr>
              <w:br/>
              <w:t>районов</w:t>
            </w:r>
          </w:p>
        </w:tc>
        <w:tc>
          <w:tcPr>
            <w:tcW w:w="6946" w:type="dxa"/>
            <w:gridSpan w:val="10"/>
            <w:shd w:val="clear" w:color="000000" w:fill="FFFFFF"/>
            <w:vAlign w:val="center"/>
            <w:hideMark/>
          </w:tcPr>
          <w:p w:rsidR="002B630B" w:rsidRPr="002B630B" w:rsidRDefault="002B630B" w:rsidP="0043713D">
            <w:pPr>
              <w:spacing w:line="240" w:lineRule="auto"/>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Годы</w:t>
            </w:r>
          </w:p>
        </w:tc>
        <w:tc>
          <w:tcPr>
            <w:tcW w:w="992" w:type="dxa"/>
            <w:vMerge w:val="restart"/>
            <w:shd w:val="clear" w:color="auto" w:fill="auto"/>
            <w:noWrap/>
            <w:vAlign w:val="center"/>
            <w:hideMark/>
          </w:tcPr>
          <w:p w:rsidR="002B630B" w:rsidRPr="001552AF" w:rsidRDefault="002B630B" w:rsidP="0043713D">
            <w:pPr>
              <w:spacing w:line="240" w:lineRule="auto"/>
              <w:jc w:val="center"/>
              <w:rPr>
                <w:rFonts w:ascii="Times New Roman" w:hAnsi="Times New Roman" w:cs="Times New Roman"/>
                <w:color w:val="000000"/>
                <w:spacing w:val="-2"/>
                <w:sz w:val="24"/>
                <w:szCs w:val="24"/>
              </w:rPr>
            </w:pPr>
            <w:r w:rsidRPr="001552AF">
              <w:rPr>
                <w:rFonts w:ascii="Times New Roman" w:hAnsi="Times New Roman" w:cs="Times New Roman"/>
                <w:color w:val="000000"/>
                <w:spacing w:val="-2"/>
                <w:sz w:val="24"/>
                <w:szCs w:val="24"/>
              </w:rPr>
              <w:t>2017 г. в % к 2008 г.</w:t>
            </w:r>
          </w:p>
        </w:tc>
      </w:tr>
      <w:tr w:rsidR="002B630B" w:rsidRPr="008D485C" w:rsidTr="00E96836">
        <w:tc>
          <w:tcPr>
            <w:tcW w:w="2000" w:type="dxa"/>
            <w:vMerge/>
            <w:shd w:val="clear" w:color="000000" w:fill="FFFFFF"/>
            <w:vAlign w:val="bottom"/>
            <w:hideMark/>
          </w:tcPr>
          <w:p w:rsidR="002B630B" w:rsidRPr="002B630B" w:rsidRDefault="002B630B" w:rsidP="0043713D">
            <w:pPr>
              <w:rPr>
                <w:rFonts w:ascii="Times New Roman" w:hAnsi="Times New Roman" w:cs="Times New Roman"/>
                <w:color w:val="000000"/>
                <w:sz w:val="24"/>
                <w:szCs w:val="24"/>
              </w:rPr>
            </w:pPr>
          </w:p>
        </w:tc>
        <w:tc>
          <w:tcPr>
            <w:tcW w:w="694"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2008</w:t>
            </w:r>
          </w:p>
        </w:tc>
        <w:tc>
          <w:tcPr>
            <w:tcW w:w="695"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2009</w:t>
            </w:r>
          </w:p>
        </w:tc>
        <w:tc>
          <w:tcPr>
            <w:tcW w:w="694"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2010</w:t>
            </w:r>
          </w:p>
        </w:tc>
        <w:tc>
          <w:tcPr>
            <w:tcW w:w="695"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2011</w:t>
            </w:r>
          </w:p>
        </w:tc>
        <w:tc>
          <w:tcPr>
            <w:tcW w:w="695"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2012</w:t>
            </w:r>
          </w:p>
        </w:tc>
        <w:tc>
          <w:tcPr>
            <w:tcW w:w="694"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2013</w:t>
            </w:r>
          </w:p>
        </w:tc>
        <w:tc>
          <w:tcPr>
            <w:tcW w:w="695"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2014</w:t>
            </w:r>
          </w:p>
        </w:tc>
        <w:tc>
          <w:tcPr>
            <w:tcW w:w="694"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2015</w:t>
            </w:r>
          </w:p>
        </w:tc>
        <w:tc>
          <w:tcPr>
            <w:tcW w:w="695" w:type="dxa"/>
            <w:shd w:val="clear" w:color="000000" w:fill="FFFFFF"/>
            <w:vAlign w:val="center"/>
            <w:hideMark/>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2016</w:t>
            </w:r>
          </w:p>
        </w:tc>
        <w:tc>
          <w:tcPr>
            <w:tcW w:w="695" w:type="dxa"/>
            <w:shd w:val="clear" w:color="000000" w:fill="FFFFFF"/>
            <w:vAlign w:val="center"/>
          </w:tcPr>
          <w:p w:rsidR="002B630B" w:rsidRPr="002B630B" w:rsidRDefault="002B630B" w:rsidP="0043713D">
            <w:pPr>
              <w:ind w:left="-57" w:right="-57"/>
              <w:jc w:val="center"/>
              <w:rPr>
                <w:rFonts w:ascii="Times New Roman" w:hAnsi="Times New Roman" w:cs="Times New Roman"/>
                <w:bCs/>
                <w:color w:val="000000"/>
                <w:sz w:val="24"/>
                <w:szCs w:val="24"/>
              </w:rPr>
            </w:pPr>
            <w:r w:rsidRPr="002B630B">
              <w:rPr>
                <w:rFonts w:ascii="Times New Roman" w:hAnsi="Times New Roman" w:cs="Times New Roman"/>
                <w:bCs/>
                <w:color w:val="000000"/>
                <w:sz w:val="24"/>
                <w:szCs w:val="24"/>
              </w:rPr>
              <w:t>2017</w:t>
            </w:r>
          </w:p>
        </w:tc>
        <w:tc>
          <w:tcPr>
            <w:tcW w:w="992" w:type="dxa"/>
            <w:vMerge/>
            <w:shd w:val="clear" w:color="auto" w:fill="auto"/>
            <w:noWrap/>
            <w:vAlign w:val="bottom"/>
            <w:hideMark/>
          </w:tcPr>
          <w:p w:rsidR="002B630B" w:rsidRPr="002B630B" w:rsidRDefault="002B630B" w:rsidP="0043713D">
            <w:pPr>
              <w:jc w:val="right"/>
              <w:rPr>
                <w:rFonts w:ascii="Times New Roman" w:hAnsi="Times New Roman" w:cs="Times New Roman"/>
                <w:color w:val="000000"/>
                <w:sz w:val="24"/>
                <w:szCs w:val="24"/>
              </w:rPr>
            </w:pP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Брянская о</w:t>
            </w:r>
            <w:r w:rsidRPr="002B630B">
              <w:rPr>
                <w:rFonts w:ascii="Times New Roman" w:hAnsi="Times New Roman" w:cs="Times New Roman"/>
                <w:b/>
                <w:color w:val="000000"/>
                <w:sz w:val="24"/>
                <w:szCs w:val="24"/>
              </w:rPr>
              <w:t>б</w:t>
            </w:r>
            <w:r w:rsidRPr="002B630B">
              <w:rPr>
                <w:rFonts w:ascii="Times New Roman" w:hAnsi="Times New Roman" w:cs="Times New Roman"/>
                <w:b/>
                <w:color w:val="000000"/>
                <w:sz w:val="24"/>
                <w:szCs w:val="24"/>
              </w:rPr>
              <w:t>ласть</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208</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177</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170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143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131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124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118</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114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104</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91</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43,7</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Брасовский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Брянский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Выгоничский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Дубровский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Дятьковский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Жирятинский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Жуковский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Карачевский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Клетнянский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Климовский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Клинцовский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Комаричский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Красногорский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r>
      <w:tr w:rsidR="002B630B" w:rsidRPr="008D485C" w:rsidTr="00E96836">
        <w:tc>
          <w:tcPr>
            <w:tcW w:w="2000" w:type="dxa"/>
            <w:shd w:val="clear" w:color="000000" w:fill="FFFFFF"/>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Мглинский </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Новозыбковский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630B" w:rsidRPr="008D485C" w:rsidTr="00E96836">
        <w:tc>
          <w:tcPr>
            <w:tcW w:w="2000" w:type="dxa"/>
            <w:shd w:val="clear" w:color="000000" w:fill="FFFFFF"/>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Погарский </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52,9</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Почепский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46,1</w:t>
            </w:r>
          </w:p>
        </w:tc>
      </w:tr>
      <w:tr w:rsidR="002B630B" w:rsidRPr="008D485C" w:rsidTr="00E96836">
        <w:tc>
          <w:tcPr>
            <w:tcW w:w="2000" w:type="dxa"/>
            <w:shd w:val="clear" w:color="000000" w:fill="FFFFFF"/>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Рогнединский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Стародубский </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39</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36</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29</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Суземский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Суражский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Трубчевский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r>
      <w:tr w:rsidR="002B630B" w:rsidRPr="008D485C" w:rsidTr="00E96836">
        <w:tc>
          <w:tcPr>
            <w:tcW w:w="2000" w:type="dxa"/>
            <w:shd w:val="clear" w:color="000000" w:fill="FFFFFF"/>
            <w:vAlign w:val="bottom"/>
            <w:hideMark/>
          </w:tcPr>
          <w:p w:rsidR="002B630B" w:rsidRPr="002B630B" w:rsidRDefault="002B630B" w:rsidP="0043713D">
            <w:pPr>
              <w:spacing w:before="40" w:after="40"/>
              <w:rPr>
                <w:rFonts w:ascii="Times New Roman" w:hAnsi="Times New Roman" w:cs="Times New Roman"/>
                <w:color w:val="000000"/>
                <w:sz w:val="24"/>
                <w:szCs w:val="24"/>
              </w:rPr>
            </w:pPr>
            <w:r w:rsidRPr="002B630B">
              <w:rPr>
                <w:rFonts w:ascii="Times New Roman" w:hAnsi="Times New Roman" w:cs="Times New Roman"/>
                <w:color w:val="000000"/>
                <w:sz w:val="24"/>
                <w:szCs w:val="24"/>
              </w:rPr>
              <w:t>Унечский</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4"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w:t>
            </w:r>
          </w:p>
        </w:tc>
        <w:tc>
          <w:tcPr>
            <w:tcW w:w="695" w:type="dxa"/>
            <w:shd w:val="clear" w:color="000000" w:fill="FFFFFF"/>
            <w:vAlign w:val="bottom"/>
            <w:hideMark/>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w:t>
            </w:r>
          </w:p>
        </w:tc>
        <w:tc>
          <w:tcPr>
            <w:tcW w:w="695" w:type="dxa"/>
            <w:shd w:val="clear" w:color="000000" w:fill="FFFFFF"/>
            <w:vAlign w:val="bottom"/>
          </w:tcPr>
          <w:p w:rsidR="002B630B" w:rsidRPr="002B630B" w:rsidRDefault="002B630B" w:rsidP="0043713D">
            <w:pPr>
              <w:spacing w:before="40" w:after="4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992" w:type="dxa"/>
            <w:shd w:val="clear" w:color="auto" w:fill="auto"/>
            <w:noWrap/>
            <w:vAlign w:val="bottom"/>
            <w:hideMark/>
          </w:tcPr>
          <w:p w:rsidR="002B630B" w:rsidRPr="002B630B" w:rsidRDefault="00E96836" w:rsidP="0043713D">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r>
    </w:tbl>
    <w:p w:rsidR="008E5055" w:rsidRPr="00A4481C" w:rsidRDefault="008E5055" w:rsidP="0043713D">
      <w:pPr>
        <w:tabs>
          <w:tab w:val="left" w:leader="underscore" w:pos="5342"/>
        </w:tabs>
        <w:spacing w:after="0"/>
        <w:jc w:val="center"/>
        <w:rPr>
          <w:rFonts w:ascii="Times New Roman" w:hAnsi="Times New Roman" w:cs="Times New Roman"/>
          <w:sz w:val="24"/>
          <w:szCs w:val="24"/>
        </w:rPr>
      </w:pPr>
    </w:p>
    <w:p w:rsidR="008E5055" w:rsidRPr="00A4481C" w:rsidRDefault="008E5055" w:rsidP="0043713D">
      <w:pPr>
        <w:tabs>
          <w:tab w:val="left" w:leader="underscore" w:pos="5342"/>
        </w:tabs>
        <w:spacing w:after="0"/>
        <w:rPr>
          <w:rFonts w:ascii="Times New Roman" w:hAnsi="Times New Roman" w:cs="Times New Roman"/>
          <w:sz w:val="24"/>
          <w:szCs w:val="24"/>
        </w:rPr>
      </w:pPr>
      <w:r w:rsidRPr="00A4481C">
        <w:rPr>
          <w:rFonts w:ascii="Times New Roman" w:hAnsi="Times New Roman" w:cs="Times New Roman"/>
          <w:sz w:val="24"/>
          <w:szCs w:val="24"/>
        </w:rPr>
        <w:t>Источник: составлена автором по http://www.gks.ru/dbscripts/munst/munst15/DBInet.cgi#1</w:t>
      </w:r>
    </w:p>
    <w:p w:rsidR="00C32434" w:rsidRDefault="008E5055" w:rsidP="0043713D">
      <w:pPr>
        <w:tabs>
          <w:tab w:val="left" w:leader="underscore" w:pos="5342"/>
        </w:tabs>
        <w:spacing w:after="0"/>
        <w:jc w:val="right"/>
        <w:rPr>
          <w:sz w:val="28"/>
          <w:szCs w:val="28"/>
        </w:rPr>
      </w:pPr>
      <w:r>
        <w:rPr>
          <w:sz w:val="28"/>
          <w:szCs w:val="28"/>
        </w:rPr>
        <w:br w:type="page"/>
      </w:r>
    </w:p>
    <w:p w:rsidR="00C32434" w:rsidRPr="002E029D" w:rsidRDefault="00C32434" w:rsidP="0043713D">
      <w:pPr>
        <w:spacing w:after="0" w:line="240" w:lineRule="auto"/>
        <w:jc w:val="right"/>
        <w:rPr>
          <w:rFonts w:ascii="Times New Roman" w:hAnsi="Times New Roman" w:cs="Times New Roman"/>
          <w:sz w:val="28"/>
          <w:szCs w:val="28"/>
        </w:rPr>
      </w:pPr>
      <w:r w:rsidRPr="002E029D">
        <w:rPr>
          <w:rFonts w:ascii="Times New Roman" w:hAnsi="Times New Roman" w:cs="Times New Roman"/>
          <w:sz w:val="28"/>
          <w:szCs w:val="28"/>
        </w:rPr>
        <w:lastRenderedPageBreak/>
        <w:t xml:space="preserve">Приложение </w:t>
      </w:r>
      <w:r w:rsidR="00AA5789">
        <w:rPr>
          <w:rFonts w:ascii="Times New Roman" w:hAnsi="Times New Roman" w:cs="Times New Roman"/>
          <w:sz w:val="28"/>
          <w:szCs w:val="28"/>
        </w:rPr>
        <w:t>6</w:t>
      </w:r>
    </w:p>
    <w:p w:rsidR="00C32434" w:rsidRPr="002E029D" w:rsidRDefault="00C32434" w:rsidP="0043713D">
      <w:pPr>
        <w:spacing w:after="0" w:line="240" w:lineRule="auto"/>
        <w:jc w:val="center"/>
        <w:rPr>
          <w:rFonts w:ascii="Times New Roman" w:hAnsi="Times New Roman" w:cs="Times New Roman"/>
          <w:sz w:val="28"/>
          <w:szCs w:val="28"/>
        </w:rPr>
      </w:pPr>
      <w:r w:rsidRPr="002E029D">
        <w:rPr>
          <w:rFonts w:ascii="Times New Roman" w:hAnsi="Times New Roman" w:cs="Times New Roman"/>
          <w:sz w:val="28"/>
          <w:szCs w:val="28"/>
        </w:rPr>
        <w:t>Приобретение и списание тракторов и картофелеуборочных</w:t>
      </w:r>
    </w:p>
    <w:p w:rsidR="00C32434" w:rsidRPr="002E029D" w:rsidRDefault="00C32434" w:rsidP="0043713D">
      <w:pPr>
        <w:spacing w:after="0" w:line="240" w:lineRule="auto"/>
        <w:jc w:val="center"/>
        <w:rPr>
          <w:rFonts w:ascii="Times New Roman" w:hAnsi="Times New Roman" w:cs="Times New Roman"/>
          <w:sz w:val="28"/>
          <w:szCs w:val="28"/>
        </w:rPr>
      </w:pPr>
      <w:r w:rsidRPr="002E029D">
        <w:rPr>
          <w:rFonts w:ascii="Times New Roman" w:hAnsi="Times New Roman" w:cs="Times New Roman"/>
          <w:sz w:val="28"/>
          <w:szCs w:val="28"/>
        </w:rPr>
        <w:t>комбайнов в сельскохозяйственных организациях</w:t>
      </w:r>
    </w:p>
    <w:p w:rsidR="00C32434" w:rsidRPr="00E96836" w:rsidRDefault="00C32434" w:rsidP="0043713D">
      <w:pPr>
        <w:spacing w:after="0" w:line="240" w:lineRule="auto"/>
        <w:jc w:val="center"/>
        <w:rPr>
          <w:sz w:val="28"/>
          <w:szCs w:val="28"/>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22"/>
        <w:gridCol w:w="822"/>
        <w:gridCol w:w="822"/>
        <w:gridCol w:w="822"/>
        <w:gridCol w:w="823"/>
        <w:gridCol w:w="771"/>
        <w:gridCol w:w="15"/>
        <w:gridCol w:w="775"/>
        <w:gridCol w:w="12"/>
        <w:gridCol w:w="779"/>
        <w:gridCol w:w="7"/>
        <w:gridCol w:w="787"/>
        <w:gridCol w:w="791"/>
      </w:tblGrid>
      <w:tr w:rsidR="00C32434" w:rsidTr="00FA3D9C">
        <w:tc>
          <w:tcPr>
            <w:tcW w:w="2093" w:type="dxa"/>
            <w:vMerge w:val="restart"/>
            <w:vAlign w:val="center"/>
          </w:tcPr>
          <w:p w:rsidR="00C32434" w:rsidRPr="00E3256E" w:rsidRDefault="00C32434" w:rsidP="0043713D">
            <w:pPr>
              <w:spacing w:after="0"/>
              <w:jc w:val="center"/>
              <w:rPr>
                <w:rFonts w:ascii="Times New Roman" w:hAnsi="Times New Roman" w:cs="Times New Roman"/>
                <w:sz w:val="24"/>
                <w:szCs w:val="24"/>
              </w:rPr>
            </w:pPr>
          </w:p>
        </w:tc>
        <w:tc>
          <w:tcPr>
            <w:tcW w:w="4111" w:type="dxa"/>
            <w:gridSpan w:val="5"/>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Тракторы</w:t>
            </w:r>
          </w:p>
        </w:tc>
        <w:tc>
          <w:tcPr>
            <w:tcW w:w="3937" w:type="dxa"/>
            <w:gridSpan w:val="8"/>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Картофелеуборочные комбайны</w:t>
            </w:r>
          </w:p>
        </w:tc>
      </w:tr>
      <w:tr w:rsidR="00C32434" w:rsidTr="00FA3D9C">
        <w:tc>
          <w:tcPr>
            <w:tcW w:w="2093" w:type="dxa"/>
            <w:vMerge/>
          </w:tcPr>
          <w:p w:rsidR="00C32434" w:rsidRPr="00E3256E" w:rsidRDefault="00C32434" w:rsidP="0043713D">
            <w:pPr>
              <w:spacing w:after="0"/>
              <w:jc w:val="center"/>
              <w:rPr>
                <w:rFonts w:ascii="Times New Roman" w:hAnsi="Times New Roman" w:cs="Times New Roman"/>
                <w:sz w:val="24"/>
                <w:szCs w:val="24"/>
              </w:rPr>
            </w:pPr>
          </w:p>
        </w:tc>
        <w:tc>
          <w:tcPr>
            <w:tcW w:w="822" w:type="dxa"/>
          </w:tcPr>
          <w:p w:rsidR="00C32434" w:rsidRPr="00E3256E" w:rsidRDefault="00C32434" w:rsidP="0043713D">
            <w:pPr>
              <w:spacing w:after="0" w:line="240" w:lineRule="auto"/>
              <w:ind w:left="-57" w:right="-57"/>
              <w:jc w:val="center"/>
              <w:rPr>
                <w:rFonts w:ascii="Times New Roman" w:hAnsi="Times New Roman" w:cs="Times New Roman"/>
                <w:sz w:val="24"/>
                <w:szCs w:val="24"/>
              </w:rPr>
            </w:pPr>
            <w:r w:rsidRPr="00E3256E">
              <w:rPr>
                <w:rFonts w:ascii="Times New Roman" w:hAnsi="Times New Roman" w:cs="Times New Roman"/>
                <w:sz w:val="24"/>
                <w:szCs w:val="24"/>
              </w:rPr>
              <w:t>2010</w:t>
            </w:r>
            <w:r>
              <w:rPr>
                <w:rFonts w:ascii="Times New Roman" w:hAnsi="Times New Roman" w:cs="Times New Roman"/>
                <w:sz w:val="24"/>
                <w:szCs w:val="24"/>
              </w:rPr>
              <w:t xml:space="preserve"> г.</w:t>
            </w:r>
          </w:p>
        </w:tc>
        <w:tc>
          <w:tcPr>
            <w:tcW w:w="822" w:type="dxa"/>
          </w:tcPr>
          <w:p w:rsidR="00C32434" w:rsidRPr="00E3256E" w:rsidRDefault="00C32434" w:rsidP="0043713D">
            <w:pPr>
              <w:spacing w:after="0" w:line="240" w:lineRule="auto"/>
              <w:ind w:left="-57" w:right="-57"/>
              <w:jc w:val="center"/>
              <w:rPr>
                <w:rFonts w:ascii="Times New Roman" w:hAnsi="Times New Roman" w:cs="Times New Roman"/>
                <w:sz w:val="24"/>
                <w:szCs w:val="24"/>
              </w:rPr>
            </w:pPr>
            <w:r w:rsidRPr="00E3256E">
              <w:rPr>
                <w:rFonts w:ascii="Times New Roman" w:hAnsi="Times New Roman" w:cs="Times New Roman"/>
                <w:sz w:val="24"/>
                <w:szCs w:val="24"/>
              </w:rPr>
              <w:t>2014</w:t>
            </w:r>
            <w:r>
              <w:rPr>
                <w:rFonts w:ascii="Times New Roman" w:hAnsi="Times New Roman" w:cs="Times New Roman"/>
                <w:sz w:val="24"/>
                <w:szCs w:val="24"/>
              </w:rPr>
              <w:t xml:space="preserve"> г.</w:t>
            </w:r>
          </w:p>
        </w:tc>
        <w:tc>
          <w:tcPr>
            <w:tcW w:w="822" w:type="dxa"/>
          </w:tcPr>
          <w:p w:rsidR="00C32434" w:rsidRPr="00E3256E" w:rsidRDefault="00C32434" w:rsidP="0043713D">
            <w:pPr>
              <w:spacing w:after="0" w:line="240" w:lineRule="auto"/>
              <w:ind w:left="-57" w:right="-57"/>
              <w:jc w:val="center"/>
              <w:rPr>
                <w:rFonts w:ascii="Times New Roman" w:hAnsi="Times New Roman" w:cs="Times New Roman"/>
                <w:sz w:val="24"/>
                <w:szCs w:val="24"/>
              </w:rPr>
            </w:pPr>
            <w:r w:rsidRPr="00E3256E">
              <w:rPr>
                <w:rFonts w:ascii="Times New Roman" w:hAnsi="Times New Roman" w:cs="Times New Roman"/>
                <w:sz w:val="24"/>
                <w:szCs w:val="24"/>
              </w:rPr>
              <w:t>2015</w:t>
            </w:r>
            <w:r>
              <w:rPr>
                <w:rFonts w:ascii="Times New Roman" w:hAnsi="Times New Roman" w:cs="Times New Roman"/>
                <w:sz w:val="24"/>
                <w:szCs w:val="24"/>
              </w:rPr>
              <w:t xml:space="preserve"> г.</w:t>
            </w:r>
          </w:p>
        </w:tc>
        <w:tc>
          <w:tcPr>
            <w:tcW w:w="822" w:type="dxa"/>
          </w:tcPr>
          <w:p w:rsidR="00C32434" w:rsidRPr="00E3256E" w:rsidRDefault="00C32434" w:rsidP="0043713D">
            <w:pPr>
              <w:spacing w:after="0" w:line="240" w:lineRule="auto"/>
              <w:ind w:left="-57" w:right="-57"/>
              <w:jc w:val="center"/>
              <w:rPr>
                <w:rFonts w:ascii="Times New Roman" w:hAnsi="Times New Roman" w:cs="Times New Roman"/>
                <w:sz w:val="24"/>
                <w:szCs w:val="24"/>
              </w:rPr>
            </w:pPr>
            <w:r w:rsidRPr="00E3256E">
              <w:rPr>
                <w:rFonts w:ascii="Times New Roman" w:hAnsi="Times New Roman" w:cs="Times New Roman"/>
                <w:sz w:val="24"/>
                <w:szCs w:val="24"/>
              </w:rPr>
              <w:t>2016</w:t>
            </w:r>
            <w:r>
              <w:rPr>
                <w:rFonts w:ascii="Times New Roman" w:hAnsi="Times New Roman" w:cs="Times New Roman"/>
                <w:sz w:val="24"/>
                <w:szCs w:val="24"/>
              </w:rPr>
              <w:t xml:space="preserve"> г.</w:t>
            </w:r>
          </w:p>
        </w:tc>
        <w:tc>
          <w:tcPr>
            <w:tcW w:w="823" w:type="dxa"/>
          </w:tcPr>
          <w:p w:rsidR="00C32434" w:rsidRPr="00E3256E" w:rsidRDefault="00C32434" w:rsidP="0043713D">
            <w:pPr>
              <w:spacing w:after="0" w:line="240" w:lineRule="auto"/>
              <w:ind w:left="-57" w:right="-57"/>
              <w:jc w:val="center"/>
              <w:rPr>
                <w:rFonts w:ascii="Times New Roman" w:hAnsi="Times New Roman" w:cs="Times New Roman"/>
                <w:sz w:val="24"/>
                <w:szCs w:val="24"/>
              </w:rPr>
            </w:pPr>
            <w:r w:rsidRPr="00E3256E">
              <w:rPr>
                <w:rFonts w:ascii="Times New Roman" w:hAnsi="Times New Roman" w:cs="Times New Roman"/>
                <w:sz w:val="24"/>
                <w:szCs w:val="24"/>
              </w:rPr>
              <w:t>2017</w:t>
            </w:r>
            <w:r>
              <w:rPr>
                <w:rFonts w:ascii="Times New Roman" w:hAnsi="Times New Roman" w:cs="Times New Roman"/>
                <w:sz w:val="24"/>
                <w:szCs w:val="24"/>
              </w:rPr>
              <w:t xml:space="preserve"> г.</w:t>
            </w:r>
          </w:p>
        </w:tc>
        <w:tc>
          <w:tcPr>
            <w:tcW w:w="771" w:type="dxa"/>
          </w:tcPr>
          <w:p w:rsidR="00C32434" w:rsidRPr="00E3256E" w:rsidRDefault="00C32434" w:rsidP="0043713D">
            <w:pPr>
              <w:spacing w:after="0" w:line="240" w:lineRule="auto"/>
              <w:ind w:left="-113" w:right="-57"/>
              <w:jc w:val="center"/>
              <w:rPr>
                <w:rFonts w:ascii="Times New Roman" w:hAnsi="Times New Roman" w:cs="Times New Roman"/>
                <w:sz w:val="24"/>
                <w:szCs w:val="24"/>
              </w:rPr>
            </w:pPr>
            <w:r w:rsidRPr="00E3256E">
              <w:rPr>
                <w:rFonts w:ascii="Times New Roman" w:hAnsi="Times New Roman" w:cs="Times New Roman"/>
                <w:sz w:val="24"/>
                <w:szCs w:val="24"/>
              </w:rPr>
              <w:t>2010</w:t>
            </w:r>
            <w:r>
              <w:rPr>
                <w:rFonts w:ascii="Times New Roman" w:hAnsi="Times New Roman" w:cs="Times New Roman"/>
                <w:sz w:val="24"/>
                <w:szCs w:val="24"/>
              </w:rPr>
              <w:t xml:space="preserve"> г.</w:t>
            </w:r>
          </w:p>
        </w:tc>
        <w:tc>
          <w:tcPr>
            <w:tcW w:w="790" w:type="dxa"/>
            <w:gridSpan w:val="2"/>
          </w:tcPr>
          <w:p w:rsidR="00C32434" w:rsidRPr="00E3256E" w:rsidRDefault="00C32434" w:rsidP="0043713D">
            <w:pPr>
              <w:spacing w:after="0" w:line="240" w:lineRule="auto"/>
              <w:ind w:left="-113" w:right="-57"/>
              <w:jc w:val="center"/>
              <w:rPr>
                <w:rFonts w:ascii="Times New Roman" w:hAnsi="Times New Roman" w:cs="Times New Roman"/>
                <w:sz w:val="24"/>
                <w:szCs w:val="24"/>
              </w:rPr>
            </w:pPr>
            <w:r w:rsidRPr="00E3256E">
              <w:rPr>
                <w:rFonts w:ascii="Times New Roman" w:hAnsi="Times New Roman" w:cs="Times New Roman"/>
                <w:sz w:val="24"/>
                <w:szCs w:val="24"/>
              </w:rPr>
              <w:t>2014</w:t>
            </w:r>
            <w:r>
              <w:rPr>
                <w:rFonts w:ascii="Times New Roman" w:hAnsi="Times New Roman" w:cs="Times New Roman"/>
                <w:sz w:val="24"/>
                <w:szCs w:val="24"/>
              </w:rPr>
              <w:t xml:space="preserve"> г.</w:t>
            </w:r>
          </w:p>
        </w:tc>
        <w:tc>
          <w:tcPr>
            <w:tcW w:w="791" w:type="dxa"/>
            <w:gridSpan w:val="2"/>
          </w:tcPr>
          <w:p w:rsidR="00C32434" w:rsidRPr="00E3256E" w:rsidRDefault="00C32434" w:rsidP="0043713D">
            <w:pPr>
              <w:spacing w:after="0" w:line="240" w:lineRule="auto"/>
              <w:ind w:left="-113" w:right="-57"/>
              <w:jc w:val="center"/>
              <w:rPr>
                <w:rFonts w:ascii="Times New Roman" w:hAnsi="Times New Roman" w:cs="Times New Roman"/>
                <w:sz w:val="24"/>
                <w:szCs w:val="24"/>
              </w:rPr>
            </w:pPr>
            <w:r w:rsidRPr="00E3256E">
              <w:rPr>
                <w:rFonts w:ascii="Times New Roman" w:hAnsi="Times New Roman" w:cs="Times New Roman"/>
                <w:sz w:val="24"/>
                <w:szCs w:val="24"/>
              </w:rPr>
              <w:t>2015</w:t>
            </w:r>
            <w:r>
              <w:rPr>
                <w:rFonts w:ascii="Times New Roman" w:hAnsi="Times New Roman" w:cs="Times New Roman"/>
                <w:sz w:val="24"/>
                <w:szCs w:val="24"/>
              </w:rPr>
              <w:t xml:space="preserve"> г.</w:t>
            </w:r>
          </w:p>
        </w:tc>
        <w:tc>
          <w:tcPr>
            <w:tcW w:w="794" w:type="dxa"/>
            <w:gridSpan w:val="2"/>
          </w:tcPr>
          <w:p w:rsidR="00C32434" w:rsidRPr="00E3256E" w:rsidRDefault="00C32434" w:rsidP="0043713D">
            <w:pPr>
              <w:spacing w:after="0" w:line="240" w:lineRule="auto"/>
              <w:ind w:left="-113" w:right="-57"/>
              <w:jc w:val="center"/>
              <w:rPr>
                <w:rFonts w:ascii="Times New Roman" w:hAnsi="Times New Roman" w:cs="Times New Roman"/>
                <w:sz w:val="24"/>
                <w:szCs w:val="24"/>
              </w:rPr>
            </w:pPr>
            <w:r w:rsidRPr="00E3256E">
              <w:rPr>
                <w:rFonts w:ascii="Times New Roman" w:hAnsi="Times New Roman" w:cs="Times New Roman"/>
                <w:sz w:val="24"/>
                <w:szCs w:val="24"/>
              </w:rPr>
              <w:t>2016</w:t>
            </w:r>
            <w:r>
              <w:rPr>
                <w:rFonts w:ascii="Times New Roman" w:hAnsi="Times New Roman" w:cs="Times New Roman"/>
                <w:sz w:val="24"/>
                <w:szCs w:val="24"/>
              </w:rPr>
              <w:t xml:space="preserve"> г.</w:t>
            </w:r>
          </w:p>
        </w:tc>
        <w:tc>
          <w:tcPr>
            <w:tcW w:w="791" w:type="dxa"/>
          </w:tcPr>
          <w:p w:rsidR="00C32434" w:rsidRPr="00E3256E" w:rsidRDefault="00C32434" w:rsidP="0043713D">
            <w:pPr>
              <w:spacing w:after="0" w:line="240" w:lineRule="auto"/>
              <w:ind w:left="-113" w:right="-57"/>
              <w:jc w:val="center"/>
              <w:rPr>
                <w:rFonts w:ascii="Times New Roman" w:hAnsi="Times New Roman" w:cs="Times New Roman"/>
                <w:sz w:val="24"/>
                <w:szCs w:val="24"/>
              </w:rPr>
            </w:pPr>
            <w:r w:rsidRPr="00E3256E">
              <w:rPr>
                <w:rFonts w:ascii="Times New Roman" w:hAnsi="Times New Roman" w:cs="Times New Roman"/>
                <w:sz w:val="24"/>
                <w:szCs w:val="24"/>
              </w:rPr>
              <w:t>2017</w:t>
            </w:r>
            <w:r>
              <w:rPr>
                <w:rFonts w:ascii="Times New Roman" w:hAnsi="Times New Roman" w:cs="Times New Roman"/>
                <w:sz w:val="24"/>
                <w:szCs w:val="24"/>
              </w:rPr>
              <w:t xml:space="preserve"> г.</w:t>
            </w:r>
          </w:p>
        </w:tc>
      </w:tr>
      <w:tr w:rsidR="00C32434" w:rsidTr="00FA3D9C">
        <w:tc>
          <w:tcPr>
            <w:tcW w:w="10141" w:type="dxa"/>
            <w:gridSpan w:val="14"/>
          </w:tcPr>
          <w:p w:rsidR="00C32434" w:rsidRPr="00E3256E" w:rsidRDefault="00C32434" w:rsidP="0043713D">
            <w:pPr>
              <w:spacing w:after="0"/>
              <w:jc w:val="center"/>
              <w:rPr>
                <w:rFonts w:ascii="Times New Roman" w:hAnsi="Times New Roman" w:cs="Times New Roman"/>
                <w:b/>
                <w:sz w:val="24"/>
                <w:szCs w:val="24"/>
              </w:rPr>
            </w:pPr>
            <w:r w:rsidRPr="00E3256E">
              <w:rPr>
                <w:rFonts w:ascii="Times New Roman" w:hAnsi="Times New Roman" w:cs="Times New Roman"/>
                <w:b/>
                <w:sz w:val="24"/>
                <w:szCs w:val="24"/>
              </w:rPr>
              <w:t>Приобретение новой техники, шт.</w:t>
            </w:r>
          </w:p>
        </w:tc>
      </w:tr>
      <w:tr w:rsidR="00C32434" w:rsidTr="00FA3D9C">
        <w:tc>
          <w:tcPr>
            <w:tcW w:w="2093" w:type="dxa"/>
            <w:vAlign w:val="bottom"/>
          </w:tcPr>
          <w:p w:rsidR="00C32434" w:rsidRPr="00E3256E" w:rsidRDefault="00C32434" w:rsidP="0043713D">
            <w:pPr>
              <w:spacing w:after="0"/>
              <w:rPr>
                <w:rFonts w:ascii="Times New Roman" w:hAnsi="Times New Roman" w:cs="Times New Roman"/>
                <w:b/>
                <w:bCs/>
                <w:color w:val="000000"/>
                <w:sz w:val="24"/>
                <w:szCs w:val="24"/>
              </w:rPr>
            </w:pPr>
            <w:r w:rsidRPr="00E3256E">
              <w:rPr>
                <w:rFonts w:ascii="Times New Roman" w:hAnsi="Times New Roman" w:cs="Times New Roman"/>
                <w:b/>
                <w:bCs/>
                <w:color w:val="000000"/>
                <w:sz w:val="24"/>
                <w:szCs w:val="24"/>
              </w:rPr>
              <w:t xml:space="preserve">Российская </w:t>
            </w:r>
            <w:r w:rsidRPr="00E3256E">
              <w:rPr>
                <w:rFonts w:ascii="Times New Roman" w:hAnsi="Times New Roman" w:cs="Times New Roman"/>
                <w:b/>
                <w:bCs/>
                <w:color w:val="000000"/>
                <w:sz w:val="24"/>
                <w:szCs w:val="24"/>
              </w:rPr>
              <w:br/>
              <w:t>Федерация</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7558</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7744</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7112</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7270</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7906</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139</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111</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92</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70</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85</w:t>
            </w:r>
          </w:p>
        </w:tc>
      </w:tr>
      <w:tr w:rsidR="00C32434" w:rsidTr="00FA3D9C">
        <w:tc>
          <w:tcPr>
            <w:tcW w:w="2093" w:type="dxa"/>
            <w:vAlign w:val="center"/>
          </w:tcPr>
          <w:p w:rsidR="00C32434" w:rsidRPr="00E3256E" w:rsidRDefault="00C32434" w:rsidP="0043713D">
            <w:pPr>
              <w:spacing w:after="0"/>
              <w:rPr>
                <w:rFonts w:ascii="Times New Roman" w:hAnsi="Times New Roman" w:cs="Times New Roman"/>
                <w:bCs/>
                <w:sz w:val="24"/>
                <w:szCs w:val="24"/>
              </w:rPr>
            </w:pPr>
            <w:r w:rsidRPr="00E3256E">
              <w:rPr>
                <w:rFonts w:ascii="Times New Roman" w:hAnsi="Times New Roman" w:cs="Times New Roman"/>
                <w:bCs/>
                <w:sz w:val="24"/>
                <w:szCs w:val="24"/>
              </w:rPr>
              <w:t>Центральный ф</w:t>
            </w:r>
            <w:r w:rsidRPr="00E3256E">
              <w:rPr>
                <w:rFonts w:ascii="Times New Roman" w:hAnsi="Times New Roman" w:cs="Times New Roman"/>
                <w:bCs/>
                <w:sz w:val="24"/>
                <w:szCs w:val="24"/>
              </w:rPr>
              <w:t>е</w:t>
            </w:r>
            <w:r w:rsidRPr="00E3256E">
              <w:rPr>
                <w:rFonts w:ascii="Times New Roman" w:hAnsi="Times New Roman" w:cs="Times New Roman"/>
                <w:bCs/>
                <w:sz w:val="24"/>
                <w:szCs w:val="24"/>
              </w:rPr>
              <w:t>деральный округ</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1825</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2165</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2038</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1997</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2194</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53</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36</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30</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26</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32</w:t>
            </w:r>
          </w:p>
        </w:tc>
      </w:tr>
      <w:tr w:rsidR="00C32434" w:rsidTr="00FA3D9C">
        <w:tc>
          <w:tcPr>
            <w:tcW w:w="2093" w:type="dxa"/>
            <w:vAlign w:val="center"/>
          </w:tcPr>
          <w:p w:rsidR="00C32434" w:rsidRPr="00E3256E" w:rsidRDefault="00C32434" w:rsidP="0043713D">
            <w:pPr>
              <w:spacing w:after="0"/>
              <w:rPr>
                <w:rFonts w:ascii="Times New Roman" w:hAnsi="Times New Roman" w:cs="Times New Roman"/>
                <w:sz w:val="24"/>
                <w:szCs w:val="24"/>
              </w:rPr>
            </w:pPr>
            <w:r w:rsidRPr="00E3256E">
              <w:rPr>
                <w:rFonts w:ascii="Times New Roman" w:hAnsi="Times New Roman" w:cs="Times New Roman"/>
                <w:sz w:val="24"/>
                <w:szCs w:val="24"/>
              </w:rPr>
              <w:t>Брянская область</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80</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119</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472</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253</w:t>
            </w:r>
          </w:p>
        </w:tc>
        <w:tc>
          <w:tcPr>
            <w:tcW w:w="823"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236</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w:t>
            </w:r>
          </w:p>
        </w:tc>
        <w:tc>
          <w:tcPr>
            <w:tcW w:w="787"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w:t>
            </w:r>
          </w:p>
        </w:tc>
        <w:tc>
          <w:tcPr>
            <w:tcW w:w="787"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w:t>
            </w:r>
          </w:p>
        </w:tc>
        <w:tc>
          <w:tcPr>
            <w:tcW w:w="791"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w:t>
            </w:r>
          </w:p>
        </w:tc>
      </w:tr>
      <w:tr w:rsidR="00C32434" w:rsidTr="00FA3D9C">
        <w:tc>
          <w:tcPr>
            <w:tcW w:w="10141" w:type="dxa"/>
            <w:gridSpan w:val="14"/>
          </w:tcPr>
          <w:p w:rsidR="00C32434" w:rsidRPr="00E3256E" w:rsidRDefault="00C32434" w:rsidP="0043713D">
            <w:pPr>
              <w:spacing w:after="0"/>
              <w:jc w:val="center"/>
              <w:rPr>
                <w:rFonts w:ascii="Times New Roman" w:hAnsi="Times New Roman" w:cs="Times New Roman"/>
                <w:b/>
                <w:sz w:val="24"/>
                <w:szCs w:val="24"/>
              </w:rPr>
            </w:pPr>
            <w:r w:rsidRPr="00E3256E">
              <w:rPr>
                <w:rFonts w:ascii="Times New Roman" w:hAnsi="Times New Roman" w:cs="Times New Roman"/>
                <w:b/>
                <w:sz w:val="24"/>
                <w:szCs w:val="24"/>
              </w:rPr>
              <w:t>В % к наличию на конец года</w:t>
            </w:r>
          </w:p>
        </w:tc>
      </w:tr>
      <w:tr w:rsidR="00C32434" w:rsidTr="00FA3D9C">
        <w:tc>
          <w:tcPr>
            <w:tcW w:w="2093" w:type="dxa"/>
            <w:vAlign w:val="bottom"/>
          </w:tcPr>
          <w:p w:rsidR="00C32434" w:rsidRPr="00E3256E" w:rsidRDefault="00C32434" w:rsidP="0043713D">
            <w:pPr>
              <w:spacing w:after="0"/>
              <w:rPr>
                <w:rFonts w:ascii="Times New Roman" w:hAnsi="Times New Roman" w:cs="Times New Roman"/>
                <w:b/>
                <w:bCs/>
                <w:color w:val="000000"/>
                <w:sz w:val="24"/>
                <w:szCs w:val="24"/>
              </w:rPr>
            </w:pPr>
            <w:r w:rsidRPr="00E3256E">
              <w:rPr>
                <w:rFonts w:ascii="Times New Roman" w:hAnsi="Times New Roman" w:cs="Times New Roman"/>
                <w:b/>
                <w:bCs/>
                <w:color w:val="000000"/>
                <w:sz w:val="24"/>
                <w:szCs w:val="24"/>
              </w:rPr>
              <w:t xml:space="preserve">Российская </w:t>
            </w:r>
            <w:r w:rsidRPr="00E3256E">
              <w:rPr>
                <w:rFonts w:ascii="Times New Roman" w:hAnsi="Times New Roman" w:cs="Times New Roman"/>
                <w:b/>
                <w:bCs/>
                <w:color w:val="000000"/>
                <w:sz w:val="24"/>
                <w:szCs w:val="24"/>
              </w:rPr>
              <w:br/>
              <w:t>Федерация</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2,3</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3,1</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3,0</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3,3</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3,6</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4,8</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4,5</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3,9</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3,2</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4,0</w:t>
            </w:r>
          </w:p>
        </w:tc>
      </w:tr>
      <w:tr w:rsidR="00C32434" w:rsidTr="00FA3D9C">
        <w:tc>
          <w:tcPr>
            <w:tcW w:w="2093" w:type="dxa"/>
            <w:vAlign w:val="center"/>
          </w:tcPr>
          <w:p w:rsidR="00C32434" w:rsidRPr="00E3256E" w:rsidRDefault="00C32434" w:rsidP="0043713D">
            <w:pPr>
              <w:spacing w:after="0"/>
              <w:rPr>
                <w:rFonts w:ascii="Times New Roman" w:hAnsi="Times New Roman" w:cs="Times New Roman"/>
                <w:bCs/>
                <w:sz w:val="24"/>
                <w:szCs w:val="24"/>
              </w:rPr>
            </w:pPr>
            <w:r w:rsidRPr="00E3256E">
              <w:rPr>
                <w:rFonts w:ascii="Times New Roman" w:hAnsi="Times New Roman" w:cs="Times New Roman"/>
                <w:bCs/>
                <w:sz w:val="24"/>
                <w:szCs w:val="24"/>
              </w:rPr>
              <w:t>Центральный ф</w:t>
            </w:r>
            <w:r w:rsidRPr="00E3256E">
              <w:rPr>
                <w:rFonts w:ascii="Times New Roman" w:hAnsi="Times New Roman" w:cs="Times New Roman"/>
                <w:bCs/>
                <w:sz w:val="24"/>
                <w:szCs w:val="24"/>
              </w:rPr>
              <w:t>е</w:t>
            </w:r>
            <w:r w:rsidRPr="00E3256E">
              <w:rPr>
                <w:rFonts w:ascii="Times New Roman" w:hAnsi="Times New Roman" w:cs="Times New Roman"/>
                <w:bCs/>
                <w:sz w:val="24"/>
                <w:szCs w:val="24"/>
              </w:rPr>
              <w:t>деральный округ</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2,7</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4,0</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3,9</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3,9</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4,4</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4,9</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4,0</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3,4</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3,3</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4,1</w:t>
            </w:r>
          </w:p>
        </w:tc>
      </w:tr>
      <w:tr w:rsidR="00C32434" w:rsidTr="00FA3D9C">
        <w:tc>
          <w:tcPr>
            <w:tcW w:w="2093" w:type="dxa"/>
            <w:vAlign w:val="center"/>
          </w:tcPr>
          <w:p w:rsidR="00C32434" w:rsidRPr="00E3256E" w:rsidRDefault="00C32434" w:rsidP="0043713D">
            <w:pPr>
              <w:spacing w:after="0"/>
              <w:rPr>
                <w:rFonts w:ascii="Times New Roman" w:hAnsi="Times New Roman" w:cs="Times New Roman"/>
                <w:sz w:val="24"/>
                <w:szCs w:val="24"/>
              </w:rPr>
            </w:pPr>
            <w:r w:rsidRPr="00E3256E">
              <w:rPr>
                <w:rFonts w:ascii="Times New Roman" w:hAnsi="Times New Roman" w:cs="Times New Roman"/>
                <w:sz w:val="24"/>
                <w:szCs w:val="24"/>
              </w:rPr>
              <w:t>Брянская область</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2,8</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4,9</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17,1</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8,9</w:t>
            </w:r>
          </w:p>
        </w:tc>
        <w:tc>
          <w:tcPr>
            <w:tcW w:w="823"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8,0</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4,7</w:t>
            </w:r>
          </w:p>
        </w:tc>
        <w:tc>
          <w:tcPr>
            <w:tcW w:w="787"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2,5</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1,8</w:t>
            </w:r>
          </w:p>
        </w:tc>
        <w:tc>
          <w:tcPr>
            <w:tcW w:w="787"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w:t>
            </w:r>
          </w:p>
        </w:tc>
        <w:tc>
          <w:tcPr>
            <w:tcW w:w="791"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w:t>
            </w:r>
          </w:p>
        </w:tc>
      </w:tr>
      <w:tr w:rsidR="00C32434" w:rsidTr="00FA3D9C">
        <w:tc>
          <w:tcPr>
            <w:tcW w:w="10141" w:type="dxa"/>
            <w:gridSpan w:val="14"/>
          </w:tcPr>
          <w:p w:rsidR="00C32434" w:rsidRPr="00E3256E" w:rsidRDefault="00C32434" w:rsidP="0043713D">
            <w:pPr>
              <w:spacing w:after="0"/>
              <w:jc w:val="center"/>
              <w:rPr>
                <w:rFonts w:ascii="Times New Roman" w:hAnsi="Times New Roman" w:cs="Times New Roman"/>
                <w:b/>
                <w:sz w:val="24"/>
                <w:szCs w:val="24"/>
              </w:rPr>
            </w:pPr>
            <w:r w:rsidRPr="00E3256E">
              <w:rPr>
                <w:rFonts w:ascii="Times New Roman" w:hAnsi="Times New Roman" w:cs="Times New Roman"/>
                <w:b/>
                <w:sz w:val="24"/>
                <w:szCs w:val="24"/>
              </w:rPr>
              <w:t>Списано по износу, шт.</w:t>
            </w:r>
          </w:p>
        </w:tc>
      </w:tr>
      <w:tr w:rsidR="00C32434" w:rsidTr="00FA3D9C">
        <w:tc>
          <w:tcPr>
            <w:tcW w:w="2093" w:type="dxa"/>
            <w:vAlign w:val="bottom"/>
          </w:tcPr>
          <w:p w:rsidR="00C32434" w:rsidRPr="00E3256E" w:rsidRDefault="00C32434" w:rsidP="0043713D">
            <w:pPr>
              <w:spacing w:after="0"/>
              <w:rPr>
                <w:rFonts w:ascii="Times New Roman" w:hAnsi="Times New Roman" w:cs="Times New Roman"/>
                <w:b/>
                <w:bCs/>
                <w:color w:val="000000"/>
                <w:sz w:val="24"/>
                <w:szCs w:val="24"/>
              </w:rPr>
            </w:pPr>
            <w:r w:rsidRPr="00E3256E">
              <w:rPr>
                <w:rFonts w:ascii="Times New Roman" w:hAnsi="Times New Roman" w:cs="Times New Roman"/>
                <w:b/>
                <w:bCs/>
                <w:color w:val="000000"/>
                <w:sz w:val="24"/>
                <w:szCs w:val="24"/>
              </w:rPr>
              <w:t xml:space="preserve">Российская </w:t>
            </w:r>
            <w:r w:rsidRPr="00E3256E">
              <w:rPr>
                <w:rFonts w:ascii="Times New Roman" w:hAnsi="Times New Roman" w:cs="Times New Roman"/>
                <w:b/>
                <w:bCs/>
                <w:color w:val="000000"/>
                <w:sz w:val="24"/>
                <w:szCs w:val="24"/>
              </w:rPr>
              <w:br/>
              <w:t>Федерация</w:t>
            </w:r>
          </w:p>
        </w:tc>
        <w:tc>
          <w:tcPr>
            <w:tcW w:w="822" w:type="dxa"/>
            <w:vAlign w:val="bottom"/>
          </w:tcPr>
          <w:p w:rsidR="00C32434" w:rsidRPr="00E3256E" w:rsidRDefault="00C32434" w:rsidP="0043713D">
            <w:pPr>
              <w:spacing w:after="0"/>
              <w:ind w:left="-57" w:right="-57"/>
              <w:jc w:val="center"/>
              <w:rPr>
                <w:rFonts w:ascii="Times New Roman" w:hAnsi="Times New Roman" w:cs="Times New Roman"/>
                <w:sz w:val="24"/>
                <w:szCs w:val="24"/>
              </w:rPr>
            </w:pPr>
            <w:r w:rsidRPr="00E3256E">
              <w:rPr>
                <w:rFonts w:ascii="Times New Roman" w:hAnsi="Times New Roman" w:cs="Times New Roman"/>
                <w:sz w:val="24"/>
                <w:szCs w:val="24"/>
              </w:rPr>
              <w:t>16596</w:t>
            </w:r>
          </w:p>
        </w:tc>
        <w:tc>
          <w:tcPr>
            <w:tcW w:w="822" w:type="dxa"/>
            <w:vAlign w:val="bottom"/>
          </w:tcPr>
          <w:p w:rsidR="00C32434" w:rsidRPr="00E3256E" w:rsidRDefault="00C32434" w:rsidP="0043713D">
            <w:pPr>
              <w:spacing w:after="0"/>
              <w:ind w:left="-57" w:right="-57"/>
              <w:jc w:val="center"/>
              <w:rPr>
                <w:rFonts w:ascii="Times New Roman" w:hAnsi="Times New Roman" w:cs="Times New Roman"/>
                <w:sz w:val="24"/>
                <w:szCs w:val="24"/>
              </w:rPr>
            </w:pPr>
            <w:r w:rsidRPr="00E3256E">
              <w:rPr>
                <w:rFonts w:ascii="Times New Roman" w:hAnsi="Times New Roman" w:cs="Times New Roman"/>
                <w:sz w:val="24"/>
                <w:szCs w:val="24"/>
              </w:rPr>
              <w:t>13085</w:t>
            </w:r>
          </w:p>
        </w:tc>
        <w:tc>
          <w:tcPr>
            <w:tcW w:w="822" w:type="dxa"/>
            <w:vAlign w:val="bottom"/>
          </w:tcPr>
          <w:p w:rsidR="00C32434" w:rsidRPr="00E3256E" w:rsidRDefault="00C32434" w:rsidP="0043713D">
            <w:pPr>
              <w:spacing w:after="0"/>
              <w:ind w:left="-57" w:right="-57"/>
              <w:jc w:val="center"/>
              <w:rPr>
                <w:rFonts w:ascii="Times New Roman" w:hAnsi="Times New Roman" w:cs="Times New Roman"/>
                <w:sz w:val="24"/>
                <w:szCs w:val="24"/>
              </w:rPr>
            </w:pPr>
            <w:r w:rsidRPr="00E3256E">
              <w:rPr>
                <w:rFonts w:ascii="Times New Roman" w:hAnsi="Times New Roman" w:cs="Times New Roman"/>
                <w:sz w:val="24"/>
                <w:szCs w:val="24"/>
              </w:rPr>
              <w:t>11034</w:t>
            </w:r>
          </w:p>
        </w:tc>
        <w:tc>
          <w:tcPr>
            <w:tcW w:w="822" w:type="dxa"/>
            <w:vAlign w:val="bottom"/>
          </w:tcPr>
          <w:p w:rsidR="00C32434" w:rsidRPr="00E3256E" w:rsidRDefault="00C32434" w:rsidP="0043713D">
            <w:pPr>
              <w:spacing w:after="0"/>
              <w:ind w:left="-57" w:right="-57"/>
              <w:jc w:val="center"/>
              <w:rPr>
                <w:rFonts w:ascii="Times New Roman" w:hAnsi="Times New Roman" w:cs="Times New Roman"/>
                <w:sz w:val="24"/>
                <w:szCs w:val="24"/>
              </w:rPr>
            </w:pPr>
            <w:r w:rsidRPr="00E3256E">
              <w:rPr>
                <w:rFonts w:ascii="Times New Roman" w:hAnsi="Times New Roman" w:cs="Times New Roman"/>
                <w:sz w:val="24"/>
                <w:szCs w:val="24"/>
              </w:rPr>
              <w:t>9313</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8022</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209</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162</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118</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105</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120</w:t>
            </w:r>
          </w:p>
        </w:tc>
      </w:tr>
      <w:tr w:rsidR="00C32434" w:rsidTr="00FA3D9C">
        <w:tc>
          <w:tcPr>
            <w:tcW w:w="2093" w:type="dxa"/>
            <w:vAlign w:val="center"/>
          </w:tcPr>
          <w:p w:rsidR="00C32434" w:rsidRPr="00E3256E" w:rsidRDefault="00C32434" w:rsidP="0043713D">
            <w:pPr>
              <w:spacing w:after="0"/>
              <w:rPr>
                <w:rFonts w:ascii="Times New Roman" w:hAnsi="Times New Roman" w:cs="Times New Roman"/>
                <w:bCs/>
                <w:sz w:val="24"/>
                <w:szCs w:val="24"/>
              </w:rPr>
            </w:pPr>
            <w:r w:rsidRPr="00E3256E">
              <w:rPr>
                <w:rFonts w:ascii="Times New Roman" w:hAnsi="Times New Roman" w:cs="Times New Roman"/>
                <w:bCs/>
                <w:sz w:val="24"/>
                <w:szCs w:val="24"/>
              </w:rPr>
              <w:t>Центральный ф</w:t>
            </w:r>
            <w:r w:rsidRPr="00E3256E">
              <w:rPr>
                <w:rFonts w:ascii="Times New Roman" w:hAnsi="Times New Roman" w:cs="Times New Roman"/>
                <w:bCs/>
                <w:sz w:val="24"/>
                <w:szCs w:val="24"/>
              </w:rPr>
              <w:t>е</w:t>
            </w:r>
            <w:r w:rsidRPr="00E3256E">
              <w:rPr>
                <w:rFonts w:ascii="Times New Roman" w:hAnsi="Times New Roman" w:cs="Times New Roman"/>
                <w:bCs/>
                <w:sz w:val="24"/>
                <w:szCs w:val="24"/>
              </w:rPr>
              <w:t>деральный округ</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3883</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2900</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2435</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2067</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1888</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113</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57</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42</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46</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52</w:t>
            </w:r>
          </w:p>
        </w:tc>
      </w:tr>
      <w:tr w:rsidR="00C32434" w:rsidTr="00FA3D9C">
        <w:tc>
          <w:tcPr>
            <w:tcW w:w="2093" w:type="dxa"/>
            <w:vAlign w:val="center"/>
          </w:tcPr>
          <w:p w:rsidR="00C32434" w:rsidRPr="00E3256E" w:rsidRDefault="00C32434" w:rsidP="0043713D">
            <w:pPr>
              <w:spacing w:after="0"/>
              <w:rPr>
                <w:rFonts w:ascii="Times New Roman" w:hAnsi="Times New Roman" w:cs="Times New Roman"/>
                <w:sz w:val="24"/>
                <w:szCs w:val="24"/>
              </w:rPr>
            </w:pPr>
            <w:r w:rsidRPr="00E3256E">
              <w:rPr>
                <w:rFonts w:ascii="Times New Roman" w:hAnsi="Times New Roman" w:cs="Times New Roman"/>
                <w:sz w:val="24"/>
                <w:szCs w:val="24"/>
              </w:rPr>
              <w:t>Брянская область</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170</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154</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97</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125</w:t>
            </w:r>
          </w:p>
        </w:tc>
        <w:tc>
          <w:tcPr>
            <w:tcW w:w="823"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74</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12</w:t>
            </w:r>
          </w:p>
        </w:tc>
        <w:tc>
          <w:tcPr>
            <w:tcW w:w="787"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10</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w:t>
            </w:r>
          </w:p>
        </w:tc>
        <w:tc>
          <w:tcPr>
            <w:tcW w:w="787"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11</w:t>
            </w:r>
          </w:p>
        </w:tc>
        <w:tc>
          <w:tcPr>
            <w:tcW w:w="791"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2,0</w:t>
            </w:r>
          </w:p>
        </w:tc>
      </w:tr>
      <w:tr w:rsidR="00C32434" w:rsidTr="00FA3D9C">
        <w:tc>
          <w:tcPr>
            <w:tcW w:w="10141" w:type="dxa"/>
            <w:gridSpan w:val="14"/>
          </w:tcPr>
          <w:p w:rsidR="00C32434" w:rsidRPr="00E3256E" w:rsidRDefault="00C32434" w:rsidP="0043713D">
            <w:pPr>
              <w:spacing w:after="0"/>
              <w:jc w:val="center"/>
              <w:rPr>
                <w:rFonts w:ascii="Times New Roman" w:hAnsi="Times New Roman" w:cs="Times New Roman"/>
                <w:b/>
                <w:sz w:val="24"/>
                <w:szCs w:val="24"/>
              </w:rPr>
            </w:pPr>
            <w:r w:rsidRPr="00E3256E">
              <w:rPr>
                <w:rFonts w:ascii="Times New Roman" w:hAnsi="Times New Roman" w:cs="Times New Roman"/>
                <w:b/>
                <w:sz w:val="24"/>
                <w:szCs w:val="24"/>
              </w:rPr>
              <w:t>В % к наличию на начало года</w:t>
            </w:r>
          </w:p>
        </w:tc>
      </w:tr>
      <w:tr w:rsidR="00C32434" w:rsidTr="00FA3D9C">
        <w:tc>
          <w:tcPr>
            <w:tcW w:w="2093" w:type="dxa"/>
            <w:vAlign w:val="bottom"/>
          </w:tcPr>
          <w:p w:rsidR="00C32434" w:rsidRPr="00E3256E" w:rsidRDefault="00C32434" w:rsidP="0043713D">
            <w:pPr>
              <w:spacing w:after="0"/>
              <w:rPr>
                <w:rFonts w:ascii="Times New Roman" w:hAnsi="Times New Roman" w:cs="Times New Roman"/>
                <w:b/>
                <w:bCs/>
                <w:color w:val="000000"/>
                <w:sz w:val="24"/>
                <w:szCs w:val="24"/>
              </w:rPr>
            </w:pPr>
            <w:r w:rsidRPr="00E3256E">
              <w:rPr>
                <w:rFonts w:ascii="Times New Roman" w:hAnsi="Times New Roman" w:cs="Times New Roman"/>
                <w:b/>
                <w:bCs/>
                <w:color w:val="000000"/>
                <w:sz w:val="24"/>
                <w:szCs w:val="24"/>
              </w:rPr>
              <w:t xml:space="preserve">Российская </w:t>
            </w:r>
            <w:r w:rsidRPr="00E3256E">
              <w:rPr>
                <w:rFonts w:ascii="Times New Roman" w:hAnsi="Times New Roman" w:cs="Times New Roman"/>
                <w:b/>
                <w:bCs/>
                <w:color w:val="000000"/>
                <w:sz w:val="24"/>
                <w:szCs w:val="24"/>
              </w:rPr>
              <w:br/>
              <w:t>Федерация</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5,1</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5,1</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4,6</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4,1</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3,7</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7,0</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6,5</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5,0</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4,6</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5,5</w:t>
            </w:r>
          </w:p>
        </w:tc>
      </w:tr>
      <w:tr w:rsidR="00C32434" w:rsidTr="00FA3D9C">
        <w:tc>
          <w:tcPr>
            <w:tcW w:w="2093" w:type="dxa"/>
            <w:vAlign w:val="center"/>
          </w:tcPr>
          <w:p w:rsidR="00C32434" w:rsidRPr="00E3256E" w:rsidRDefault="00C32434" w:rsidP="0043713D">
            <w:pPr>
              <w:spacing w:after="0"/>
              <w:rPr>
                <w:rFonts w:ascii="Times New Roman" w:hAnsi="Times New Roman" w:cs="Times New Roman"/>
                <w:bCs/>
                <w:sz w:val="24"/>
                <w:szCs w:val="24"/>
              </w:rPr>
            </w:pPr>
            <w:r w:rsidRPr="00E3256E">
              <w:rPr>
                <w:rFonts w:ascii="Times New Roman" w:hAnsi="Times New Roman" w:cs="Times New Roman"/>
                <w:bCs/>
                <w:sz w:val="24"/>
                <w:szCs w:val="24"/>
              </w:rPr>
              <w:t>Центральный ф</w:t>
            </w:r>
            <w:r w:rsidRPr="00E3256E">
              <w:rPr>
                <w:rFonts w:ascii="Times New Roman" w:hAnsi="Times New Roman" w:cs="Times New Roman"/>
                <w:bCs/>
                <w:sz w:val="24"/>
                <w:szCs w:val="24"/>
              </w:rPr>
              <w:t>е</w:t>
            </w:r>
            <w:r w:rsidRPr="00E3256E">
              <w:rPr>
                <w:rFonts w:ascii="Times New Roman" w:hAnsi="Times New Roman" w:cs="Times New Roman"/>
                <w:bCs/>
                <w:sz w:val="24"/>
                <w:szCs w:val="24"/>
              </w:rPr>
              <w:t>деральный округ</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5,5</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5,2</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4,5</w:t>
            </w:r>
          </w:p>
        </w:tc>
        <w:tc>
          <w:tcPr>
            <w:tcW w:w="822"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4,1</w:t>
            </w:r>
          </w:p>
        </w:tc>
        <w:tc>
          <w:tcPr>
            <w:tcW w:w="823"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3,8</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9,7</w:t>
            </w:r>
          </w:p>
        </w:tc>
        <w:tc>
          <w:tcPr>
            <w:tcW w:w="787"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6,2</w:t>
            </w:r>
          </w:p>
        </w:tc>
        <w:tc>
          <w:tcPr>
            <w:tcW w:w="786" w:type="dxa"/>
            <w:gridSpan w:val="2"/>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4,8</w:t>
            </w:r>
          </w:p>
        </w:tc>
        <w:tc>
          <w:tcPr>
            <w:tcW w:w="787"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5,6</w:t>
            </w:r>
          </w:p>
        </w:tc>
        <w:tc>
          <w:tcPr>
            <w:tcW w:w="791" w:type="dxa"/>
            <w:vAlign w:val="bottom"/>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6,5</w:t>
            </w:r>
          </w:p>
        </w:tc>
      </w:tr>
      <w:tr w:rsidR="00C32434" w:rsidTr="00FA3D9C">
        <w:tc>
          <w:tcPr>
            <w:tcW w:w="2093" w:type="dxa"/>
            <w:vAlign w:val="center"/>
          </w:tcPr>
          <w:p w:rsidR="00C32434" w:rsidRPr="00E3256E" w:rsidRDefault="00C32434" w:rsidP="0043713D">
            <w:pPr>
              <w:spacing w:after="0"/>
              <w:rPr>
                <w:rFonts w:ascii="Times New Roman" w:hAnsi="Times New Roman" w:cs="Times New Roman"/>
                <w:sz w:val="24"/>
                <w:szCs w:val="24"/>
              </w:rPr>
            </w:pPr>
            <w:r w:rsidRPr="00E3256E">
              <w:rPr>
                <w:rFonts w:ascii="Times New Roman" w:hAnsi="Times New Roman" w:cs="Times New Roman"/>
                <w:sz w:val="24"/>
                <w:szCs w:val="24"/>
              </w:rPr>
              <w:t>Брянская область</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5,6</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6,0</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4,0</w:t>
            </w:r>
          </w:p>
        </w:tc>
        <w:tc>
          <w:tcPr>
            <w:tcW w:w="822"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4,6</w:t>
            </w:r>
          </w:p>
        </w:tc>
        <w:tc>
          <w:tcPr>
            <w:tcW w:w="823"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2,7</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6,7</w:t>
            </w:r>
          </w:p>
        </w:tc>
        <w:tc>
          <w:tcPr>
            <w:tcW w:w="787"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8,1</w:t>
            </w:r>
          </w:p>
        </w:tc>
        <w:tc>
          <w:tcPr>
            <w:tcW w:w="786" w:type="dxa"/>
            <w:gridSpan w:val="2"/>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4,3</w:t>
            </w:r>
          </w:p>
        </w:tc>
        <w:tc>
          <w:tcPr>
            <w:tcW w:w="787"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9,9</w:t>
            </w:r>
          </w:p>
        </w:tc>
        <w:tc>
          <w:tcPr>
            <w:tcW w:w="791" w:type="dxa"/>
          </w:tcPr>
          <w:p w:rsidR="00C32434" w:rsidRPr="00E3256E" w:rsidRDefault="00C32434" w:rsidP="0043713D">
            <w:pPr>
              <w:spacing w:after="0"/>
              <w:jc w:val="center"/>
              <w:rPr>
                <w:rFonts w:ascii="Times New Roman" w:hAnsi="Times New Roman" w:cs="Times New Roman"/>
                <w:sz w:val="24"/>
                <w:szCs w:val="24"/>
              </w:rPr>
            </w:pPr>
            <w:r w:rsidRPr="00E3256E">
              <w:rPr>
                <w:rFonts w:ascii="Times New Roman" w:hAnsi="Times New Roman" w:cs="Times New Roman"/>
                <w:sz w:val="24"/>
                <w:szCs w:val="24"/>
              </w:rPr>
              <w:t>2,1</w:t>
            </w:r>
          </w:p>
        </w:tc>
      </w:tr>
    </w:tbl>
    <w:p w:rsidR="00C32434" w:rsidRPr="00E3256E" w:rsidRDefault="00C32434" w:rsidP="0043713D">
      <w:pPr>
        <w:tabs>
          <w:tab w:val="left" w:pos="9120"/>
        </w:tabs>
        <w:spacing w:before="120" w:after="0"/>
        <w:jc w:val="both"/>
        <w:rPr>
          <w:rFonts w:ascii="Times New Roman" w:hAnsi="Times New Roman" w:cs="Times New Roman"/>
          <w:sz w:val="24"/>
          <w:szCs w:val="24"/>
        </w:rPr>
      </w:pPr>
      <w:r w:rsidRPr="00E3256E">
        <w:rPr>
          <w:rFonts w:ascii="Times New Roman" w:hAnsi="Times New Roman" w:cs="Times New Roman"/>
          <w:sz w:val="24"/>
          <w:szCs w:val="24"/>
        </w:rPr>
        <w:t>Источник: расчеты автора по данным Росстата.</w:t>
      </w:r>
    </w:p>
    <w:p w:rsidR="00C32434" w:rsidRDefault="00C32434" w:rsidP="0043713D">
      <w:pPr>
        <w:tabs>
          <w:tab w:val="left" w:leader="underscore" w:pos="5342"/>
        </w:tabs>
        <w:spacing w:after="0"/>
        <w:jc w:val="right"/>
        <w:rPr>
          <w:sz w:val="28"/>
          <w:szCs w:val="28"/>
        </w:rPr>
      </w:pPr>
    </w:p>
    <w:p w:rsidR="00C32434" w:rsidRDefault="00C32434" w:rsidP="0043713D">
      <w:pPr>
        <w:tabs>
          <w:tab w:val="left" w:leader="underscore" w:pos="5342"/>
        </w:tabs>
        <w:spacing w:after="0"/>
        <w:jc w:val="right"/>
        <w:rPr>
          <w:sz w:val="28"/>
          <w:szCs w:val="28"/>
        </w:rPr>
      </w:pPr>
    </w:p>
    <w:p w:rsidR="00C32434" w:rsidRDefault="00C32434" w:rsidP="0043713D">
      <w:pPr>
        <w:tabs>
          <w:tab w:val="left" w:leader="underscore" w:pos="5342"/>
        </w:tabs>
        <w:spacing w:after="0"/>
        <w:jc w:val="right"/>
        <w:rPr>
          <w:sz w:val="28"/>
          <w:szCs w:val="28"/>
        </w:rPr>
      </w:pPr>
    </w:p>
    <w:p w:rsidR="00C32434" w:rsidRDefault="00C32434"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70EE9" w:rsidRDefault="00870EE9" w:rsidP="0043713D">
      <w:pPr>
        <w:tabs>
          <w:tab w:val="left" w:leader="underscore" w:pos="5342"/>
        </w:tabs>
        <w:spacing w:after="0"/>
        <w:jc w:val="right"/>
        <w:rPr>
          <w:sz w:val="28"/>
          <w:szCs w:val="28"/>
        </w:rPr>
      </w:pPr>
    </w:p>
    <w:p w:rsidR="008E5055" w:rsidRPr="002E029D" w:rsidRDefault="008E5055" w:rsidP="0043713D">
      <w:pPr>
        <w:tabs>
          <w:tab w:val="left" w:leader="underscore" w:pos="5342"/>
        </w:tabs>
        <w:spacing w:after="0"/>
        <w:jc w:val="right"/>
        <w:rPr>
          <w:rFonts w:ascii="Times New Roman" w:hAnsi="Times New Roman" w:cs="Times New Roman"/>
          <w:sz w:val="28"/>
          <w:szCs w:val="28"/>
        </w:rPr>
      </w:pPr>
      <w:r w:rsidRPr="002E029D">
        <w:rPr>
          <w:rFonts w:ascii="Times New Roman" w:hAnsi="Times New Roman" w:cs="Times New Roman"/>
          <w:sz w:val="28"/>
          <w:szCs w:val="28"/>
        </w:rPr>
        <w:lastRenderedPageBreak/>
        <w:t>Приложение</w:t>
      </w:r>
      <w:r w:rsidR="009446DF">
        <w:rPr>
          <w:rFonts w:ascii="Times New Roman" w:hAnsi="Times New Roman" w:cs="Times New Roman"/>
          <w:sz w:val="28"/>
          <w:szCs w:val="28"/>
        </w:rPr>
        <w:t xml:space="preserve"> </w:t>
      </w:r>
      <w:r w:rsidR="00AA5789">
        <w:rPr>
          <w:rFonts w:ascii="Times New Roman" w:hAnsi="Times New Roman" w:cs="Times New Roman"/>
          <w:sz w:val="28"/>
          <w:szCs w:val="28"/>
        </w:rPr>
        <w:t>7</w:t>
      </w:r>
    </w:p>
    <w:p w:rsidR="008E5055" w:rsidRPr="002E029D" w:rsidRDefault="008E5055" w:rsidP="0043713D">
      <w:pPr>
        <w:tabs>
          <w:tab w:val="left" w:leader="underscore" w:pos="5342"/>
        </w:tabs>
        <w:spacing w:after="0" w:line="240" w:lineRule="auto"/>
        <w:jc w:val="center"/>
        <w:rPr>
          <w:rFonts w:ascii="Times New Roman" w:hAnsi="Times New Roman" w:cs="Times New Roman"/>
          <w:bCs/>
          <w:color w:val="000000"/>
          <w:sz w:val="28"/>
          <w:szCs w:val="28"/>
        </w:rPr>
      </w:pPr>
      <w:r w:rsidRPr="002E029D">
        <w:rPr>
          <w:rFonts w:ascii="Times New Roman" w:hAnsi="Times New Roman" w:cs="Times New Roman"/>
          <w:bCs/>
          <w:color w:val="000000"/>
          <w:sz w:val="28"/>
          <w:szCs w:val="28"/>
        </w:rPr>
        <w:t xml:space="preserve">Внесено минеральных удобрений (в пересчете на 100% питательных </w:t>
      </w:r>
    </w:p>
    <w:p w:rsidR="00E96836" w:rsidRPr="002E029D" w:rsidRDefault="008E5055" w:rsidP="0043713D">
      <w:pPr>
        <w:tabs>
          <w:tab w:val="left" w:leader="underscore" w:pos="5342"/>
        </w:tabs>
        <w:spacing w:after="0" w:line="240" w:lineRule="auto"/>
        <w:jc w:val="center"/>
        <w:rPr>
          <w:rFonts w:ascii="Times New Roman" w:hAnsi="Times New Roman" w:cs="Times New Roman"/>
          <w:bCs/>
          <w:color w:val="000000"/>
          <w:sz w:val="28"/>
          <w:szCs w:val="28"/>
        </w:rPr>
      </w:pPr>
      <w:r w:rsidRPr="002E029D">
        <w:rPr>
          <w:rFonts w:ascii="Times New Roman" w:hAnsi="Times New Roman" w:cs="Times New Roman"/>
          <w:bCs/>
          <w:color w:val="000000"/>
          <w:sz w:val="28"/>
          <w:szCs w:val="28"/>
        </w:rPr>
        <w:t xml:space="preserve">веществ) под посевы сельскохозяйственных культур </w:t>
      </w:r>
    </w:p>
    <w:p w:rsidR="00E96836" w:rsidRPr="002E029D" w:rsidRDefault="008E5055" w:rsidP="0043713D">
      <w:pPr>
        <w:tabs>
          <w:tab w:val="left" w:leader="underscore" w:pos="5342"/>
        </w:tabs>
        <w:spacing w:after="0" w:line="240" w:lineRule="auto"/>
        <w:jc w:val="center"/>
        <w:rPr>
          <w:rFonts w:ascii="Times New Roman" w:hAnsi="Times New Roman" w:cs="Times New Roman"/>
          <w:bCs/>
          <w:color w:val="000000"/>
          <w:sz w:val="28"/>
          <w:szCs w:val="28"/>
        </w:rPr>
      </w:pPr>
      <w:r w:rsidRPr="002E029D">
        <w:rPr>
          <w:rFonts w:ascii="Times New Roman" w:hAnsi="Times New Roman" w:cs="Times New Roman"/>
          <w:bCs/>
          <w:color w:val="000000"/>
          <w:sz w:val="28"/>
          <w:szCs w:val="28"/>
        </w:rPr>
        <w:t xml:space="preserve">в сельскохозяйственных организациях муниципальных районов </w:t>
      </w:r>
    </w:p>
    <w:p w:rsidR="008E5055" w:rsidRPr="002E029D" w:rsidRDefault="008E5055" w:rsidP="0043713D">
      <w:pPr>
        <w:tabs>
          <w:tab w:val="left" w:leader="underscore" w:pos="5342"/>
        </w:tabs>
        <w:spacing w:after="0" w:line="240" w:lineRule="auto"/>
        <w:jc w:val="center"/>
        <w:rPr>
          <w:rFonts w:ascii="Times New Roman" w:hAnsi="Times New Roman" w:cs="Times New Roman"/>
          <w:bCs/>
          <w:color w:val="000000"/>
          <w:sz w:val="28"/>
          <w:szCs w:val="28"/>
        </w:rPr>
      </w:pPr>
      <w:r w:rsidRPr="002E029D">
        <w:rPr>
          <w:rFonts w:ascii="Times New Roman" w:hAnsi="Times New Roman" w:cs="Times New Roman"/>
          <w:bCs/>
          <w:color w:val="000000"/>
          <w:sz w:val="28"/>
          <w:szCs w:val="28"/>
        </w:rPr>
        <w:t>Брянской области, т д.в.</w:t>
      </w:r>
    </w:p>
    <w:p w:rsidR="002B630B" w:rsidRPr="004B2E8B" w:rsidRDefault="002B630B" w:rsidP="0043713D">
      <w:pPr>
        <w:tabs>
          <w:tab w:val="left" w:leader="underscore" w:pos="5342"/>
        </w:tabs>
        <w:spacing w:after="0" w:line="240" w:lineRule="auto"/>
        <w:jc w:val="center"/>
        <w:rPr>
          <w:sz w:val="24"/>
          <w:szCs w:val="24"/>
        </w:rPr>
      </w:pPr>
    </w:p>
    <w:tbl>
      <w:tblPr>
        <w:tblW w:w="10047" w:type="dxa"/>
        <w:tblInd w:w="93" w:type="dxa"/>
        <w:tblLook w:val="04A0"/>
      </w:tblPr>
      <w:tblGrid>
        <w:gridCol w:w="2178"/>
        <w:gridCol w:w="844"/>
        <w:gridCol w:w="844"/>
        <w:gridCol w:w="844"/>
        <w:gridCol w:w="844"/>
        <w:gridCol w:w="844"/>
        <w:gridCol w:w="844"/>
        <w:gridCol w:w="845"/>
        <w:gridCol w:w="859"/>
        <w:gridCol w:w="1101"/>
      </w:tblGrid>
      <w:tr w:rsidR="002B630B" w:rsidRPr="002B630B" w:rsidTr="00664D32">
        <w:trPr>
          <w:trHeight w:val="20"/>
        </w:trPr>
        <w:tc>
          <w:tcPr>
            <w:tcW w:w="217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bCs/>
                <w:color w:val="000000"/>
                <w:sz w:val="24"/>
                <w:szCs w:val="24"/>
              </w:rPr>
              <w:t xml:space="preserve">Наименование </w:t>
            </w:r>
            <w:r w:rsidRPr="002B630B">
              <w:rPr>
                <w:rFonts w:ascii="Times New Roman" w:hAnsi="Times New Roman" w:cs="Times New Roman"/>
                <w:bCs/>
                <w:color w:val="000000"/>
                <w:sz w:val="24"/>
                <w:szCs w:val="24"/>
              </w:rPr>
              <w:br/>
              <w:t xml:space="preserve">муниципальных </w:t>
            </w:r>
            <w:r w:rsidRPr="002B630B">
              <w:rPr>
                <w:rFonts w:ascii="Times New Roman" w:hAnsi="Times New Roman" w:cs="Times New Roman"/>
                <w:bCs/>
                <w:color w:val="000000"/>
                <w:sz w:val="24"/>
                <w:szCs w:val="24"/>
              </w:rPr>
              <w:br/>
              <w:t>районов</w:t>
            </w:r>
          </w:p>
        </w:tc>
        <w:tc>
          <w:tcPr>
            <w:tcW w:w="6768" w:type="dxa"/>
            <w:gridSpan w:val="8"/>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Годы</w:t>
            </w:r>
          </w:p>
        </w:tc>
        <w:tc>
          <w:tcPr>
            <w:tcW w:w="1101" w:type="dxa"/>
            <w:vMerge w:val="restart"/>
            <w:tcBorders>
              <w:top w:val="single" w:sz="4" w:space="0" w:color="auto"/>
              <w:left w:val="nil"/>
              <w:bottom w:val="single" w:sz="4" w:space="0" w:color="auto"/>
              <w:right w:val="single" w:sz="4" w:space="0" w:color="auto"/>
            </w:tcBorders>
          </w:tcPr>
          <w:p w:rsidR="002B630B" w:rsidRPr="002B630B" w:rsidRDefault="002B630B" w:rsidP="0043713D">
            <w:pPr>
              <w:spacing w:after="0"/>
              <w:ind w:left="-57" w:right="-57"/>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2017 г. </w:t>
            </w:r>
            <w:r w:rsidRPr="002B630B">
              <w:rPr>
                <w:rFonts w:ascii="Times New Roman" w:hAnsi="Times New Roman" w:cs="Times New Roman"/>
                <w:color w:val="000000"/>
                <w:sz w:val="24"/>
                <w:szCs w:val="24"/>
              </w:rPr>
              <w:br/>
              <w:t>к 2010 г., раз</w:t>
            </w:r>
          </w:p>
        </w:tc>
      </w:tr>
      <w:tr w:rsidR="002B630B" w:rsidRPr="002B630B" w:rsidTr="00664D32">
        <w:trPr>
          <w:trHeight w:val="20"/>
        </w:trPr>
        <w:tc>
          <w:tcPr>
            <w:tcW w:w="2178" w:type="dxa"/>
            <w:vMerge/>
            <w:tcBorders>
              <w:top w:val="single" w:sz="4" w:space="0" w:color="auto"/>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after="0"/>
              <w:rPr>
                <w:rFonts w:ascii="Times New Roman" w:hAnsi="Times New Roman" w:cs="Times New Roman"/>
                <w:color w:val="000000"/>
                <w:sz w:val="24"/>
                <w:szCs w:val="24"/>
              </w:rPr>
            </w:pP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2010</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2011</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2012</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2013</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2014</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2015</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2016</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2B630B" w:rsidRPr="002B630B" w:rsidRDefault="002B630B" w:rsidP="0043713D">
            <w:pPr>
              <w:spacing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2017</w:t>
            </w:r>
          </w:p>
        </w:tc>
        <w:tc>
          <w:tcPr>
            <w:tcW w:w="1101" w:type="dxa"/>
            <w:vMerge/>
            <w:tcBorders>
              <w:top w:val="single" w:sz="4" w:space="0" w:color="auto"/>
              <w:left w:val="nil"/>
              <w:bottom w:val="single" w:sz="4" w:space="0" w:color="auto"/>
              <w:right w:val="single" w:sz="4" w:space="0" w:color="auto"/>
            </w:tcBorders>
          </w:tcPr>
          <w:p w:rsidR="002B630B" w:rsidRPr="002B630B" w:rsidRDefault="002B630B" w:rsidP="0043713D">
            <w:pPr>
              <w:spacing w:after="0"/>
              <w:rPr>
                <w:rFonts w:ascii="Times New Roman" w:hAnsi="Times New Roman" w:cs="Times New Roman"/>
                <w:color w:val="000000"/>
                <w:sz w:val="24"/>
                <w:szCs w:val="24"/>
              </w:rPr>
            </w:pP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Брянская область</w:t>
            </w:r>
          </w:p>
        </w:tc>
        <w:tc>
          <w:tcPr>
            <w:tcW w:w="844"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17438</w:t>
            </w:r>
          </w:p>
        </w:tc>
        <w:tc>
          <w:tcPr>
            <w:tcW w:w="844"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22729</w:t>
            </w:r>
          </w:p>
        </w:tc>
        <w:tc>
          <w:tcPr>
            <w:tcW w:w="844"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22186</w:t>
            </w:r>
          </w:p>
        </w:tc>
        <w:tc>
          <w:tcPr>
            <w:tcW w:w="844"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29600</w:t>
            </w:r>
          </w:p>
        </w:tc>
        <w:tc>
          <w:tcPr>
            <w:tcW w:w="844"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40510</w:t>
            </w:r>
          </w:p>
        </w:tc>
        <w:tc>
          <w:tcPr>
            <w:tcW w:w="844"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50709</w:t>
            </w:r>
          </w:p>
        </w:tc>
        <w:tc>
          <w:tcPr>
            <w:tcW w:w="845"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67895</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b/>
                <w:bCs/>
                <w:color w:val="000000"/>
                <w:sz w:val="24"/>
                <w:szCs w:val="24"/>
              </w:rPr>
            </w:pPr>
            <w:r w:rsidRPr="002B630B">
              <w:rPr>
                <w:rFonts w:ascii="Times New Roman" w:hAnsi="Times New Roman" w:cs="Times New Roman"/>
                <w:b/>
                <w:bCs/>
                <w:color w:val="000000"/>
                <w:sz w:val="24"/>
                <w:szCs w:val="24"/>
              </w:rPr>
              <w:t>75070</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b/>
                <w:color w:val="000000"/>
                <w:sz w:val="24"/>
                <w:szCs w:val="24"/>
              </w:rPr>
            </w:pPr>
            <w:r w:rsidRPr="002B630B">
              <w:rPr>
                <w:rFonts w:ascii="Times New Roman" w:hAnsi="Times New Roman" w:cs="Times New Roman"/>
                <w:b/>
                <w:color w:val="000000"/>
                <w:sz w:val="24"/>
                <w:szCs w:val="24"/>
              </w:rPr>
              <w:t>4,3</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Брасовский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461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872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1020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1700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2264</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2307</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3854</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6431</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14,0</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Брянский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740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893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575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1615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1716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1755</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2217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2834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Выгоничский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724</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1383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2117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2966</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3477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4024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50,9</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Гордеевский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320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785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543</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425</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606</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17,3</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Дубровский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1065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688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922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820</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1305</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1314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Дятьковский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46</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710</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5,6</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Жирятинский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852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900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482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1268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1863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2266</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2059</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3014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Жуковский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491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1026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553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1011</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794</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1473</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18,4</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 xml:space="preserve">Злынковский </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71</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397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302</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Карачевский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474</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1224</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1097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1137</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967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1435</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Клетнянский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616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521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421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929</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870</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875</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18,6</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Климовский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928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1566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1490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2688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3662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4558</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4596</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4559</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4,9</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Клинцовский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310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800</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1097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1117</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Комаричский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2539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1961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2402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3462</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6587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7165</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Красногорский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165</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268</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93</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Мглинский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659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1047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1488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2098</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2706</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2692</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53,8</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Навлинский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428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1466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1540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2137</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3452</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2824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11,3</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Новозыбковский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308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191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312</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762</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58</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0,2</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Погарский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1515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887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1695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2412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2594</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2846</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3310</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5,3</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Почепский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1141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549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1094</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425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2789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3698</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4107</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7138</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Рогнединский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727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777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931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1353</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1350</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1340</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11,9</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Севский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732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2136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2138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2899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3453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2116</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4186</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5567</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7,6</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Стародубский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2280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2903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2406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3556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3758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4809</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6388</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6051</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2,7</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Суземский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205</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419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918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990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1489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1583</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3882</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2394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11,7</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Суражский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48</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509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792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642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1607</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1778</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1540</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32,1</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Трубчевский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3466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4620</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4019</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627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3521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4524</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4324</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4550</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1,3</w:t>
            </w:r>
          </w:p>
        </w:tc>
      </w:tr>
      <w:tr w:rsidR="002B630B" w:rsidRPr="002B630B" w:rsidTr="00664D32">
        <w:trPr>
          <w:trHeight w:val="20"/>
        </w:trPr>
        <w:tc>
          <w:tcPr>
            <w:tcW w:w="2178" w:type="dxa"/>
            <w:tcBorders>
              <w:top w:val="nil"/>
              <w:left w:val="single" w:sz="4" w:space="0" w:color="auto"/>
              <w:bottom w:val="single" w:sz="4" w:space="0" w:color="auto"/>
              <w:right w:val="single" w:sz="4" w:space="0" w:color="auto"/>
            </w:tcBorders>
            <w:shd w:val="clear" w:color="000000" w:fill="FFFFFF"/>
            <w:vAlign w:val="bottom"/>
            <w:hideMark/>
          </w:tcPr>
          <w:p w:rsidR="002B630B" w:rsidRPr="002B630B" w:rsidRDefault="002B630B" w:rsidP="0043713D">
            <w:pPr>
              <w:spacing w:before="40" w:after="0"/>
              <w:rPr>
                <w:rFonts w:ascii="Times New Roman" w:hAnsi="Times New Roman" w:cs="Times New Roman"/>
                <w:color w:val="000000"/>
                <w:sz w:val="24"/>
                <w:szCs w:val="24"/>
              </w:rPr>
            </w:pPr>
            <w:r w:rsidRPr="002B630B">
              <w:rPr>
                <w:rFonts w:ascii="Times New Roman" w:hAnsi="Times New Roman" w:cs="Times New Roman"/>
                <w:color w:val="000000"/>
                <w:sz w:val="24"/>
                <w:szCs w:val="24"/>
              </w:rPr>
              <w:t>Унечский</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1111</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1232</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767</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356</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433</w:t>
            </w:r>
          </w:p>
        </w:tc>
        <w:tc>
          <w:tcPr>
            <w:tcW w:w="844"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1089</w:t>
            </w:r>
          </w:p>
        </w:tc>
        <w:tc>
          <w:tcPr>
            <w:tcW w:w="845" w:type="dxa"/>
            <w:tcBorders>
              <w:top w:val="nil"/>
              <w:left w:val="nil"/>
              <w:bottom w:val="single" w:sz="6" w:space="0" w:color="auto"/>
              <w:right w:val="single" w:sz="6"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3158</w:t>
            </w:r>
          </w:p>
        </w:tc>
        <w:tc>
          <w:tcPr>
            <w:tcW w:w="859" w:type="dxa"/>
            <w:tcBorders>
              <w:top w:val="nil"/>
              <w:left w:val="nil"/>
              <w:bottom w:val="single" w:sz="4" w:space="0" w:color="auto"/>
              <w:right w:val="single" w:sz="4" w:space="0" w:color="auto"/>
            </w:tcBorders>
            <w:shd w:val="clear" w:color="000000" w:fill="FFFFFF"/>
            <w:vAlign w:val="bottom"/>
            <w:hideMark/>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1654</w:t>
            </w:r>
          </w:p>
        </w:tc>
        <w:tc>
          <w:tcPr>
            <w:tcW w:w="1101" w:type="dxa"/>
            <w:tcBorders>
              <w:top w:val="nil"/>
              <w:left w:val="nil"/>
              <w:bottom w:val="single" w:sz="4" w:space="0" w:color="auto"/>
              <w:right w:val="single" w:sz="4" w:space="0" w:color="auto"/>
            </w:tcBorders>
            <w:shd w:val="clear" w:color="000000" w:fill="FFFFFF"/>
            <w:vAlign w:val="bottom"/>
          </w:tcPr>
          <w:p w:rsidR="002B630B" w:rsidRPr="002B630B" w:rsidRDefault="002B630B" w:rsidP="0043713D">
            <w:pPr>
              <w:spacing w:before="40" w:after="0"/>
              <w:jc w:val="center"/>
              <w:rPr>
                <w:rFonts w:ascii="Times New Roman" w:hAnsi="Times New Roman" w:cs="Times New Roman"/>
                <w:color w:val="000000"/>
                <w:sz w:val="24"/>
                <w:szCs w:val="24"/>
              </w:rPr>
            </w:pPr>
            <w:r w:rsidRPr="002B630B">
              <w:rPr>
                <w:rFonts w:ascii="Times New Roman" w:hAnsi="Times New Roman" w:cs="Times New Roman"/>
                <w:color w:val="000000"/>
                <w:sz w:val="24"/>
                <w:szCs w:val="24"/>
              </w:rPr>
              <w:t>1,5</w:t>
            </w:r>
          </w:p>
        </w:tc>
      </w:tr>
    </w:tbl>
    <w:p w:rsidR="008E5055" w:rsidRPr="009036F5" w:rsidRDefault="008E5055" w:rsidP="0043713D">
      <w:pPr>
        <w:tabs>
          <w:tab w:val="left" w:leader="underscore" w:pos="5342"/>
        </w:tabs>
        <w:spacing w:after="0"/>
        <w:rPr>
          <w:rFonts w:ascii="Times New Roman" w:hAnsi="Times New Roman" w:cs="Times New Roman"/>
          <w:sz w:val="24"/>
          <w:szCs w:val="24"/>
        </w:rPr>
      </w:pPr>
    </w:p>
    <w:p w:rsidR="008E5055" w:rsidRPr="009036F5" w:rsidRDefault="008E5055" w:rsidP="0043713D">
      <w:pPr>
        <w:tabs>
          <w:tab w:val="left" w:leader="underscore" w:pos="5342"/>
        </w:tabs>
        <w:spacing w:after="0"/>
        <w:rPr>
          <w:rFonts w:ascii="Times New Roman" w:hAnsi="Times New Roman" w:cs="Times New Roman"/>
          <w:sz w:val="24"/>
          <w:szCs w:val="24"/>
        </w:rPr>
      </w:pPr>
      <w:r w:rsidRPr="009036F5">
        <w:rPr>
          <w:rFonts w:ascii="Times New Roman" w:hAnsi="Times New Roman" w:cs="Times New Roman"/>
          <w:sz w:val="24"/>
          <w:szCs w:val="24"/>
        </w:rPr>
        <w:t>Источник: составлена автором по http://www.gks.ru/dbscripts/munst/munst15/DBInet.cgi#1</w:t>
      </w:r>
    </w:p>
    <w:p w:rsidR="009036F5" w:rsidRDefault="009036F5" w:rsidP="00BF17EA">
      <w:pPr>
        <w:tabs>
          <w:tab w:val="left" w:leader="underscore" w:pos="5342"/>
        </w:tabs>
        <w:spacing w:after="0"/>
        <w:jc w:val="right"/>
        <w:rPr>
          <w:szCs w:val="28"/>
        </w:rPr>
        <w:sectPr w:rsidR="009036F5" w:rsidSect="00A223D6">
          <w:pgSz w:w="11906" w:h="16838"/>
          <w:pgMar w:top="1134" w:right="567" w:bottom="1134" w:left="1418" w:header="709" w:footer="709" w:gutter="0"/>
          <w:cols w:space="708"/>
          <w:docGrid w:linePitch="360"/>
        </w:sectPr>
      </w:pPr>
    </w:p>
    <w:p w:rsidR="009036F5" w:rsidRPr="002E029D" w:rsidRDefault="00FE7A3F" w:rsidP="0043713D">
      <w:pPr>
        <w:pStyle w:val="aff"/>
        <w:spacing w:before="0" w:after="0"/>
        <w:jc w:val="right"/>
        <w:rPr>
          <w:b w:val="0"/>
          <w:szCs w:val="28"/>
        </w:rPr>
      </w:pPr>
      <w:r>
        <w:rPr>
          <w:b w:val="0"/>
          <w:noProof/>
          <w:szCs w:val="28"/>
        </w:rPr>
        <w:lastRenderedPageBreak/>
        <w:pict>
          <v:shape id="_x0000_s1856" type="#_x0000_t202" style="position:absolute;left:0;text-align:left;margin-left:342pt;margin-top:34.85pt;width:51pt;height:25.5pt;z-index:251692032;mso-position-vertical-relative:page" stroked="f">
            <v:textbox>
              <w:txbxContent>
                <w:p w:rsidR="00FF4279" w:rsidRDefault="00FF4279" w:rsidP="009036F5"/>
              </w:txbxContent>
            </v:textbox>
            <w10:wrap anchory="page"/>
            <w10:anchorlock/>
          </v:shape>
        </w:pict>
      </w:r>
      <w:r>
        <w:rPr>
          <w:b w:val="0"/>
          <w:noProof/>
          <w:szCs w:val="28"/>
        </w:rPr>
        <w:pict>
          <v:shape id="_x0000_s1857" type="#_x0000_t202" style="position:absolute;left:0;text-align:left;margin-left:726.6pt;margin-top:277.85pt;width:36pt;height:45.4pt;z-index:251693056;mso-position-vertical-relative:page" stroked="f">
            <v:textbox style="layout-flow:vertical;mso-next-textbox:#_x0000_s1857">
              <w:txbxContent>
                <w:p w:rsidR="00FF4279" w:rsidRPr="00D8077F" w:rsidRDefault="00FF4279" w:rsidP="009036F5">
                  <w:pPr>
                    <w:rPr>
                      <w:rFonts w:ascii="Times New Roman" w:hAnsi="Times New Roman" w:cs="Times New Roman"/>
                      <w:sz w:val="28"/>
                      <w:szCs w:val="28"/>
                    </w:rPr>
                  </w:pPr>
                  <w:r>
                    <w:rPr>
                      <w:rFonts w:ascii="Times New Roman" w:hAnsi="Times New Roman" w:cs="Times New Roman"/>
                      <w:sz w:val="28"/>
                      <w:szCs w:val="28"/>
                    </w:rPr>
                    <w:t>175</w:t>
                  </w:r>
                </w:p>
              </w:txbxContent>
            </v:textbox>
            <w10:wrap anchory="page"/>
            <w10:anchorlock/>
          </v:shape>
        </w:pict>
      </w:r>
      <w:r w:rsidR="009036F5" w:rsidRPr="002E029D">
        <w:rPr>
          <w:b w:val="0"/>
          <w:noProof/>
          <w:szCs w:val="28"/>
        </w:rPr>
        <w:t xml:space="preserve">Приложение </w:t>
      </w:r>
      <w:r w:rsidR="00BF17EA">
        <w:rPr>
          <w:b w:val="0"/>
          <w:noProof/>
          <w:szCs w:val="28"/>
        </w:rPr>
        <w:t>8</w:t>
      </w:r>
      <w:r w:rsidR="009036F5" w:rsidRPr="002E029D">
        <w:rPr>
          <w:b w:val="0"/>
          <w:szCs w:val="28"/>
        </w:rPr>
        <w:t xml:space="preserve"> </w:t>
      </w:r>
    </w:p>
    <w:p w:rsidR="009036F5" w:rsidRPr="002E029D" w:rsidRDefault="009036F5" w:rsidP="0043713D">
      <w:pPr>
        <w:pStyle w:val="aff"/>
        <w:spacing w:before="0" w:after="0"/>
        <w:rPr>
          <w:b w:val="0"/>
          <w:szCs w:val="28"/>
        </w:rPr>
      </w:pPr>
      <w:r w:rsidRPr="002E029D">
        <w:rPr>
          <w:b w:val="0"/>
          <w:szCs w:val="28"/>
        </w:rPr>
        <w:t>Устойчивость производства картофеля в Российской Федерации и в Брянской области</w:t>
      </w:r>
    </w:p>
    <w:p w:rsidR="009036F5" w:rsidRPr="006C7057" w:rsidRDefault="009036F5" w:rsidP="0043713D">
      <w:pPr>
        <w:spacing w:after="0" w:line="240" w:lineRule="auto"/>
        <w:rPr>
          <w:lang w:eastAsia="ru-RU"/>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083"/>
        <w:gridCol w:w="1083"/>
        <w:gridCol w:w="1083"/>
        <w:gridCol w:w="1084"/>
        <w:gridCol w:w="1083"/>
        <w:gridCol w:w="1084"/>
        <w:gridCol w:w="1083"/>
        <w:gridCol w:w="1084"/>
        <w:gridCol w:w="1083"/>
        <w:gridCol w:w="1084"/>
      </w:tblGrid>
      <w:tr w:rsidR="009036F5" w:rsidRPr="00BC46A8" w:rsidTr="003C277D">
        <w:trPr>
          <w:cantSplit/>
        </w:trPr>
        <w:tc>
          <w:tcPr>
            <w:tcW w:w="3794" w:type="dxa"/>
            <w:vMerge w:val="restart"/>
            <w:vAlign w:val="center"/>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Показатели</w:t>
            </w:r>
          </w:p>
        </w:tc>
        <w:tc>
          <w:tcPr>
            <w:tcW w:w="2166" w:type="dxa"/>
            <w:gridSpan w:val="2"/>
          </w:tcPr>
          <w:p w:rsidR="009036F5" w:rsidRPr="00D8077F" w:rsidRDefault="009036F5" w:rsidP="0043713D">
            <w:pPr>
              <w:spacing w:after="0" w:line="240" w:lineRule="auto"/>
              <w:ind w:left="-57" w:right="-57"/>
              <w:jc w:val="center"/>
              <w:rPr>
                <w:rFonts w:ascii="Times New Roman" w:hAnsi="Times New Roman" w:cs="Times New Roman"/>
                <w:sz w:val="24"/>
                <w:szCs w:val="24"/>
              </w:rPr>
            </w:pPr>
            <w:r w:rsidRPr="00D8077F">
              <w:rPr>
                <w:rFonts w:ascii="Times New Roman" w:hAnsi="Times New Roman" w:cs="Times New Roman"/>
                <w:sz w:val="24"/>
                <w:szCs w:val="24"/>
              </w:rPr>
              <w:t>1991-1995 гг.</w:t>
            </w:r>
          </w:p>
        </w:tc>
        <w:tc>
          <w:tcPr>
            <w:tcW w:w="2167" w:type="dxa"/>
            <w:gridSpan w:val="2"/>
          </w:tcPr>
          <w:p w:rsidR="009036F5" w:rsidRPr="00D8077F" w:rsidRDefault="009036F5" w:rsidP="0043713D">
            <w:pPr>
              <w:spacing w:after="0" w:line="240" w:lineRule="auto"/>
              <w:ind w:left="-57" w:right="-57"/>
              <w:jc w:val="center"/>
              <w:rPr>
                <w:rFonts w:ascii="Times New Roman" w:hAnsi="Times New Roman" w:cs="Times New Roman"/>
                <w:sz w:val="24"/>
                <w:szCs w:val="24"/>
              </w:rPr>
            </w:pPr>
            <w:r w:rsidRPr="00D8077F">
              <w:rPr>
                <w:rFonts w:ascii="Times New Roman" w:hAnsi="Times New Roman" w:cs="Times New Roman"/>
                <w:sz w:val="24"/>
                <w:szCs w:val="24"/>
              </w:rPr>
              <w:t>1996-2000 гг.</w:t>
            </w:r>
          </w:p>
        </w:tc>
        <w:tc>
          <w:tcPr>
            <w:tcW w:w="2167" w:type="dxa"/>
            <w:gridSpan w:val="2"/>
          </w:tcPr>
          <w:p w:rsidR="009036F5" w:rsidRPr="00D8077F" w:rsidRDefault="009036F5" w:rsidP="0043713D">
            <w:pPr>
              <w:spacing w:after="0" w:line="240" w:lineRule="auto"/>
              <w:ind w:left="-57" w:right="-57"/>
              <w:jc w:val="center"/>
              <w:rPr>
                <w:rFonts w:ascii="Times New Roman" w:hAnsi="Times New Roman" w:cs="Times New Roman"/>
                <w:sz w:val="24"/>
                <w:szCs w:val="24"/>
              </w:rPr>
            </w:pPr>
            <w:r w:rsidRPr="00D8077F">
              <w:rPr>
                <w:rFonts w:ascii="Times New Roman" w:hAnsi="Times New Roman" w:cs="Times New Roman"/>
                <w:sz w:val="24"/>
                <w:szCs w:val="24"/>
              </w:rPr>
              <w:t>2001-2005 гг.</w:t>
            </w:r>
          </w:p>
        </w:tc>
        <w:tc>
          <w:tcPr>
            <w:tcW w:w="2167" w:type="dxa"/>
            <w:gridSpan w:val="2"/>
          </w:tcPr>
          <w:p w:rsidR="009036F5" w:rsidRPr="00D8077F" w:rsidRDefault="009036F5" w:rsidP="0043713D">
            <w:pPr>
              <w:spacing w:after="0" w:line="240" w:lineRule="auto"/>
              <w:ind w:left="-57" w:right="-57"/>
              <w:jc w:val="center"/>
              <w:rPr>
                <w:rFonts w:ascii="Times New Roman" w:hAnsi="Times New Roman" w:cs="Times New Roman"/>
                <w:sz w:val="24"/>
                <w:szCs w:val="24"/>
              </w:rPr>
            </w:pPr>
            <w:r w:rsidRPr="00D8077F">
              <w:rPr>
                <w:rFonts w:ascii="Times New Roman" w:hAnsi="Times New Roman" w:cs="Times New Roman"/>
                <w:sz w:val="24"/>
                <w:szCs w:val="24"/>
              </w:rPr>
              <w:t>2006-2010 гг.</w:t>
            </w:r>
          </w:p>
        </w:tc>
        <w:tc>
          <w:tcPr>
            <w:tcW w:w="2167" w:type="dxa"/>
            <w:gridSpan w:val="2"/>
          </w:tcPr>
          <w:p w:rsidR="009036F5" w:rsidRPr="00D8077F" w:rsidRDefault="009036F5" w:rsidP="0043713D">
            <w:pPr>
              <w:spacing w:after="0" w:line="240" w:lineRule="auto"/>
              <w:ind w:left="-57" w:right="-57"/>
              <w:jc w:val="center"/>
              <w:rPr>
                <w:rFonts w:ascii="Times New Roman" w:hAnsi="Times New Roman" w:cs="Times New Roman"/>
                <w:sz w:val="24"/>
                <w:szCs w:val="24"/>
              </w:rPr>
            </w:pPr>
            <w:r w:rsidRPr="00D8077F">
              <w:rPr>
                <w:rFonts w:ascii="Times New Roman" w:hAnsi="Times New Roman" w:cs="Times New Roman"/>
                <w:sz w:val="24"/>
                <w:szCs w:val="24"/>
              </w:rPr>
              <w:t>2011-201</w:t>
            </w:r>
            <w:r w:rsidRPr="00D8077F">
              <w:rPr>
                <w:rFonts w:ascii="Times New Roman" w:hAnsi="Times New Roman" w:cs="Times New Roman"/>
                <w:sz w:val="24"/>
                <w:szCs w:val="24"/>
                <w:lang w:val="en-US"/>
              </w:rPr>
              <w:t>5</w:t>
            </w:r>
            <w:r w:rsidRPr="00D8077F">
              <w:rPr>
                <w:rFonts w:ascii="Times New Roman" w:hAnsi="Times New Roman" w:cs="Times New Roman"/>
                <w:sz w:val="24"/>
                <w:szCs w:val="24"/>
              </w:rPr>
              <w:t xml:space="preserve"> гг.</w:t>
            </w:r>
          </w:p>
        </w:tc>
      </w:tr>
      <w:tr w:rsidR="009036F5" w:rsidRPr="00BC46A8" w:rsidTr="003C277D">
        <w:trPr>
          <w:trHeight w:val="20"/>
        </w:trPr>
        <w:tc>
          <w:tcPr>
            <w:tcW w:w="3794" w:type="dxa"/>
            <w:vMerge/>
          </w:tcPr>
          <w:p w:rsidR="009036F5" w:rsidRPr="00D8077F" w:rsidRDefault="009036F5" w:rsidP="0043713D">
            <w:pPr>
              <w:spacing w:after="0" w:line="240" w:lineRule="auto"/>
              <w:rPr>
                <w:rFonts w:ascii="Times New Roman" w:hAnsi="Times New Roman" w:cs="Times New Roman"/>
                <w:sz w:val="24"/>
                <w:szCs w:val="24"/>
              </w:rPr>
            </w:pPr>
          </w:p>
        </w:tc>
        <w:tc>
          <w:tcPr>
            <w:tcW w:w="1083" w:type="dxa"/>
            <w:vAlign w:val="center"/>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РФ</w:t>
            </w:r>
          </w:p>
        </w:tc>
        <w:tc>
          <w:tcPr>
            <w:tcW w:w="1083" w:type="dxa"/>
          </w:tcPr>
          <w:p w:rsidR="00F25E89"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Бря</w:t>
            </w:r>
            <w:r w:rsidRPr="00D8077F">
              <w:rPr>
                <w:rFonts w:ascii="Times New Roman" w:hAnsi="Times New Roman" w:cs="Times New Roman"/>
                <w:sz w:val="24"/>
                <w:szCs w:val="24"/>
              </w:rPr>
              <w:t>н</w:t>
            </w:r>
            <w:r w:rsidRPr="00D8077F">
              <w:rPr>
                <w:rFonts w:ascii="Times New Roman" w:hAnsi="Times New Roman" w:cs="Times New Roman"/>
                <w:sz w:val="24"/>
                <w:szCs w:val="24"/>
              </w:rPr>
              <w:t xml:space="preserve">ская </w:t>
            </w:r>
          </w:p>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область</w:t>
            </w:r>
          </w:p>
        </w:tc>
        <w:tc>
          <w:tcPr>
            <w:tcW w:w="1083" w:type="dxa"/>
            <w:vAlign w:val="center"/>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РФ</w:t>
            </w:r>
          </w:p>
        </w:tc>
        <w:tc>
          <w:tcPr>
            <w:tcW w:w="1084" w:type="dxa"/>
          </w:tcPr>
          <w:p w:rsidR="00F25E89"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Бря</w:t>
            </w:r>
            <w:r w:rsidRPr="00D8077F">
              <w:rPr>
                <w:rFonts w:ascii="Times New Roman" w:hAnsi="Times New Roman" w:cs="Times New Roman"/>
                <w:sz w:val="24"/>
                <w:szCs w:val="24"/>
              </w:rPr>
              <w:t>н</w:t>
            </w:r>
            <w:r w:rsidRPr="00D8077F">
              <w:rPr>
                <w:rFonts w:ascii="Times New Roman" w:hAnsi="Times New Roman" w:cs="Times New Roman"/>
                <w:sz w:val="24"/>
                <w:szCs w:val="24"/>
              </w:rPr>
              <w:t xml:space="preserve">ская </w:t>
            </w:r>
          </w:p>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область</w:t>
            </w:r>
          </w:p>
        </w:tc>
        <w:tc>
          <w:tcPr>
            <w:tcW w:w="1083" w:type="dxa"/>
            <w:vAlign w:val="center"/>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РФ</w:t>
            </w:r>
          </w:p>
        </w:tc>
        <w:tc>
          <w:tcPr>
            <w:tcW w:w="1084" w:type="dxa"/>
          </w:tcPr>
          <w:p w:rsidR="00F25E89" w:rsidRDefault="009036F5" w:rsidP="00F25E89">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Бря</w:t>
            </w:r>
            <w:r w:rsidRPr="00D8077F">
              <w:rPr>
                <w:rFonts w:ascii="Times New Roman" w:hAnsi="Times New Roman" w:cs="Times New Roman"/>
                <w:sz w:val="24"/>
                <w:szCs w:val="24"/>
              </w:rPr>
              <w:t>н</w:t>
            </w:r>
            <w:r w:rsidRPr="00D8077F">
              <w:rPr>
                <w:rFonts w:ascii="Times New Roman" w:hAnsi="Times New Roman" w:cs="Times New Roman"/>
                <w:sz w:val="24"/>
                <w:szCs w:val="24"/>
              </w:rPr>
              <w:t xml:space="preserve">ская </w:t>
            </w:r>
          </w:p>
          <w:p w:rsidR="009036F5" w:rsidRPr="00D8077F" w:rsidRDefault="00F25E89" w:rsidP="00F25E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9036F5" w:rsidRPr="00D8077F">
              <w:rPr>
                <w:rFonts w:ascii="Times New Roman" w:hAnsi="Times New Roman" w:cs="Times New Roman"/>
                <w:sz w:val="24"/>
                <w:szCs w:val="24"/>
              </w:rPr>
              <w:t>бласть</w:t>
            </w:r>
          </w:p>
        </w:tc>
        <w:tc>
          <w:tcPr>
            <w:tcW w:w="1083" w:type="dxa"/>
            <w:vAlign w:val="center"/>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РФ</w:t>
            </w:r>
          </w:p>
        </w:tc>
        <w:tc>
          <w:tcPr>
            <w:tcW w:w="1084" w:type="dxa"/>
          </w:tcPr>
          <w:p w:rsidR="00F25E89"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Бря</w:t>
            </w:r>
            <w:r w:rsidRPr="00D8077F">
              <w:rPr>
                <w:rFonts w:ascii="Times New Roman" w:hAnsi="Times New Roman" w:cs="Times New Roman"/>
                <w:sz w:val="24"/>
                <w:szCs w:val="24"/>
              </w:rPr>
              <w:t>н</w:t>
            </w:r>
            <w:r w:rsidRPr="00D8077F">
              <w:rPr>
                <w:rFonts w:ascii="Times New Roman" w:hAnsi="Times New Roman" w:cs="Times New Roman"/>
                <w:sz w:val="24"/>
                <w:szCs w:val="24"/>
              </w:rPr>
              <w:t xml:space="preserve">ская </w:t>
            </w:r>
          </w:p>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область</w:t>
            </w:r>
          </w:p>
        </w:tc>
        <w:tc>
          <w:tcPr>
            <w:tcW w:w="1083" w:type="dxa"/>
            <w:vAlign w:val="center"/>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РФ</w:t>
            </w:r>
          </w:p>
        </w:tc>
        <w:tc>
          <w:tcPr>
            <w:tcW w:w="1084" w:type="dxa"/>
          </w:tcPr>
          <w:p w:rsidR="00F25E89"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Бря</w:t>
            </w:r>
            <w:r w:rsidRPr="00D8077F">
              <w:rPr>
                <w:rFonts w:ascii="Times New Roman" w:hAnsi="Times New Roman" w:cs="Times New Roman"/>
                <w:sz w:val="24"/>
                <w:szCs w:val="24"/>
              </w:rPr>
              <w:t>н</w:t>
            </w:r>
            <w:r w:rsidRPr="00D8077F">
              <w:rPr>
                <w:rFonts w:ascii="Times New Roman" w:hAnsi="Times New Roman" w:cs="Times New Roman"/>
                <w:sz w:val="24"/>
                <w:szCs w:val="24"/>
              </w:rPr>
              <w:t xml:space="preserve">ская </w:t>
            </w:r>
          </w:p>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область</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Валовой сбор, тыс. т</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36811,2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1589,3</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31884,3</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931,4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28358,6</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622,0</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27315,2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683,9</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31512,1</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1116,7</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Урожайность, ц/га</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109,0</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120,2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104,2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107,7</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112,4</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113,6</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127,6</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152,8</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143,5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196,5</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Показатели неблагоприятных лет: </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количество лет</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4</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валовой сбор, тыс. т</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34083,5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1315,6</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28805,2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761,1</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28108,6</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528,5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24167,9</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594,3</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30411,0</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978,0</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отклонение от среднегодового валового сбора: тыс. т</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2727,7</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273,7</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3029,1</w:t>
            </w: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170,3</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250,0</w:t>
            </w: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93,5</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3147,3</w:t>
            </w: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89,6</w:t>
            </w:r>
          </w:p>
        </w:tc>
        <w:tc>
          <w:tcPr>
            <w:tcW w:w="1083"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1101,1</w:t>
            </w:r>
          </w:p>
        </w:tc>
        <w:tc>
          <w:tcPr>
            <w:tcW w:w="1084" w:type="dxa"/>
            <w:vAlign w:val="bottom"/>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138,8</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7,4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17,2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18,3</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0,9</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15,0</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13,1</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12,4</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Разница между максимальным и минимальным уровнем:</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валового сбора, тыс. т</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6071,5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701,5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9620,8</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730,4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1622,6</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192,8</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9993,5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275,2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4113,3</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348,0</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урожайности, ц/га</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15,7</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26,0</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17,5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43,2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14,3</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35,1</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46,4</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39,5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26,1</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55,8</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Величина колеблемости:</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валового сбора, тыс. т</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2349,8</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253,3</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3821,1</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245,8</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963,7</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80,7</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3345,5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90,3</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1520,7</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129,2</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15,9</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12,0</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26,4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3,4</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13,0</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13,2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4,8</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11,6</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урожайности, ц/га</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5,4</w:t>
            </w:r>
          </w:p>
        </w:tc>
        <w:tc>
          <w:tcPr>
            <w:tcW w:w="1083" w:type="dxa"/>
          </w:tcPr>
          <w:p w:rsidR="009036F5" w:rsidRPr="00D8077F" w:rsidRDefault="009036F5" w:rsidP="0043713D">
            <w:pPr>
              <w:tabs>
                <w:tab w:val="center" w:pos="433"/>
              </w:tabs>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10,1</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7,2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18,5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7,5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16,5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14,7</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8,7</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19,8</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4,9</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8,4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6,9</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17,2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6,7</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10,9</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12,9</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9,7</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6,0</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10,1</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Коэффициент устойчивости:</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валового сбора, %</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93,6</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84,1</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88,0</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73,6</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96,6</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87,0</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87,8</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86,8</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95,2</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88,4</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урожайности, %</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95,1</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91,6</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93,1</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82,8</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93,3</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89,1</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87,1</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90,3</w:t>
            </w:r>
          </w:p>
        </w:tc>
        <w:tc>
          <w:tcPr>
            <w:tcW w:w="1083"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94,0</w:t>
            </w:r>
          </w:p>
        </w:tc>
        <w:tc>
          <w:tcPr>
            <w:tcW w:w="1084" w:type="dxa"/>
            <w:vAlign w:val="bottom"/>
          </w:tcPr>
          <w:p w:rsidR="009036F5" w:rsidRPr="00D8077F" w:rsidRDefault="009036F5" w:rsidP="0043713D">
            <w:pPr>
              <w:spacing w:after="0" w:line="240" w:lineRule="auto"/>
              <w:jc w:val="center"/>
              <w:rPr>
                <w:rFonts w:ascii="Times New Roman" w:hAnsi="Times New Roman" w:cs="Times New Roman"/>
                <w:color w:val="000000"/>
                <w:sz w:val="24"/>
                <w:szCs w:val="24"/>
              </w:rPr>
            </w:pPr>
            <w:r w:rsidRPr="00D8077F">
              <w:rPr>
                <w:rFonts w:ascii="Times New Roman" w:hAnsi="Times New Roman" w:cs="Times New Roman"/>
                <w:color w:val="000000"/>
                <w:sz w:val="24"/>
                <w:szCs w:val="24"/>
              </w:rPr>
              <w:t>89,9</w:t>
            </w: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Соотношение между минимал</w:t>
            </w:r>
            <w:r w:rsidRPr="00D8077F">
              <w:rPr>
                <w:rFonts w:ascii="Times New Roman" w:hAnsi="Times New Roman" w:cs="Times New Roman"/>
                <w:sz w:val="24"/>
                <w:szCs w:val="24"/>
              </w:rPr>
              <w:t>ь</w:t>
            </w:r>
            <w:r w:rsidRPr="00D8077F">
              <w:rPr>
                <w:rFonts w:ascii="Times New Roman" w:hAnsi="Times New Roman" w:cs="Times New Roman"/>
                <w:sz w:val="24"/>
                <w:szCs w:val="24"/>
              </w:rPr>
              <w:t>ным и максимальным уровнем:</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p>
        </w:tc>
      </w:tr>
      <w:tr w:rsidR="009036F5" w:rsidRPr="00BC46A8" w:rsidTr="003C277D">
        <w:trPr>
          <w:trHeight w:val="20"/>
        </w:trPr>
        <w:tc>
          <w:tcPr>
            <w:tcW w:w="3794" w:type="dxa"/>
          </w:tcPr>
          <w:p w:rsidR="009036F5" w:rsidRPr="00D8077F" w:rsidRDefault="009036F5" w:rsidP="0043713D">
            <w:pPr>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валового сбора</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1:1,3</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1:2,2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1:1,1</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1:1,1</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1:1,4</w:t>
            </w:r>
          </w:p>
        </w:tc>
      </w:tr>
      <w:tr w:rsidR="009036F5" w:rsidRPr="00BC46A8" w:rsidTr="003C277D">
        <w:trPr>
          <w:trHeight w:val="20"/>
        </w:trPr>
        <w:tc>
          <w:tcPr>
            <w:tcW w:w="3794" w:type="dxa"/>
          </w:tcPr>
          <w:p w:rsidR="009036F5" w:rsidRPr="00D8077F" w:rsidRDefault="009036F5" w:rsidP="0043713D">
            <w:pPr>
              <w:tabs>
                <w:tab w:val="left" w:pos="2340"/>
              </w:tabs>
              <w:spacing w:after="0" w:line="240" w:lineRule="auto"/>
              <w:rPr>
                <w:rFonts w:ascii="Times New Roman" w:hAnsi="Times New Roman" w:cs="Times New Roman"/>
                <w:sz w:val="24"/>
                <w:szCs w:val="24"/>
              </w:rPr>
            </w:pPr>
            <w:r w:rsidRPr="00D8077F">
              <w:rPr>
                <w:rFonts w:ascii="Times New Roman" w:hAnsi="Times New Roman" w:cs="Times New Roman"/>
                <w:sz w:val="24"/>
                <w:szCs w:val="24"/>
              </w:rPr>
              <w:t xml:space="preserve">   урожайности</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1:1,2</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1:1,5</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1:1,1</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1:1,4</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1:1,5</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1:1,3</w:t>
            </w:r>
          </w:p>
        </w:tc>
        <w:tc>
          <w:tcPr>
            <w:tcW w:w="1083"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1:1,2</w:t>
            </w:r>
          </w:p>
        </w:tc>
        <w:tc>
          <w:tcPr>
            <w:tcW w:w="1084" w:type="dxa"/>
          </w:tcPr>
          <w:p w:rsidR="009036F5" w:rsidRPr="00D8077F" w:rsidRDefault="009036F5" w:rsidP="0043713D">
            <w:pPr>
              <w:spacing w:after="0" w:line="240" w:lineRule="auto"/>
              <w:jc w:val="center"/>
              <w:rPr>
                <w:rFonts w:ascii="Times New Roman" w:hAnsi="Times New Roman" w:cs="Times New Roman"/>
                <w:sz w:val="24"/>
                <w:szCs w:val="24"/>
              </w:rPr>
            </w:pPr>
            <w:r w:rsidRPr="00D8077F">
              <w:rPr>
                <w:rFonts w:ascii="Times New Roman" w:hAnsi="Times New Roman" w:cs="Times New Roman"/>
                <w:sz w:val="24"/>
                <w:szCs w:val="24"/>
              </w:rPr>
              <w:t>1:1,3</w:t>
            </w:r>
          </w:p>
        </w:tc>
      </w:tr>
    </w:tbl>
    <w:p w:rsidR="009036F5" w:rsidRPr="00D8077F" w:rsidRDefault="009036F5" w:rsidP="0043713D">
      <w:pPr>
        <w:spacing w:before="120" w:after="0"/>
        <w:rPr>
          <w:rFonts w:ascii="Times New Roman" w:hAnsi="Times New Roman" w:cs="Times New Roman"/>
          <w:sz w:val="24"/>
          <w:szCs w:val="24"/>
        </w:rPr>
      </w:pPr>
      <w:r w:rsidRPr="00D8077F">
        <w:rPr>
          <w:rFonts w:ascii="Times New Roman" w:hAnsi="Times New Roman" w:cs="Times New Roman"/>
          <w:sz w:val="24"/>
          <w:szCs w:val="24"/>
        </w:rPr>
        <w:t>Источник: расчеты автора по данным Росстата.</w:t>
      </w:r>
    </w:p>
    <w:p w:rsidR="009036F5" w:rsidRPr="00D8077F" w:rsidRDefault="009036F5" w:rsidP="0043713D">
      <w:pPr>
        <w:pStyle w:val="a8"/>
        <w:spacing w:before="120" w:line="360" w:lineRule="auto"/>
        <w:ind w:firstLine="709"/>
        <w:rPr>
          <w:sz w:val="24"/>
          <w:szCs w:val="24"/>
        </w:rPr>
        <w:sectPr w:rsidR="009036F5" w:rsidRPr="00D8077F" w:rsidSect="00E96836">
          <w:pgSz w:w="16838" w:h="11906" w:orient="landscape"/>
          <w:pgMar w:top="1418" w:right="1134" w:bottom="567" w:left="1134" w:header="709" w:footer="709" w:gutter="0"/>
          <w:cols w:space="708"/>
          <w:titlePg/>
          <w:docGrid w:linePitch="360"/>
        </w:sectPr>
      </w:pPr>
    </w:p>
    <w:p w:rsidR="006009F3" w:rsidRPr="002E029D" w:rsidRDefault="006009F3" w:rsidP="006009F3">
      <w:pPr>
        <w:spacing w:after="0" w:line="240" w:lineRule="auto"/>
        <w:jc w:val="right"/>
        <w:rPr>
          <w:rFonts w:ascii="Times New Roman" w:hAnsi="Times New Roman"/>
          <w:bCs/>
          <w:sz w:val="28"/>
          <w:szCs w:val="28"/>
        </w:rPr>
      </w:pPr>
      <w:r w:rsidRPr="002E029D">
        <w:rPr>
          <w:rFonts w:ascii="Times New Roman" w:hAnsi="Times New Roman"/>
          <w:bCs/>
          <w:sz w:val="28"/>
          <w:szCs w:val="28"/>
        </w:rPr>
        <w:lastRenderedPageBreak/>
        <w:t xml:space="preserve">Приложение </w:t>
      </w:r>
      <w:r w:rsidR="008B6718">
        <w:rPr>
          <w:rFonts w:ascii="Times New Roman" w:hAnsi="Times New Roman"/>
          <w:bCs/>
          <w:sz w:val="28"/>
          <w:szCs w:val="28"/>
        </w:rPr>
        <w:t>9</w:t>
      </w:r>
    </w:p>
    <w:p w:rsidR="006009F3" w:rsidRPr="002E029D" w:rsidRDefault="006009F3" w:rsidP="006009F3">
      <w:pPr>
        <w:spacing w:after="0" w:line="240" w:lineRule="auto"/>
        <w:jc w:val="center"/>
        <w:rPr>
          <w:rFonts w:ascii="Times New Roman" w:hAnsi="Times New Roman"/>
          <w:bCs/>
          <w:sz w:val="28"/>
          <w:szCs w:val="28"/>
        </w:rPr>
      </w:pPr>
      <w:r w:rsidRPr="002E029D">
        <w:rPr>
          <w:rFonts w:ascii="Times New Roman" w:hAnsi="Times New Roman"/>
          <w:bCs/>
          <w:sz w:val="28"/>
          <w:szCs w:val="28"/>
        </w:rPr>
        <w:t>Динамика производства картофеля в Российской Федерации</w:t>
      </w:r>
    </w:p>
    <w:p w:rsidR="006009F3" w:rsidRPr="002E029D" w:rsidRDefault="006009F3" w:rsidP="006009F3">
      <w:pPr>
        <w:spacing w:after="0" w:line="240" w:lineRule="auto"/>
        <w:jc w:val="center"/>
        <w:rPr>
          <w:rFonts w:ascii="Times New Roman" w:hAnsi="Times New Roman"/>
          <w:bCs/>
          <w:sz w:val="28"/>
          <w:szCs w:val="28"/>
        </w:rPr>
      </w:pPr>
      <w:r w:rsidRPr="002E029D">
        <w:rPr>
          <w:rFonts w:ascii="Times New Roman" w:hAnsi="Times New Roman"/>
          <w:bCs/>
          <w:sz w:val="28"/>
          <w:szCs w:val="28"/>
        </w:rPr>
        <w:t>и в Брянской области</w:t>
      </w:r>
    </w:p>
    <w:p w:rsidR="006009F3" w:rsidRDefault="006009F3" w:rsidP="006009F3">
      <w:pPr>
        <w:spacing w:after="0" w:line="240" w:lineRule="auto"/>
        <w:jc w:val="both"/>
        <w:rPr>
          <w:rFonts w:ascii="Times New Roman" w:hAnsi="Times New Roman"/>
          <w:bCs/>
          <w:sz w:val="28"/>
          <w:szCs w:val="28"/>
        </w:rPr>
      </w:pPr>
    </w:p>
    <w:tbl>
      <w:tblPr>
        <w:tblW w:w="97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459"/>
        <w:gridCol w:w="1460"/>
        <w:gridCol w:w="1460"/>
        <w:gridCol w:w="1459"/>
        <w:gridCol w:w="1460"/>
        <w:gridCol w:w="1460"/>
      </w:tblGrid>
      <w:tr w:rsidR="006009F3" w:rsidRPr="003F52A1" w:rsidTr="00DC50BE">
        <w:trPr>
          <w:trHeight w:val="20"/>
        </w:trPr>
        <w:tc>
          <w:tcPr>
            <w:tcW w:w="1008" w:type="dxa"/>
            <w:vMerge w:val="restart"/>
            <w:noWrap/>
            <w:vAlign w:val="center"/>
          </w:tcPr>
          <w:p w:rsidR="006009F3" w:rsidRPr="003F52A1" w:rsidRDefault="006009F3" w:rsidP="00DC50BE">
            <w:pPr>
              <w:spacing w:after="0"/>
              <w:jc w:val="center"/>
              <w:rPr>
                <w:rFonts w:ascii="Times New Roman" w:hAnsi="Times New Roman"/>
                <w:sz w:val="24"/>
                <w:szCs w:val="24"/>
              </w:rPr>
            </w:pPr>
            <w:r w:rsidRPr="003F52A1">
              <w:rPr>
                <w:rFonts w:ascii="Times New Roman" w:hAnsi="Times New Roman"/>
                <w:sz w:val="24"/>
                <w:szCs w:val="24"/>
              </w:rPr>
              <w:t>Годы</w:t>
            </w:r>
          </w:p>
        </w:tc>
        <w:tc>
          <w:tcPr>
            <w:tcW w:w="4379" w:type="dxa"/>
            <w:gridSpan w:val="3"/>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Российская Федерация</w:t>
            </w:r>
          </w:p>
        </w:tc>
        <w:tc>
          <w:tcPr>
            <w:tcW w:w="4379" w:type="dxa"/>
            <w:gridSpan w:val="3"/>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Брянская область</w:t>
            </w:r>
          </w:p>
        </w:tc>
      </w:tr>
      <w:tr w:rsidR="006009F3" w:rsidRPr="003F52A1" w:rsidTr="00DC50BE">
        <w:trPr>
          <w:trHeight w:val="20"/>
        </w:trPr>
        <w:tc>
          <w:tcPr>
            <w:tcW w:w="1008" w:type="dxa"/>
            <w:vMerge/>
            <w:noWrap/>
            <w:vAlign w:val="center"/>
          </w:tcPr>
          <w:p w:rsidR="006009F3" w:rsidRPr="003F52A1" w:rsidRDefault="006009F3" w:rsidP="00DC50BE">
            <w:pPr>
              <w:spacing w:after="0" w:line="240" w:lineRule="auto"/>
              <w:jc w:val="center"/>
              <w:rPr>
                <w:rFonts w:ascii="Times New Roman" w:hAnsi="Times New Roman"/>
                <w:sz w:val="24"/>
                <w:szCs w:val="24"/>
              </w:rPr>
            </w:pPr>
          </w:p>
        </w:tc>
        <w:tc>
          <w:tcPr>
            <w:tcW w:w="1459" w:type="dxa"/>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площадь, тыс. га</w:t>
            </w:r>
          </w:p>
        </w:tc>
        <w:tc>
          <w:tcPr>
            <w:tcW w:w="1460" w:type="dxa"/>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валовой сбор, тыс. т</w:t>
            </w:r>
          </w:p>
        </w:tc>
        <w:tc>
          <w:tcPr>
            <w:tcW w:w="1460" w:type="dxa"/>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урожа</w:t>
            </w:r>
            <w:r w:rsidRPr="003F52A1">
              <w:rPr>
                <w:rFonts w:ascii="Times New Roman" w:hAnsi="Times New Roman"/>
                <w:sz w:val="24"/>
                <w:szCs w:val="24"/>
              </w:rPr>
              <w:t>й</w:t>
            </w:r>
            <w:r w:rsidRPr="003F52A1">
              <w:rPr>
                <w:rFonts w:ascii="Times New Roman" w:hAnsi="Times New Roman"/>
                <w:sz w:val="24"/>
                <w:szCs w:val="24"/>
              </w:rPr>
              <w:t>ность, ц/га</w:t>
            </w:r>
          </w:p>
        </w:tc>
        <w:tc>
          <w:tcPr>
            <w:tcW w:w="1459" w:type="dxa"/>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площадь, тыс. га</w:t>
            </w:r>
          </w:p>
        </w:tc>
        <w:tc>
          <w:tcPr>
            <w:tcW w:w="1460" w:type="dxa"/>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валовой сбор, тыс. т</w:t>
            </w:r>
          </w:p>
        </w:tc>
        <w:tc>
          <w:tcPr>
            <w:tcW w:w="1460" w:type="dxa"/>
            <w:vAlign w:val="center"/>
          </w:tcPr>
          <w:p w:rsidR="006009F3" w:rsidRPr="003F52A1" w:rsidRDefault="006009F3" w:rsidP="00DC50BE">
            <w:pPr>
              <w:spacing w:after="0" w:line="240" w:lineRule="auto"/>
              <w:jc w:val="center"/>
              <w:rPr>
                <w:rFonts w:ascii="Times New Roman" w:hAnsi="Times New Roman"/>
                <w:sz w:val="24"/>
                <w:szCs w:val="24"/>
              </w:rPr>
            </w:pPr>
            <w:r w:rsidRPr="003F52A1">
              <w:rPr>
                <w:rFonts w:ascii="Times New Roman" w:hAnsi="Times New Roman"/>
                <w:sz w:val="24"/>
                <w:szCs w:val="24"/>
              </w:rPr>
              <w:t>урожа</w:t>
            </w:r>
            <w:r w:rsidRPr="003F52A1">
              <w:rPr>
                <w:rFonts w:ascii="Times New Roman" w:hAnsi="Times New Roman"/>
                <w:sz w:val="24"/>
                <w:szCs w:val="24"/>
              </w:rPr>
              <w:t>й</w:t>
            </w:r>
            <w:r w:rsidRPr="003F52A1">
              <w:rPr>
                <w:rFonts w:ascii="Times New Roman" w:hAnsi="Times New Roman"/>
                <w:sz w:val="24"/>
                <w:szCs w:val="24"/>
              </w:rPr>
              <w:t>ность, ц/га</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1991</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3187,0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34329,45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107,7</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128,4</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1621,6</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126,3</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1992</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3404,0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38329,7</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112,6</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145,6</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1977,2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135,8</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1993</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3547,8</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37650,4</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106,1</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148,0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1716,5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116,0</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1994</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3337,0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33837,6</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101,4</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123,0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1355,5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110,2</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1995</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3409,2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39909,1</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117,1</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116,2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1275,7</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109,8</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1996</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3320,1</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37618,5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113,3</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109,0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1353,0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124,1</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1997</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3183,5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35137,6</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110,4</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95,2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849,5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89,2</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1998</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3014,8</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28953,2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96,0</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81,1</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1020,6</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125,8</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1999</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2920,9</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27997,7</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95,9</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76,9</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622,7</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81,0</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2000</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2834,0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29464,8</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104,0</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70,1</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811,3</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115,7</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2001</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2740,0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29498,8</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107,7</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62,4</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706,4</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113,2</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2002</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2646,2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26922,5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101,7</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58,2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543,3</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93,3</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2003</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2530,9</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29358,5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116,0</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55,0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706,5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128,5</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2004</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2415,4</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27876,2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115,4</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51,4</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640,0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124,5</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2005</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2277,2</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28137,0</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123,6</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46,8</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513,7</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109,8</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2006</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2128,5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28259,7</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132,8</w:t>
            </w:r>
          </w:p>
        </w:tc>
        <w:tc>
          <w:tcPr>
            <w:tcW w:w="1459"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41,1</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551,5</w:t>
            </w:r>
          </w:p>
        </w:tc>
        <w:tc>
          <w:tcPr>
            <w:tcW w:w="1460"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134,2</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2007</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2010,1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26473,9</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131,7</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39,8</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617,1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155,1</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2008</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1972,6</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27123,4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137,5</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40,4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663,1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164,1</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2009</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1991,3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28429,1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142,8</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43,3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775,4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179,1</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2010</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1948,3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18497,7</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94,9</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45,1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633,0</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140,4</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2011</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1892,4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27984,6</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147,9</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51,8</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1076,9</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207,9</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2012</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1840,0</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24542,7</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133,4</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47,3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864,4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182,7</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2013</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1684,0</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24021,4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142,6</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46,7</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817,3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175,0</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2014</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1598,8</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24284,1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151,9</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45,1</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949,6</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210,6</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2015</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1561,7</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25405,7</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162,7</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45,5</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1101,3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242,0</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2016</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1441,3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22463,5</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155,9</w:t>
            </w:r>
          </w:p>
        </w:tc>
        <w:tc>
          <w:tcPr>
            <w:tcW w:w="1459" w:type="dxa"/>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44,5</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1144,9</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257,3</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2017</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1349,5</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21707,6</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160,9</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41,7</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1229,8</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294,9</w:t>
            </w:r>
          </w:p>
        </w:tc>
      </w:tr>
      <w:tr w:rsidR="006009F3" w:rsidRPr="003F52A1" w:rsidTr="00DC50BE">
        <w:trPr>
          <w:trHeight w:val="20"/>
        </w:trPr>
        <w:tc>
          <w:tcPr>
            <w:tcW w:w="1008" w:type="dxa"/>
            <w:noWrap/>
            <w:vAlign w:val="bottom"/>
          </w:tcPr>
          <w:p w:rsidR="006009F3" w:rsidRPr="003F52A1" w:rsidRDefault="006009F3" w:rsidP="00DC50BE">
            <w:pPr>
              <w:spacing w:before="20" w:after="20" w:line="240" w:lineRule="auto"/>
              <w:jc w:val="center"/>
              <w:rPr>
                <w:rFonts w:ascii="Times New Roman" w:hAnsi="Times New Roman"/>
                <w:sz w:val="24"/>
                <w:szCs w:val="24"/>
              </w:rPr>
            </w:pPr>
            <w:r w:rsidRPr="003F52A1">
              <w:rPr>
                <w:rFonts w:ascii="Times New Roman" w:hAnsi="Times New Roman"/>
                <w:sz w:val="24"/>
                <w:szCs w:val="24"/>
              </w:rPr>
              <w:t>2018</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1324,4</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22395,0</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169,1</w:t>
            </w:r>
          </w:p>
        </w:tc>
        <w:tc>
          <w:tcPr>
            <w:tcW w:w="1459"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43,3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1194,3</w:t>
            </w:r>
          </w:p>
        </w:tc>
        <w:tc>
          <w:tcPr>
            <w:tcW w:w="1460" w:type="dxa"/>
            <w:noWrap/>
            <w:vAlign w:val="bottom"/>
          </w:tcPr>
          <w:p w:rsidR="006009F3" w:rsidRPr="003F52A1" w:rsidRDefault="006009F3" w:rsidP="00DC50BE">
            <w:pPr>
              <w:spacing w:before="20" w:after="20" w:line="240" w:lineRule="auto"/>
              <w:jc w:val="center"/>
              <w:rPr>
                <w:rFonts w:ascii="Times New Roman" w:hAnsi="Times New Roman"/>
                <w:color w:val="000000"/>
                <w:sz w:val="24"/>
                <w:szCs w:val="24"/>
              </w:rPr>
            </w:pPr>
            <w:r w:rsidRPr="003F52A1">
              <w:rPr>
                <w:rFonts w:ascii="Times New Roman" w:hAnsi="Times New Roman"/>
                <w:color w:val="000000"/>
                <w:sz w:val="24"/>
                <w:szCs w:val="24"/>
              </w:rPr>
              <w:t>275,8</w:t>
            </w:r>
          </w:p>
        </w:tc>
      </w:tr>
    </w:tbl>
    <w:p w:rsidR="006009F3" w:rsidRPr="00912849" w:rsidRDefault="006009F3" w:rsidP="006009F3">
      <w:pPr>
        <w:spacing w:before="120" w:after="0" w:line="240" w:lineRule="auto"/>
        <w:jc w:val="both"/>
        <w:rPr>
          <w:rFonts w:ascii="Times New Roman" w:hAnsi="Times New Roman"/>
          <w:bCs/>
          <w:sz w:val="24"/>
          <w:szCs w:val="24"/>
        </w:rPr>
      </w:pPr>
      <w:r>
        <w:rPr>
          <w:rFonts w:ascii="Times New Roman" w:hAnsi="Times New Roman"/>
          <w:bCs/>
          <w:sz w:val="24"/>
          <w:szCs w:val="24"/>
        </w:rPr>
        <w:t>Источник: данные Росстата с учетом изменений по Всероссийской сельскохозяйственной пер</w:t>
      </w:r>
      <w:r>
        <w:rPr>
          <w:rFonts w:ascii="Times New Roman" w:hAnsi="Times New Roman"/>
          <w:bCs/>
          <w:sz w:val="24"/>
          <w:szCs w:val="24"/>
        </w:rPr>
        <w:t>е</w:t>
      </w:r>
      <w:r>
        <w:rPr>
          <w:rFonts w:ascii="Times New Roman" w:hAnsi="Times New Roman"/>
          <w:bCs/>
          <w:sz w:val="24"/>
          <w:szCs w:val="24"/>
        </w:rPr>
        <w:t>писи 2016 г.</w:t>
      </w:r>
    </w:p>
    <w:p w:rsidR="00222B94" w:rsidRDefault="00C8123A" w:rsidP="0043713D">
      <w:pPr>
        <w:spacing w:after="0" w:line="240" w:lineRule="auto"/>
        <w:jc w:val="right"/>
        <w:rPr>
          <w:rFonts w:ascii="Times New Roman" w:hAnsi="Times New Roman"/>
          <w:b/>
          <w:bCs/>
          <w:sz w:val="28"/>
          <w:szCs w:val="28"/>
        </w:rPr>
      </w:pPr>
      <w:r>
        <w:rPr>
          <w:rFonts w:ascii="Times New Roman" w:hAnsi="Times New Roman"/>
          <w:b/>
          <w:bCs/>
          <w:sz w:val="28"/>
          <w:szCs w:val="28"/>
        </w:rPr>
        <w:br w:type="page"/>
      </w:r>
    </w:p>
    <w:p w:rsidR="00C25937" w:rsidRPr="002E029D" w:rsidRDefault="00C8123A" w:rsidP="0043713D">
      <w:pPr>
        <w:spacing w:after="0" w:line="240" w:lineRule="auto"/>
        <w:jc w:val="right"/>
        <w:rPr>
          <w:rFonts w:ascii="Times New Roman" w:hAnsi="Times New Roman"/>
          <w:bCs/>
          <w:sz w:val="28"/>
          <w:szCs w:val="28"/>
        </w:rPr>
      </w:pPr>
      <w:r w:rsidRPr="002E029D">
        <w:rPr>
          <w:rFonts w:ascii="Times New Roman" w:hAnsi="Times New Roman"/>
          <w:bCs/>
          <w:sz w:val="28"/>
          <w:szCs w:val="28"/>
        </w:rPr>
        <w:lastRenderedPageBreak/>
        <w:t xml:space="preserve">Приложение </w:t>
      </w:r>
      <w:r w:rsidR="00BD0498" w:rsidRPr="002E029D">
        <w:rPr>
          <w:rFonts w:ascii="Times New Roman" w:hAnsi="Times New Roman"/>
          <w:bCs/>
          <w:sz w:val="28"/>
          <w:szCs w:val="28"/>
        </w:rPr>
        <w:t>1</w:t>
      </w:r>
      <w:r w:rsidR="008B6718">
        <w:rPr>
          <w:rFonts w:ascii="Times New Roman" w:hAnsi="Times New Roman"/>
          <w:bCs/>
          <w:sz w:val="28"/>
          <w:szCs w:val="28"/>
        </w:rPr>
        <w:t>0</w:t>
      </w:r>
    </w:p>
    <w:p w:rsidR="00C8123A" w:rsidRPr="00A53819" w:rsidRDefault="00C8123A" w:rsidP="0043713D">
      <w:pPr>
        <w:spacing w:after="0" w:line="240" w:lineRule="auto"/>
      </w:pPr>
    </w:p>
    <w:p w:rsidR="00C8123A" w:rsidRDefault="00FE7A3F" w:rsidP="0043713D">
      <w:pPr>
        <w:spacing w:after="0" w:line="240" w:lineRule="auto"/>
        <w:jc w:val="center"/>
        <w:rPr>
          <w:noProof/>
        </w:rPr>
      </w:pPr>
      <w:r>
        <w:rPr>
          <w:noProof/>
        </w:rPr>
        <w:pict>
          <v:shape id="_x0000_s1840" type="#_x0000_t202" style="position:absolute;left:0;text-align:left;margin-left:220.15pt;margin-top:261.1pt;width:78.8pt;height:14.85pt;z-index:251689984" stroked="f">
            <v:textbox inset="0,0,0,0">
              <w:txbxContent>
                <w:p w:rsidR="00FF4279" w:rsidRPr="004D6641" w:rsidRDefault="00FF4279" w:rsidP="00C8123A">
                  <w:pPr>
                    <w:jc w:val="center"/>
                    <w:rPr>
                      <w:b/>
                      <w:sz w:val="24"/>
                      <w:szCs w:val="24"/>
                    </w:rPr>
                  </w:pPr>
                  <w:r w:rsidRPr="004D6641">
                    <w:rPr>
                      <w:b/>
                      <w:sz w:val="24"/>
                      <w:szCs w:val="24"/>
                    </w:rPr>
                    <w:t>Годы</w:t>
                  </w:r>
                </w:p>
              </w:txbxContent>
            </v:textbox>
          </v:shape>
        </w:pict>
      </w:r>
      <w:r w:rsidR="00C8123A">
        <w:rPr>
          <w:noProof/>
          <w:lang w:eastAsia="ru-RU"/>
        </w:rPr>
        <w:drawing>
          <wp:inline distT="0" distB="0" distL="0" distR="0">
            <wp:extent cx="6162675" cy="33528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9" cstate="print"/>
                    <a:srcRect/>
                    <a:stretch>
                      <a:fillRect/>
                    </a:stretch>
                  </pic:blipFill>
                  <pic:spPr bwMode="auto">
                    <a:xfrm>
                      <a:off x="0" y="0"/>
                      <a:ext cx="6162675" cy="3352800"/>
                    </a:xfrm>
                    <a:prstGeom prst="rect">
                      <a:avLst/>
                    </a:prstGeom>
                    <a:noFill/>
                    <a:ln w="9525">
                      <a:noFill/>
                      <a:miter lim="800000"/>
                      <a:headEnd/>
                      <a:tailEnd/>
                    </a:ln>
                  </pic:spPr>
                </pic:pic>
              </a:graphicData>
            </a:graphic>
          </wp:inline>
        </w:drawing>
      </w:r>
    </w:p>
    <w:p w:rsidR="001552AF" w:rsidRDefault="001552AF" w:rsidP="0043713D">
      <w:pPr>
        <w:spacing w:before="120" w:after="0" w:line="240" w:lineRule="auto"/>
        <w:jc w:val="center"/>
        <w:rPr>
          <w:rFonts w:ascii="Times New Roman" w:hAnsi="Times New Roman"/>
          <w:b/>
          <w:sz w:val="24"/>
          <w:szCs w:val="24"/>
        </w:rPr>
      </w:pPr>
    </w:p>
    <w:p w:rsidR="00A71045" w:rsidRPr="006E19B0" w:rsidRDefault="00A71045" w:rsidP="00A71045">
      <w:pPr>
        <w:spacing w:after="0" w:line="240" w:lineRule="auto"/>
        <w:rPr>
          <w:rFonts w:ascii="Times New Roman" w:hAnsi="Times New Roman"/>
          <w:sz w:val="24"/>
          <w:szCs w:val="24"/>
        </w:rPr>
      </w:pPr>
      <w:r>
        <w:rPr>
          <w:rFonts w:ascii="Times New Roman" w:hAnsi="Times New Roman"/>
          <w:sz w:val="24"/>
          <w:szCs w:val="24"/>
        </w:rPr>
        <w:t>Источник: расчеты автора по данным Росстата.</w:t>
      </w:r>
    </w:p>
    <w:p w:rsidR="00C8123A" w:rsidRPr="002E029D" w:rsidRDefault="00C8123A" w:rsidP="0043713D">
      <w:pPr>
        <w:spacing w:before="120" w:after="0" w:line="240" w:lineRule="auto"/>
        <w:jc w:val="center"/>
        <w:rPr>
          <w:rFonts w:ascii="Times New Roman" w:hAnsi="Times New Roman"/>
          <w:sz w:val="24"/>
          <w:szCs w:val="24"/>
        </w:rPr>
      </w:pPr>
      <w:r w:rsidRPr="002E029D">
        <w:rPr>
          <w:rFonts w:ascii="Times New Roman" w:hAnsi="Times New Roman"/>
          <w:sz w:val="24"/>
          <w:szCs w:val="24"/>
        </w:rPr>
        <w:t xml:space="preserve">Рисунок </w:t>
      </w:r>
      <w:r w:rsidR="00BD0498" w:rsidRPr="002E029D">
        <w:rPr>
          <w:rFonts w:ascii="Times New Roman" w:hAnsi="Times New Roman"/>
          <w:sz w:val="24"/>
          <w:szCs w:val="24"/>
        </w:rPr>
        <w:t>1</w:t>
      </w:r>
      <w:r w:rsidRPr="002E029D">
        <w:rPr>
          <w:rFonts w:ascii="Times New Roman" w:hAnsi="Times New Roman"/>
          <w:sz w:val="24"/>
          <w:szCs w:val="24"/>
        </w:rPr>
        <w:t xml:space="preserve"> – Результаты выравнивания урожайности картофеля </w:t>
      </w:r>
      <w:r w:rsidRPr="002E029D">
        <w:rPr>
          <w:rFonts w:ascii="Times New Roman" w:hAnsi="Times New Roman"/>
          <w:sz w:val="24"/>
          <w:szCs w:val="24"/>
        </w:rPr>
        <w:br/>
        <w:t>в Брянской области</w:t>
      </w:r>
    </w:p>
    <w:p w:rsidR="001552AF" w:rsidRDefault="001552AF" w:rsidP="0043713D">
      <w:pPr>
        <w:spacing w:after="0" w:line="240" w:lineRule="auto"/>
        <w:jc w:val="right"/>
        <w:rPr>
          <w:rFonts w:ascii="Times New Roman" w:hAnsi="Times New Roman"/>
          <w:b/>
          <w:bCs/>
          <w:sz w:val="24"/>
          <w:szCs w:val="24"/>
        </w:rPr>
      </w:pPr>
    </w:p>
    <w:p w:rsidR="00BD0498" w:rsidRDefault="00C8123A" w:rsidP="0043713D">
      <w:pPr>
        <w:spacing w:after="0" w:line="240" w:lineRule="auto"/>
        <w:jc w:val="right"/>
        <w:rPr>
          <w:rFonts w:ascii="Times New Roman" w:hAnsi="Times New Roman"/>
          <w:bCs/>
          <w:sz w:val="28"/>
          <w:szCs w:val="28"/>
        </w:rPr>
      </w:pPr>
      <w:r w:rsidRPr="002E029D">
        <w:rPr>
          <w:rFonts w:ascii="Times New Roman" w:hAnsi="Times New Roman"/>
          <w:bCs/>
          <w:sz w:val="28"/>
          <w:szCs w:val="28"/>
        </w:rPr>
        <w:t xml:space="preserve">Приложение </w:t>
      </w:r>
      <w:r w:rsidR="00BD0498" w:rsidRPr="002E029D">
        <w:rPr>
          <w:rFonts w:ascii="Times New Roman" w:hAnsi="Times New Roman"/>
          <w:bCs/>
          <w:sz w:val="28"/>
          <w:szCs w:val="28"/>
        </w:rPr>
        <w:t>1</w:t>
      </w:r>
      <w:r w:rsidR="008B6718">
        <w:rPr>
          <w:rFonts w:ascii="Times New Roman" w:hAnsi="Times New Roman"/>
          <w:bCs/>
          <w:sz w:val="28"/>
          <w:szCs w:val="28"/>
        </w:rPr>
        <w:t>1</w:t>
      </w:r>
    </w:p>
    <w:p w:rsidR="008B6718" w:rsidRPr="002E029D" w:rsidRDefault="008B6718" w:rsidP="0043713D">
      <w:pPr>
        <w:spacing w:after="0" w:line="240" w:lineRule="auto"/>
        <w:jc w:val="right"/>
        <w:rPr>
          <w:rFonts w:ascii="Times New Roman" w:hAnsi="Times New Roman"/>
          <w:bCs/>
          <w:sz w:val="28"/>
          <w:szCs w:val="28"/>
        </w:rPr>
      </w:pPr>
    </w:p>
    <w:p w:rsidR="00C8123A" w:rsidRDefault="00FE7A3F" w:rsidP="0043713D">
      <w:pPr>
        <w:spacing w:after="0" w:line="240" w:lineRule="auto"/>
        <w:jc w:val="center"/>
      </w:pPr>
      <w:r>
        <w:rPr>
          <w:noProof/>
        </w:rPr>
        <w:pict>
          <v:shape id="_x0000_s1841" type="#_x0000_t202" style="position:absolute;left:0;text-align:left;margin-left:238.7pt;margin-top:222.4pt;width:83.5pt;height:19.5pt;z-index:251691008" stroked="f">
            <v:textbox inset="0,0,0,0">
              <w:txbxContent>
                <w:p w:rsidR="00FF4279" w:rsidRPr="004D6641" w:rsidRDefault="00FF4279" w:rsidP="00C8123A">
                  <w:pPr>
                    <w:jc w:val="center"/>
                    <w:rPr>
                      <w:b/>
                      <w:sz w:val="24"/>
                      <w:szCs w:val="24"/>
                    </w:rPr>
                  </w:pPr>
                  <w:r w:rsidRPr="004D6641">
                    <w:rPr>
                      <w:b/>
                      <w:sz w:val="24"/>
                      <w:szCs w:val="24"/>
                    </w:rPr>
                    <w:t>Годы</w:t>
                  </w:r>
                </w:p>
              </w:txbxContent>
            </v:textbox>
          </v:shape>
        </w:pict>
      </w:r>
      <w:r w:rsidR="00C8123A">
        <w:rPr>
          <w:noProof/>
          <w:lang w:eastAsia="ru-RU"/>
        </w:rPr>
        <w:drawing>
          <wp:inline distT="0" distB="0" distL="0" distR="0">
            <wp:extent cx="6400800" cy="315277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0" cstate="print"/>
                    <a:srcRect/>
                    <a:stretch>
                      <a:fillRect/>
                    </a:stretch>
                  </pic:blipFill>
                  <pic:spPr bwMode="auto">
                    <a:xfrm>
                      <a:off x="0" y="0"/>
                      <a:ext cx="6400800" cy="3152775"/>
                    </a:xfrm>
                    <a:prstGeom prst="rect">
                      <a:avLst/>
                    </a:prstGeom>
                    <a:noFill/>
                    <a:ln w="9525">
                      <a:noFill/>
                      <a:miter lim="800000"/>
                      <a:headEnd/>
                      <a:tailEnd/>
                    </a:ln>
                  </pic:spPr>
                </pic:pic>
              </a:graphicData>
            </a:graphic>
          </wp:inline>
        </w:drawing>
      </w:r>
    </w:p>
    <w:p w:rsidR="00A71045" w:rsidRPr="006E19B0" w:rsidRDefault="00A71045" w:rsidP="00A71045">
      <w:pPr>
        <w:spacing w:after="0" w:line="240" w:lineRule="auto"/>
        <w:rPr>
          <w:rFonts w:ascii="Times New Roman" w:hAnsi="Times New Roman"/>
          <w:sz w:val="24"/>
          <w:szCs w:val="24"/>
        </w:rPr>
      </w:pPr>
      <w:r>
        <w:rPr>
          <w:rFonts w:ascii="Times New Roman" w:hAnsi="Times New Roman"/>
          <w:sz w:val="24"/>
          <w:szCs w:val="24"/>
        </w:rPr>
        <w:t>Источник: расчеты автора по данным Росстата.</w:t>
      </w:r>
    </w:p>
    <w:p w:rsidR="00C8123A" w:rsidRPr="002E029D" w:rsidRDefault="00C8123A" w:rsidP="0043713D">
      <w:pPr>
        <w:spacing w:before="120" w:after="0" w:line="240" w:lineRule="auto"/>
        <w:jc w:val="center"/>
        <w:rPr>
          <w:rFonts w:ascii="Times New Roman" w:hAnsi="Times New Roman"/>
          <w:sz w:val="24"/>
          <w:szCs w:val="24"/>
        </w:rPr>
      </w:pPr>
      <w:r w:rsidRPr="002E029D">
        <w:rPr>
          <w:rFonts w:ascii="Times New Roman" w:hAnsi="Times New Roman"/>
          <w:sz w:val="24"/>
          <w:szCs w:val="24"/>
        </w:rPr>
        <w:t xml:space="preserve">Рисунок </w:t>
      </w:r>
      <w:r w:rsidR="00BD0498" w:rsidRPr="002E029D">
        <w:rPr>
          <w:rFonts w:ascii="Times New Roman" w:hAnsi="Times New Roman"/>
          <w:sz w:val="24"/>
          <w:szCs w:val="24"/>
        </w:rPr>
        <w:t>2</w:t>
      </w:r>
      <w:r w:rsidRPr="002E029D">
        <w:rPr>
          <w:rFonts w:ascii="Times New Roman" w:hAnsi="Times New Roman"/>
          <w:sz w:val="24"/>
          <w:szCs w:val="24"/>
        </w:rPr>
        <w:t xml:space="preserve"> – Прогноз урожайности картофеля по функциональным </w:t>
      </w:r>
      <w:r w:rsidRPr="002E029D">
        <w:rPr>
          <w:rFonts w:ascii="Times New Roman" w:hAnsi="Times New Roman"/>
          <w:sz w:val="24"/>
          <w:szCs w:val="24"/>
        </w:rPr>
        <w:br/>
        <w:t>зависимостям в Брянской области</w:t>
      </w:r>
    </w:p>
    <w:p w:rsidR="006E0709" w:rsidRDefault="006E0709" w:rsidP="0043713D"/>
    <w:sectPr w:rsidR="006E0709" w:rsidSect="003B0ACB">
      <w:headerReference w:type="default" r:id="rId9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66" w:rsidRDefault="00552966" w:rsidP="006E0709">
      <w:pPr>
        <w:spacing w:after="0" w:line="240" w:lineRule="auto"/>
      </w:pPr>
      <w:r>
        <w:separator/>
      </w:r>
    </w:p>
  </w:endnote>
  <w:endnote w:type="continuationSeparator" w:id="1">
    <w:p w:rsidR="00552966" w:rsidRDefault="00552966" w:rsidP="006E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66" w:rsidRDefault="00552966" w:rsidP="006E0709">
      <w:pPr>
        <w:spacing w:after="0" w:line="240" w:lineRule="auto"/>
      </w:pPr>
      <w:r>
        <w:separator/>
      </w:r>
    </w:p>
  </w:footnote>
  <w:footnote w:type="continuationSeparator" w:id="1">
    <w:p w:rsidR="00552966" w:rsidRDefault="00552966" w:rsidP="006E0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79" w:rsidRPr="007224BB" w:rsidRDefault="00FE7A3F">
    <w:pPr>
      <w:pStyle w:val="ac"/>
      <w:jc w:val="center"/>
      <w:rPr>
        <w:rFonts w:ascii="Times New Roman" w:hAnsi="Times New Roman" w:cs="Times New Roman"/>
        <w:sz w:val="28"/>
        <w:szCs w:val="28"/>
      </w:rPr>
    </w:pPr>
    <w:r w:rsidRPr="007224BB">
      <w:rPr>
        <w:rFonts w:ascii="Times New Roman" w:hAnsi="Times New Roman" w:cs="Times New Roman"/>
        <w:sz w:val="28"/>
        <w:szCs w:val="28"/>
      </w:rPr>
      <w:fldChar w:fldCharType="begin"/>
    </w:r>
    <w:r w:rsidR="00FF4279" w:rsidRPr="007224BB">
      <w:rPr>
        <w:rFonts w:ascii="Times New Roman" w:hAnsi="Times New Roman" w:cs="Times New Roman"/>
        <w:sz w:val="28"/>
        <w:szCs w:val="28"/>
      </w:rPr>
      <w:instrText xml:space="preserve"> PAGE   \* MERGEFORMAT </w:instrText>
    </w:r>
    <w:r w:rsidRPr="007224BB">
      <w:rPr>
        <w:rFonts w:ascii="Times New Roman" w:hAnsi="Times New Roman" w:cs="Times New Roman"/>
        <w:sz w:val="28"/>
        <w:szCs w:val="28"/>
      </w:rPr>
      <w:fldChar w:fldCharType="separate"/>
    </w:r>
    <w:r w:rsidR="00CA1089">
      <w:rPr>
        <w:rFonts w:ascii="Times New Roman" w:hAnsi="Times New Roman" w:cs="Times New Roman"/>
        <w:noProof/>
        <w:sz w:val="28"/>
        <w:szCs w:val="28"/>
      </w:rPr>
      <w:t>174</w:t>
    </w:r>
    <w:r w:rsidRPr="007224BB">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0209"/>
      <w:docPartObj>
        <w:docPartGallery w:val="Page Numbers (Top of Page)"/>
        <w:docPartUnique/>
      </w:docPartObj>
    </w:sdtPr>
    <w:sdtContent>
      <w:p w:rsidR="00FF4279" w:rsidRDefault="00FE7A3F">
        <w:pPr>
          <w:pStyle w:val="ac"/>
          <w:jc w:val="center"/>
        </w:pPr>
        <w:r w:rsidRPr="0070559D">
          <w:rPr>
            <w:rFonts w:ascii="Times New Roman" w:hAnsi="Times New Roman" w:cs="Times New Roman"/>
            <w:sz w:val="28"/>
            <w:szCs w:val="28"/>
          </w:rPr>
          <w:fldChar w:fldCharType="begin"/>
        </w:r>
        <w:r w:rsidR="00FF4279" w:rsidRPr="0070559D">
          <w:rPr>
            <w:rFonts w:ascii="Times New Roman" w:hAnsi="Times New Roman" w:cs="Times New Roman"/>
            <w:sz w:val="28"/>
            <w:szCs w:val="28"/>
          </w:rPr>
          <w:instrText xml:space="preserve"> PAGE   \* MERGEFORMAT </w:instrText>
        </w:r>
        <w:r w:rsidRPr="0070559D">
          <w:rPr>
            <w:rFonts w:ascii="Times New Roman" w:hAnsi="Times New Roman" w:cs="Times New Roman"/>
            <w:sz w:val="28"/>
            <w:szCs w:val="28"/>
          </w:rPr>
          <w:fldChar w:fldCharType="separate"/>
        </w:r>
        <w:r w:rsidR="00CA1089">
          <w:rPr>
            <w:rFonts w:ascii="Times New Roman" w:hAnsi="Times New Roman" w:cs="Times New Roman"/>
            <w:noProof/>
            <w:sz w:val="28"/>
            <w:szCs w:val="28"/>
          </w:rPr>
          <w:t>177</w:t>
        </w:r>
        <w:r w:rsidRPr="0070559D">
          <w:rPr>
            <w:rFonts w:ascii="Times New Roman" w:hAnsi="Times New Roman" w:cs="Times New Roman"/>
            <w:sz w:val="28"/>
            <w:szCs w:val="28"/>
          </w:rPr>
          <w:fldChar w:fldCharType="end"/>
        </w:r>
      </w:p>
    </w:sdtContent>
  </w:sdt>
  <w:p w:rsidR="00FF4279" w:rsidRDefault="00FF427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824"/>
    <w:multiLevelType w:val="multilevel"/>
    <w:tmpl w:val="DA4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25D4"/>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abstractNum w:abstractNumId="2">
    <w:nsid w:val="2FF21874"/>
    <w:multiLevelType w:val="hybridMultilevel"/>
    <w:tmpl w:val="F2A2C798"/>
    <w:lvl w:ilvl="0" w:tplc="36247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4406C2"/>
    <w:multiLevelType w:val="hybridMultilevel"/>
    <w:tmpl w:val="AF12E204"/>
    <w:lvl w:ilvl="0" w:tplc="CBF40AF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EA4853"/>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abstractNum w:abstractNumId="5">
    <w:nsid w:val="3AF4523F"/>
    <w:multiLevelType w:val="hybridMultilevel"/>
    <w:tmpl w:val="277667D4"/>
    <w:lvl w:ilvl="0" w:tplc="0419000F">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127615"/>
    <w:multiLevelType w:val="hybridMultilevel"/>
    <w:tmpl w:val="BF2A2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6F6D31"/>
    <w:multiLevelType w:val="multilevel"/>
    <w:tmpl w:val="93D00908"/>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7D6529"/>
    <w:multiLevelType w:val="hybridMultilevel"/>
    <w:tmpl w:val="D3608D64"/>
    <w:lvl w:ilvl="0" w:tplc="29B8D7F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E0A3B"/>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abstractNum w:abstractNumId="10">
    <w:nsid w:val="55DD3F29"/>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abstractNum w:abstractNumId="11">
    <w:nsid w:val="5B64476A"/>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abstractNum w:abstractNumId="12">
    <w:nsid w:val="5F102991"/>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abstractNum w:abstractNumId="13">
    <w:nsid w:val="69356BFE"/>
    <w:multiLevelType w:val="hybridMultilevel"/>
    <w:tmpl w:val="28720954"/>
    <w:lvl w:ilvl="0" w:tplc="99EC9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5911D18"/>
    <w:multiLevelType w:val="hybridMultilevel"/>
    <w:tmpl w:val="B3F0A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E61254"/>
    <w:multiLevelType w:val="singleLevel"/>
    <w:tmpl w:val="616E3AAE"/>
    <w:lvl w:ilvl="0">
      <w:start w:val="1"/>
      <w:numFmt w:val="bullet"/>
      <w:lvlText w:val="•"/>
      <w:lvlJc w:val="left"/>
      <w:pPr>
        <w:tabs>
          <w:tab w:val="num" w:pos="530"/>
        </w:tabs>
        <w:ind w:left="0" w:firstLine="170"/>
      </w:pPr>
      <w:rPr>
        <w:rFonts w:ascii="Times New Roman" w:hAnsi="Times New Roman" w:hint="default"/>
      </w:rPr>
    </w:lvl>
  </w:abstractNum>
  <w:num w:numId="1">
    <w:abstractNumId w:val="7"/>
  </w:num>
  <w:num w:numId="2">
    <w:abstractNumId w:val="6"/>
  </w:num>
  <w:num w:numId="3">
    <w:abstractNumId w:val="3"/>
  </w:num>
  <w:num w:numId="4">
    <w:abstractNumId w:val="5"/>
  </w:num>
  <w:num w:numId="5">
    <w:abstractNumId w:val="13"/>
  </w:num>
  <w:num w:numId="6">
    <w:abstractNumId w:val="2"/>
  </w:num>
  <w:num w:numId="7">
    <w:abstractNumId w:val="1"/>
  </w:num>
  <w:num w:numId="8">
    <w:abstractNumId w:val="15"/>
  </w:num>
  <w:num w:numId="9">
    <w:abstractNumId w:val="9"/>
  </w:num>
  <w:num w:numId="10">
    <w:abstractNumId w:val="4"/>
  </w:num>
  <w:num w:numId="11">
    <w:abstractNumId w:val="11"/>
  </w:num>
  <w:num w:numId="12">
    <w:abstractNumId w:val="12"/>
  </w:num>
  <w:num w:numId="13">
    <w:abstractNumId w:val="10"/>
  </w:num>
  <w:num w:numId="14">
    <w:abstractNumId w:val="8"/>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396290">
      <o:colormenu v:ext="edit" fillcolor="none" strokecolor="none"/>
    </o:shapedefaults>
  </w:hdrShapeDefaults>
  <w:footnotePr>
    <w:footnote w:id="0"/>
    <w:footnote w:id="1"/>
  </w:footnotePr>
  <w:endnotePr>
    <w:endnote w:id="0"/>
    <w:endnote w:id="1"/>
  </w:endnotePr>
  <w:compat/>
  <w:rsids>
    <w:rsidRoot w:val="00867216"/>
    <w:rsid w:val="00004239"/>
    <w:rsid w:val="00004DBB"/>
    <w:rsid w:val="00004DFD"/>
    <w:rsid w:val="0000663B"/>
    <w:rsid w:val="000110C2"/>
    <w:rsid w:val="00012020"/>
    <w:rsid w:val="000122B4"/>
    <w:rsid w:val="000130FC"/>
    <w:rsid w:val="000217ED"/>
    <w:rsid w:val="00023940"/>
    <w:rsid w:val="00023F82"/>
    <w:rsid w:val="0002441E"/>
    <w:rsid w:val="00024CA8"/>
    <w:rsid w:val="0002529C"/>
    <w:rsid w:val="000252AF"/>
    <w:rsid w:val="00026FDB"/>
    <w:rsid w:val="000305F5"/>
    <w:rsid w:val="00030EC7"/>
    <w:rsid w:val="00031521"/>
    <w:rsid w:val="00032257"/>
    <w:rsid w:val="00033B29"/>
    <w:rsid w:val="00033E5C"/>
    <w:rsid w:val="00037822"/>
    <w:rsid w:val="00040771"/>
    <w:rsid w:val="00045187"/>
    <w:rsid w:val="00045493"/>
    <w:rsid w:val="00045C5B"/>
    <w:rsid w:val="00046554"/>
    <w:rsid w:val="000465C8"/>
    <w:rsid w:val="0005464E"/>
    <w:rsid w:val="000553C7"/>
    <w:rsid w:val="00056C72"/>
    <w:rsid w:val="00060245"/>
    <w:rsid w:val="00061AA2"/>
    <w:rsid w:val="00064B22"/>
    <w:rsid w:val="00065E4C"/>
    <w:rsid w:val="00070A99"/>
    <w:rsid w:val="00070C35"/>
    <w:rsid w:val="00073614"/>
    <w:rsid w:val="00073EC5"/>
    <w:rsid w:val="0008089A"/>
    <w:rsid w:val="00082A78"/>
    <w:rsid w:val="00082B20"/>
    <w:rsid w:val="00087EE6"/>
    <w:rsid w:val="0009124B"/>
    <w:rsid w:val="00092952"/>
    <w:rsid w:val="00094693"/>
    <w:rsid w:val="00094FB7"/>
    <w:rsid w:val="000955B8"/>
    <w:rsid w:val="000974EE"/>
    <w:rsid w:val="000A0505"/>
    <w:rsid w:val="000A1E92"/>
    <w:rsid w:val="000A578C"/>
    <w:rsid w:val="000A6E26"/>
    <w:rsid w:val="000A6FF5"/>
    <w:rsid w:val="000A7315"/>
    <w:rsid w:val="000A77B2"/>
    <w:rsid w:val="000A790F"/>
    <w:rsid w:val="000B196C"/>
    <w:rsid w:val="000B1E7D"/>
    <w:rsid w:val="000B5C5D"/>
    <w:rsid w:val="000B66C9"/>
    <w:rsid w:val="000B7515"/>
    <w:rsid w:val="000C07D5"/>
    <w:rsid w:val="000C2984"/>
    <w:rsid w:val="000C3168"/>
    <w:rsid w:val="000C479D"/>
    <w:rsid w:val="000C4C89"/>
    <w:rsid w:val="000C5F6E"/>
    <w:rsid w:val="000D079F"/>
    <w:rsid w:val="000D0EA7"/>
    <w:rsid w:val="000D3760"/>
    <w:rsid w:val="000D52DE"/>
    <w:rsid w:val="000D5628"/>
    <w:rsid w:val="000D5F6A"/>
    <w:rsid w:val="000D6C86"/>
    <w:rsid w:val="000E2667"/>
    <w:rsid w:val="000E2C7E"/>
    <w:rsid w:val="000E46BF"/>
    <w:rsid w:val="000E777D"/>
    <w:rsid w:val="000E7B2E"/>
    <w:rsid w:val="000E7B55"/>
    <w:rsid w:val="000F0B31"/>
    <w:rsid w:val="000F3131"/>
    <w:rsid w:val="000F4044"/>
    <w:rsid w:val="000F66C7"/>
    <w:rsid w:val="00100D90"/>
    <w:rsid w:val="00100EC3"/>
    <w:rsid w:val="00106A0F"/>
    <w:rsid w:val="00107866"/>
    <w:rsid w:val="001079A6"/>
    <w:rsid w:val="00110DE4"/>
    <w:rsid w:val="00110F5E"/>
    <w:rsid w:val="00111F18"/>
    <w:rsid w:val="00112951"/>
    <w:rsid w:val="00112DB0"/>
    <w:rsid w:val="00112E0A"/>
    <w:rsid w:val="00114BE7"/>
    <w:rsid w:val="0011598D"/>
    <w:rsid w:val="00116F05"/>
    <w:rsid w:val="00120EF6"/>
    <w:rsid w:val="00121A67"/>
    <w:rsid w:val="00122AEE"/>
    <w:rsid w:val="00123576"/>
    <w:rsid w:val="001302CC"/>
    <w:rsid w:val="00131619"/>
    <w:rsid w:val="00133197"/>
    <w:rsid w:val="001335CA"/>
    <w:rsid w:val="00133B22"/>
    <w:rsid w:val="00135FE8"/>
    <w:rsid w:val="00136643"/>
    <w:rsid w:val="0014532D"/>
    <w:rsid w:val="001453D6"/>
    <w:rsid w:val="00146C07"/>
    <w:rsid w:val="00147084"/>
    <w:rsid w:val="00150A07"/>
    <w:rsid w:val="00150CB2"/>
    <w:rsid w:val="00152F1F"/>
    <w:rsid w:val="00154358"/>
    <w:rsid w:val="001552AF"/>
    <w:rsid w:val="001558DF"/>
    <w:rsid w:val="00155DED"/>
    <w:rsid w:val="0016260B"/>
    <w:rsid w:val="0016536F"/>
    <w:rsid w:val="00166E91"/>
    <w:rsid w:val="00167847"/>
    <w:rsid w:val="0017027B"/>
    <w:rsid w:val="00170A50"/>
    <w:rsid w:val="00170BC2"/>
    <w:rsid w:val="00170C0E"/>
    <w:rsid w:val="001715D9"/>
    <w:rsid w:val="001746B7"/>
    <w:rsid w:val="001751BC"/>
    <w:rsid w:val="00175ED1"/>
    <w:rsid w:val="00176B45"/>
    <w:rsid w:val="00177DE4"/>
    <w:rsid w:val="001807F4"/>
    <w:rsid w:val="00183868"/>
    <w:rsid w:val="001854F4"/>
    <w:rsid w:val="0018554D"/>
    <w:rsid w:val="00185720"/>
    <w:rsid w:val="001864DB"/>
    <w:rsid w:val="00186B9D"/>
    <w:rsid w:val="0019085D"/>
    <w:rsid w:val="00191198"/>
    <w:rsid w:val="00191F13"/>
    <w:rsid w:val="0019217B"/>
    <w:rsid w:val="00195E87"/>
    <w:rsid w:val="001A0E8C"/>
    <w:rsid w:val="001A1808"/>
    <w:rsid w:val="001A1E16"/>
    <w:rsid w:val="001A6A79"/>
    <w:rsid w:val="001A7560"/>
    <w:rsid w:val="001B32C6"/>
    <w:rsid w:val="001B4AFC"/>
    <w:rsid w:val="001B5121"/>
    <w:rsid w:val="001B567B"/>
    <w:rsid w:val="001B724D"/>
    <w:rsid w:val="001B72B3"/>
    <w:rsid w:val="001B7BAA"/>
    <w:rsid w:val="001C0A07"/>
    <w:rsid w:val="001C53CF"/>
    <w:rsid w:val="001C7C51"/>
    <w:rsid w:val="001D42D7"/>
    <w:rsid w:val="001D4F1C"/>
    <w:rsid w:val="001E17E9"/>
    <w:rsid w:val="001E3734"/>
    <w:rsid w:val="001F1239"/>
    <w:rsid w:val="001F2D31"/>
    <w:rsid w:val="001F3CE0"/>
    <w:rsid w:val="001F5253"/>
    <w:rsid w:val="001F6231"/>
    <w:rsid w:val="001F6759"/>
    <w:rsid w:val="00200CD6"/>
    <w:rsid w:val="00205880"/>
    <w:rsid w:val="002059A8"/>
    <w:rsid w:val="00206B16"/>
    <w:rsid w:val="00207565"/>
    <w:rsid w:val="0021011C"/>
    <w:rsid w:val="002129F2"/>
    <w:rsid w:val="0021459A"/>
    <w:rsid w:val="00215734"/>
    <w:rsid w:val="002168BA"/>
    <w:rsid w:val="0022043B"/>
    <w:rsid w:val="00222A13"/>
    <w:rsid w:val="00222B94"/>
    <w:rsid w:val="002253CE"/>
    <w:rsid w:val="00227D7F"/>
    <w:rsid w:val="00230EE9"/>
    <w:rsid w:val="00234074"/>
    <w:rsid w:val="002405FB"/>
    <w:rsid w:val="00243FA6"/>
    <w:rsid w:val="00245AC1"/>
    <w:rsid w:val="00246394"/>
    <w:rsid w:val="00247FAC"/>
    <w:rsid w:val="00250B7D"/>
    <w:rsid w:val="00251055"/>
    <w:rsid w:val="00253257"/>
    <w:rsid w:val="00254629"/>
    <w:rsid w:val="0025774C"/>
    <w:rsid w:val="00257EEB"/>
    <w:rsid w:val="00260F33"/>
    <w:rsid w:val="00261882"/>
    <w:rsid w:val="00261E25"/>
    <w:rsid w:val="0026236C"/>
    <w:rsid w:val="0026247E"/>
    <w:rsid w:val="002636B0"/>
    <w:rsid w:val="002670EF"/>
    <w:rsid w:val="00273B72"/>
    <w:rsid w:val="00273F6E"/>
    <w:rsid w:val="00280A67"/>
    <w:rsid w:val="002828BE"/>
    <w:rsid w:val="0029062F"/>
    <w:rsid w:val="0029139D"/>
    <w:rsid w:val="00292C78"/>
    <w:rsid w:val="002933BB"/>
    <w:rsid w:val="0029340B"/>
    <w:rsid w:val="00293846"/>
    <w:rsid w:val="00294224"/>
    <w:rsid w:val="002955CC"/>
    <w:rsid w:val="0029634E"/>
    <w:rsid w:val="002969EB"/>
    <w:rsid w:val="0029713A"/>
    <w:rsid w:val="002A10D1"/>
    <w:rsid w:val="002B29E9"/>
    <w:rsid w:val="002B3F25"/>
    <w:rsid w:val="002B630B"/>
    <w:rsid w:val="002B717B"/>
    <w:rsid w:val="002C09EA"/>
    <w:rsid w:val="002C185E"/>
    <w:rsid w:val="002C2681"/>
    <w:rsid w:val="002C4AAC"/>
    <w:rsid w:val="002C4E7C"/>
    <w:rsid w:val="002C6C16"/>
    <w:rsid w:val="002D1708"/>
    <w:rsid w:val="002D1953"/>
    <w:rsid w:val="002D3EC6"/>
    <w:rsid w:val="002D48EA"/>
    <w:rsid w:val="002D4C1F"/>
    <w:rsid w:val="002D6122"/>
    <w:rsid w:val="002D6985"/>
    <w:rsid w:val="002E029D"/>
    <w:rsid w:val="002E10DB"/>
    <w:rsid w:val="002E20D8"/>
    <w:rsid w:val="002E4C06"/>
    <w:rsid w:val="002E4C23"/>
    <w:rsid w:val="002E4F57"/>
    <w:rsid w:val="002E5DF2"/>
    <w:rsid w:val="002E678D"/>
    <w:rsid w:val="002F00BD"/>
    <w:rsid w:val="002F1124"/>
    <w:rsid w:val="002F263F"/>
    <w:rsid w:val="002F2B90"/>
    <w:rsid w:val="002F3B1F"/>
    <w:rsid w:val="002F5E1D"/>
    <w:rsid w:val="003032F3"/>
    <w:rsid w:val="00304C4D"/>
    <w:rsid w:val="00305719"/>
    <w:rsid w:val="00306EEA"/>
    <w:rsid w:val="00307915"/>
    <w:rsid w:val="00307B40"/>
    <w:rsid w:val="003103E7"/>
    <w:rsid w:val="00310B07"/>
    <w:rsid w:val="00311F0C"/>
    <w:rsid w:val="00312395"/>
    <w:rsid w:val="00312AA4"/>
    <w:rsid w:val="00317111"/>
    <w:rsid w:val="003173B8"/>
    <w:rsid w:val="00317EC5"/>
    <w:rsid w:val="0032026A"/>
    <w:rsid w:val="00320F10"/>
    <w:rsid w:val="003220B9"/>
    <w:rsid w:val="00323FFF"/>
    <w:rsid w:val="00326789"/>
    <w:rsid w:val="0032679A"/>
    <w:rsid w:val="00327E82"/>
    <w:rsid w:val="00331355"/>
    <w:rsid w:val="00331E28"/>
    <w:rsid w:val="00336D10"/>
    <w:rsid w:val="00342183"/>
    <w:rsid w:val="003422BB"/>
    <w:rsid w:val="00342A40"/>
    <w:rsid w:val="00343788"/>
    <w:rsid w:val="00346AFD"/>
    <w:rsid w:val="00346C7D"/>
    <w:rsid w:val="00350583"/>
    <w:rsid w:val="0035190E"/>
    <w:rsid w:val="003520A1"/>
    <w:rsid w:val="00353966"/>
    <w:rsid w:val="00353A0A"/>
    <w:rsid w:val="00353A66"/>
    <w:rsid w:val="00353DCB"/>
    <w:rsid w:val="00354076"/>
    <w:rsid w:val="003575ED"/>
    <w:rsid w:val="00357FCC"/>
    <w:rsid w:val="00360072"/>
    <w:rsid w:val="003660F7"/>
    <w:rsid w:val="003671E2"/>
    <w:rsid w:val="0037100E"/>
    <w:rsid w:val="00371C69"/>
    <w:rsid w:val="00373A46"/>
    <w:rsid w:val="00373ACC"/>
    <w:rsid w:val="00374E6C"/>
    <w:rsid w:val="0037553E"/>
    <w:rsid w:val="0037623B"/>
    <w:rsid w:val="00377206"/>
    <w:rsid w:val="0038049B"/>
    <w:rsid w:val="00380526"/>
    <w:rsid w:val="00381874"/>
    <w:rsid w:val="00382FC2"/>
    <w:rsid w:val="00386652"/>
    <w:rsid w:val="003900C1"/>
    <w:rsid w:val="00390676"/>
    <w:rsid w:val="003911CA"/>
    <w:rsid w:val="00391914"/>
    <w:rsid w:val="00392C2B"/>
    <w:rsid w:val="0039301E"/>
    <w:rsid w:val="00394CF6"/>
    <w:rsid w:val="003964F0"/>
    <w:rsid w:val="00397CDC"/>
    <w:rsid w:val="003A2C52"/>
    <w:rsid w:val="003B074C"/>
    <w:rsid w:val="003B0ACB"/>
    <w:rsid w:val="003B1E6C"/>
    <w:rsid w:val="003B32BE"/>
    <w:rsid w:val="003B4912"/>
    <w:rsid w:val="003B57D3"/>
    <w:rsid w:val="003B699F"/>
    <w:rsid w:val="003B6DE5"/>
    <w:rsid w:val="003C0BC4"/>
    <w:rsid w:val="003C277D"/>
    <w:rsid w:val="003C4DAF"/>
    <w:rsid w:val="003C5C8B"/>
    <w:rsid w:val="003C7A1E"/>
    <w:rsid w:val="003D05DC"/>
    <w:rsid w:val="003D0978"/>
    <w:rsid w:val="003D1CA3"/>
    <w:rsid w:val="003D20D8"/>
    <w:rsid w:val="003D23E6"/>
    <w:rsid w:val="003D2FC7"/>
    <w:rsid w:val="003D3DB4"/>
    <w:rsid w:val="003D4B20"/>
    <w:rsid w:val="003E330A"/>
    <w:rsid w:val="003E34F3"/>
    <w:rsid w:val="003E4CDF"/>
    <w:rsid w:val="003F0206"/>
    <w:rsid w:val="003F08A2"/>
    <w:rsid w:val="003F5971"/>
    <w:rsid w:val="003F6909"/>
    <w:rsid w:val="003F7A6D"/>
    <w:rsid w:val="00400988"/>
    <w:rsid w:val="00401300"/>
    <w:rsid w:val="0040562B"/>
    <w:rsid w:val="00407FCF"/>
    <w:rsid w:val="00410E11"/>
    <w:rsid w:val="004114FE"/>
    <w:rsid w:val="004155F6"/>
    <w:rsid w:val="00417BAC"/>
    <w:rsid w:val="00417C97"/>
    <w:rsid w:val="0042451D"/>
    <w:rsid w:val="00426772"/>
    <w:rsid w:val="00432178"/>
    <w:rsid w:val="00433EEB"/>
    <w:rsid w:val="00435915"/>
    <w:rsid w:val="00435F21"/>
    <w:rsid w:val="00435FB7"/>
    <w:rsid w:val="0043713D"/>
    <w:rsid w:val="0043756E"/>
    <w:rsid w:val="00440739"/>
    <w:rsid w:val="00440C85"/>
    <w:rsid w:val="00441209"/>
    <w:rsid w:val="00441BE6"/>
    <w:rsid w:val="00441C8A"/>
    <w:rsid w:val="00442131"/>
    <w:rsid w:val="00442B33"/>
    <w:rsid w:val="0044598A"/>
    <w:rsid w:val="0044646A"/>
    <w:rsid w:val="00447B64"/>
    <w:rsid w:val="00452526"/>
    <w:rsid w:val="004530BB"/>
    <w:rsid w:val="0045606B"/>
    <w:rsid w:val="00464E6C"/>
    <w:rsid w:val="0046536D"/>
    <w:rsid w:val="00466A50"/>
    <w:rsid w:val="0047057F"/>
    <w:rsid w:val="00474B94"/>
    <w:rsid w:val="004755FA"/>
    <w:rsid w:val="00475A55"/>
    <w:rsid w:val="00480C22"/>
    <w:rsid w:val="0048412F"/>
    <w:rsid w:val="00485EBB"/>
    <w:rsid w:val="00493581"/>
    <w:rsid w:val="00495C50"/>
    <w:rsid w:val="00495F46"/>
    <w:rsid w:val="0049799C"/>
    <w:rsid w:val="004A11F0"/>
    <w:rsid w:val="004A524A"/>
    <w:rsid w:val="004A5C23"/>
    <w:rsid w:val="004A5D44"/>
    <w:rsid w:val="004A7EC3"/>
    <w:rsid w:val="004B089D"/>
    <w:rsid w:val="004B1054"/>
    <w:rsid w:val="004B1147"/>
    <w:rsid w:val="004B22FC"/>
    <w:rsid w:val="004B2492"/>
    <w:rsid w:val="004B2842"/>
    <w:rsid w:val="004B30E9"/>
    <w:rsid w:val="004B3B64"/>
    <w:rsid w:val="004B46E9"/>
    <w:rsid w:val="004B6069"/>
    <w:rsid w:val="004B7229"/>
    <w:rsid w:val="004C0297"/>
    <w:rsid w:val="004C0460"/>
    <w:rsid w:val="004C1C71"/>
    <w:rsid w:val="004C1CAC"/>
    <w:rsid w:val="004C215A"/>
    <w:rsid w:val="004C24EB"/>
    <w:rsid w:val="004C4056"/>
    <w:rsid w:val="004D0737"/>
    <w:rsid w:val="004D1417"/>
    <w:rsid w:val="004D198A"/>
    <w:rsid w:val="004D5BCB"/>
    <w:rsid w:val="004D7D98"/>
    <w:rsid w:val="004E2AC4"/>
    <w:rsid w:val="004E380A"/>
    <w:rsid w:val="004E3BD5"/>
    <w:rsid w:val="004E3EF2"/>
    <w:rsid w:val="004E4306"/>
    <w:rsid w:val="004E448A"/>
    <w:rsid w:val="004E5DD2"/>
    <w:rsid w:val="004F0E31"/>
    <w:rsid w:val="004F274E"/>
    <w:rsid w:val="004F588C"/>
    <w:rsid w:val="004F6BAA"/>
    <w:rsid w:val="004F713B"/>
    <w:rsid w:val="005008D1"/>
    <w:rsid w:val="00500EFC"/>
    <w:rsid w:val="00500FBC"/>
    <w:rsid w:val="00501503"/>
    <w:rsid w:val="005016A2"/>
    <w:rsid w:val="00502728"/>
    <w:rsid w:val="00505A22"/>
    <w:rsid w:val="005112FA"/>
    <w:rsid w:val="00512A91"/>
    <w:rsid w:val="00514BB6"/>
    <w:rsid w:val="00514FDF"/>
    <w:rsid w:val="00517D80"/>
    <w:rsid w:val="00520901"/>
    <w:rsid w:val="00521163"/>
    <w:rsid w:val="0052133B"/>
    <w:rsid w:val="0052250E"/>
    <w:rsid w:val="005243E3"/>
    <w:rsid w:val="005278A0"/>
    <w:rsid w:val="00531ABB"/>
    <w:rsid w:val="00531D05"/>
    <w:rsid w:val="00531F75"/>
    <w:rsid w:val="00532709"/>
    <w:rsid w:val="00534785"/>
    <w:rsid w:val="00535D1B"/>
    <w:rsid w:val="00536956"/>
    <w:rsid w:val="005373C2"/>
    <w:rsid w:val="00541C70"/>
    <w:rsid w:val="00541D3C"/>
    <w:rsid w:val="005465B7"/>
    <w:rsid w:val="005514E9"/>
    <w:rsid w:val="0055174F"/>
    <w:rsid w:val="00552966"/>
    <w:rsid w:val="0055312B"/>
    <w:rsid w:val="005534BE"/>
    <w:rsid w:val="005540FF"/>
    <w:rsid w:val="005549B8"/>
    <w:rsid w:val="005554D1"/>
    <w:rsid w:val="00560182"/>
    <w:rsid w:val="005605B3"/>
    <w:rsid w:val="0056074F"/>
    <w:rsid w:val="0056257B"/>
    <w:rsid w:val="00562B0B"/>
    <w:rsid w:val="00563365"/>
    <w:rsid w:val="005640B2"/>
    <w:rsid w:val="00564BDA"/>
    <w:rsid w:val="005650FB"/>
    <w:rsid w:val="0056781E"/>
    <w:rsid w:val="00571A4B"/>
    <w:rsid w:val="00572181"/>
    <w:rsid w:val="0057273F"/>
    <w:rsid w:val="0057284D"/>
    <w:rsid w:val="0057748C"/>
    <w:rsid w:val="00582BC1"/>
    <w:rsid w:val="00583756"/>
    <w:rsid w:val="00585548"/>
    <w:rsid w:val="0059008F"/>
    <w:rsid w:val="00590454"/>
    <w:rsid w:val="00591A57"/>
    <w:rsid w:val="00593A80"/>
    <w:rsid w:val="00595217"/>
    <w:rsid w:val="005962B8"/>
    <w:rsid w:val="00597386"/>
    <w:rsid w:val="005A0AFB"/>
    <w:rsid w:val="005A3087"/>
    <w:rsid w:val="005A5A0C"/>
    <w:rsid w:val="005A5DA6"/>
    <w:rsid w:val="005B23B6"/>
    <w:rsid w:val="005B28A6"/>
    <w:rsid w:val="005B328D"/>
    <w:rsid w:val="005B3D2D"/>
    <w:rsid w:val="005B3D6B"/>
    <w:rsid w:val="005B4178"/>
    <w:rsid w:val="005B5C4C"/>
    <w:rsid w:val="005B7458"/>
    <w:rsid w:val="005C4041"/>
    <w:rsid w:val="005C5753"/>
    <w:rsid w:val="005D25A5"/>
    <w:rsid w:val="005D408E"/>
    <w:rsid w:val="005D4576"/>
    <w:rsid w:val="005D6A71"/>
    <w:rsid w:val="005D73DA"/>
    <w:rsid w:val="005E130E"/>
    <w:rsid w:val="005E2E32"/>
    <w:rsid w:val="005E3E04"/>
    <w:rsid w:val="005E5665"/>
    <w:rsid w:val="005E5B8A"/>
    <w:rsid w:val="005E69CE"/>
    <w:rsid w:val="005F1A01"/>
    <w:rsid w:val="005F230E"/>
    <w:rsid w:val="005F3D9F"/>
    <w:rsid w:val="005F6CDE"/>
    <w:rsid w:val="006009F3"/>
    <w:rsid w:val="006026B6"/>
    <w:rsid w:val="00603850"/>
    <w:rsid w:val="00603D26"/>
    <w:rsid w:val="006049C5"/>
    <w:rsid w:val="00605AAD"/>
    <w:rsid w:val="00605D07"/>
    <w:rsid w:val="00606143"/>
    <w:rsid w:val="006115C7"/>
    <w:rsid w:val="006117A0"/>
    <w:rsid w:val="00613399"/>
    <w:rsid w:val="00614D77"/>
    <w:rsid w:val="0061566B"/>
    <w:rsid w:val="006173BA"/>
    <w:rsid w:val="00620C90"/>
    <w:rsid w:val="00621741"/>
    <w:rsid w:val="00623C85"/>
    <w:rsid w:val="00624070"/>
    <w:rsid w:val="00624673"/>
    <w:rsid w:val="00626026"/>
    <w:rsid w:val="00626A4E"/>
    <w:rsid w:val="0062742A"/>
    <w:rsid w:val="0062766A"/>
    <w:rsid w:val="0063125E"/>
    <w:rsid w:val="00634589"/>
    <w:rsid w:val="00635B33"/>
    <w:rsid w:val="00636613"/>
    <w:rsid w:val="00636F8A"/>
    <w:rsid w:val="006409D6"/>
    <w:rsid w:val="00641053"/>
    <w:rsid w:val="006418F3"/>
    <w:rsid w:val="00641C72"/>
    <w:rsid w:val="006452D9"/>
    <w:rsid w:val="00645CA8"/>
    <w:rsid w:val="006463FE"/>
    <w:rsid w:val="0064643C"/>
    <w:rsid w:val="00647390"/>
    <w:rsid w:val="0064778C"/>
    <w:rsid w:val="00650D28"/>
    <w:rsid w:val="00650D33"/>
    <w:rsid w:val="00650D53"/>
    <w:rsid w:val="00650FCE"/>
    <w:rsid w:val="006538C4"/>
    <w:rsid w:val="00653B4A"/>
    <w:rsid w:val="00653F1A"/>
    <w:rsid w:val="006544D0"/>
    <w:rsid w:val="006550D9"/>
    <w:rsid w:val="00656AF0"/>
    <w:rsid w:val="006571F2"/>
    <w:rsid w:val="00657CE6"/>
    <w:rsid w:val="0066059A"/>
    <w:rsid w:val="00664D32"/>
    <w:rsid w:val="00664FC5"/>
    <w:rsid w:val="00665247"/>
    <w:rsid w:val="00665AE1"/>
    <w:rsid w:val="006672E8"/>
    <w:rsid w:val="00667C34"/>
    <w:rsid w:val="0067003C"/>
    <w:rsid w:val="00670580"/>
    <w:rsid w:val="00670955"/>
    <w:rsid w:val="006716A9"/>
    <w:rsid w:val="00676F2A"/>
    <w:rsid w:val="00677B6F"/>
    <w:rsid w:val="00680453"/>
    <w:rsid w:val="00685432"/>
    <w:rsid w:val="0069009C"/>
    <w:rsid w:val="00690203"/>
    <w:rsid w:val="00690488"/>
    <w:rsid w:val="006904D9"/>
    <w:rsid w:val="00690747"/>
    <w:rsid w:val="006943A0"/>
    <w:rsid w:val="00696ED1"/>
    <w:rsid w:val="006A1AE1"/>
    <w:rsid w:val="006A2712"/>
    <w:rsid w:val="006A7D8D"/>
    <w:rsid w:val="006B1B61"/>
    <w:rsid w:val="006B2A1A"/>
    <w:rsid w:val="006B4071"/>
    <w:rsid w:val="006B68C8"/>
    <w:rsid w:val="006B6D78"/>
    <w:rsid w:val="006B6D7C"/>
    <w:rsid w:val="006B70FC"/>
    <w:rsid w:val="006B74BF"/>
    <w:rsid w:val="006C4C0C"/>
    <w:rsid w:val="006C7057"/>
    <w:rsid w:val="006C723B"/>
    <w:rsid w:val="006D01C2"/>
    <w:rsid w:val="006D0E90"/>
    <w:rsid w:val="006D3FDF"/>
    <w:rsid w:val="006D4D59"/>
    <w:rsid w:val="006D5767"/>
    <w:rsid w:val="006D6828"/>
    <w:rsid w:val="006D6E10"/>
    <w:rsid w:val="006D7A7F"/>
    <w:rsid w:val="006E0346"/>
    <w:rsid w:val="006E06BC"/>
    <w:rsid w:val="006E0709"/>
    <w:rsid w:val="006E081F"/>
    <w:rsid w:val="006E1586"/>
    <w:rsid w:val="006E2A56"/>
    <w:rsid w:val="006E4346"/>
    <w:rsid w:val="006E774F"/>
    <w:rsid w:val="006E7A9A"/>
    <w:rsid w:val="006E7CFF"/>
    <w:rsid w:val="006E7EB3"/>
    <w:rsid w:val="006E7F2E"/>
    <w:rsid w:val="006F4604"/>
    <w:rsid w:val="006F5DF1"/>
    <w:rsid w:val="006F619D"/>
    <w:rsid w:val="007013A6"/>
    <w:rsid w:val="00701AD2"/>
    <w:rsid w:val="00702A10"/>
    <w:rsid w:val="00703147"/>
    <w:rsid w:val="007050B1"/>
    <w:rsid w:val="0070559D"/>
    <w:rsid w:val="00705E20"/>
    <w:rsid w:val="00706652"/>
    <w:rsid w:val="0070788B"/>
    <w:rsid w:val="007113BA"/>
    <w:rsid w:val="00714BF7"/>
    <w:rsid w:val="007165DB"/>
    <w:rsid w:val="00716761"/>
    <w:rsid w:val="00716BDF"/>
    <w:rsid w:val="00716D29"/>
    <w:rsid w:val="0071726D"/>
    <w:rsid w:val="00721143"/>
    <w:rsid w:val="007224BB"/>
    <w:rsid w:val="00724998"/>
    <w:rsid w:val="007250F4"/>
    <w:rsid w:val="007259FA"/>
    <w:rsid w:val="00726392"/>
    <w:rsid w:val="00727C65"/>
    <w:rsid w:val="00732D72"/>
    <w:rsid w:val="00733075"/>
    <w:rsid w:val="00733CBD"/>
    <w:rsid w:val="00734444"/>
    <w:rsid w:val="00734857"/>
    <w:rsid w:val="00740581"/>
    <w:rsid w:val="00741CE2"/>
    <w:rsid w:val="00742BF0"/>
    <w:rsid w:val="00744689"/>
    <w:rsid w:val="00745E74"/>
    <w:rsid w:val="0075004D"/>
    <w:rsid w:val="00751025"/>
    <w:rsid w:val="0075326F"/>
    <w:rsid w:val="00753395"/>
    <w:rsid w:val="0075375E"/>
    <w:rsid w:val="00753DB7"/>
    <w:rsid w:val="00754BB0"/>
    <w:rsid w:val="00755F29"/>
    <w:rsid w:val="007577C4"/>
    <w:rsid w:val="00760BE6"/>
    <w:rsid w:val="00761122"/>
    <w:rsid w:val="007623C3"/>
    <w:rsid w:val="00762D2A"/>
    <w:rsid w:val="00763FC8"/>
    <w:rsid w:val="00764D64"/>
    <w:rsid w:val="00765137"/>
    <w:rsid w:val="00765393"/>
    <w:rsid w:val="00767D10"/>
    <w:rsid w:val="0077212A"/>
    <w:rsid w:val="00772ED0"/>
    <w:rsid w:val="00773E76"/>
    <w:rsid w:val="007746F3"/>
    <w:rsid w:val="00775E40"/>
    <w:rsid w:val="00776990"/>
    <w:rsid w:val="00777681"/>
    <w:rsid w:val="00781B54"/>
    <w:rsid w:val="00782C3E"/>
    <w:rsid w:val="0078748A"/>
    <w:rsid w:val="00787739"/>
    <w:rsid w:val="00787C3E"/>
    <w:rsid w:val="007902E4"/>
    <w:rsid w:val="007904B2"/>
    <w:rsid w:val="0079450E"/>
    <w:rsid w:val="00794626"/>
    <w:rsid w:val="007955EF"/>
    <w:rsid w:val="00796FD1"/>
    <w:rsid w:val="00797A3E"/>
    <w:rsid w:val="007A1044"/>
    <w:rsid w:val="007A4873"/>
    <w:rsid w:val="007A562F"/>
    <w:rsid w:val="007A6048"/>
    <w:rsid w:val="007A74B7"/>
    <w:rsid w:val="007A7967"/>
    <w:rsid w:val="007B1169"/>
    <w:rsid w:val="007B2ACA"/>
    <w:rsid w:val="007B3D6D"/>
    <w:rsid w:val="007B3DA6"/>
    <w:rsid w:val="007B4322"/>
    <w:rsid w:val="007B4B8A"/>
    <w:rsid w:val="007B5B9E"/>
    <w:rsid w:val="007B7462"/>
    <w:rsid w:val="007B7F76"/>
    <w:rsid w:val="007C02E7"/>
    <w:rsid w:val="007C0E24"/>
    <w:rsid w:val="007C3947"/>
    <w:rsid w:val="007C4097"/>
    <w:rsid w:val="007C5275"/>
    <w:rsid w:val="007C52D1"/>
    <w:rsid w:val="007C7A13"/>
    <w:rsid w:val="007D04A3"/>
    <w:rsid w:val="007D085C"/>
    <w:rsid w:val="007D2129"/>
    <w:rsid w:val="007D4966"/>
    <w:rsid w:val="007D4D30"/>
    <w:rsid w:val="007D6C46"/>
    <w:rsid w:val="007D7C10"/>
    <w:rsid w:val="007D7E1D"/>
    <w:rsid w:val="007E0A23"/>
    <w:rsid w:val="007E1196"/>
    <w:rsid w:val="007E2643"/>
    <w:rsid w:val="007E4006"/>
    <w:rsid w:val="007E5D31"/>
    <w:rsid w:val="007E7CA2"/>
    <w:rsid w:val="007E7FE1"/>
    <w:rsid w:val="007F0BD9"/>
    <w:rsid w:val="007F0DD8"/>
    <w:rsid w:val="007F1B64"/>
    <w:rsid w:val="007F77BD"/>
    <w:rsid w:val="0080015E"/>
    <w:rsid w:val="00800300"/>
    <w:rsid w:val="00800566"/>
    <w:rsid w:val="00801AE3"/>
    <w:rsid w:val="00802754"/>
    <w:rsid w:val="00804212"/>
    <w:rsid w:val="00804C49"/>
    <w:rsid w:val="00807EE7"/>
    <w:rsid w:val="0081090D"/>
    <w:rsid w:val="00810AAB"/>
    <w:rsid w:val="0081278B"/>
    <w:rsid w:val="00812F94"/>
    <w:rsid w:val="00816306"/>
    <w:rsid w:val="00817322"/>
    <w:rsid w:val="00817773"/>
    <w:rsid w:val="0082218E"/>
    <w:rsid w:val="00825FB5"/>
    <w:rsid w:val="0082659D"/>
    <w:rsid w:val="00826E41"/>
    <w:rsid w:val="0083059B"/>
    <w:rsid w:val="00831391"/>
    <w:rsid w:val="008328EF"/>
    <w:rsid w:val="00837396"/>
    <w:rsid w:val="00837512"/>
    <w:rsid w:val="008375E7"/>
    <w:rsid w:val="00843093"/>
    <w:rsid w:val="00843A42"/>
    <w:rsid w:val="00843A5B"/>
    <w:rsid w:val="008442ED"/>
    <w:rsid w:val="00846382"/>
    <w:rsid w:val="008502B3"/>
    <w:rsid w:val="00850367"/>
    <w:rsid w:val="00853A25"/>
    <w:rsid w:val="00854810"/>
    <w:rsid w:val="008557EB"/>
    <w:rsid w:val="008567E0"/>
    <w:rsid w:val="00857D98"/>
    <w:rsid w:val="00861A42"/>
    <w:rsid w:val="00863246"/>
    <w:rsid w:val="0086596E"/>
    <w:rsid w:val="00865BA8"/>
    <w:rsid w:val="008661A9"/>
    <w:rsid w:val="00867216"/>
    <w:rsid w:val="00870EE9"/>
    <w:rsid w:val="00872BF4"/>
    <w:rsid w:val="0087303B"/>
    <w:rsid w:val="008732B1"/>
    <w:rsid w:val="00873F4D"/>
    <w:rsid w:val="008766C2"/>
    <w:rsid w:val="00876EE4"/>
    <w:rsid w:val="008802F7"/>
    <w:rsid w:val="00881DEF"/>
    <w:rsid w:val="00882252"/>
    <w:rsid w:val="00882FB7"/>
    <w:rsid w:val="008838AE"/>
    <w:rsid w:val="008846E3"/>
    <w:rsid w:val="008855B0"/>
    <w:rsid w:val="00886240"/>
    <w:rsid w:val="008866F8"/>
    <w:rsid w:val="00886ECE"/>
    <w:rsid w:val="008906E0"/>
    <w:rsid w:val="0089201D"/>
    <w:rsid w:val="00893CDC"/>
    <w:rsid w:val="008950B9"/>
    <w:rsid w:val="00895CA3"/>
    <w:rsid w:val="00896742"/>
    <w:rsid w:val="008A1C60"/>
    <w:rsid w:val="008A5876"/>
    <w:rsid w:val="008A62DF"/>
    <w:rsid w:val="008A6D6C"/>
    <w:rsid w:val="008B0A61"/>
    <w:rsid w:val="008B2291"/>
    <w:rsid w:val="008B2CBD"/>
    <w:rsid w:val="008B4A71"/>
    <w:rsid w:val="008B56B9"/>
    <w:rsid w:val="008B5A95"/>
    <w:rsid w:val="008B6494"/>
    <w:rsid w:val="008B6718"/>
    <w:rsid w:val="008B755B"/>
    <w:rsid w:val="008C3F77"/>
    <w:rsid w:val="008C5BB3"/>
    <w:rsid w:val="008C5E8A"/>
    <w:rsid w:val="008D267B"/>
    <w:rsid w:val="008D4600"/>
    <w:rsid w:val="008E2216"/>
    <w:rsid w:val="008E25B2"/>
    <w:rsid w:val="008E2ABB"/>
    <w:rsid w:val="008E5055"/>
    <w:rsid w:val="008E736C"/>
    <w:rsid w:val="008F5D74"/>
    <w:rsid w:val="008F712B"/>
    <w:rsid w:val="008F72CE"/>
    <w:rsid w:val="00902A3E"/>
    <w:rsid w:val="00902C59"/>
    <w:rsid w:val="009036F5"/>
    <w:rsid w:val="00904BD0"/>
    <w:rsid w:val="00906A47"/>
    <w:rsid w:val="0090788C"/>
    <w:rsid w:val="00907941"/>
    <w:rsid w:val="00907998"/>
    <w:rsid w:val="00915612"/>
    <w:rsid w:val="00915C7E"/>
    <w:rsid w:val="00916E38"/>
    <w:rsid w:val="00917FA2"/>
    <w:rsid w:val="00921037"/>
    <w:rsid w:val="0092114B"/>
    <w:rsid w:val="00925F03"/>
    <w:rsid w:val="0092716F"/>
    <w:rsid w:val="009274DE"/>
    <w:rsid w:val="00930354"/>
    <w:rsid w:val="00932CF3"/>
    <w:rsid w:val="009341AC"/>
    <w:rsid w:val="00942A38"/>
    <w:rsid w:val="009446DF"/>
    <w:rsid w:val="00945EF3"/>
    <w:rsid w:val="00946E05"/>
    <w:rsid w:val="009501BC"/>
    <w:rsid w:val="00950637"/>
    <w:rsid w:val="00952CE4"/>
    <w:rsid w:val="00962239"/>
    <w:rsid w:val="00962F76"/>
    <w:rsid w:val="00963561"/>
    <w:rsid w:val="00963BBB"/>
    <w:rsid w:val="009648F7"/>
    <w:rsid w:val="00967996"/>
    <w:rsid w:val="00967F5F"/>
    <w:rsid w:val="00970312"/>
    <w:rsid w:val="009710BE"/>
    <w:rsid w:val="00971197"/>
    <w:rsid w:val="009756B6"/>
    <w:rsid w:val="00984467"/>
    <w:rsid w:val="0098471A"/>
    <w:rsid w:val="00986F41"/>
    <w:rsid w:val="009872F5"/>
    <w:rsid w:val="00987D90"/>
    <w:rsid w:val="0099081C"/>
    <w:rsid w:val="00991CFC"/>
    <w:rsid w:val="009939C6"/>
    <w:rsid w:val="0099510F"/>
    <w:rsid w:val="009954F8"/>
    <w:rsid w:val="009959D5"/>
    <w:rsid w:val="009A0AD9"/>
    <w:rsid w:val="009A5E0D"/>
    <w:rsid w:val="009A6D6C"/>
    <w:rsid w:val="009B157C"/>
    <w:rsid w:val="009B325C"/>
    <w:rsid w:val="009B4D23"/>
    <w:rsid w:val="009B5DB1"/>
    <w:rsid w:val="009B621B"/>
    <w:rsid w:val="009B6396"/>
    <w:rsid w:val="009B652B"/>
    <w:rsid w:val="009B6CED"/>
    <w:rsid w:val="009B6D72"/>
    <w:rsid w:val="009C27FC"/>
    <w:rsid w:val="009C33AF"/>
    <w:rsid w:val="009C4AE2"/>
    <w:rsid w:val="009C4C5F"/>
    <w:rsid w:val="009C5167"/>
    <w:rsid w:val="009C5BB7"/>
    <w:rsid w:val="009C6C74"/>
    <w:rsid w:val="009D0369"/>
    <w:rsid w:val="009D3F9B"/>
    <w:rsid w:val="009D45F6"/>
    <w:rsid w:val="009D6C11"/>
    <w:rsid w:val="009D7757"/>
    <w:rsid w:val="009D7C42"/>
    <w:rsid w:val="009E0636"/>
    <w:rsid w:val="009E1057"/>
    <w:rsid w:val="009E1237"/>
    <w:rsid w:val="009E23B9"/>
    <w:rsid w:val="009E3BFB"/>
    <w:rsid w:val="009E3DAE"/>
    <w:rsid w:val="009E402A"/>
    <w:rsid w:val="009F608A"/>
    <w:rsid w:val="009F69DF"/>
    <w:rsid w:val="00A003CC"/>
    <w:rsid w:val="00A00D9E"/>
    <w:rsid w:val="00A01838"/>
    <w:rsid w:val="00A01894"/>
    <w:rsid w:val="00A019D3"/>
    <w:rsid w:val="00A02858"/>
    <w:rsid w:val="00A04BC8"/>
    <w:rsid w:val="00A04BD2"/>
    <w:rsid w:val="00A12F86"/>
    <w:rsid w:val="00A131B3"/>
    <w:rsid w:val="00A136E9"/>
    <w:rsid w:val="00A159AE"/>
    <w:rsid w:val="00A16495"/>
    <w:rsid w:val="00A17C65"/>
    <w:rsid w:val="00A200AF"/>
    <w:rsid w:val="00A2094E"/>
    <w:rsid w:val="00A211FD"/>
    <w:rsid w:val="00A21943"/>
    <w:rsid w:val="00A223D6"/>
    <w:rsid w:val="00A233DC"/>
    <w:rsid w:val="00A26468"/>
    <w:rsid w:val="00A264F1"/>
    <w:rsid w:val="00A276CE"/>
    <w:rsid w:val="00A27C74"/>
    <w:rsid w:val="00A27EB6"/>
    <w:rsid w:val="00A33A12"/>
    <w:rsid w:val="00A35CB1"/>
    <w:rsid w:val="00A35F34"/>
    <w:rsid w:val="00A37D1A"/>
    <w:rsid w:val="00A41A90"/>
    <w:rsid w:val="00A4481C"/>
    <w:rsid w:val="00A44F98"/>
    <w:rsid w:val="00A457B5"/>
    <w:rsid w:val="00A45E80"/>
    <w:rsid w:val="00A502D6"/>
    <w:rsid w:val="00A50477"/>
    <w:rsid w:val="00A515C3"/>
    <w:rsid w:val="00A525FA"/>
    <w:rsid w:val="00A54222"/>
    <w:rsid w:val="00A56A38"/>
    <w:rsid w:val="00A56CD7"/>
    <w:rsid w:val="00A613FC"/>
    <w:rsid w:val="00A61A48"/>
    <w:rsid w:val="00A61CD0"/>
    <w:rsid w:val="00A61DE6"/>
    <w:rsid w:val="00A6328B"/>
    <w:rsid w:val="00A639F5"/>
    <w:rsid w:val="00A65D83"/>
    <w:rsid w:val="00A665A4"/>
    <w:rsid w:val="00A676B9"/>
    <w:rsid w:val="00A71045"/>
    <w:rsid w:val="00A7165F"/>
    <w:rsid w:val="00A724D8"/>
    <w:rsid w:val="00A72DC8"/>
    <w:rsid w:val="00A755EF"/>
    <w:rsid w:val="00A75C4F"/>
    <w:rsid w:val="00A7774A"/>
    <w:rsid w:val="00A77CD9"/>
    <w:rsid w:val="00A82C3F"/>
    <w:rsid w:val="00A83F69"/>
    <w:rsid w:val="00A848FC"/>
    <w:rsid w:val="00A84925"/>
    <w:rsid w:val="00A904E6"/>
    <w:rsid w:val="00A91735"/>
    <w:rsid w:val="00A9273D"/>
    <w:rsid w:val="00A93FC4"/>
    <w:rsid w:val="00A945FB"/>
    <w:rsid w:val="00A959EF"/>
    <w:rsid w:val="00A95ED6"/>
    <w:rsid w:val="00A967E8"/>
    <w:rsid w:val="00A972B1"/>
    <w:rsid w:val="00AA5789"/>
    <w:rsid w:val="00AB1174"/>
    <w:rsid w:val="00AB279C"/>
    <w:rsid w:val="00AB4E89"/>
    <w:rsid w:val="00AB73B6"/>
    <w:rsid w:val="00AC6453"/>
    <w:rsid w:val="00AC6A60"/>
    <w:rsid w:val="00AD23B5"/>
    <w:rsid w:val="00AD24E1"/>
    <w:rsid w:val="00AD4A2D"/>
    <w:rsid w:val="00AD69A2"/>
    <w:rsid w:val="00AD7E0E"/>
    <w:rsid w:val="00AE068A"/>
    <w:rsid w:val="00AE0F22"/>
    <w:rsid w:val="00AE125C"/>
    <w:rsid w:val="00AE187C"/>
    <w:rsid w:val="00AE3777"/>
    <w:rsid w:val="00AE4313"/>
    <w:rsid w:val="00AE64A5"/>
    <w:rsid w:val="00AE66A8"/>
    <w:rsid w:val="00AF058F"/>
    <w:rsid w:val="00AF07DC"/>
    <w:rsid w:val="00AF13B3"/>
    <w:rsid w:val="00AF322D"/>
    <w:rsid w:val="00AF49D7"/>
    <w:rsid w:val="00AF4CC6"/>
    <w:rsid w:val="00AF53E6"/>
    <w:rsid w:val="00AF633A"/>
    <w:rsid w:val="00AF6BC9"/>
    <w:rsid w:val="00B02B3E"/>
    <w:rsid w:val="00B05375"/>
    <w:rsid w:val="00B1145D"/>
    <w:rsid w:val="00B11C96"/>
    <w:rsid w:val="00B11DF8"/>
    <w:rsid w:val="00B12242"/>
    <w:rsid w:val="00B13D63"/>
    <w:rsid w:val="00B14A82"/>
    <w:rsid w:val="00B160C5"/>
    <w:rsid w:val="00B16F66"/>
    <w:rsid w:val="00B16F99"/>
    <w:rsid w:val="00B20D6B"/>
    <w:rsid w:val="00B26ECA"/>
    <w:rsid w:val="00B27042"/>
    <w:rsid w:val="00B3445D"/>
    <w:rsid w:val="00B34B92"/>
    <w:rsid w:val="00B35145"/>
    <w:rsid w:val="00B35B73"/>
    <w:rsid w:val="00B362D2"/>
    <w:rsid w:val="00B372B6"/>
    <w:rsid w:val="00B424DE"/>
    <w:rsid w:val="00B45A42"/>
    <w:rsid w:val="00B45F53"/>
    <w:rsid w:val="00B46985"/>
    <w:rsid w:val="00B479A2"/>
    <w:rsid w:val="00B5061B"/>
    <w:rsid w:val="00B52B34"/>
    <w:rsid w:val="00B52CEE"/>
    <w:rsid w:val="00B52E97"/>
    <w:rsid w:val="00B5482F"/>
    <w:rsid w:val="00B563F3"/>
    <w:rsid w:val="00B57333"/>
    <w:rsid w:val="00B60CB4"/>
    <w:rsid w:val="00B61BD6"/>
    <w:rsid w:val="00B63BEB"/>
    <w:rsid w:val="00B6554B"/>
    <w:rsid w:val="00B676B4"/>
    <w:rsid w:val="00B70884"/>
    <w:rsid w:val="00B70F8E"/>
    <w:rsid w:val="00B7112B"/>
    <w:rsid w:val="00B71FDB"/>
    <w:rsid w:val="00B721B7"/>
    <w:rsid w:val="00B728BD"/>
    <w:rsid w:val="00B73727"/>
    <w:rsid w:val="00B73C2A"/>
    <w:rsid w:val="00B74E1B"/>
    <w:rsid w:val="00B7588F"/>
    <w:rsid w:val="00B75D1B"/>
    <w:rsid w:val="00B80785"/>
    <w:rsid w:val="00B80902"/>
    <w:rsid w:val="00B811D6"/>
    <w:rsid w:val="00B8389B"/>
    <w:rsid w:val="00B849EA"/>
    <w:rsid w:val="00B84F04"/>
    <w:rsid w:val="00B8515D"/>
    <w:rsid w:val="00B86B63"/>
    <w:rsid w:val="00B872BE"/>
    <w:rsid w:val="00B9042D"/>
    <w:rsid w:val="00B93227"/>
    <w:rsid w:val="00B94B28"/>
    <w:rsid w:val="00B94B49"/>
    <w:rsid w:val="00B95A12"/>
    <w:rsid w:val="00B95C70"/>
    <w:rsid w:val="00B96AB7"/>
    <w:rsid w:val="00BA0571"/>
    <w:rsid w:val="00BA2330"/>
    <w:rsid w:val="00BA2DB2"/>
    <w:rsid w:val="00BA3FFD"/>
    <w:rsid w:val="00BA5363"/>
    <w:rsid w:val="00BA590E"/>
    <w:rsid w:val="00BA5D57"/>
    <w:rsid w:val="00BA5D7D"/>
    <w:rsid w:val="00BA680C"/>
    <w:rsid w:val="00BA7F74"/>
    <w:rsid w:val="00BB1078"/>
    <w:rsid w:val="00BB1297"/>
    <w:rsid w:val="00BB169B"/>
    <w:rsid w:val="00BB3271"/>
    <w:rsid w:val="00BB3481"/>
    <w:rsid w:val="00BB41D5"/>
    <w:rsid w:val="00BB5EF6"/>
    <w:rsid w:val="00BB6206"/>
    <w:rsid w:val="00BB6A9E"/>
    <w:rsid w:val="00BB6B9A"/>
    <w:rsid w:val="00BB7504"/>
    <w:rsid w:val="00BB7E18"/>
    <w:rsid w:val="00BC1D51"/>
    <w:rsid w:val="00BC7262"/>
    <w:rsid w:val="00BC727B"/>
    <w:rsid w:val="00BC736F"/>
    <w:rsid w:val="00BD0362"/>
    <w:rsid w:val="00BD0498"/>
    <w:rsid w:val="00BD18B6"/>
    <w:rsid w:val="00BD1F1D"/>
    <w:rsid w:val="00BD23EE"/>
    <w:rsid w:val="00BD251D"/>
    <w:rsid w:val="00BD3453"/>
    <w:rsid w:val="00BD3955"/>
    <w:rsid w:val="00BD4F19"/>
    <w:rsid w:val="00BD6D14"/>
    <w:rsid w:val="00BD7E2B"/>
    <w:rsid w:val="00BE04A4"/>
    <w:rsid w:val="00BE21AE"/>
    <w:rsid w:val="00BE352A"/>
    <w:rsid w:val="00BE3C7B"/>
    <w:rsid w:val="00BE4E0E"/>
    <w:rsid w:val="00BE7952"/>
    <w:rsid w:val="00BE7CEC"/>
    <w:rsid w:val="00BF0A9C"/>
    <w:rsid w:val="00BF1710"/>
    <w:rsid w:val="00BF17EA"/>
    <w:rsid w:val="00BF206D"/>
    <w:rsid w:val="00BF3C2D"/>
    <w:rsid w:val="00BF3C53"/>
    <w:rsid w:val="00BF55DF"/>
    <w:rsid w:val="00BF5DA0"/>
    <w:rsid w:val="00BF5DEF"/>
    <w:rsid w:val="00BF724D"/>
    <w:rsid w:val="00C00BBB"/>
    <w:rsid w:val="00C0451F"/>
    <w:rsid w:val="00C04900"/>
    <w:rsid w:val="00C077A2"/>
    <w:rsid w:val="00C1170F"/>
    <w:rsid w:val="00C143DD"/>
    <w:rsid w:val="00C148C3"/>
    <w:rsid w:val="00C15F06"/>
    <w:rsid w:val="00C16447"/>
    <w:rsid w:val="00C23A87"/>
    <w:rsid w:val="00C24C24"/>
    <w:rsid w:val="00C25937"/>
    <w:rsid w:val="00C2657A"/>
    <w:rsid w:val="00C3043E"/>
    <w:rsid w:val="00C31A73"/>
    <w:rsid w:val="00C32434"/>
    <w:rsid w:val="00C32E85"/>
    <w:rsid w:val="00C346B0"/>
    <w:rsid w:val="00C35A87"/>
    <w:rsid w:val="00C35AA4"/>
    <w:rsid w:val="00C36337"/>
    <w:rsid w:val="00C40BBA"/>
    <w:rsid w:val="00C41461"/>
    <w:rsid w:val="00C43375"/>
    <w:rsid w:val="00C43F54"/>
    <w:rsid w:val="00C46ECD"/>
    <w:rsid w:val="00C51A01"/>
    <w:rsid w:val="00C5727E"/>
    <w:rsid w:val="00C60A55"/>
    <w:rsid w:val="00C61446"/>
    <w:rsid w:val="00C64287"/>
    <w:rsid w:val="00C65170"/>
    <w:rsid w:val="00C711D3"/>
    <w:rsid w:val="00C71724"/>
    <w:rsid w:val="00C7299B"/>
    <w:rsid w:val="00C72FD6"/>
    <w:rsid w:val="00C751B2"/>
    <w:rsid w:val="00C80298"/>
    <w:rsid w:val="00C8123A"/>
    <w:rsid w:val="00C8590F"/>
    <w:rsid w:val="00C87B2C"/>
    <w:rsid w:val="00C911AE"/>
    <w:rsid w:val="00C911F0"/>
    <w:rsid w:val="00C9164E"/>
    <w:rsid w:val="00C91CB9"/>
    <w:rsid w:val="00C925E7"/>
    <w:rsid w:val="00C92A0C"/>
    <w:rsid w:val="00C92AB6"/>
    <w:rsid w:val="00C92B67"/>
    <w:rsid w:val="00C94BD2"/>
    <w:rsid w:val="00CA1089"/>
    <w:rsid w:val="00CA2F42"/>
    <w:rsid w:val="00CA3B32"/>
    <w:rsid w:val="00CA3EDE"/>
    <w:rsid w:val="00CA443C"/>
    <w:rsid w:val="00CA6F67"/>
    <w:rsid w:val="00CB14DB"/>
    <w:rsid w:val="00CB1589"/>
    <w:rsid w:val="00CB27DC"/>
    <w:rsid w:val="00CB5319"/>
    <w:rsid w:val="00CB637B"/>
    <w:rsid w:val="00CB65BA"/>
    <w:rsid w:val="00CB7373"/>
    <w:rsid w:val="00CC18AB"/>
    <w:rsid w:val="00CC2043"/>
    <w:rsid w:val="00CC47B5"/>
    <w:rsid w:val="00CC6D5D"/>
    <w:rsid w:val="00CC78FB"/>
    <w:rsid w:val="00CD1A9C"/>
    <w:rsid w:val="00CD33CA"/>
    <w:rsid w:val="00CD7DF0"/>
    <w:rsid w:val="00CE014F"/>
    <w:rsid w:val="00CE026C"/>
    <w:rsid w:val="00CE6322"/>
    <w:rsid w:val="00CE66CB"/>
    <w:rsid w:val="00CF14FC"/>
    <w:rsid w:val="00CF35BC"/>
    <w:rsid w:val="00CF4628"/>
    <w:rsid w:val="00CF5070"/>
    <w:rsid w:val="00CF5622"/>
    <w:rsid w:val="00CF5EEF"/>
    <w:rsid w:val="00CF7518"/>
    <w:rsid w:val="00D02205"/>
    <w:rsid w:val="00D02E51"/>
    <w:rsid w:val="00D035CE"/>
    <w:rsid w:val="00D06739"/>
    <w:rsid w:val="00D0766A"/>
    <w:rsid w:val="00D12597"/>
    <w:rsid w:val="00D16B5E"/>
    <w:rsid w:val="00D171F4"/>
    <w:rsid w:val="00D17D33"/>
    <w:rsid w:val="00D17E1E"/>
    <w:rsid w:val="00D20526"/>
    <w:rsid w:val="00D22146"/>
    <w:rsid w:val="00D245CB"/>
    <w:rsid w:val="00D24CCE"/>
    <w:rsid w:val="00D25ABE"/>
    <w:rsid w:val="00D27104"/>
    <w:rsid w:val="00D2775B"/>
    <w:rsid w:val="00D27D71"/>
    <w:rsid w:val="00D33536"/>
    <w:rsid w:val="00D33571"/>
    <w:rsid w:val="00D34946"/>
    <w:rsid w:val="00D34C81"/>
    <w:rsid w:val="00D4147F"/>
    <w:rsid w:val="00D42693"/>
    <w:rsid w:val="00D44982"/>
    <w:rsid w:val="00D45DA4"/>
    <w:rsid w:val="00D4649F"/>
    <w:rsid w:val="00D4665C"/>
    <w:rsid w:val="00D46856"/>
    <w:rsid w:val="00D4701A"/>
    <w:rsid w:val="00D51888"/>
    <w:rsid w:val="00D53CE8"/>
    <w:rsid w:val="00D54DA3"/>
    <w:rsid w:val="00D55D32"/>
    <w:rsid w:val="00D5649E"/>
    <w:rsid w:val="00D57730"/>
    <w:rsid w:val="00D57E16"/>
    <w:rsid w:val="00D60415"/>
    <w:rsid w:val="00D61DBB"/>
    <w:rsid w:val="00D62A14"/>
    <w:rsid w:val="00D62E84"/>
    <w:rsid w:val="00D63DA3"/>
    <w:rsid w:val="00D64EB8"/>
    <w:rsid w:val="00D66A0D"/>
    <w:rsid w:val="00D67896"/>
    <w:rsid w:val="00D67DE5"/>
    <w:rsid w:val="00D7111A"/>
    <w:rsid w:val="00D71B1A"/>
    <w:rsid w:val="00D71CA0"/>
    <w:rsid w:val="00D71F6F"/>
    <w:rsid w:val="00D72937"/>
    <w:rsid w:val="00D72B5C"/>
    <w:rsid w:val="00D7389A"/>
    <w:rsid w:val="00D74591"/>
    <w:rsid w:val="00D75221"/>
    <w:rsid w:val="00D7667B"/>
    <w:rsid w:val="00D80003"/>
    <w:rsid w:val="00D8077F"/>
    <w:rsid w:val="00D80837"/>
    <w:rsid w:val="00D8207B"/>
    <w:rsid w:val="00D84813"/>
    <w:rsid w:val="00D84B90"/>
    <w:rsid w:val="00D857DE"/>
    <w:rsid w:val="00D85849"/>
    <w:rsid w:val="00D91FE9"/>
    <w:rsid w:val="00D93B24"/>
    <w:rsid w:val="00DA0878"/>
    <w:rsid w:val="00DA1014"/>
    <w:rsid w:val="00DA1A84"/>
    <w:rsid w:val="00DA3B0A"/>
    <w:rsid w:val="00DA53DB"/>
    <w:rsid w:val="00DA5D89"/>
    <w:rsid w:val="00DA62A8"/>
    <w:rsid w:val="00DA6CE6"/>
    <w:rsid w:val="00DA6FEC"/>
    <w:rsid w:val="00DB0BCC"/>
    <w:rsid w:val="00DB0D0E"/>
    <w:rsid w:val="00DB1E4F"/>
    <w:rsid w:val="00DB43A3"/>
    <w:rsid w:val="00DB646E"/>
    <w:rsid w:val="00DB6DA8"/>
    <w:rsid w:val="00DB7279"/>
    <w:rsid w:val="00DB7B8F"/>
    <w:rsid w:val="00DC1D72"/>
    <w:rsid w:val="00DC3516"/>
    <w:rsid w:val="00DC42FB"/>
    <w:rsid w:val="00DC50BE"/>
    <w:rsid w:val="00DC7F66"/>
    <w:rsid w:val="00DD07D7"/>
    <w:rsid w:val="00DD0AEF"/>
    <w:rsid w:val="00DD0EC6"/>
    <w:rsid w:val="00DD220E"/>
    <w:rsid w:val="00DD39FA"/>
    <w:rsid w:val="00DD5AAF"/>
    <w:rsid w:val="00DD5B42"/>
    <w:rsid w:val="00DD7057"/>
    <w:rsid w:val="00DD7F30"/>
    <w:rsid w:val="00DE1748"/>
    <w:rsid w:val="00DE1B0C"/>
    <w:rsid w:val="00DE6B2B"/>
    <w:rsid w:val="00DF0D67"/>
    <w:rsid w:val="00DF37EE"/>
    <w:rsid w:val="00DF5E2C"/>
    <w:rsid w:val="00DF60A3"/>
    <w:rsid w:val="00E00FCC"/>
    <w:rsid w:val="00E03703"/>
    <w:rsid w:val="00E1545F"/>
    <w:rsid w:val="00E15A8D"/>
    <w:rsid w:val="00E160A4"/>
    <w:rsid w:val="00E230A7"/>
    <w:rsid w:val="00E23753"/>
    <w:rsid w:val="00E255CC"/>
    <w:rsid w:val="00E26508"/>
    <w:rsid w:val="00E27FEB"/>
    <w:rsid w:val="00E30066"/>
    <w:rsid w:val="00E31434"/>
    <w:rsid w:val="00E3156F"/>
    <w:rsid w:val="00E3254F"/>
    <w:rsid w:val="00E3256E"/>
    <w:rsid w:val="00E33A15"/>
    <w:rsid w:val="00E34E68"/>
    <w:rsid w:val="00E413D5"/>
    <w:rsid w:val="00E41BC7"/>
    <w:rsid w:val="00E42560"/>
    <w:rsid w:val="00E44B1F"/>
    <w:rsid w:val="00E45372"/>
    <w:rsid w:val="00E4569A"/>
    <w:rsid w:val="00E45D70"/>
    <w:rsid w:val="00E46158"/>
    <w:rsid w:val="00E50E29"/>
    <w:rsid w:val="00E52866"/>
    <w:rsid w:val="00E5370C"/>
    <w:rsid w:val="00E53CCC"/>
    <w:rsid w:val="00E550A7"/>
    <w:rsid w:val="00E554A5"/>
    <w:rsid w:val="00E55DC1"/>
    <w:rsid w:val="00E5717C"/>
    <w:rsid w:val="00E60048"/>
    <w:rsid w:val="00E61735"/>
    <w:rsid w:val="00E62B7F"/>
    <w:rsid w:val="00E63374"/>
    <w:rsid w:val="00E661C6"/>
    <w:rsid w:val="00E66D53"/>
    <w:rsid w:val="00E70B92"/>
    <w:rsid w:val="00E7105B"/>
    <w:rsid w:val="00E725BB"/>
    <w:rsid w:val="00E7350A"/>
    <w:rsid w:val="00E73E9D"/>
    <w:rsid w:val="00E752A8"/>
    <w:rsid w:val="00E75689"/>
    <w:rsid w:val="00E77062"/>
    <w:rsid w:val="00E80B8F"/>
    <w:rsid w:val="00E83344"/>
    <w:rsid w:val="00E83FED"/>
    <w:rsid w:val="00E85F00"/>
    <w:rsid w:val="00E87C08"/>
    <w:rsid w:val="00E9414C"/>
    <w:rsid w:val="00E95AD9"/>
    <w:rsid w:val="00E962E8"/>
    <w:rsid w:val="00E96836"/>
    <w:rsid w:val="00E97196"/>
    <w:rsid w:val="00EA059A"/>
    <w:rsid w:val="00EA5422"/>
    <w:rsid w:val="00EA668E"/>
    <w:rsid w:val="00EB4790"/>
    <w:rsid w:val="00EB58B4"/>
    <w:rsid w:val="00EB7058"/>
    <w:rsid w:val="00EC0C73"/>
    <w:rsid w:val="00EC1464"/>
    <w:rsid w:val="00EC1644"/>
    <w:rsid w:val="00EC1CBD"/>
    <w:rsid w:val="00EC28A6"/>
    <w:rsid w:val="00EC2C13"/>
    <w:rsid w:val="00EC308F"/>
    <w:rsid w:val="00EC34A3"/>
    <w:rsid w:val="00EC3B1D"/>
    <w:rsid w:val="00EC7B92"/>
    <w:rsid w:val="00ED0238"/>
    <w:rsid w:val="00ED02D2"/>
    <w:rsid w:val="00ED03B2"/>
    <w:rsid w:val="00ED2AE6"/>
    <w:rsid w:val="00ED2F5D"/>
    <w:rsid w:val="00ED4E0D"/>
    <w:rsid w:val="00ED594D"/>
    <w:rsid w:val="00ED6D39"/>
    <w:rsid w:val="00EE158A"/>
    <w:rsid w:val="00EE1899"/>
    <w:rsid w:val="00EE21CF"/>
    <w:rsid w:val="00EE2DD7"/>
    <w:rsid w:val="00EE57C4"/>
    <w:rsid w:val="00EE6E34"/>
    <w:rsid w:val="00EE791E"/>
    <w:rsid w:val="00EF0031"/>
    <w:rsid w:val="00EF05EF"/>
    <w:rsid w:val="00EF08AA"/>
    <w:rsid w:val="00EF161A"/>
    <w:rsid w:val="00EF1E23"/>
    <w:rsid w:val="00EF2A48"/>
    <w:rsid w:val="00EF31D9"/>
    <w:rsid w:val="00EF5BAE"/>
    <w:rsid w:val="00F01B4C"/>
    <w:rsid w:val="00F03C21"/>
    <w:rsid w:val="00F0421A"/>
    <w:rsid w:val="00F07AD7"/>
    <w:rsid w:val="00F12751"/>
    <w:rsid w:val="00F15CC2"/>
    <w:rsid w:val="00F17357"/>
    <w:rsid w:val="00F20641"/>
    <w:rsid w:val="00F211DB"/>
    <w:rsid w:val="00F21CAA"/>
    <w:rsid w:val="00F22A88"/>
    <w:rsid w:val="00F23FCE"/>
    <w:rsid w:val="00F258C4"/>
    <w:rsid w:val="00F25E89"/>
    <w:rsid w:val="00F31234"/>
    <w:rsid w:val="00F314B7"/>
    <w:rsid w:val="00F33E37"/>
    <w:rsid w:val="00F35D98"/>
    <w:rsid w:val="00F461DC"/>
    <w:rsid w:val="00F462DD"/>
    <w:rsid w:val="00F47A83"/>
    <w:rsid w:val="00F47D57"/>
    <w:rsid w:val="00F50796"/>
    <w:rsid w:val="00F5112B"/>
    <w:rsid w:val="00F512E3"/>
    <w:rsid w:val="00F51388"/>
    <w:rsid w:val="00F51E1A"/>
    <w:rsid w:val="00F5356D"/>
    <w:rsid w:val="00F538F6"/>
    <w:rsid w:val="00F55A19"/>
    <w:rsid w:val="00F561B2"/>
    <w:rsid w:val="00F5769A"/>
    <w:rsid w:val="00F60363"/>
    <w:rsid w:val="00F62D24"/>
    <w:rsid w:val="00F64757"/>
    <w:rsid w:val="00F64B99"/>
    <w:rsid w:val="00F6612E"/>
    <w:rsid w:val="00F66AC1"/>
    <w:rsid w:val="00F66C54"/>
    <w:rsid w:val="00F70A9D"/>
    <w:rsid w:val="00F717F0"/>
    <w:rsid w:val="00F718F4"/>
    <w:rsid w:val="00F71991"/>
    <w:rsid w:val="00F7339E"/>
    <w:rsid w:val="00F76871"/>
    <w:rsid w:val="00F80570"/>
    <w:rsid w:val="00F815F1"/>
    <w:rsid w:val="00F81C2D"/>
    <w:rsid w:val="00F8362C"/>
    <w:rsid w:val="00F83D09"/>
    <w:rsid w:val="00F84719"/>
    <w:rsid w:val="00F84938"/>
    <w:rsid w:val="00F86F3D"/>
    <w:rsid w:val="00F87E0B"/>
    <w:rsid w:val="00F926E9"/>
    <w:rsid w:val="00F939B4"/>
    <w:rsid w:val="00F93FCA"/>
    <w:rsid w:val="00F94C93"/>
    <w:rsid w:val="00FA0895"/>
    <w:rsid w:val="00FA1AFF"/>
    <w:rsid w:val="00FA25E6"/>
    <w:rsid w:val="00FA3D9C"/>
    <w:rsid w:val="00FA6DC7"/>
    <w:rsid w:val="00FB0740"/>
    <w:rsid w:val="00FB1BF7"/>
    <w:rsid w:val="00FB1DE7"/>
    <w:rsid w:val="00FB2371"/>
    <w:rsid w:val="00FB5D60"/>
    <w:rsid w:val="00FC0004"/>
    <w:rsid w:val="00FC3A5A"/>
    <w:rsid w:val="00FC4A9B"/>
    <w:rsid w:val="00FC64BE"/>
    <w:rsid w:val="00FC69EE"/>
    <w:rsid w:val="00FC7790"/>
    <w:rsid w:val="00FD48C8"/>
    <w:rsid w:val="00FD771C"/>
    <w:rsid w:val="00FD7B3B"/>
    <w:rsid w:val="00FD7D4F"/>
    <w:rsid w:val="00FE07D5"/>
    <w:rsid w:val="00FE329C"/>
    <w:rsid w:val="00FE38F0"/>
    <w:rsid w:val="00FE4DA7"/>
    <w:rsid w:val="00FE68B1"/>
    <w:rsid w:val="00FE7A3F"/>
    <w:rsid w:val="00FF088E"/>
    <w:rsid w:val="00FF4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6290">
      <o:colormenu v:ext="edit" fillcolor="none" strokecolor="none"/>
    </o:shapedefaults>
    <o:shapelayout v:ext="edit">
      <o:idmap v:ext="edit" data="1"/>
      <o:rules v:ext="edit">
        <o:r id="V:Rule14" type="connector" idref="#_x0000_s1964"/>
        <o:r id="V:Rule15" type="connector" idref="#_x0000_s1068"/>
        <o:r id="V:Rule16" type="connector" idref="#_x0000_s1960"/>
        <o:r id="V:Rule17" type="connector" idref="#_x0000_s1069"/>
        <o:r id="V:Rule18" type="connector" idref="#_x0000_s1963"/>
        <o:r id="V:Rule19" type="connector" idref="#_x0000_s1969"/>
        <o:r id="V:Rule20" type="connector" idref="#_x0000_s1966"/>
        <o:r id="V:Rule21" type="connector" idref="#_x0000_s1961"/>
        <o:r id="V:Rule22" type="connector" idref="#_x0000_s1967"/>
        <o:r id="V:Rule23" type="connector" idref="#_x0000_s1965"/>
        <o:r id="V:Rule24" type="connector" idref="#_x0000_s1962"/>
        <o:r id="V:Rule25" type="connector" idref="#_x0000_s1067"/>
        <o:r id="V:Rule26" type="connector" idref="#_x0000_s19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3E"/>
  </w:style>
  <w:style w:type="paragraph" w:styleId="1">
    <w:name w:val="heading 1"/>
    <w:basedOn w:val="a"/>
    <w:next w:val="a"/>
    <w:link w:val="10"/>
    <w:uiPriority w:val="99"/>
    <w:qFormat/>
    <w:rsid w:val="007224B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8E5055"/>
    <w:pPr>
      <w:keepNext/>
      <w:widowControl w:val="0"/>
      <w:shd w:val="clear" w:color="auto" w:fill="FFFFFF"/>
      <w:autoSpaceDE w:val="0"/>
      <w:autoSpaceDN w:val="0"/>
      <w:adjustRightInd w:val="0"/>
      <w:spacing w:before="274" w:after="0" w:line="240" w:lineRule="auto"/>
      <w:ind w:right="34"/>
      <w:jc w:val="center"/>
      <w:outlineLvl w:val="1"/>
    </w:pPr>
    <w:rPr>
      <w:rFonts w:ascii="Times New Roman" w:eastAsia="Times New Roman" w:hAnsi="Times New Roman" w:cs="Times New Roman"/>
      <w:b/>
      <w:color w:val="000000"/>
      <w:spacing w:val="-1"/>
      <w:sz w:val="29"/>
      <w:szCs w:val="20"/>
      <w:u w:val="single"/>
      <w:lang w:eastAsia="ru-RU"/>
    </w:rPr>
  </w:style>
  <w:style w:type="paragraph" w:styleId="3">
    <w:name w:val="heading 3"/>
    <w:basedOn w:val="a"/>
    <w:next w:val="a"/>
    <w:link w:val="30"/>
    <w:uiPriority w:val="99"/>
    <w:qFormat/>
    <w:rsid w:val="008E5055"/>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qFormat/>
    <w:rsid w:val="008E5055"/>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
    <w:next w:val="a"/>
    <w:link w:val="50"/>
    <w:uiPriority w:val="99"/>
    <w:qFormat/>
    <w:rsid w:val="007224B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E505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E5055"/>
    <w:pPr>
      <w:keepNext/>
      <w:shd w:val="clear" w:color="auto" w:fill="FFFFFF"/>
      <w:spacing w:before="226" w:after="0" w:line="240" w:lineRule="auto"/>
      <w:ind w:firstLine="720"/>
      <w:jc w:val="center"/>
      <w:outlineLvl w:val="6"/>
    </w:pPr>
    <w:rPr>
      <w:rFonts w:ascii="Times New Roman" w:eastAsia="Times New Roman" w:hAnsi="Times New Roman" w:cs="Times New Roman"/>
      <w:b/>
      <w:noProof/>
      <w:color w:val="000000"/>
      <w:sz w:val="24"/>
      <w:szCs w:val="20"/>
      <w:lang w:eastAsia="ru-RU"/>
    </w:rPr>
  </w:style>
  <w:style w:type="paragraph" w:styleId="8">
    <w:name w:val="heading 8"/>
    <w:basedOn w:val="a"/>
    <w:next w:val="a"/>
    <w:link w:val="80"/>
    <w:uiPriority w:val="99"/>
    <w:qFormat/>
    <w:rsid w:val="0070559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E505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216"/>
    <w:rPr>
      <w:color w:val="0000FF"/>
      <w:u w:val="single"/>
    </w:rPr>
  </w:style>
  <w:style w:type="paragraph" w:styleId="a4">
    <w:name w:val="Normal (Web)"/>
    <w:aliases w:val="Знак Знак Знак Знак,Знак Знак2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uiPriority w:val="99"/>
    <w:unhideWhenUsed/>
    <w:qFormat/>
    <w:rsid w:val="00867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aliases w:val="Текст сноски-FN,Footnote Text Char Знак Знак,Footnote Text Char Знак"/>
    <w:basedOn w:val="a"/>
    <w:link w:val="a6"/>
    <w:uiPriority w:val="99"/>
    <w:unhideWhenUsed/>
    <w:rsid w:val="006E0709"/>
    <w:pPr>
      <w:spacing w:after="0" w:line="240" w:lineRule="auto"/>
    </w:pPr>
    <w:rPr>
      <w:sz w:val="20"/>
      <w:szCs w:val="20"/>
    </w:rPr>
  </w:style>
  <w:style w:type="character" w:customStyle="1" w:styleId="a6">
    <w:name w:val="Текст сноски Знак"/>
    <w:aliases w:val="Текст сноски-FN Знак,Footnote Text Char Знак Знак Знак,Footnote Text Char Знак Знак1"/>
    <w:basedOn w:val="a0"/>
    <w:link w:val="a5"/>
    <w:uiPriority w:val="99"/>
    <w:rsid w:val="006E0709"/>
    <w:rPr>
      <w:sz w:val="20"/>
      <w:szCs w:val="20"/>
    </w:rPr>
  </w:style>
  <w:style w:type="character" w:styleId="a7">
    <w:name w:val="footnote reference"/>
    <w:basedOn w:val="a0"/>
    <w:uiPriority w:val="99"/>
    <w:unhideWhenUsed/>
    <w:rsid w:val="006E0709"/>
    <w:rPr>
      <w:vertAlign w:val="superscript"/>
    </w:rPr>
  </w:style>
  <w:style w:type="paragraph" w:styleId="a8">
    <w:name w:val="Body Text Indent"/>
    <w:basedOn w:val="a"/>
    <w:link w:val="a9"/>
    <w:uiPriority w:val="99"/>
    <w:rsid w:val="003520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uiPriority w:val="99"/>
    <w:rsid w:val="003520A1"/>
    <w:rPr>
      <w:rFonts w:ascii="Times New Roman" w:eastAsia="Times New Roman" w:hAnsi="Times New Roman" w:cs="Times New Roman"/>
      <w:sz w:val="28"/>
      <w:szCs w:val="20"/>
      <w:lang w:eastAsia="ru-RU"/>
    </w:rPr>
  </w:style>
  <w:style w:type="paragraph" w:styleId="aa">
    <w:name w:val="Body Text"/>
    <w:aliases w:val=" Знак, Знак2,Знак2"/>
    <w:basedOn w:val="a"/>
    <w:link w:val="ab"/>
    <w:uiPriority w:val="99"/>
    <w:rsid w:val="00E00FCC"/>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aliases w:val=" Знак Знак1, Знак2 Знак1,Знак2 Знак1"/>
    <w:basedOn w:val="a0"/>
    <w:link w:val="aa"/>
    <w:uiPriority w:val="99"/>
    <w:rsid w:val="00E00FCC"/>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055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559D"/>
  </w:style>
  <w:style w:type="paragraph" w:styleId="ae">
    <w:name w:val="footer"/>
    <w:basedOn w:val="a"/>
    <w:link w:val="af"/>
    <w:uiPriority w:val="99"/>
    <w:unhideWhenUsed/>
    <w:rsid w:val="007055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559D"/>
  </w:style>
  <w:style w:type="character" w:customStyle="1" w:styleId="80">
    <w:name w:val="Заголовок 8 Знак"/>
    <w:basedOn w:val="a0"/>
    <w:link w:val="8"/>
    <w:uiPriority w:val="99"/>
    <w:rsid w:val="0070559D"/>
    <w:rPr>
      <w:rFonts w:ascii="Times New Roman" w:eastAsia="Times New Roman" w:hAnsi="Times New Roman" w:cs="Times New Roman"/>
      <w:i/>
      <w:iCs/>
      <w:sz w:val="24"/>
      <w:szCs w:val="24"/>
      <w:lang w:eastAsia="ru-RU"/>
    </w:rPr>
  </w:style>
  <w:style w:type="paragraph" w:customStyle="1" w:styleId="21">
    <w:name w:val="Основной текст 21"/>
    <w:basedOn w:val="a"/>
    <w:uiPriority w:val="99"/>
    <w:rsid w:val="0070559D"/>
    <w:pPr>
      <w:spacing w:after="0" w:line="288" w:lineRule="auto"/>
      <w:ind w:firstLine="720"/>
      <w:jc w:val="both"/>
    </w:pPr>
    <w:rPr>
      <w:rFonts w:ascii="Times New Roman" w:eastAsia="Times New Roman" w:hAnsi="Times New Roman" w:cs="Times New Roman"/>
      <w:sz w:val="28"/>
      <w:szCs w:val="20"/>
      <w:lang w:eastAsia="ru-RU"/>
    </w:rPr>
  </w:style>
  <w:style w:type="paragraph" w:styleId="af0">
    <w:name w:val="caption"/>
    <w:basedOn w:val="a"/>
    <w:next w:val="a"/>
    <w:uiPriority w:val="99"/>
    <w:qFormat/>
    <w:rsid w:val="0070559D"/>
    <w:pPr>
      <w:spacing w:after="0" w:line="240" w:lineRule="auto"/>
      <w:ind w:firstLine="720"/>
      <w:jc w:val="right"/>
    </w:pPr>
    <w:rPr>
      <w:rFonts w:ascii="Times New Roman" w:eastAsia="Times New Roman" w:hAnsi="Times New Roman" w:cs="Times New Roman"/>
      <w:sz w:val="28"/>
      <w:szCs w:val="20"/>
      <w:lang w:eastAsia="ru-RU"/>
    </w:rPr>
  </w:style>
  <w:style w:type="table" w:styleId="af1">
    <w:name w:val="Table Grid"/>
    <w:basedOn w:val="a1"/>
    <w:rsid w:val="00E41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Title"/>
    <w:basedOn w:val="a"/>
    <w:link w:val="af3"/>
    <w:qFormat/>
    <w:rsid w:val="0025774C"/>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25774C"/>
    <w:rPr>
      <w:rFonts w:ascii="Times New Roman" w:eastAsia="Times New Roman" w:hAnsi="Times New Roman" w:cs="Times New Roman"/>
      <w:sz w:val="28"/>
      <w:szCs w:val="20"/>
      <w:lang w:eastAsia="ru-RU"/>
    </w:rPr>
  </w:style>
  <w:style w:type="paragraph" w:customStyle="1" w:styleId="31">
    <w:name w:val="Основной текст 31"/>
    <w:basedOn w:val="a"/>
    <w:uiPriority w:val="99"/>
    <w:rsid w:val="0099081C"/>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af4">
    <w:name w:val="List Paragraph"/>
    <w:basedOn w:val="a"/>
    <w:uiPriority w:val="99"/>
    <w:qFormat/>
    <w:rsid w:val="0099081C"/>
    <w:pPr>
      <w:ind w:left="720"/>
      <w:contextualSpacing/>
    </w:pPr>
  </w:style>
  <w:style w:type="paragraph" w:styleId="af5">
    <w:name w:val="Balloon Text"/>
    <w:basedOn w:val="a"/>
    <w:link w:val="af6"/>
    <w:uiPriority w:val="99"/>
    <w:unhideWhenUsed/>
    <w:rsid w:val="001F6231"/>
    <w:pPr>
      <w:spacing w:after="0" w:line="240" w:lineRule="auto"/>
    </w:pPr>
    <w:rPr>
      <w:rFonts w:ascii="Tahoma" w:hAnsi="Tahoma"/>
      <w:sz w:val="16"/>
      <w:szCs w:val="16"/>
    </w:rPr>
  </w:style>
  <w:style w:type="character" w:customStyle="1" w:styleId="af6">
    <w:name w:val="Текст выноски Знак"/>
    <w:basedOn w:val="a0"/>
    <w:link w:val="af5"/>
    <w:uiPriority w:val="99"/>
    <w:rsid w:val="001F6231"/>
    <w:rPr>
      <w:rFonts w:ascii="Tahoma" w:hAnsi="Tahoma"/>
      <w:sz w:val="16"/>
      <w:szCs w:val="16"/>
    </w:rPr>
  </w:style>
  <w:style w:type="paragraph" w:styleId="22">
    <w:name w:val="Body Text 2"/>
    <w:basedOn w:val="a"/>
    <w:link w:val="23"/>
    <w:uiPriority w:val="99"/>
    <w:rsid w:val="00373AC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373ACC"/>
    <w:rPr>
      <w:rFonts w:ascii="Times New Roman" w:eastAsia="Times New Roman" w:hAnsi="Times New Roman" w:cs="Times New Roman"/>
      <w:sz w:val="24"/>
      <w:szCs w:val="24"/>
      <w:lang w:eastAsia="ru-RU"/>
    </w:rPr>
  </w:style>
  <w:style w:type="paragraph" w:styleId="24">
    <w:name w:val="Body Text Indent 2"/>
    <w:aliases w:val="Знак,Знак1"/>
    <w:basedOn w:val="a"/>
    <w:link w:val="25"/>
    <w:uiPriority w:val="99"/>
    <w:unhideWhenUsed/>
    <w:rsid w:val="00907998"/>
    <w:pPr>
      <w:spacing w:after="120" w:line="480" w:lineRule="auto"/>
      <w:ind w:left="283"/>
    </w:pPr>
  </w:style>
  <w:style w:type="character" w:customStyle="1" w:styleId="25">
    <w:name w:val="Основной текст с отступом 2 Знак"/>
    <w:aliases w:val="Знак Знак,Знак1 Знак"/>
    <w:basedOn w:val="a0"/>
    <w:link w:val="24"/>
    <w:uiPriority w:val="99"/>
    <w:rsid w:val="00907998"/>
  </w:style>
  <w:style w:type="character" w:customStyle="1" w:styleId="1pt">
    <w:name w:val="Основной текст + Интервал 1 pt"/>
    <w:basedOn w:val="a0"/>
    <w:uiPriority w:val="99"/>
    <w:rsid w:val="0057273F"/>
    <w:rPr>
      <w:rFonts w:ascii="Times New Roman" w:eastAsia="Times New Roman" w:hAnsi="Times New Roman" w:cs="Times New Roman"/>
      <w:b w:val="0"/>
      <w:bCs w:val="0"/>
      <w:i w:val="0"/>
      <w:iCs w:val="0"/>
      <w:smallCaps w:val="0"/>
      <w:strike w:val="0"/>
      <w:spacing w:val="20"/>
      <w:sz w:val="19"/>
      <w:szCs w:val="19"/>
    </w:rPr>
  </w:style>
  <w:style w:type="character" w:customStyle="1" w:styleId="400">
    <w:name w:val="Основной текст + Масштаб 40%"/>
    <w:basedOn w:val="a0"/>
    <w:uiPriority w:val="99"/>
    <w:rsid w:val="00D44982"/>
    <w:rPr>
      <w:rFonts w:ascii="Times New Roman" w:eastAsia="Times New Roman" w:hAnsi="Times New Roman" w:cs="Times New Roman"/>
      <w:b w:val="0"/>
      <w:bCs w:val="0"/>
      <w:i w:val="0"/>
      <w:iCs w:val="0"/>
      <w:smallCaps w:val="0"/>
      <w:strike w:val="0"/>
      <w:spacing w:val="0"/>
      <w:w w:val="40"/>
      <w:sz w:val="19"/>
      <w:szCs w:val="19"/>
    </w:rPr>
  </w:style>
  <w:style w:type="character" w:customStyle="1" w:styleId="11">
    <w:name w:val="Основной текст1"/>
    <w:basedOn w:val="a0"/>
    <w:uiPriority w:val="99"/>
    <w:rsid w:val="00D4498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7">
    <w:name w:val="Основной текст_"/>
    <w:basedOn w:val="a0"/>
    <w:link w:val="32"/>
    <w:rsid w:val="007A6048"/>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Основной текст + Полужирный;Курсив"/>
    <w:basedOn w:val="af7"/>
    <w:rsid w:val="007A6048"/>
    <w:rPr>
      <w:b/>
      <w:bCs/>
      <w:i/>
      <w:iCs/>
    </w:rPr>
  </w:style>
  <w:style w:type="character" w:customStyle="1" w:styleId="af9">
    <w:name w:val="Основной текст + Курсив"/>
    <w:basedOn w:val="af7"/>
    <w:uiPriority w:val="99"/>
    <w:rsid w:val="007A6048"/>
    <w:rPr>
      <w:i/>
      <w:iCs/>
    </w:rPr>
  </w:style>
  <w:style w:type="paragraph" w:customStyle="1" w:styleId="32">
    <w:name w:val="Основной текст3"/>
    <w:basedOn w:val="a"/>
    <w:link w:val="af7"/>
    <w:uiPriority w:val="99"/>
    <w:rsid w:val="00CC2043"/>
    <w:pPr>
      <w:shd w:val="clear" w:color="auto" w:fill="FFFFFF"/>
      <w:spacing w:after="0" w:line="235" w:lineRule="exact"/>
      <w:ind w:hanging="140"/>
      <w:jc w:val="both"/>
    </w:pPr>
    <w:rPr>
      <w:rFonts w:ascii="Times New Roman" w:eastAsia="Times New Roman" w:hAnsi="Times New Roman" w:cs="Times New Roman"/>
      <w:sz w:val="21"/>
      <w:szCs w:val="21"/>
    </w:rPr>
  </w:style>
  <w:style w:type="character" w:customStyle="1" w:styleId="afa">
    <w:name w:val="Подпись к картинке_"/>
    <w:basedOn w:val="a0"/>
    <w:link w:val="afb"/>
    <w:uiPriority w:val="99"/>
    <w:rsid w:val="00191198"/>
    <w:rPr>
      <w:rFonts w:ascii="Times New Roman" w:eastAsia="Times New Roman" w:hAnsi="Times New Roman" w:cs="Times New Roman"/>
      <w:sz w:val="18"/>
      <w:szCs w:val="18"/>
      <w:shd w:val="clear" w:color="auto" w:fill="FFFFFF"/>
    </w:rPr>
  </w:style>
  <w:style w:type="character" w:customStyle="1" w:styleId="75pt">
    <w:name w:val="Основной текст + 7;5 pt"/>
    <w:basedOn w:val="af7"/>
    <w:rsid w:val="00191198"/>
    <w:rPr>
      <w:sz w:val="15"/>
      <w:szCs w:val="15"/>
    </w:rPr>
  </w:style>
  <w:style w:type="paragraph" w:customStyle="1" w:styleId="afb">
    <w:name w:val="Подпись к картинке"/>
    <w:basedOn w:val="a"/>
    <w:link w:val="afa"/>
    <w:uiPriority w:val="99"/>
    <w:rsid w:val="00191198"/>
    <w:pPr>
      <w:shd w:val="clear" w:color="auto" w:fill="FFFFFF"/>
      <w:spacing w:after="0" w:line="192" w:lineRule="exact"/>
      <w:jc w:val="center"/>
    </w:pPr>
    <w:rPr>
      <w:rFonts w:ascii="Times New Roman" w:eastAsia="Times New Roman" w:hAnsi="Times New Roman" w:cs="Times New Roman"/>
      <w:sz w:val="18"/>
      <w:szCs w:val="18"/>
    </w:rPr>
  </w:style>
  <w:style w:type="character" w:customStyle="1" w:styleId="26">
    <w:name w:val="Основной текст2"/>
    <w:basedOn w:val="af7"/>
    <w:uiPriority w:val="99"/>
    <w:rsid w:val="00191198"/>
  </w:style>
  <w:style w:type="paragraph" w:customStyle="1" w:styleId="afc">
    <w:name w:val="Текст_дисс"/>
    <w:basedOn w:val="a"/>
    <w:uiPriority w:val="99"/>
    <w:rsid w:val="00A6328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7224BB"/>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7224BB"/>
    <w:rPr>
      <w:rFonts w:ascii="Calibri" w:eastAsia="Times New Roman" w:hAnsi="Calibri" w:cs="Times New Roman"/>
      <w:b/>
      <w:bCs/>
      <w:i/>
      <w:iCs/>
      <w:sz w:val="26"/>
      <w:szCs w:val="26"/>
      <w:lang w:eastAsia="ru-RU"/>
    </w:rPr>
  </w:style>
  <w:style w:type="character" w:styleId="afd">
    <w:name w:val="page number"/>
    <w:basedOn w:val="a0"/>
    <w:uiPriority w:val="99"/>
    <w:rsid w:val="007224BB"/>
  </w:style>
  <w:style w:type="paragraph" w:customStyle="1" w:styleId="12">
    <w:name w:val="Знак Знак Знак1"/>
    <w:basedOn w:val="a"/>
    <w:uiPriority w:val="99"/>
    <w:rsid w:val="007224BB"/>
    <w:pPr>
      <w:spacing w:after="160" w:line="240" w:lineRule="exact"/>
    </w:pPr>
    <w:rPr>
      <w:rFonts w:ascii="Verdana" w:eastAsia="Times New Roman" w:hAnsi="Verdana" w:cs="Times New Roman"/>
      <w:sz w:val="20"/>
      <w:szCs w:val="20"/>
      <w:lang w:val="en-US"/>
    </w:rPr>
  </w:style>
  <w:style w:type="paragraph" w:customStyle="1" w:styleId="afe">
    <w:name w:val="Мой текст"/>
    <w:basedOn w:val="a"/>
    <w:uiPriority w:val="99"/>
    <w:rsid w:val="007224BB"/>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3">
    <w:name w:val="Обычный1"/>
    <w:uiPriority w:val="99"/>
    <w:rsid w:val="007224BB"/>
    <w:pPr>
      <w:widowControl w:val="0"/>
      <w:spacing w:after="0" w:line="300" w:lineRule="auto"/>
      <w:ind w:firstLine="620"/>
      <w:jc w:val="both"/>
    </w:pPr>
    <w:rPr>
      <w:rFonts w:ascii="Times New Roman" w:eastAsia="Times New Roman" w:hAnsi="Times New Roman" w:cs="Times New Roman"/>
      <w:snapToGrid w:val="0"/>
      <w:sz w:val="28"/>
      <w:szCs w:val="20"/>
      <w:lang w:eastAsia="ru-RU"/>
    </w:rPr>
  </w:style>
  <w:style w:type="paragraph" w:customStyle="1" w:styleId="BodyText21">
    <w:name w:val="Body Text 21"/>
    <w:basedOn w:val="a"/>
    <w:uiPriority w:val="99"/>
    <w:rsid w:val="007224BB"/>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4">
    <w:name w:val="Основной текст Знак1"/>
    <w:aliases w:val=" Знак Знак, Знак2 Знак,Знак2 Знак"/>
    <w:uiPriority w:val="99"/>
    <w:rsid w:val="007224BB"/>
    <w:rPr>
      <w:sz w:val="24"/>
      <w:szCs w:val="24"/>
    </w:rPr>
  </w:style>
  <w:style w:type="paragraph" w:styleId="33">
    <w:name w:val="Body Text Indent 3"/>
    <w:basedOn w:val="a"/>
    <w:link w:val="34"/>
    <w:uiPriority w:val="99"/>
    <w:rsid w:val="007224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7224BB"/>
    <w:rPr>
      <w:rFonts w:ascii="Times New Roman" w:eastAsia="Times New Roman" w:hAnsi="Times New Roman" w:cs="Times New Roman"/>
      <w:sz w:val="16"/>
      <w:szCs w:val="16"/>
      <w:lang w:eastAsia="ru-RU"/>
    </w:rPr>
  </w:style>
  <w:style w:type="paragraph" w:customStyle="1" w:styleId="aff">
    <w:name w:val="Наименование таблицы"/>
    <w:basedOn w:val="a"/>
    <w:next w:val="a"/>
    <w:uiPriority w:val="99"/>
    <w:rsid w:val="007224BB"/>
    <w:pPr>
      <w:spacing w:before="120" w:after="120" w:line="240" w:lineRule="auto"/>
      <w:jc w:val="center"/>
    </w:pPr>
    <w:rPr>
      <w:rFonts w:ascii="Times New Roman" w:eastAsia="Times New Roman" w:hAnsi="Times New Roman" w:cs="Times New Roman"/>
      <w:b/>
      <w:sz w:val="28"/>
      <w:szCs w:val="20"/>
      <w:lang w:eastAsia="ru-RU"/>
    </w:rPr>
  </w:style>
  <w:style w:type="character" w:customStyle="1" w:styleId="aff0">
    <w:name w:val="Подпись к таблице_"/>
    <w:basedOn w:val="a0"/>
    <w:link w:val="aff1"/>
    <w:rsid w:val="00F64757"/>
    <w:rPr>
      <w:rFonts w:ascii="Times New Roman" w:eastAsia="Times New Roman" w:hAnsi="Times New Roman" w:cs="Times New Roman"/>
      <w:sz w:val="15"/>
      <w:szCs w:val="15"/>
      <w:shd w:val="clear" w:color="auto" w:fill="FFFFFF"/>
    </w:rPr>
  </w:style>
  <w:style w:type="character" w:customStyle="1" w:styleId="27">
    <w:name w:val="Основной текст (2)_"/>
    <w:basedOn w:val="a0"/>
    <w:link w:val="28"/>
    <w:uiPriority w:val="99"/>
    <w:rsid w:val="00F64757"/>
    <w:rPr>
      <w:rFonts w:ascii="Times New Roman" w:eastAsia="Times New Roman" w:hAnsi="Times New Roman" w:cs="Times New Roman"/>
      <w:sz w:val="15"/>
      <w:szCs w:val="15"/>
      <w:shd w:val="clear" w:color="auto" w:fill="FFFFFF"/>
    </w:rPr>
  </w:style>
  <w:style w:type="paragraph" w:customStyle="1" w:styleId="aff1">
    <w:name w:val="Подпись к таблице"/>
    <w:basedOn w:val="a"/>
    <w:link w:val="aff0"/>
    <w:rsid w:val="00F64757"/>
    <w:pPr>
      <w:shd w:val="clear" w:color="auto" w:fill="FFFFFF"/>
      <w:spacing w:after="0" w:line="0" w:lineRule="atLeast"/>
    </w:pPr>
    <w:rPr>
      <w:rFonts w:ascii="Times New Roman" w:eastAsia="Times New Roman" w:hAnsi="Times New Roman" w:cs="Times New Roman"/>
      <w:sz w:val="15"/>
      <w:szCs w:val="15"/>
    </w:rPr>
  </w:style>
  <w:style w:type="paragraph" w:customStyle="1" w:styleId="28">
    <w:name w:val="Основной текст (2)"/>
    <w:basedOn w:val="a"/>
    <w:link w:val="27"/>
    <w:uiPriority w:val="99"/>
    <w:rsid w:val="00F64757"/>
    <w:pPr>
      <w:shd w:val="clear" w:color="auto" w:fill="FFFFFF"/>
      <w:spacing w:after="0" w:line="0" w:lineRule="atLeast"/>
    </w:pPr>
    <w:rPr>
      <w:rFonts w:ascii="Times New Roman" w:eastAsia="Times New Roman" w:hAnsi="Times New Roman" w:cs="Times New Roman"/>
      <w:sz w:val="15"/>
      <w:szCs w:val="15"/>
    </w:rPr>
  </w:style>
  <w:style w:type="paragraph" w:customStyle="1" w:styleId="41">
    <w:name w:val="Основной текст4"/>
    <w:basedOn w:val="a"/>
    <w:uiPriority w:val="99"/>
    <w:rsid w:val="00F64757"/>
    <w:pPr>
      <w:shd w:val="clear" w:color="auto" w:fill="FFFFFF"/>
      <w:spacing w:before="120" w:after="120" w:line="235" w:lineRule="exact"/>
      <w:jc w:val="both"/>
    </w:pPr>
    <w:rPr>
      <w:rFonts w:ascii="Candara" w:eastAsia="Candara" w:hAnsi="Candara" w:cs="Candara"/>
      <w:sz w:val="19"/>
      <w:szCs w:val="19"/>
      <w:lang w:eastAsia="ru-RU"/>
    </w:rPr>
  </w:style>
  <w:style w:type="character" w:customStyle="1" w:styleId="extended-textfull">
    <w:name w:val="extended-text__full"/>
    <w:basedOn w:val="a0"/>
    <w:uiPriority w:val="99"/>
    <w:rsid w:val="004755FA"/>
  </w:style>
  <w:style w:type="character" w:customStyle="1" w:styleId="20">
    <w:name w:val="Заголовок 2 Знак"/>
    <w:basedOn w:val="a0"/>
    <w:link w:val="2"/>
    <w:uiPriority w:val="99"/>
    <w:rsid w:val="008E5055"/>
    <w:rPr>
      <w:rFonts w:ascii="Times New Roman" w:eastAsia="Times New Roman" w:hAnsi="Times New Roman" w:cs="Times New Roman"/>
      <w:b/>
      <w:color w:val="000000"/>
      <w:spacing w:val="-1"/>
      <w:sz w:val="29"/>
      <w:szCs w:val="20"/>
      <w:u w:val="single"/>
      <w:shd w:val="clear" w:color="auto" w:fill="FFFFFF"/>
      <w:lang w:eastAsia="ru-RU"/>
    </w:rPr>
  </w:style>
  <w:style w:type="character" w:customStyle="1" w:styleId="30">
    <w:name w:val="Заголовок 3 Знак"/>
    <w:basedOn w:val="a0"/>
    <w:link w:val="3"/>
    <w:uiPriority w:val="99"/>
    <w:rsid w:val="008E505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8E5055"/>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rsid w:val="008E505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E5055"/>
    <w:rPr>
      <w:rFonts w:ascii="Times New Roman" w:eastAsia="Times New Roman" w:hAnsi="Times New Roman" w:cs="Times New Roman"/>
      <w:b/>
      <w:noProof/>
      <w:color w:val="000000"/>
      <w:sz w:val="24"/>
      <w:szCs w:val="20"/>
      <w:shd w:val="clear" w:color="auto" w:fill="FFFFFF"/>
      <w:lang w:eastAsia="ru-RU"/>
    </w:rPr>
  </w:style>
  <w:style w:type="character" w:customStyle="1" w:styleId="90">
    <w:name w:val="Заголовок 9 Знак"/>
    <w:basedOn w:val="a0"/>
    <w:link w:val="9"/>
    <w:uiPriority w:val="99"/>
    <w:rsid w:val="008E5055"/>
    <w:rPr>
      <w:rFonts w:ascii="Arial" w:eastAsia="Times New Roman" w:hAnsi="Arial" w:cs="Arial"/>
      <w:lang w:eastAsia="ru-RU"/>
    </w:rPr>
  </w:style>
  <w:style w:type="paragraph" w:customStyle="1" w:styleId="aff2">
    <w:name w:val="МойТекст"/>
    <w:basedOn w:val="a"/>
    <w:uiPriority w:val="99"/>
    <w:rsid w:val="008E505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8E505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3">
    <w:name w:val="annotation text"/>
    <w:basedOn w:val="a"/>
    <w:link w:val="aff4"/>
    <w:uiPriority w:val="99"/>
    <w:semiHidden/>
    <w:rsid w:val="008E5055"/>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semiHidden/>
    <w:rsid w:val="008E5055"/>
    <w:rPr>
      <w:rFonts w:ascii="Times New Roman" w:eastAsia="Times New Roman" w:hAnsi="Times New Roman" w:cs="Times New Roman"/>
      <w:sz w:val="20"/>
      <w:szCs w:val="20"/>
      <w:lang w:eastAsia="ru-RU"/>
    </w:rPr>
  </w:style>
  <w:style w:type="paragraph" w:customStyle="1" w:styleId="aff5">
    <w:name w:val="№ таблицы"/>
    <w:basedOn w:val="a"/>
    <w:next w:val="a"/>
    <w:uiPriority w:val="99"/>
    <w:rsid w:val="008E5055"/>
    <w:pPr>
      <w:spacing w:after="0" w:line="360" w:lineRule="auto"/>
      <w:jc w:val="right"/>
    </w:pPr>
    <w:rPr>
      <w:rFonts w:ascii="Times New Roman" w:eastAsia="Times New Roman" w:hAnsi="Times New Roman" w:cs="Times New Roman"/>
      <w:sz w:val="28"/>
      <w:szCs w:val="20"/>
      <w:lang w:eastAsia="ru-RU"/>
    </w:rPr>
  </w:style>
  <w:style w:type="character" w:customStyle="1" w:styleId="51">
    <w:name w:val="Основной текст (5)_"/>
    <w:basedOn w:val="a0"/>
    <w:link w:val="52"/>
    <w:uiPriority w:val="99"/>
    <w:rsid w:val="008E5055"/>
    <w:rPr>
      <w:rFonts w:ascii="Microsoft Sans Serif" w:eastAsia="Microsoft Sans Serif" w:hAnsi="Microsoft Sans Serif" w:cs="Microsoft Sans Serif"/>
      <w:spacing w:val="20"/>
      <w:sz w:val="16"/>
      <w:szCs w:val="16"/>
      <w:shd w:val="clear" w:color="auto" w:fill="FFFFFF"/>
    </w:rPr>
  </w:style>
  <w:style w:type="character" w:customStyle="1" w:styleId="2-1pt">
    <w:name w:val="Основной текст (2) + Интервал -1 pt"/>
    <w:basedOn w:val="a0"/>
    <w:uiPriority w:val="99"/>
    <w:rsid w:val="008E5055"/>
    <w:rPr>
      <w:rFonts w:ascii="Microsoft Sans Serif" w:eastAsia="Microsoft Sans Serif" w:hAnsi="Microsoft Sans Serif" w:cs="Microsoft Sans Serif"/>
      <w:b w:val="0"/>
      <w:bCs w:val="0"/>
      <w:i w:val="0"/>
      <w:iCs w:val="0"/>
      <w:smallCaps w:val="0"/>
      <w:strike w:val="0"/>
      <w:spacing w:val="-20"/>
      <w:sz w:val="16"/>
      <w:szCs w:val="16"/>
    </w:rPr>
  </w:style>
  <w:style w:type="character" w:customStyle="1" w:styleId="50pt">
    <w:name w:val="Основной текст (5) + Не курсив;Интервал 0 pt"/>
    <w:basedOn w:val="51"/>
    <w:rsid w:val="008E5055"/>
    <w:rPr>
      <w:i/>
      <w:iCs/>
      <w:spacing w:val="0"/>
    </w:rPr>
  </w:style>
  <w:style w:type="paragraph" w:customStyle="1" w:styleId="52">
    <w:name w:val="Основной текст (5)"/>
    <w:basedOn w:val="a"/>
    <w:link w:val="51"/>
    <w:uiPriority w:val="99"/>
    <w:rsid w:val="008E5055"/>
    <w:pPr>
      <w:shd w:val="clear" w:color="auto" w:fill="FFFFFF"/>
      <w:spacing w:after="0" w:line="0" w:lineRule="atLeast"/>
    </w:pPr>
    <w:rPr>
      <w:rFonts w:ascii="Microsoft Sans Serif" w:eastAsia="Microsoft Sans Serif" w:hAnsi="Microsoft Sans Serif" w:cs="Microsoft Sans Serif"/>
      <w:spacing w:val="20"/>
      <w:sz w:val="16"/>
      <w:szCs w:val="16"/>
    </w:rPr>
  </w:style>
  <w:style w:type="paragraph" w:customStyle="1" w:styleId="91">
    <w:name w:val="Основной текст9"/>
    <w:basedOn w:val="a"/>
    <w:uiPriority w:val="99"/>
    <w:rsid w:val="008E5055"/>
    <w:pPr>
      <w:shd w:val="clear" w:color="auto" w:fill="FFFFFF"/>
      <w:spacing w:after="0" w:line="206" w:lineRule="exact"/>
      <w:jc w:val="both"/>
    </w:pPr>
    <w:rPr>
      <w:rFonts w:ascii="Trebuchet MS" w:eastAsia="Trebuchet MS" w:hAnsi="Trebuchet MS" w:cs="Trebuchet MS"/>
      <w:sz w:val="16"/>
      <w:szCs w:val="16"/>
      <w:lang w:eastAsia="ru-RU"/>
    </w:rPr>
  </w:style>
  <w:style w:type="character" w:customStyle="1" w:styleId="35">
    <w:name w:val="Основной текст (3)"/>
    <w:basedOn w:val="a0"/>
    <w:uiPriority w:val="99"/>
    <w:rsid w:val="008E5055"/>
    <w:rPr>
      <w:rFonts w:ascii="Palatino Linotype" w:eastAsia="Palatino Linotype" w:hAnsi="Palatino Linotype" w:cs="Palatino Linotype"/>
      <w:b w:val="0"/>
      <w:bCs w:val="0"/>
      <w:i w:val="0"/>
      <w:iCs w:val="0"/>
      <w:smallCaps w:val="0"/>
      <w:strike w:val="0"/>
      <w:spacing w:val="0"/>
      <w:sz w:val="20"/>
      <w:szCs w:val="20"/>
    </w:rPr>
  </w:style>
  <w:style w:type="character" w:customStyle="1" w:styleId="311pt">
    <w:name w:val="Основной текст (3) + 11 pt;Курсив"/>
    <w:basedOn w:val="a0"/>
    <w:rsid w:val="008E5055"/>
    <w:rPr>
      <w:rFonts w:ascii="Palatino Linotype" w:eastAsia="Palatino Linotype" w:hAnsi="Palatino Linotype" w:cs="Palatino Linotype"/>
      <w:b w:val="0"/>
      <w:bCs w:val="0"/>
      <w:i/>
      <w:iCs/>
      <w:smallCaps w:val="0"/>
      <w:strike w:val="0"/>
      <w:spacing w:val="0"/>
      <w:sz w:val="22"/>
      <w:szCs w:val="22"/>
    </w:rPr>
  </w:style>
  <w:style w:type="character" w:customStyle="1" w:styleId="3ArialUnicodeMS75pt0pt">
    <w:name w:val="Основной текст (3) + Arial Unicode MS;7;5 pt;Курсив;Интервал 0 pt"/>
    <w:basedOn w:val="a0"/>
    <w:rsid w:val="008E5055"/>
    <w:rPr>
      <w:rFonts w:ascii="Arial Unicode MS" w:eastAsia="Arial Unicode MS" w:hAnsi="Arial Unicode MS" w:cs="Arial Unicode MS"/>
      <w:b w:val="0"/>
      <w:bCs w:val="0"/>
      <w:i/>
      <w:iCs/>
      <w:smallCaps w:val="0"/>
      <w:strike w:val="0"/>
      <w:spacing w:val="10"/>
      <w:sz w:val="15"/>
      <w:szCs w:val="15"/>
      <w:lang w:val="en-US"/>
    </w:rPr>
  </w:style>
  <w:style w:type="character" w:customStyle="1" w:styleId="3-1pt">
    <w:name w:val="Основной текст (3) + Интервал -1 pt"/>
    <w:basedOn w:val="a0"/>
    <w:uiPriority w:val="99"/>
    <w:rsid w:val="008E5055"/>
    <w:rPr>
      <w:rFonts w:ascii="Palatino Linotype" w:eastAsia="Palatino Linotype" w:hAnsi="Palatino Linotype" w:cs="Palatino Linotype"/>
      <w:b w:val="0"/>
      <w:bCs w:val="0"/>
      <w:i w:val="0"/>
      <w:iCs w:val="0"/>
      <w:smallCaps w:val="0"/>
      <w:strike w:val="0"/>
      <w:spacing w:val="-20"/>
      <w:sz w:val="20"/>
      <w:szCs w:val="20"/>
    </w:rPr>
  </w:style>
  <w:style w:type="character" w:customStyle="1" w:styleId="71">
    <w:name w:val="Основной текст (7)_"/>
    <w:basedOn w:val="a0"/>
    <w:link w:val="72"/>
    <w:uiPriority w:val="99"/>
    <w:rsid w:val="008E5055"/>
    <w:rPr>
      <w:spacing w:val="10"/>
      <w:sz w:val="15"/>
      <w:szCs w:val="15"/>
      <w:shd w:val="clear" w:color="auto" w:fill="FFFFFF"/>
    </w:rPr>
  </w:style>
  <w:style w:type="paragraph" w:customStyle="1" w:styleId="72">
    <w:name w:val="Основной текст (7)"/>
    <w:basedOn w:val="a"/>
    <w:link w:val="71"/>
    <w:uiPriority w:val="99"/>
    <w:rsid w:val="008E5055"/>
    <w:pPr>
      <w:shd w:val="clear" w:color="auto" w:fill="FFFFFF"/>
      <w:spacing w:after="0" w:line="206" w:lineRule="exact"/>
      <w:jc w:val="both"/>
    </w:pPr>
    <w:rPr>
      <w:spacing w:val="10"/>
      <w:sz w:val="15"/>
      <w:szCs w:val="15"/>
    </w:rPr>
  </w:style>
  <w:style w:type="character" w:customStyle="1" w:styleId="53">
    <w:name w:val="Основной текст5"/>
    <w:basedOn w:val="af7"/>
    <w:uiPriority w:val="99"/>
    <w:rsid w:val="008E5055"/>
    <w:rPr>
      <w:rFonts w:ascii="Trebuchet MS" w:eastAsia="Trebuchet MS" w:hAnsi="Trebuchet MS" w:cs="Trebuchet MS"/>
      <w:sz w:val="16"/>
      <w:szCs w:val="16"/>
      <w:shd w:val="clear" w:color="auto" w:fill="FFFFFF"/>
    </w:rPr>
  </w:style>
  <w:style w:type="character" w:customStyle="1" w:styleId="61">
    <w:name w:val="Основной текст6"/>
    <w:basedOn w:val="af7"/>
    <w:uiPriority w:val="99"/>
    <w:rsid w:val="008E5055"/>
    <w:rPr>
      <w:rFonts w:ascii="Trebuchet MS" w:eastAsia="Trebuchet MS" w:hAnsi="Trebuchet MS" w:cs="Trebuchet MS"/>
      <w:sz w:val="16"/>
      <w:szCs w:val="16"/>
      <w:shd w:val="clear" w:color="auto" w:fill="FFFFFF"/>
    </w:rPr>
  </w:style>
  <w:style w:type="character" w:customStyle="1" w:styleId="-1pt">
    <w:name w:val="Основной текст + Интервал -1 pt"/>
    <w:basedOn w:val="af7"/>
    <w:uiPriority w:val="99"/>
    <w:rsid w:val="008E5055"/>
    <w:rPr>
      <w:rFonts w:ascii="Trebuchet MS" w:eastAsia="Trebuchet MS" w:hAnsi="Trebuchet MS" w:cs="Trebuchet MS"/>
      <w:spacing w:val="-20"/>
      <w:sz w:val="16"/>
      <w:szCs w:val="16"/>
      <w:u w:val="single"/>
      <w:shd w:val="clear" w:color="auto" w:fill="FFFFFF"/>
    </w:rPr>
  </w:style>
  <w:style w:type="character" w:customStyle="1" w:styleId="73">
    <w:name w:val="Основной текст7"/>
    <w:basedOn w:val="af7"/>
    <w:uiPriority w:val="99"/>
    <w:rsid w:val="008E5055"/>
    <w:rPr>
      <w:rFonts w:ascii="Trebuchet MS" w:eastAsia="Trebuchet MS" w:hAnsi="Trebuchet MS" w:cs="Trebuchet MS"/>
      <w:strike/>
      <w:sz w:val="16"/>
      <w:szCs w:val="16"/>
      <w:shd w:val="clear" w:color="auto" w:fill="FFFFFF"/>
    </w:rPr>
  </w:style>
  <w:style w:type="character" w:customStyle="1" w:styleId="PalatinoLinotype11pt">
    <w:name w:val="Основной текст + Palatino Linotype;11 pt;Курсив"/>
    <w:basedOn w:val="af7"/>
    <w:rsid w:val="008E5055"/>
    <w:rPr>
      <w:rFonts w:ascii="Palatino Linotype" w:eastAsia="Palatino Linotype" w:hAnsi="Palatino Linotype" w:cs="Palatino Linotype"/>
      <w:i/>
      <w:iCs/>
      <w:sz w:val="22"/>
      <w:szCs w:val="22"/>
      <w:shd w:val="clear" w:color="auto" w:fill="FFFFFF"/>
    </w:rPr>
  </w:style>
  <w:style w:type="character" w:customStyle="1" w:styleId="ArialUnicodeMS75pt0pt">
    <w:name w:val="Основной текст + Arial Unicode MS;7;5 pt;Курсив;Интервал 0 pt"/>
    <w:basedOn w:val="af7"/>
    <w:rsid w:val="008E5055"/>
    <w:rPr>
      <w:rFonts w:ascii="Arial Unicode MS" w:eastAsia="Arial Unicode MS" w:hAnsi="Arial Unicode MS" w:cs="Arial Unicode MS"/>
      <w:i/>
      <w:iCs/>
      <w:spacing w:val="10"/>
      <w:sz w:val="15"/>
      <w:szCs w:val="15"/>
      <w:shd w:val="clear" w:color="auto" w:fill="FFFFFF"/>
    </w:rPr>
  </w:style>
  <w:style w:type="character" w:customStyle="1" w:styleId="81">
    <w:name w:val="Основной текст8"/>
    <w:basedOn w:val="af7"/>
    <w:uiPriority w:val="99"/>
    <w:rsid w:val="008E5055"/>
    <w:rPr>
      <w:rFonts w:ascii="Trebuchet MS" w:eastAsia="Trebuchet MS" w:hAnsi="Trebuchet MS" w:cs="Trebuchet MS"/>
      <w:sz w:val="16"/>
      <w:szCs w:val="16"/>
      <w:shd w:val="clear" w:color="auto" w:fill="FFFFFF"/>
    </w:rPr>
  </w:style>
  <w:style w:type="character" w:customStyle="1" w:styleId="29">
    <w:name w:val="Сноска (2)_"/>
    <w:basedOn w:val="a0"/>
    <w:uiPriority w:val="99"/>
    <w:rsid w:val="008E5055"/>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Сноска (2)"/>
    <w:basedOn w:val="29"/>
    <w:uiPriority w:val="99"/>
    <w:rsid w:val="008E5055"/>
  </w:style>
  <w:style w:type="character" w:customStyle="1" w:styleId="aff6">
    <w:name w:val="Сноска_"/>
    <w:basedOn w:val="a0"/>
    <w:link w:val="aff7"/>
    <w:uiPriority w:val="99"/>
    <w:rsid w:val="008E5055"/>
    <w:rPr>
      <w:sz w:val="27"/>
      <w:szCs w:val="27"/>
      <w:shd w:val="clear" w:color="auto" w:fill="FFFFFF"/>
    </w:rPr>
  </w:style>
  <w:style w:type="paragraph" w:customStyle="1" w:styleId="aff7">
    <w:name w:val="Сноска"/>
    <w:basedOn w:val="a"/>
    <w:link w:val="aff6"/>
    <w:uiPriority w:val="99"/>
    <w:rsid w:val="008E5055"/>
    <w:pPr>
      <w:shd w:val="clear" w:color="auto" w:fill="FFFFFF"/>
      <w:spacing w:after="0" w:line="322" w:lineRule="exact"/>
      <w:jc w:val="both"/>
    </w:pPr>
    <w:rPr>
      <w:sz w:val="27"/>
      <w:szCs w:val="27"/>
    </w:rPr>
  </w:style>
  <w:style w:type="character" w:customStyle="1" w:styleId="295pt">
    <w:name w:val="Основной текст (2) + 9;5 pt"/>
    <w:basedOn w:val="27"/>
    <w:rsid w:val="008E5055"/>
    <w:rPr>
      <w:b w:val="0"/>
      <w:bCs w:val="0"/>
      <w:i w:val="0"/>
      <w:iCs w:val="0"/>
      <w:smallCaps w:val="0"/>
      <w:strike w:val="0"/>
      <w:spacing w:val="20"/>
      <w:sz w:val="19"/>
      <w:szCs w:val="19"/>
    </w:rPr>
  </w:style>
  <w:style w:type="character" w:customStyle="1" w:styleId="aff8">
    <w:name w:val="Сноска + Курсив"/>
    <w:basedOn w:val="aff6"/>
    <w:uiPriority w:val="99"/>
    <w:rsid w:val="008E5055"/>
    <w:rPr>
      <w:rFonts w:ascii="Times New Roman" w:eastAsia="Times New Roman" w:hAnsi="Times New Roman" w:cs="Times New Roman"/>
      <w:b w:val="0"/>
      <w:bCs w:val="0"/>
      <w:i/>
      <w:iCs/>
      <w:smallCaps w:val="0"/>
      <w:strike w:val="0"/>
      <w:spacing w:val="0"/>
    </w:rPr>
  </w:style>
  <w:style w:type="paragraph" w:customStyle="1" w:styleId="Default">
    <w:name w:val="Default"/>
    <w:uiPriority w:val="99"/>
    <w:rsid w:val="007C0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Indent2Char">
    <w:name w:val="Body Text Indent 2 Char"/>
    <w:aliases w:val="Знак1 Char"/>
    <w:basedOn w:val="a0"/>
    <w:uiPriority w:val="99"/>
    <w:semiHidden/>
    <w:locked/>
    <w:rsid w:val="00094693"/>
    <w:rPr>
      <w:rFonts w:cs="Times New Roman"/>
      <w:lang w:eastAsia="en-US"/>
    </w:rPr>
  </w:style>
  <w:style w:type="character" w:customStyle="1" w:styleId="aff9">
    <w:name w:val="Основной текст + Полужирный"/>
    <w:aliases w:val="Курсив"/>
    <w:basedOn w:val="af7"/>
    <w:uiPriority w:val="99"/>
    <w:rsid w:val="00094693"/>
    <w:rPr>
      <w:b/>
      <w:bCs/>
      <w:i/>
      <w:iCs/>
    </w:rPr>
  </w:style>
  <w:style w:type="character" w:customStyle="1" w:styleId="74">
    <w:name w:val="Основной текст + 7"/>
    <w:aliases w:val="5 pt"/>
    <w:basedOn w:val="af7"/>
    <w:uiPriority w:val="99"/>
    <w:rsid w:val="00094693"/>
    <w:rPr>
      <w:sz w:val="15"/>
      <w:szCs w:val="15"/>
    </w:rPr>
  </w:style>
  <w:style w:type="character" w:customStyle="1" w:styleId="54">
    <w:name w:val="Основной текст (5) + Не курсив"/>
    <w:aliases w:val="Интервал 0 pt"/>
    <w:basedOn w:val="51"/>
    <w:uiPriority w:val="99"/>
    <w:rsid w:val="00094693"/>
    <w:rPr>
      <w:i/>
      <w:iCs/>
      <w:spacing w:val="0"/>
    </w:rPr>
  </w:style>
  <w:style w:type="character" w:customStyle="1" w:styleId="311pt0">
    <w:name w:val="Основной текст (3) + 11 pt"/>
    <w:aliases w:val="Курсив4"/>
    <w:basedOn w:val="a0"/>
    <w:uiPriority w:val="99"/>
    <w:rsid w:val="00094693"/>
    <w:rPr>
      <w:rFonts w:ascii="Palatino Linotype" w:hAnsi="Palatino Linotype" w:cs="Palatino Linotype"/>
      <w:i/>
      <w:iCs/>
      <w:spacing w:val="0"/>
      <w:sz w:val="22"/>
      <w:szCs w:val="22"/>
    </w:rPr>
  </w:style>
  <w:style w:type="character" w:customStyle="1" w:styleId="3ArialUnicodeMS">
    <w:name w:val="Основной текст (3) + Arial Unicode MS"/>
    <w:aliases w:val="7,5 pt3,Курсив3,Интервал 0 pt2"/>
    <w:basedOn w:val="a0"/>
    <w:uiPriority w:val="99"/>
    <w:rsid w:val="00094693"/>
    <w:rPr>
      <w:rFonts w:ascii="Arial Unicode MS" w:eastAsia="Arial Unicode MS" w:hAnsi="Arial Unicode MS" w:cs="Arial Unicode MS"/>
      <w:i/>
      <w:iCs/>
      <w:spacing w:val="10"/>
      <w:sz w:val="15"/>
      <w:szCs w:val="15"/>
      <w:lang w:val="en-US"/>
    </w:rPr>
  </w:style>
  <w:style w:type="character" w:customStyle="1" w:styleId="PalatinoLinotype">
    <w:name w:val="Основной текст + Palatino Linotype"/>
    <w:aliases w:val="11 pt,Курсив2"/>
    <w:basedOn w:val="af7"/>
    <w:uiPriority w:val="99"/>
    <w:rsid w:val="00094693"/>
    <w:rPr>
      <w:rFonts w:ascii="Palatino Linotype" w:hAnsi="Palatino Linotype" w:cs="Palatino Linotype"/>
      <w:i/>
      <w:iCs/>
      <w:sz w:val="22"/>
      <w:szCs w:val="22"/>
      <w:shd w:val="clear" w:color="auto" w:fill="FFFFFF"/>
    </w:rPr>
  </w:style>
  <w:style w:type="character" w:customStyle="1" w:styleId="ArialUnicodeMS">
    <w:name w:val="Основной текст + Arial Unicode MS"/>
    <w:aliases w:val="71,5 pt2,Курсив1,Интервал 0 pt1"/>
    <w:basedOn w:val="af7"/>
    <w:uiPriority w:val="99"/>
    <w:rsid w:val="00094693"/>
    <w:rPr>
      <w:rFonts w:ascii="Arial Unicode MS" w:eastAsia="Arial Unicode MS" w:hAnsi="Arial Unicode MS" w:cs="Arial Unicode MS"/>
      <w:i/>
      <w:iCs/>
      <w:spacing w:val="10"/>
      <w:sz w:val="15"/>
      <w:szCs w:val="15"/>
      <w:shd w:val="clear" w:color="auto" w:fill="FFFFFF"/>
    </w:rPr>
  </w:style>
  <w:style w:type="character" w:customStyle="1" w:styleId="290">
    <w:name w:val="Основной текст (2) + 9"/>
    <w:aliases w:val="5 pt1"/>
    <w:basedOn w:val="27"/>
    <w:uiPriority w:val="99"/>
    <w:rsid w:val="00094693"/>
    <w:rPr>
      <w:spacing w:val="20"/>
      <w:sz w:val="19"/>
      <w:szCs w:val="19"/>
    </w:rPr>
  </w:style>
  <w:style w:type="character" w:customStyle="1" w:styleId="apple-converted-space">
    <w:name w:val="apple-converted-space"/>
    <w:basedOn w:val="a0"/>
    <w:rsid w:val="00DB7279"/>
  </w:style>
  <w:style w:type="character" w:customStyle="1" w:styleId="bigtext">
    <w:name w:val="bigtext"/>
    <w:basedOn w:val="a0"/>
    <w:rsid w:val="00B80902"/>
  </w:style>
</w:styles>
</file>

<file path=word/webSettings.xml><?xml version="1.0" encoding="utf-8"?>
<w:webSettings xmlns:r="http://schemas.openxmlformats.org/officeDocument/2006/relationships" xmlns:w="http://schemas.openxmlformats.org/wordprocessingml/2006/main">
  <w:divs>
    <w:div w:id="215744866">
      <w:bodyDiv w:val="1"/>
      <w:marLeft w:val="0"/>
      <w:marRight w:val="0"/>
      <w:marTop w:val="0"/>
      <w:marBottom w:val="0"/>
      <w:divBdr>
        <w:top w:val="none" w:sz="0" w:space="0" w:color="auto"/>
        <w:left w:val="none" w:sz="0" w:space="0" w:color="auto"/>
        <w:bottom w:val="none" w:sz="0" w:space="0" w:color="auto"/>
        <w:right w:val="none" w:sz="0" w:space="0" w:color="auto"/>
      </w:divBdr>
      <w:divsChild>
        <w:div w:id="1404452295">
          <w:marLeft w:val="0"/>
          <w:marRight w:val="0"/>
          <w:marTop w:val="0"/>
          <w:marBottom w:val="0"/>
          <w:divBdr>
            <w:top w:val="none" w:sz="0" w:space="0" w:color="auto"/>
            <w:left w:val="none" w:sz="0" w:space="0" w:color="auto"/>
            <w:bottom w:val="none" w:sz="0" w:space="0" w:color="auto"/>
            <w:right w:val="none" w:sz="0" w:space="0" w:color="auto"/>
          </w:divBdr>
        </w:div>
      </w:divsChild>
    </w:div>
    <w:div w:id="250355627">
      <w:bodyDiv w:val="1"/>
      <w:marLeft w:val="0"/>
      <w:marRight w:val="0"/>
      <w:marTop w:val="0"/>
      <w:marBottom w:val="0"/>
      <w:divBdr>
        <w:top w:val="none" w:sz="0" w:space="0" w:color="auto"/>
        <w:left w:val="none" w:sz="0" w:space="0" w:color="auto"/>
        <w:bottom w:val="none" w:sz="0" w:space="0" w:color="auto"/>
        <w:right w:val="none" w:sz="0" w:space="0" w:color="auto"/>
      </w:divBdr>
      <w:divsChild>
        <w:div w:id="1142885013">
          <w:marLeft w:val="0"/>
          <w:marRight w:val="0"/>
          <w:marTop w:val="0"/>
          <w:marBottom w:val="0"/>
          <w:divBdr>
            <w:top w:val="none" w:sz="0" w:space="0" w:color="auto"/>
            <w:left w:val="none" w:sz="0" w:space="0" w:color="auto"/>
            <w:bottom w:val="none" w:sz="0" w:space="0" w:color="auto"/>
            <w:right w:val="none" w:sz="0" w:space="0" w:color="auto"/>
          </w:divBdr>
          <w:divsChild>
            <w:div w:id="2034113666">
              <w:marLeft w:val="0"/>
              <w:marRight w:val="0"/>
              <w:marTop w:val="0"/>
              <w:marBottom w:val="0"/>
              <w:divBdr>
                <w:top w:val="none" w:sz="0" w:space="0" w:color="auto"/>
                <w:left w:val="none" w:sz="0" w:space="0" w:color="auto"/>
                <w:bottom w:val="none" w:sz="0" w:space="0" w:color="auto"/>
                <w:right w:val="none" w:sz="0" w:space="0" w:color="auto"/>
              </w:divBdr>
              <w:divsChild>
                <w:div w:id="20255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ru.wikipedia.org/wiki/%D0%A1%D0%BC%D0%BE%D0%BB%D0%B5%D0%BD%D1%81%D0%BA%D0%B0%D1%8F_%D0%BE%D0%B1%D0%BB%D0%B0%D1%81%D1%82%D1%8C" TargetMode="Externa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yperlink" Target="https://ru.wikipedia.org/wiki/%D0%91%D0%B5%D0%BB%D0%BE%D1%80%D1%83%D1%81%D1%81%D0%B8%D1%8F" TargetMode="External"/><Relationship Id="rId47" Type="http://schemas.openxmlformats.org/officeDocument/2006/relationships/hyperlink" Target="https://ru.wikipedia.org/wiki/%D0%A1%D1%83%D0%BC%D1%81%D0%BA%D0%B0%D1%8F_%D0%BE%D0%B1%D0%BB%D0%B0%D1%81%D1%82%D1%8C" TargetMode="External"/><Relationship Id="rId50" Type="http://schemas.openxmlformats.org/officeDocument/2006/relationships/hyperlink" Target="http://ru.science.wikia.com/wiki/%D0%94%D0%B5%D1%81%D0%BD%D0%B0_(%D1%80%D0%B5%D0%BA%D0%B0)?redlink=1&amp;action=edit&amp;flow=create-page-article-redlink" TargetMode="External"/><Relationship Id="rId55" Type="http://schemas.openxmlformats.org/officeDocument/2006/relationships/image" Target="media/image17.emf"/><Relationship Id="rId63" Type="http://schemas.openxmlformats.org/officeDocument/2006/relationships/image" Target="media/image23.emf"/><Relationship Id="rId68" Type="http://schemas.openxmlformats.org/officeDocument/2006/relationships/hyperlink" Target="https://elibrary.ru/contents.asp?id=34825062&amp;selid=32232437" TargetMode="External"/><Relationship Id="rId76" Type="http://schemas.openxmlformats.org/officeDocument/2006/relationships/hyperlink" Target="http://www.consultant.ru" TargetMode="External"/><Relationship Id="rId84" Type="http://schemas.openxmlformats.org/officeDocument/2006/relationships/hyperlink" Target="https://elibrary.ru/contents.asp?id=33600373&amp;selid=15214983" TargetMode="External"/><Relationship Id="rId89" Type="http://schemas.openxmlformats.org/officeDocument/2006/relationships/image" Target="media/image24.emf"/><Relationship Id="rId7" Type="http://schemas.openxmlformats.org/officeDocument/2006/relationships/endnotes" Target="endnotes.xml"/><Relationship Id="rId71" Type="http://schemas.openxmlformats.org/officeDocument/2006/relationships/hyperlink" Target="https://elibrary.ru/contents.asp?id=34326812"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yperlink" Target="https://ru.wikipedia.org/wiki/%D0%A6%D0%B5%D0%BD%D1%82%D1%80%D0%B0%D0%BB%D1%8C%D0%BD%D1%8B%D0%B9_%D1%84%D0%B5%D0%B4%D0%B5%D1%80%D0%B0%D0%BB%D1%8C%D0%BD%D1%8B%D0%B9_%D0%BE%D0%BA%D1%80%D1%83%D0%B3_%D0%A0%D0%BE%D1%81%D1%81%D0%B8%D0%B9%D1%81%D0%BA%D0%BE%D0%B9_%D0%A4%D0%B5%D0%B4%D0%B5%D1%80%D0%B0%D1%86%D0%B8%D0%B8" TargetMode="External"/><Relationship Id="rId40" Type="http://schemas.openxmlformats.org/officeDocument/2006/relationships/hyperlink" Target="https://ru.wikipedia.org/wiki/%D0%93%D0%BE%D0%BC%D0%B5%D0%BB%D1%8C%D1%81%D0%BA%D0%B0%D1%8F_%D0%BE%D0%B1%D0%BB%D0%B0%D1%81%D1%82%D1%8C" TargetMode="External"/><Relationship Id="rId45" Type="http://schemas.openxmlformats.org/officeDocument/2006/relationships/hyperlink" Target="https://ru.wikipedia.org/wiki/%D0%9A%D1%83%D1%80%D1%81%D0%BA%D0%B0%D1%8F_%D0%BE%D0%B1%D0%BB%D0%B0%D1%81%D1%82%D1%8C" TargetMode="External"/><Relationship Id="rId53" Type="http://schemas.openxmlformats.org/officeDocument/2006/relationships/hyperlink" Target="https://ru.wikipedia.org" TargetMode="External"/><Relationship Id="rId58" Type="http://schemas.openxmlformats.org/officeDocument/2006/relationships/image" Target="media/image19.emf"/><Relationship Id="rId66" Type="http://schemas.openxmlformats.org/officeDocument/2006/relationships/hyperlink" Target="https://elibrary.ru/item.asp?id=32232437" TargetMode="External"/><Relationship Id="rId74" Type="http://schemas.openxmlformats.org/officeDocument/2006/relationships/hyperlink" Target="https://elibrary.ru/item.asp?id=29740613" TargetMode="External"/><Relationship Id="rId79" Type="http://schemas.openxmlformats.org/officeDocument/2006/relationships/hyperlink" Target="https://elibrary.ru/item.asp?id=15214995" TargetMode="External"/><Relationship Id="rId87" Type="http://schemas.openxmlformats.org/officeDocument/2006/relationships/hyperlink" Target="http://faostate3.fao.org" TargetMode="External"/><Relationship Id="rId5" Type="http://schemas.openxmlformats.org/officeDocument/2006/relationships/webSettings" Target="webSettings.xml"/><Relationship Id="rId61" Type="http://schemas.openxmlformats.org/officeDocument/2006/relationships/image" Target="media/image21.emf"/><Relationship Id="rId82" Type="http://schemas.openxmlformats.org/officeDocument/2006/relationships/hyperlink" Target="https://elibrary.ru/item.asp?id=15214983" TargetMode="External"/><Relationship Id="rId90" Type="http://schemas.openxmlformats.org/officeDocument/2006/relationships/image" Target="media/image25.e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jpeg"/><Relationship Id="rId43" Type="http://schemas.openxmlformats.org/officeDocument/2006/relationships/hyperlink" Target="https://ru.wikipedia.org/wiki/%D0%9A%D0%B0%D0%BB%D1%83%D0%B6%D1%81%D0%BA%D0%B0%D1%8F_%D0%BE%D0%B1%D0%BB%D0%B0%D1%81%D1%82%D1%8C" TargetMode="External"/><Relationship Id="rId48" Type="http://schemas.openxmlformats.org/officeDocument/2006/relationships/hyperlink" Target="https://ru.wikipedia.org/wiki/%D0%A3%D0%BA%D1%80%D0%B0%D0%B8%D0%BD%D0%B0" TargetMode="External"/><Relationship Id="rId56" Type="http://schemas.openxmlformats.org/officeDocument/2006/relationships/image" Target="media/image18.png"/><Relationship Id="rId64" Type="http://schemas.openxmlformats.org/officeDocument/2006/relationships/hyperlink" Target="http://mcx.ru/upload/iblock/f6a/f6a926309485f5008245b3dda0a9d611.pdf" TargetMode="External"/><Relationship Id="rId69" Type="http://schemas.openxmlformats.org/officeDocument/2006/relationships/hyperlink" Target="http://potatosystem.ru/zony-bezvirusnogo-semenovodstva-kartofelya-situatsiya-v-rossii-i-mezhdunarodnyy-opyt" TargetMode="External"/><Relationship Id="rId77" Type="http://schemas.openxmlformats.org/officeDocument/2006/relationships/hyperlink" Target="http://potatoveg.ru/kartofelevodstvo/kartofer%20rossii-resursy-i-situaciya-na-rynke.html" TargetMode="External"/><Relationship Id="rId8" Type="http://schemas.openxmlformats.org/officeDocument/2006/relationships/image" Target="media/image1.jpeg"/><Relationship Id="rId51" Type="http://schemas.openxmlformats.org/officeDocument/2006/relationships/hyperlink" Target="http://ru.science.wikia.com/wiki/%D0%9E%D0%BA%D0%B0_(%D1%80%D0%B5%D0%BA%D0%B0)" TargetMode="External"/><Relationship Id="rId72" Type="http://schemas.openxmlformats.org/officeDocument/2006/relationships/hyperlink" Target="https://elibrary.ru/publisher_titles.asp?publishid=15098" TargetMode="External"/><Relationship Id="rId80" Type="http://schemas.openxmlformats.org/officeDocument/2006/relationships/hyperlink" Target="https://elibrary.ru/contents.asp?id=33600374" TargetMode="External"/><Relationship Id="rId85" Type="http://schemas.openxmlformats.org/officeDocument/2006/relationships/hyperlink" Target="https://molochnoe.ru/cgi-bin/irbis64r_14/cgiirbis_64.exe?LNG=&amp;Z21ID=&amp;I21DBN=ARTCL&amp;P21DBN=ARTCL&amp;S21STN=1&amp;S21REF=3&amp;S21FMT=fullwebr&amp;C21COM=S&amp;S21CNR=20&amp;S21P01=0&amp;S21P02=1&amp;S21P03=A=&amp;S21STR=%D0%A2%D1%83%D0%BB%D1%8C%D1%87%D0%B5%D0%B5%D0%B2,%20%D0%9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s://ru.wikipedia.org/wiki/%D0%9C%D0%BE%D1%81%D0%BA%D0%B2%D0%B0" TargetMode="External"/><Relationship Id="rId46" Type="http://schemas.openxmlformats.org/officeDocument/2006/relationships/hyperlink" Target="https://ru.wikipedia.org/wiki/%D0%A7%D0%B5%D1%80%D0%BD%D0%B8%D0%B3%D0%BE%D0%B2%D1%81%D0%BA%D0%B0%D1%8F_%D0%BE%D0%B1%D0%BB%D0%B0%D1%81%D1%82%D1%8C" TargetMode="External"/><Relationship Id="rId59" Type="http://schemas.openxmlformats.org/officeDocument/2006/relationships/header" Target="header1.xml"/><Relationship Id="rId67" Type="http://schemas.openxmlformats.org/officeDocument/2006/relationships/hyperlink" Target="https://elibrary.ru/contents.asp?id=34825062" TargetMode="External"/><Relationship Id="rId20" Type="http://schemas.openxmlformats.org/officeDocument/2006/relationships/oleObject" Target="embeddings/oleObject6.bin"/><Relationship Id="rId41" Type="http://schemas.openxmlformats.org/officeDocument/2006/relationships/hyperlink" Target="https://ru.wikipedia.org/wiki/%D0%9C%D0%BE%D0%B3%D0%B8%D0%BB%D1%91%D0%B2%D1%81%D0%BA%D0%B0%D1%8F_%D0%BE%D0%B1%D0%BB%D0%B0%D1%81%D1%82%D1%8C" TargetMode="External"/><Relationship Id="rId54" Type="http://schemas.openxmlformats.org/officeDocument/2006/relationships/chart" Target="charts/chart2.xml"/><Relationship Id="rId62" Type="http://schemas.openxmlformats.org/officeDocument/2006/relationships/image" Target="media/image22.emf"/><Relationship Id="rId70" Type="http://schemas.openxmlformats.org/officeDocument/2006/relationships/hyperlink" Target="https://elibrary.ru/author_items.asp?authorid=309889" TargetMode="External"/><Relationship Id="rId75" Type="http://schemas.openxmlformats.org/officeDocument/2006/relationships/hyperlink" Target="https://elibrary.ru/item.asp?id=29725992" TargetMode="External"/><Relationship Id="rId83" Type="http://schemas.openxmlformats.org/officeDocument/2006/relationships/hyperlink" Target="https://elibrary.ru/contents.asp?id=33600373" TargetMode="External"/><Relationship Id="rId88" Type="http://schemas.openxmlformats.org/officeDocument/2006/relationships/hyperlink" Target="http://www.gks.ru"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chart" Target="charts/chart1.xml"/><Relationship Id="rId49" Type="http://schemas.openxmlformats.org/officeDocument/2006/relationships/hyperlink" Target="http://ru.science.wikia.com/wiki/%D0%92%D0%BE%D1%81%D1%82%D0%BE%D1%87%D0%BD%D0%BE-%D0%95%D0%B2%D1%80%D0%BE%D0%BF%D0%B5%D0%B9%D1%81%D0%BA%D0%B0%D1%8F_%D1%80%D0%B0%D0%B2%D0%BD%D0%B8%D0%BD%D0%B0" TargetMode="External"/><Relationship Id="rId57" Type="http://schemas.openxmlformats.org/officeDocument/2006/relationships/hyperlink" Target="https://ru.wikipedia.org" TargetMode="Externa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hyperlink" Target="https://ru.wikipedia.org/wiki/%D0%9E%D1%80%D0%BB%D0%BE%D0%B2%D1%81%D0%BA%D0%B0%D1%8F_%D0%BE%D0%B1%D0%BB%D0%B0%D1%81%D1%82%D1%8C" TargetMode="External"/><Relationship Id="rId52" Type="http://schemas.openxmlformats.org/officeDocument/2006/relationships/image" Target="media/image16.jpeg"/><Relationship Id="rId60" Type="http://schemas.openxmlformats.org/officeDocument/2006/relationships/image" Target="media/image20.emf"/><Relationship Id="rId65" Type="http://schemas.openxmlformats.org/officeDocument/2006/relationships/hyperlink" Target="http://www.mbbash.ru" TargetMode="External"/><Relationship Id="rId73" Type="http://schemas.openxmlformats.org/officeDocument/2006/relationships/hyperlink" Target="http://potatoveg.ru/glavnaya-tema%20/mirovoj-rynok-semyan-i-mesto-rossii-v-nem.html" TargetMode="External"/><Relationship Id="rId78" Type="http://schemas.openxmlformats.org/officeDocument/2006/relationships/hyperlink" Target="http://potatoveg.ru/kartofelevodstvo/kartofer" TargetMode="External"/><Relationship Id="rId81" Type="http://schemas.openxmlformats.org/officeDocument/2006/relationships/hyperlink" Target="https://elibrary.ru/contents.asp?id=33600374&amp;selid=15214995" TargetMode="External"/><Relationship Id="rId86" Type="http://schemas.openxmlformats.org/officeDocument/2006/relationships/hyperlink" Target="https://molochnoe.ru/cgi-bin/irbis64r_14/cgiirbis_64.exe?LNG=&amp;Z21ID=&amp;I21DBN=ARTCL&amp;P21DBN=ARTCL&amp;S21STN=1&amp;S21REF=3&amp;S21FMT=fullwebr&amp;C21COM=S&amp;S21CNR=20&amp;S21P01=0&amp;S21P02=1&amp;S21P03=A=&amp;S21STR=%D0%A2%D1%83%D0%BB%D1%8C%D1%87%D0%B5%D0%B5%D0%B2,%20%D0%92." TargetMode="External"/><Relationship Id="rId4" Type="http://schemas.openxmlformats.org/officeDocument/2006/relationships/settings" Target="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nshova\AppData\Local\Microsoft\Windows\Temporary%20Internet%20Files\Content.IE5\CG0MLO2M\&#1050;%20&#1088;&#1080;&#1089;&#1091;&#1085;&#1082;&#1091;%205-%203%20&#1080;&#1102;&#1083;&#1103;%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pt idx="0">
                  <c:v>Ряд 1</c:v>
                </c:pt>
              </c:strCache>
            </c:strRef>
          </c:tx>
          <c:dLbls>
            <c:showVal val="1"/>
          </c:dLbls>
          <c:cat>
            <c:strRef>
              <c:f>Лист1!$A$2:$A$7</c:f>
              <c:strCache>
                <c:ptCount val="5"/>
                <c:pt idx="0">
                  <c:v>АЗЕРБАЙДЖАН </c:v>
                </c:pt>
                <c:pt idx="1">
                  <c:v>БЕЛАРУСЬ   </c:v>
                </c:pt>
                <c:pt idx="2">
                  <c:v>ЕГИПЕТ </c:v>
                </c:pt>
                <c:pt idx="3">
                  <c:v>КИТАЙ  </c:v>
                </c:pt>
                <c:pt idx="4">
                  <c:v>другие страны</c:v>
                </c:pt>
              </c:strCache>
            </c:strRef>
          </c:cat>
          <c:val>
            <c:numRef>
              <c:f>Лист1!$B$2:$B$7</c:f>
              <c:numCache>
                <c:formatCode>General</c:formatCode>
                <c:ptCount val="6"/>
                <c:pt idx="0">
                  <c:v>11.6</c:v>
                </c:pt>
                <c:pt idx="1">
                  <c:v>5.6</c:v>
                </c:pt>
                <c:pt idx="2">
                  <c:v>53.600000000000009</c:v>
                </c:pt>
                <c:pt idx="3">
                  <c:v>16.5</c:v>
                </c:pt>
                <c:pt idx="4">
                  <c:v>12.7</c:v>
                </c:pt>
              </c:numCache>
            </c:numRef>
          </c:val>
        </c:ser>
        <c:ser>
          <c:idx val="1"/>
          <c:order val="1"/>
          <c:tx>
            <c:strRef>
              <c:f>Лист1!$C$1</c:f>
              <c:strCache>
                <c:ptCount val="1"/>
                <c:pt idx="0">
                  <c:v>Столбец1</c:v>
                </c:pt>
              </c:strCache>
            </c:strRef>
          </c:tx>
          <c:dLbls>
            <c:showVal val="1"/>
          </c:dLbls>
          <c:cat>
            <c:strRef>
              <c:f>Лист1!$A$2:$A$7</c:f>
              <c:strCache>
                <c:ptCount val="5"/>
                <c:pt idx="0">
                  <c:v>АЗЕРБАЙДЖАН </c:v>
                </c:pt>
                <c:pt idx="1">
                  <c:v>БЕЛАРУСЬ   </c:v>
                </c:pt>
                <c:pt idx="2">
                  <c:v>ЕГИПЕТ </c:v>
                </c:pt>
                <c:pt idx="3">
                  <c:v>КИТАЙ  </c:v>
                </c:pt>
                <c:pt idx="4">
                  <c:v>другие страны</c:v>
                </c:pt>
              </c:strCache>
            </c:strRef>
          </c:cat>
          <c:val>
            <c:numRef>
              <c:f>Лист1!$C$2:$C$7</c:f>
              <c:numCache>
                <c:formatCode>General</c:formatCode>
                <c:ptCount val="6"/>
              </c:numCache>
            </c:numRef>
          </c:val>
        </c:ser>
        <c:ser>
          <c:idx val="2"/>
          <c:order val="2"/>
          <c:tx>
            <c:strRef>
              <c:f>Лист1!$D$1</c:f>
              <c:strCache>
                <c:ptCount val="1"/>
                <c:pt idx="0">
                  <c:v>Столбец2</c:v>
                </c:pt>
              </c:strCache>
            </c:strRef>
          </c:tx>
          <c:dLbls>
            <c:showVal val="1"/>
          </c:dLbls>
          <c:cat>
            <c:strRef>
              <c:f>Лист1!$A$2:$A$7</c:f>
              <c:strCache>
                <c:ptCount val="5"/>
                <c:pt idx="0">
                  <c:v>АЗЕРБАЙДЖАН </c:v>
                </c:pt>
                <c:pt idx="1">
                  <c:v>БЕЛАРУСЬ   </c:v>
                </c:pt>
                <c:pt idx="2">
                  <c:v>ЕГИПЕТ </c:v>
                </c:pt>
                <c:pt idx="3">
                  <c:v>КИТАЙ  </c:v>
                </c:pt>
                <c:pt idx="4">
                  <c:v>другие страны</c:v>
                </c:pt>
              </c:strCache>
            </c:strRef>
          </c:cat>
          <c:val>
            <c:numRef>
              <c:f>Лист1!$D$2:$D$7</c:f>
              <c:numCache>
                <c:formatCode>General</c:formatCode>
                <c:ptCount val="6"/>
              </c:numCache>
            </c:numRef>
          </c:val>
        </c:ser>
        <c:dLbls>
          <c:showVal val="1"/>
        </c:dLbls>
        <c:gapWidth val="75"/>
        <c:axId val="136433664"/>
        <c:axId val="136435200"/>
      </c:barChart>
      <c:catAx>
        <c:axId val="136433664"/>
        <c:scaling>
          <c:orientation val="minMax"/>
        </c:scaling>
        <c:axPos val="b"/>
        <c:majorTickMark val="none"/>
        <c:tickLblPos val="nextTo"/>
        <c:crossAx val="136435200"/>
        <c:crosses val="autoZero"/>
        <c:auto val="1"/>
        <c:lblAlgn val="ctr"/>
        <c:lblOffset val="100"/>
      </c:catAx>
      <c:valAx>
        <c:axId val="136435200"/>
        <c:scaling>
          <c:orientation val="minMax"/>
        </c:scaling>
        <c:axPos val="l"/>
        <c:numFmt formatCode="General" sourceLinked="1"/>
        <c:majorTickMark val="none"/>
        <c:tickLblPos val="nextTo"/>
        <c:crossAx val="1364336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286452947259589E-2"/>
          <c:y val="9.1525423728814601E-2"/>
          <c:w val="0.86349534643226478"/>
          <c:h val="0.75423728813559365"/>
        </c:manualLayout>
      </c:layout>
      <c:barChart>
        <c:barDir val="col"/>
        <c:grouping val="clustered"/>
        <c:ser>
          <c:idx val="0"/>
          <c:order val="0"/>
          <c:tx>
            <c:strRef>
              <c:f>Лист1!$A$20</c:f>
              <c:strCache>
                <c:ptCount val="1"/>
                <c:pt idx="0">
                  <c:v>Сельскохозяйственные организации</c:v>
                </c:pt>
              </c:strCache>
            </c:strRef>
          </c:tx>
          <c:spPr>
            <a:pattFill prst="pct10">
              <a:fgClr>
                <a:srgbClr val="000000"/>
              </a:fgClr>
              <a:bgClr>
                <a:srgbClr val="FFFFFF"/>
              </a:bgClr>
            </a:pattFill>
            <a:ln w="12700">
              <a:solidFill>
                <a:srgbClr val="000000"/>
              </a:solidFill>
              <a:prstDash val="solid"/>
            </a:ln>
          </c:spPr>
          <c:dLbls>
            <c:dLbl>
              <c:idx val="0"/>
              <c:layout>
                <c:manualLayout>
                  <c:x val="2.0479497973818492E-3"/>
                  <c:y val="4.7240535611014559E-3"/>
                </c:manualLayout>
              </c:layout>
              <c:dLblPos val="outEnd"/>
              <c:showVal val="1"/>
            </c:dLbl>
            <c:dLbl>
              <c:idx val="1"/>
              <c:layout>
                <c:manualLayout>
                  <c:x val="6.2601275150846051E-4"/>
                  <c:y val="3.1526313448108092E-3"/>
                </c:manualLayout>
              </c:layout>
              <c:dLblPos val="outEnd"/>
              <c:showVal val="1"/>
            </c:dLbl>
            <c:dLbl>
              <c:idx val="2"/>
              <c:layout>
                <c:manualLayout>
                  <c:x val="1.5756717070139019E-3"/>
                  <c:y val="-1.5129320699319406E-2"/>
                </c:manualLayout>
              </c:layout>
              <c:dLblPos val="outEnd"/>
              <c:showVal val="1"/>
            </c:dLbl>
            <c:dLbl>
              <c:idx val="3"/>
              <c:layout>
                <c:manualLayout>
                  <c:x val="1.1878608245324141E-3"/>
                  <c:y val="3.4839628097335642E-3"/>
                </c:manualLayout>
              </c:layout>
              <c:dLblPos val="outEnd"/>
              <c:showVal val="1"/>
            </c:dLbl>
            <c:dLbl>
              <c:idx val="4"/>
              <c:layout>
                <c:manualLayout>
                  <c:x val="-5.7080507128956775E-3"/>
                  <c:y val="-1.8710974687486191E-2"/>
                </c:manualLayout>
              </c:layout>
              <c:dLblPos val="outEnd"/>
              <c:showVal val="1"/>
            </c:dLbl>
            <c:dLbl>
              <c:idx val="5"/>
              <c:layout>
                <c:manualLayout>
                  <c:x val="-7.1299877587690085E-3"/>
                  <c:y val="-3.9352284354285897E-3"/>
                </c:manualLayout>
              </c:layout>
              <c:dLblPos val="outEnd"/>
              <c:showVal val="1"/>
            </c:dLbl>
            <c:dLbl>
              <c:idx val="6"/>
              <c:layout>
                <c:manualLayout>
                  <c:x val="7.5521066588492389E-4"/>
                  <c:y val="-5.8722185150584978E-2"/>
                </c:manualLayout>
              </c:layout>
              <c:dLblPos val="outEnd"/>
              <c:showVal val="1"/>
            </c:dLbl>
            <c:dLbl>
              <c:idx val="7"/>
              <c:layout>
                <c:manualLayout>
                  <c:x val="2.4356521101873575E-3"/>
                  <c:y val="-3.0798878953690132E-2"/>
                </c:manualLayout>
              </c:layout>
              <c:dLblPos val="outEnd"/>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numRef>
              <c:f>Лист1!$B$19:$I$19</c:f>
              <c:numCache>
                <c:formatCode>General</c:formatCode>
                <c:ptCount val="8"/>
                <c:pt idx="0">
                  <c:v>1995</c:v>
                </c:pt>
                <c:pt idx="1">
                  <c:v>2000</c:v>
                </c:pt>
                <c:pt idx="2">
                  <c:v>2005</c:v>
                </c:pt>
                <c:pt idx="3">
                  <c:v>2010</c:v>
                </c:pt>
                <c:pt idx="4">
                  <c:v>2015</c:v>
                </c:pt>
                <c:pt idx="5">
                  <c:v>2016</c:v>
                </c:pt>
                <c:pt idx="6">
                  <c:v>2017</c:v>
                </c:pt>
                <c:pt idx="7">
                  <c:v>2018</c:v>
                </c:pt>
              </c:numCache>
            </c:numRef>
          </c:cat>
          <c:val>
            <c:numRef>
              <c:f>Лист1!$B$20:$I$20</c:f>
              <c:numCache>
                <c:formatCode>0.0</c:formatCode>
                <c:ptCount val="8"/>
                <c:pt idx="0">
                  <c:v>24.6</c:v>
                </c:pt>
                <c:pt idx="1">
                  <c:v>7.132667617689016</c:v>
                </c:pt>
                <c:pt idx="2">
                  <c:v>5.5555555555555252</c:v>
                </c:pt>
                <c:pt idx="3">
                  <c:v>20.620842572061971</c:v>
                </c:pt>
                <c:pt idx="4">
                  <c:v>29.450549450549303</c:v>
                </c:pt>
                <c:pt idx="5">
                  <c:v>34.157303370786494</c:v>
                </c:pt>
                <c:pt idx="6">
                  <c:v>37.170263788968832</c:v>
                </c:pt>
                <c:pt idx="7">
                  <c:v>40.184757505773419</c:v>
                </c:pt>
              </c:numCache>
            </c:numRef>
          </c:val>
        </c:ser>
        <c:ser>
          <c:idx val="1"/>
          <c:order val="1"/>
          <c:tx>
            <c:strRef>
              <c:f>Лист1!$A$21</c:f>
              <c:strCache>
                <c:ptCount val="1"/>
                <c:pt idx="0">
                  <c:v>Крестьянские (фермерские) хозяйства и ИП</c:v>
                </c:pt>
              </c:strCache>
            </c:strRef>
          </c:tx>
          <c:spPr>
            <a:pattFill prst="dkUpDiag">
              <a:fgClr>
                <a:srgbClr val="000000"/>
              </a:fgClr>
              <a:bgClr>
                <a:srgbClr val="FFFFFF"/>
              </a:bgClr>
            </a:pattFill>
            <a:ln w="12700">
              <a:solidFill>
                <a:srgbClr val="000000"/>
              </a:solidFill>
              <a:prstDash val="solid"/>
            </a:ln>
          </c:spPr>
          <c:dLbls>
            <c:dLbl>
              <c:idx val="3"/>
              <c:layout>
                <c:manualLayout>
                  <c:x val="3.0550421114630987E-3"/>
                  <c:y val="-2.9052537924284912E-2"/>
                </c:manualLayout>
              </c:layout>
              <c:dLblPos val="outEnd"/>
              <c:showVal val="1"/>
            </c:dLbl>
            <c:dLbl>
              <c:idx val="4"/>
              <c:layout>
                <c:manualLayout>
                  <c:x val="-7.3849093578914568E-4"/>
                  <c:y val="-2.1723030383913856E-2"/>
                </c:manualLayout>
              </c:layout>
              <c:dLblPos val="outEnd"/>
              <c:showVal val="1"/>
            </c:dLbl>
            <c:dLbl>
              <c:idx val="5"/>
              <c:layout>
                <c:manualLayout>
                  <c:x val="-9.2175654878757672E-5"/>
                  <c:y val="-6.0620134347613222E-3"/>
                </c:manualLayout>
              </c:layout>
              <c:dLblPos val="outEnd"/>
              <c:showVal val="1"/>
            </c:dLbl>
            <c:dLbl>
              <c:idx val="6"/>
              <c:layout>
                <c:manualLayout>
                  <c:x val="-4.7998653736019742E-4"/>
                  <c:y val="-8.7814760443080203E-2"/>
                </c:manualLayout>
              </c:layout>
              <c:dLblPos val="outEnd"/>
              <c:showVal val="1"/>
            </c:dLbl>
            <c:dLbl>
              <c:idx val="7"/>
              <c:layout>
                <c:manualLayout>
                  <c:x val="-1.9019235832335721E-3"/>
                  <c:y val="-9.1812625116775626E-2"/>
                </c:manualLayout>
              </c:layout>
              <c:dLblPos val="outEnd"/>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numRef>
              <c:f>Лист1!$B$19:$I$19</c:f>
              <c:numCache>
                <c:formatCode>General</c:formatCode>
                <c:ptCount val="8"/>
                <c:pt idx="0">
                  <c:v>1995</c:v>
                </c:pt>
                <c:pt idx="1">
                  <c:v>2000</c:v>
                </c:pt>
                <c:pt idx="2">
                  <c:v>2005</c:v>
                </c:pt>
                <c:pt idx="3">
                  <c:v>2010</c:v>
                </c:pt>
                <c:pt idx="4">
                  <c:v>2015</c:v>
                </c:pt>
                <c:pt idx="5">
                  <c:v>2016</c:v>
                </c:pt>
                <c:pt idx="6">
                  <c:v>2017</c:v>
                </c:pt>
                <c:pt idx="7">
                  <c:v>2018</c:v>
                </c:pt>
              </c:numCache>
            </c:numRef>
          </c:cat>
          <c:val>
            <c:numRef>
              <c:f>Лист1!$B$21:$I$21</c:f>
              <c:numCache>
                <c:formatCode>0.0</c:formatCode>
                <c:ptCount val="8"/>
                <c:pt idx="0">
                  <c:v>1.3</c:v>
                </c:pt>
                <c:pt idx="1">
                  <c:v>1.1412268188302428</c:v>
                </c:pt>
                <c:pt idx="2">
                  <c:v>6.4102564102564115</c:v>
                </c:pt>
                <c:pt idx="3">
                  <c:v>18.403547671840208</c:v>
                </c:pt>
                <c:pt idx="4">
                  <c:v>26.813186813186814</c:v>
                </c:pt>
                <c:pt idx="5">
                  <c:v>22.921348314606739</c:v>
                </c:pt>
                <c:pt idx="6">
                  <c:v>22.302158273381188</c:v>
                </c:pt>
                <c:pt idx="7">
                  <c:v>22.63279445727483</c:v>
                </c:pt>
              </c:numCache>
            </c:numRef>
          </c:val>
        </c:ser>
        <c:ser>
          <c:idx val="2"/>
          <c:order val="2"/>
          <c:tx>
            <c:strRef>
              <c:f>Лист1!$A$22</c:f>
              <c:strCache>
                <c:ptCount val="1"/>
                <c:pt idx="0">
                  <c:v>Хозяйства населения</c:v>
                </c:pt>
              </c:strCache>
            </c:strRef>
          </c:tx>
          <c:spPr>
            <a:pattFill prst="ltHorz">
              <a:fgClr>
                <a:srgbClr val="000000"/>
              </a:fgClr>
              <a:bgClr>
                <a:srgbClr val="FFFFFF"/>
              </a:bgClr>
            </a:pattFill>
            <a:ln w="12700">
              <a:solidFill>
                <a:srgbClr val="000000"/>
              </a:solidFill>
              <a:prstDash val="solid"/>
            </a:ln>
          </c:spPr>
          <c:dLbls>
            <c:dLbl>
              <c:idx val="5"/>
              <c:layout>
                <c:manualLayout>
                  <c:x val="3.843257958835822E-3"/>
                  <c:y val="4.9124961074780704E-3"/>
                </c:manualLayout>
              </c:layout>
              <c:dLblPos val="outEnd"/>
              <c:showVal val="1"/>
            </c:dLbl>
            <c:dLbl>
              <c:idx val="6"/>
              <c:layout>
                <c:manualLayout>
                  <c:x val="2.4213209129624576E-3"/>
                  <c:y val="-1.9564749321589133E-2"/>
                </c:manualLayout>
              </c:layout>
              <c:dLblPos val="outEnd"/>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numRef>
              <c:f>Лист1!$B$19:$I$19</c:f>
              <c:numCache>
                <c:formatCode>General</c:formatCode>
                <c:ptCount val="8"/>
                <c:pt idx="0">
                  <c:v>1995</c:v>
                </c:pt>
                <c:pt idx="1">
                  <c:v>2000</c:v>
                </c:pt>
                <c:pt idx="2">
                  <c:v>2005</c:v>
                </c:pt>
                <c:pt idx="3">
                  <c:v>2010</c:v>
                </c:pt>
                <c:pt idx="4">
                  <c:v>2015</c:v>
                </c:pt>
                <c:pt idx="5">
                  <c:v>2016</c:v>
                </c:pt>
                <c:pt idx="6">
                  <c:v>2017</c:v>
                </c:pt>
                <c:pt idx="7">
                  <c:v>2018</c:v>
                </c:pt>
              </c:numCache>
            </c:numRef>
          </c:cat>
          <c:val>
            <c:numRef>
              <c:f>Лист1!$B$22:$I$22</c:f>
              <c:numCache>
                <c:formatCode>0.0</c:formatCode>
                <c:ptCount val="8"/>
                <c:pt idx="0">
                  <c:v>74.099999999999994</c:v>
                </c:pt>
                <c:pt idx="1">
                  <c:v>91.726105563480658</c:v>
                </c:pt>
                <c:pt idx="2">
                  <c:v>88.034188034188048</c:v>
                </c:pt>
                <c:pt idx="3">
                  <c:v>60.975609756097342</c:v>
                </c:pt>
                <c:pt idx="4">
                  <c:v>43.956043956043779</c:v>
                </c:pt>
                <c:pt idx="5">
                  <c:v>42.696629213483142</c:v>
                </c:pt>
                <c:pt idx="6">
                  <c:v>40.527577937649873</c:v>
                </c:pt>
                <c:pt idx="7">
                  <c:v>37.182448036951513</c:v>
                </c:pt>
              </c:numCache>
            </c:numRef>
          </c:val>
        </c:ser>
        <c:axId val="137331072"/>
        <c:axId val="137332608"/>
      </c:barChart>
      <c:catAx>
        <c:axId val="13733107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7332608"/>
        <c:crosses val="autoZero"/>
        <c:auto val="1"/>
        <c:lblAlgn val="ctr"/>
        <c:lblOffset val="100"/>
        <c:tickLblSkip val="1"/>
        <c:tickMarkSkip val="1"/>
      </c:catAx>
      <c:valAx>
        <c:axId val="137332608"/>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7331072"/>
        <c:crosses val="autoZero"/>
        <c:crossBetween val="between"/>
      </c:valAx>
      <c:spPr>
        <a:noFill/>
        <a:ln w="25400">
          <a:noFill/>
        </a:ln>
      </c:spPr>
    </c:plotArea>
    <c:legend>
      <c:legendPos val="r"/>
      <c:layout>
        <c:manualLayout>
          <c:xMode val="edge"/>
          <c:yMode val="edge"/>
          <c:x val="7.1354705274043431E-2"/>
          <c:y val="0.90085470085470087"/>
          <c:w val="0.85935884177869704"/>
          <c:h val="9.5726495726497107E-2"/>
        </c:manualLayout>
      </c:layout>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0.01825</cdr:x>
      <cdr:y>0.0225</cdr:y>
    </cdr:from>
    <cdr:to>
      <cdr:x>0.058</cdr:x>
      <cdr:y>0.07175</cdr:y>
    </cdr:to>
    <cdr:sp macro="" textlink="">
      <cdr:nvSpPr>
        <cdr:cNvPr id="1025" name="Text Box 1"/>
        <cdr:cNvSpPr txBox="1">
          <a:spLocks xmlns:a="http://schemas.openxmlformats.org/drawingml/2006/main" noChangeArrowheads="1"/>
        </cdr:cNvSpPr>
      </cdr:nvSpPr>
      <cdr:spPr bwMode="auto">
        <a:xfrm xmlns:a="http://schemas.openxmlformats.org/drawingml/2006/main">
          <a:off x="168095" y="126444"/>
          <a:ext cx="366124" cy="2767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27432" rIns="36576" bIns="0" anchor="t" upright="1"/>
        <a:lstStyle xmlns:a="http://schemas.openxmlformats.org/drawingml/2006/main"/>
        <a:p xmlns:a="http://schemas.openxmlformats.org/drawingml/2006/main">
          <a:pPr algn="r" rtl="1">
            <a:defRPr sz="1000"/>
          </a:pPr>
          <a:r>
            <a:rPr lang="ru-RU" sz="1400" b="0" i="0" strike="noStrike">
              <a:solidFill>
                <a:srgbClr val="000000"/>
              </a:solidFill>
              <a:latin typeface="Arial Cyr"/>
            </a:rPr>
            <a:t>%</a:t>
          </a:r>
        </a:p>
      </cdr:txBody>
    </cdr:sp>
  </cdr:relSizeAnchor>
  <cdr:relSizeAnchor xmlns:cdr="http://schemas.openxmlformats.org/drawingml/2006/chartDrawing">
    <cdr:from>
      <cdr:x>0.94125</cdr:x>
      <cdr:y>0.8215</cdr:y>
    </cdr:from>
    <cdr:to>
      <cdr:x>0.99525</cdr:x>
      <cdr:y>0.871</cdr:y>
    </cdr:to>
    <cdr:sp macro="" textlink="">
      <cdr:nvSpPr>
        <cdr:cNvPr id="1026" name="Text Box 2"/>
        <cdr:cNvSpPr txBox="1">
          <a:spLocks xmlns:a="http://schemas.openxmlformats.org/drawingml/2006/main" noChangeArrowheads="1"/>
        </cdr:cNvSpPr>
      </cdr:nvSpPr>
      <cdr:spPr bwMode="auto">
        <a:xfrm xmlns:a="http://schemas.openxmlformats.org/drawingml/2006/main">
          <a:off x="8669548" y="4616625"/>
          <a:ext cx="497376" cy="27817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1">
            <a:defRPr sz="1000"/>
          </a:pPr>
          <a:r>
            <a:rPr lang="ru-RU" sz="800" b="0" i="0" strike="noStrike">
              <a:solidFill>
                <a:srgbClr val="000000"/>
              </a:solidFill>
              <a:latin typeface="Arial Cyr"/>
            </a:rPr>
            <a:t>годы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1C6D-3BF5-460B-B3EB-DFCBA6CF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177</Pages>
  <Words>49551</Words>
  <Characters>282442</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Menshova</dc:creator>
  <cp:lastModifiedBy>Menshova</cp:lastModifiedBy>
  <cp:revision>7</cp:revision>
  <cp:lastPrinted>2019-07-29T11:18:00Z</cp:lastPrinted>
  <dcterms:created xsi:type="dcterms:W3CDTF">2019-07-29T18:12:00Z</dcterms:created>
  <dcterms:modified xsi:type="dcterms:W3CDTF">2019-07-30T09:13:00Z</dcterms:modified>
</cp:coreProperties>
</file>