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57" w:rsidRDefault="00065257" w:rsidP="00065257">
      <w:r>
        <w:t>Гнучих Е.В., Самойленко Н.П., Кандашкина И.Г., Шкидюк М.В., Дон Т.А.</w:t>
      </w:r>
    </w:p>
    <w:p w:rsidR="00065257" w:rsidRDefault="00065257" w:rsidP="00065257"/>
    <w:p w:rsidR="00065257" w:rsidRDefault="00065257" w:rsidP="00065257">
      <w:r>
        <w:t>Методика дегустационной оценки нюхательного табака. / ФГБНУ ВНИИТТИ. – Краснодар, 2015, 18 с.</w:t>
      </w:r>
    </w:p>
    <w:p w:rsidR="00065257" w:rsidRDefault="00065257" w:rsidP="00065257"/>
    <w:p w:rsidR="00065257" w:rsidRDefault="00065257" w:rsidP="00065257">
      <w:r>
        <w:t>Рубр. 68.35.39</w:t>
      </w:r>
    </w:p>
    <w:p w:rsidR="00065257" w:rsidRDefault="00065257" w:rsidP="00065257"/>
    <w:p w:rsidR="00065257" w:rsidRDefault="00065257" w:rsidP="00065257">
      <w:r>
        <w:t>УДК 663.973:001.8</w:t>
      </w:r>
    </w:p>
    <w:p w:rsidR="00065257" w:rsidRDefault="00065257" w:rsidP="00065257"/>
    <w:p w:rsidR="00065257" w:rsidRDefault="00065257" w:rsidP="00065257">
      <w:r>
        <w:t>Ключ. слова: нюхательный табак; оценка; дегустация; методика</w:t>
      </w:r>
    </w:p>
    <w:p w:rsidR="00065257" w:rsidRDefault="00065257" w:rsidP="00065257"/>
    <w:p w:rsidR="00912F83" w:rsidRDefault="00065257" w:rsidP="00065257">
      <w:r>
        <w:t>Одним из важнейших методов оценки качества нюхательного табака является дегустация, определяющая органолептические показатели данного вида продукции на основании воздействия на сенсорный механизм потребителя. В «Методике дегустационной оценки нюхательного табака» описываются органолептические показатели, дана балльная оценка показателей в соответствии с коэффициентами значимости по 100-балльной системе, приводится порядок работы дегустационной комиссии. К органолептическим показателям нюхательного табака относят «аромат», «назальные ощущения», «крепость», «полноту вкуса» и оценивают в зависимости от интенсивности и качества. «Порядок работы дегустационной комиссии» включает общие положения и порядок проведения дегустационной оценки нюхательного табака.</w:t>
      </w:r>
      <w:bookmarkStart w:id="0" w:name="_GoBack"/>
      <w:bookmarkEnd w:id="0"/>
    </w:p>
    <w:sectPr w:rsidR="0091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F8"/>
    <w:rsid w:val="00065257"/>
    <w:rsid w:val="00912F83"/>
    <w:rsid w:val="009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20DA-D1B0-476C-8DC6-835773F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2020-10-08T09:11:00Z</dcterms:created>
  <dcterms:modified xsi:type="dcterms:W3CDTF">2020-10-08T09:11:00Z</dcterms:modified>
</cp:coreProperties>
</file>