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E6" w:rsidRDefault="009060E6" w:rsidP="009060E6">
      <w:pPr>
        <w:pStyle w:val="a3"/>
        <w:widowControl w:val="0"/>
        <w:tabs>
          <w:tab w:val="left" w:pos="180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научный сотрудник отдела</w:t>
      </w:r>
    </w:p>
    <w:p w:rsidR="009060E6" w:rsidRDefault="009060E6" w:rsidP="009060E6">
      <w:pPr>
        <w:pStyle w:val="a3"/>
        <w:widowControl w:val="0"/>
        <w:tabs>
          <w:tab w:val="left" w:pos="180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информатизации АПК</w:t>
      </w:r>
    </w:p>
    <w:p w:rsidR="009060E6" w:rsidRPr="00451534" w:rsidRDefault="009060E6" w:rsidP="009060E6">
      <w:pPr>
        <w:pStyle w:val="a3"/>
        <w:widowControl w:val="0"/>
        <w:tabs>
          <w:tab w:val="left" w:pos="180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060E6" w:rsidRPr="00B5727C" w:rsidRDefault="009060E6" w:rsidP="009060E6">
      <w:pPr>
        <w:pStyle w:val="a3"/>
        <w:widowControl w:val="0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ОРГАНИЗАЦИЯ</w:t>
      </w:r>
      <w:r w:rsidRPr="00E075C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B5727C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«Федеральный научный центр аграрной экономики и социального развития сельских территорий – </w:t>
      </w:r>
      <w:r w:rsidRPr="00B5727C">
        <w:rPr>
          <w:rFonts w:ascii="Times New Roman" w:hAnsi="Times New Roman"/>
          <w:spacing w:val="-2"/>
          <w:sz w:val="28"/>
          <w:szCs w:val="28"/>
        </w:rPr>
        <w:t xml:space="preserve">Всероссийский научно-исследовательский институт экономики сельского хозяйства» </w:t>
      </w:r>
      <w:r w:rsidRPr="00B5727C">
        <w:rPr>
          <w:rFonts w:ascii="Times New Roman" w:hAnsi="Times New Roman"/>
          <w:sz w:val="28"/>
          <w:szCs w:val="28"/>
        </w:rPr>
        <w:t>(ФГБНУ ФНЦ ВНИИЭСХ)</w:t>
      </w:r>
      <w:r>
        <w:rPr>
          <w:rFonts w:ascii="Times New Roman" w:hAnsi="Times New Roman"/>
          <w:sz w:val="28"/>
          <w:szCs w:val="28"/>
        </w:rPr>
        <w:t>.</w:t>
      </w:r>
    </w:p>
    <w:p w:rsidR="009060E6" w:rsidRPr="00B5727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35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ДОЛЖНОСТЬ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главный</w:t>
      </w:r>
      <w:r w:rsidRPr="00B5727C">
        <w:rPr>
          <w:rFonts w:ascii="Times New Roman" w:hAnsi="Times New Roman"/>
          <w:sz w:val="28"/>
          <w:szCs w:val="28"/>
        </w:rPr>
        <w:t xml:space="preserve"> научны</w:t>
      </w:r>
      <w:r>
        <w:rPr>
          <w:rFonts w:ascii="Times New Roman" w:hAnsi="Times New Roman"/>
          <w:sz w:val="28"/>
          <w:szCs w:val="28"/>
        </w:rPr>
        <w:t>й</w:t>
      </w:r>
      <w:r w:rsidRPr="00B5727C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 xml:space="preserve"> (1 ставка).</w:t>
      </w:r>
    </w:p>
    <w:p w:rsidR="009060E6" w:rsidRDefault="009060E6" w:rsidP="009060E6">
      <w:pPr>
        <w:pStyle w:val="msolistparagraph0"/>
        <w:numPr>
          <w:ilvl w:val="0"/>
          <w:numId w:val="1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0" w:firstLine="35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116DC">
        <w:rPr>
          <w:rFonts w:ascii="Times New Roman" w:hAnsi="Times New Roman"/>
          <w:b/>
          <w:bCs/>
          <w:caps/>
          <w:sz w:val="28"/>
          <w:szCs w:val="28"/>
        </w:rPr>
        <w:t>ОТРАСЛЬ НАУКИ</w:t>
      </w:r>
      <w:r w:rsidRPr="00685FAC">
        <w:rPr>
          <w:rFonts w:ascii="Times New Roman" w:hAnsi="Times New Roman"/>
          <w:cap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Экономика и управление народным хозяйством (АПК и сельское хозяйство).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35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ДЕЯТЕЛЬНОСТЬ: </w:t>
      </w:r>
      <w:r w:rsidRPr="009D73A9">
        <w:rPr>
          <w:rFonts w:ascii="Times New Roman" w:eastAsia="Times New Roman" w:hAnsi="Times New Roman"/>
          <w:sz w:val="28"/>
          <w:szCs w:val="28"/>
          <w:lang w:eastAsia="ru-RU"/>
        </w:rPr>
        <w:t>проведение стратегического анализа сельского хозяйства и социальных проблем крестьянства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0E6" w:rsidRPr="00BC6E60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ТРУДОВЫЕ ФУНКЦИИ</w:t>
      </w:r>
      <w:r w:rsidRPr="00BC6E60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решения задач по исследованию</w:t>
      </w:r>
      <w:r w:rsidRPr="009D73A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АПК и сельских территорий, развития человеческого капитала в сельской местности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>; анализировать и обобщать существующие методы исследований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D73A9">
        <w:rPr>
          <w:rFonts w:ascii="Times New Roman" w:eastAsia="Times New Roman" w:hAnsi="Times New Roman"/>
          <w:sz w:val="28"/>
          <w:szCs w:val="28"/>
          <w:lang w:eastAsia="ru-RU"/>
        </w:rPr>
        <w:t>анализа сельского хозяйства и социальных проблем крестьянства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BF8">
        <w:rPr>
          <w:rFonts w:ascii="Times New Roman" w:eastAsia="Times New Roman" w:hAnsi="Times New Roman"/>
          <w:sz w:val="28"/>
          <w:szCs w:val="28"/>
          <w:lang w:eastAsia="ru-RU"/>
        </w:rPr>
        <w:t>регулирование рыночного оборота земель сельскохозяйственного назначения и обеспечение их рационального и эффективного использования,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предложения для включения в планы научно-исследовательских работ; определять сферу применения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 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>научных исследований и разработок; осуществлять подготовку научных кадров; представлять на рассмотрение руководителя филиала, ученого совета филиала научные отчеты по выполненным работам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0E6" w:rsidRPr="00405BE7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ТРУДОВАЯ ДЕЯТЕЛЬНОСТЬ</w:t>
      </w:r>
      <w:r w:rsidRPr="002947E0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2947E0">
        <w:rPr>
          <w:rFonts w:ascii="Times New Roman" w:eastAsia="Times New Roman" w:hAnsi="Times New Roman"/>
          <w:sz w:val="28"/>
          <w:szCs w:val="28"/>
          <w:lang w:eastAsia="ru-RU"/>
        </w:rPr>
        <w:t>разрабатывать методики решения отдельных задач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4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исследования в области </w:t>
      </w:r>
      <w:r w:rsidRPr="009D73A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стратегического анализа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земель сельскохозяйственного назначения; </w:t>
      </w:r>
      <w:r w:rsidRPr="002947E0">
        <w:rPr>
          <w:rFonts w:ascii="Times New Roman" w:eastAsia="Times New Roman" w:hAnsi="Times New Roman"/>
          <w:sz w:val="28"/>
          <w:szCs w:val="28"/>
          <w:lang w:eastAsia="ru-RU"/>
        </w:rPr>
        <w:t>обобщать научные результаты, полученные в ходе выполнения программы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4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>обосновывать направления новых исследований и разработок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C6E6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их выполнения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и</w:t>
      </w:r>
      <w:r w:rsidRPr="009D0BF8">
        <w:rPr>
          <w:rFonts w:ascii="Times New Roman" w:eastAsia="Times New Roman" w:hAnsi="Times New Roman"/>
          <w:sz w:val="28"/>
          <w:szCs w:val="28"/>
          <w:lang w:eastAsia="ru-RU"/>
        </w:rPr>
        <w:t>нституциональн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0B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преобразования в системе земельных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47E0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публиковать результаты проведенного исследования в рецензируемых научных изданиях;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руководство аспирантами; готовить аналитические материалы для федеральных органов законодательной и исполнительной власти  по вопросам </w:t>
      </w:r>
      <w:r w:rsidRPr="009D0BF8">
        <w:rPr>
          <w:rFonts w:ascii="Times New Roman" w:eastAsia="Times New Roman" w:hAnsi="Times New Roman"/>
          <w:sz w:val="28"/>
          <w:szCs w:val="28"/>
          <w:lang w:eastAsia="ru-RU"/>
        </w:rPr>
        <w:t>управления сельскохозяйственным землепользованием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47E0" w:rsidDel="00383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5BE7">
        <w:rPr>
          <w:rFonts w:ascii="Times New Roman" w:eastAsia="Times New Roman" w:hAnsi="Times New Roman"/>
          <w:sz w:val="28"/>
          <w:szCs w:val="28"/>
          <w:lang w:eastAsia="ru-RU"/>
        </w:rPr>
        <w:t>представлять результаты проведенных исследований на научных (научно-практических)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РЕГИОН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C413A9">
        <w:rPr>
          <w:rFonts w:ascii="Times New Roman" w:eastAsia="Times New Roman" w:hAnsi="Times New Roman"/>
          <w:sz w:val="28"/>
          <w:szCs w:val="28"/>
          <w:lang w:eastAsia="ru-RU"/>
        </w:rPr>
        <w:t>Московский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0E6" w:rsidRPr="006665DD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6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НАСЕЛЕННЫЙ ПУНКТ</w:t>
      </w:r>
      <w:r w:rsidRPr="00C41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Москва.</w:t>
      </w:r>
    </w:p>
    <w:p w:rsidR="009060E6" w:rsidRPr="0048222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60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6665D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ТРЕБОВАНИЯ К КАНДИДАТУ</w:t>
      </w:r>
      <w:r w:rsidRPr="006665DD">
        <w:rPr>
          <w:rFonts w:ascii="Times New Roman" w:hAnsi="Times New Roman"/>
          <w:sz w:val="28"/>
          <w:szCs w:val="28"/>
          <w:lang w:eastAsia="ru-RU"/>
        </w:rPr>
        <w:t xml:space="preserve">: знание и умение работать с методами исследования экономических явлений,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опыт работы в проектах и грантах, практический опыт работы в сельскохозяйственной и кредитной кооперации, </w:t>
      </w:r>
      <w:r w:rsidRPr="006665DD">
        <w:rPr>
          <w:rFonts w:ascii="Times New Roman" w:hAnsi="Times New Roman"/>
          <w:sz w:val="28"/>
          <w:szCs w:val="28"/>
          <w:lang w:eastAsia="ru-RU"/>
        </w:rPr>
        <w:t xml:space="preserve">публикации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ведущих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аграрноэкономических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5DD">
        <w:rPr>
          <w:rFonts w:ascii="Times New Roman" w:hAnsi="Times New Roman"/>
          <w:sz w:val="28"/>
          <w:szCs w:val="28"/>
          <w:lang w:eastAsia="ru-RU"/>
        </w:rPr>
        <w:t>журналах</w:t>
      </w:r>
      <w:r w:rsidRPr="0048222C">
        <w:rPr>
          <w:rFonts w:ascii="Times New Roman" w:hAnsi="Times New Roman"/>
          <w:sz w:val="28"/>
          <w:szCs w:val="28"/>
          <w:lang w:eastAsia="ru-RU"/>
        </w:rPr>
        <w:t>, наличие учебников, монографий и научных трудов</w:t>
      </w:r>
      <w:r w:rsidRPr="006665DD">
        <w:rPr>
          <w:rFonts w:ascii="Times New Roman" w:hAnsi="Times New Roman"/>
          <w:sz w:val="28"/>
          <w:szCs w:val="28"/>
          <w:lang w:eastAsia="ru-RU"/>
        </w:rPr>
        <w:t xml:space="preserve"> (индекс </w:t>
      </w:r>
      <w:proofErr w:type="spellStart"/>
      <w:r w:rsidRPr="006665DD">
        <w:rPr>
          <w:rFonts w:ascii="Times New Roman" w:hAnsi="Times New Roman"/>
          <w:sz w:val="28"/>
          <w:szCs w:val="28"/>
          <w:lang w:eastAsia="ru-RU"/>
        </w:rPr>
        <w:t>Хирша</w:t>
      </w:r>
      <w:proofErr w:type="spellEnd"/>
      <w:r w:rsidRPr="006665DD">
        <w:rPr>
          <w:rFonts w:ascii="Times New Roman" w:hAnsi="Times New Roman"/>
          <w:sz w:val="28"/>
          <w:szCs w:val="28"/>
          <w:lang w:eastAsia="ru-RU"/>
        </w:rPr>
        <w:t xml:space="preserve"> по публикациям в РИНЦ – не ниже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665DD">
        <w:rPr>
          <w:rFonts w:ascii="Times New Roman" w:hAnsi="Times New Roman"/>
          <w:sz w:val="28"/>
          <w:szCs w:val="28"/>
          <w:lang w:eastAsia="ru-RU"/>
        </w:rPr>
        <w:t>5)</w:t>
      </w:r>
      <w:r w:rsidRPr="0048222C">
        <w:rPr>
          <w:rFonts w:ascii="Times New Roman" w:hAnsi="Times New Roman"/>
          <w:sz w:val="28"/>
          <w:szCs w:val="28"/>
        </w:rPr>
        <w:t>.</w:t>
      </w:r>
    </w:p>
    <w:p w:rsidR="009060E6" w:rsidRPr="00F53502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C413A9">
        <w:rPr>
          <w:rFonts w:ascii="Times New Roman" w:hAnsi="Times New Roman"/>
          <w:b/>
          <w:sz w:val="28"/>
          <w:szCs w:val="28"/>
          <w:lang w:eastAsia="ru-RU"/>
        </w:rPr>
        <w:t>Результаты интеллектуальной деятельности</w:t>
      </w:r>
      <w:r w:rsidRPr="00C413A9">
        <w:rPr>
          <w:rFonts w:ascii="Times New Roman" w:hAnsi="Times New Roman"/>
          <w:sz w:val="28"/>
          <w:szCs w:val="28"/>
          <w:lang w:eastAsia="ru-RU"/>
        </w:rPr>
        <w:t xml:space="preserve">: опыт </w:t>
      </w:r>
      <w:r>
        <w:rPr>
          <w:rFonts w:ascii="Times New Roman" w:hAnsi="Times New Roman"/>
          <w:sz w:val="28"/>
          <w:szCs w:val="28"/>
          <w:lang w:eastAsia="ru-RU"/>
        </w:rPr>
        <w:t xml:space="preserve">научно-педагогической деятельности </w:t>
      </w:r>
      <w:r w:rsidRPr="005843E2">
        <w:rPr>
          <w:rFonts w:ascii="Times New Roman" w:hAnsi="Times New Roman"/>
          <w:sz w:val="28"/>
          <w:szCs w:val="28"/>
          <w:lang w:eastAsia="ru-RU"/>
        </w:rPr>
        <w:t>–</w:t>
      </w:r>
      <w:r w:rsidRPr="00C413A9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6665DD">
        <w:rPr>
          <w:rFonts w:ascii="Times New Roman" w:hAnsi="Times New Roman"/>
          <w:sz w:val="28"/>
          <w:szCs w:val="28"/>
          <w:lang w:eastAsia="ru-RU"/>
        </w:rPr>
        <w:t>менее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665DD">
        <w:rPr>
          <w:rFonts w:ascii="Times New Roman" w:hAnsi="Times New Roman"/>
          <w:sz w:val="28"/>
          <w:szCs w:val="28"/>
          <w:lang w:eastAsia="ru-RU"/>
        </w:rPr>
        <w:t xml:space="preserve"> лет;</w:t>
      </w:r>
      <w:r w:rsidRPr="00C413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опыт деятельности по развитию сельскохозяйственного землепользования, включая нормативно-правовое регулирование, – не менее 15 лет; опыт работы в международных проектах по развитию </w:t>
      </w:r>
      <w:r w:rsidRPr="00AF28D2">
        <w:rPr>
          <w:rFonts w:ascii="Times New Roman" w:hAnsi="Times New Roman"/>
          <w:sz w:val="28"/>
          <w:szCs w:val="28"/>
          <w:lang w:eastAsia="ru-RU"/>
        </w:rPr>
        <w:t>земельных отношений, земельного права, землеустройства и земельного кадастра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C413A9">
        <w:rPr>
          <w:rFonts w:ascii="Times New Roman" w:hAnsi="Times New Roman"/>
          <w:sz w:val="28"/>
          <w:szCs w:val="28"/>
          <w:lang w:eastAsia="ru-RU"/>
        </w:rPr>
        <w:t xml:space="preserve">знание и умение работать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с методикой анализа и оценки эффективности инвестиционных проектов; подготовка учебников для студентов высших учебных заведений и </w:t>
      </w:r>
      <w:r w:rsidRPr="00C413A9">
        <w:rPr>
          <w:rFonts w:ascii="Times New Roman" w:hAnsi="Times New Roman"/>
          <w:sz w:val="28"/>
          <w:szCs w:val="28"/>
          <w:lang w:eastAsia="ru-RU"/>
        </w:rPr>
        <w:t>монографи</w:t>
      </w:r>
      <w:r>
        <w:rPr>
          <w:rFonts w:ascii="Times New Roman" w:hAnsi="Times New Roman"/>
          <w:sz w:val="28"/>
          <w:szCs w:val="28"/>
          <w:lang w:eastAsia="ru-RU"/>
        </w:rPr>
        <w:t xml:space="preserve">й, </w:t>
      </w:r>
      <w:r w:rsidRPr="00C413A9">
        <w:rPr>
          <w:rFonts w:ascii="Times New Roman" w:hAnsi="Times New Roman"/>
          <w:sz w:val="28"/>
          <w:szCs w:val="28"/>
        </w:rPr>
        <w:t>публикаци</w:t>
      </w:r>
      <w:r>
        <w:rPr>
          <w:rFonts w:ascii="Times New Roman" w:hAnsi="Times New Roman"/>
          <w:sz w:val="28"/>
          <w:szCs w:val="28"/>
        </w:rPr>
        <w:t>я</w:t>
      </w:r>
      <w:r w:rsidRPr="00C413A9">
        <w:rPr>
          <w:rFonts w:ascii="Times New Roman" w:hAnsi="Times New Roman"/>
          <w:sz w:val="28"/>
          <w:szCs w:val="28"/>
        </w:rPr>
        <w:t xml:space="preserve"> результатов исследований в научных </w:t>
      </w:r>
      <w:r>
        <w:rPr>
          <w:rFonts w:ascii="Times New Roman" w:hAnsi="Times New Roman"/>
          <w:sz w:val="28"/>
          <w:szCs w:val="28"/>
        </w:rPr>
        <w:t>изданиях</w:t>
      </w:r>
      <w:r w:rsidRPr="00C413A9">
        <w:rPr>
          <w:rFonts w:ascii="Times New Roman" w:hAnsi="Times New Roman"/>
          <w:sz w:val="28"/>
          <w:szCs w:val="28"/>
        </w:rPr>
        <w:t>, индексируемых в базе данных РИНЦ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DA1AA0">
        <w:rPr>
          <w:rFonts w:ascii="Times New Roman" w:eastAsia="Times New Roman" w:hAnsi="Times New Roman"/>
          <w:sz w:val="28"/>
          <w:szCs w:val="24"/>
          <w:lang w:eastAsia="ru-RU"/>
        </w:rPr>
        <w:t>рецензируемых научных издан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иях</w:t>
      </w:r>
      <w:r w:rsidRPr="00DA1AA0">
        <w:rPr>
          <w:rFonts w:ascii="Times New Roman" w:eastAsia="Times New Roman" w:hAnsi="Times New Roman"/>
          <w:sz w:val="28"/>
          <w:szCs w:val="24"/>
          <w:lang w:eastAsia="ru-RU"/>
        </w:rPr>
        <w:t xml:space="preserve"> ВАК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– не менее 100 публикаций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ИСПОЛЬЗОВАНИЕ РЕЗУЛЬТОВ ИНТЕЛЛЕКТУАЛЬНОЙ ДЕЯТЕЛЬНОСТИ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государственных заданий по теме научных исследований </w:t>
      </w:r>
      <w:r w:rsidRPr="00B5727C">
        <w:rPr>
          <w:rFonts w:ascii="Times New Roman" w:hAnsi="Times New Roman"/>
          <w:sz w:val="28"/>
          <w:szCs w:val="28"/>
        </w:rPr>
        <w:t>ФГБНУ ФНЦ ВНИИЭСХ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аналитических материалов для федеральных органов законодательной и исполнительной власти по вопросам развития </w:t>
      </w:r>
      <w:r w:rsidRPr="00AF28D2">
        <w:rPr>
          <w:rFonts w:ascii="Times New Roman" w:eastAsia="Times New Roman" w:hAnsi="Times New Roman"/>
          <w:sz w:val="28"/>
          <w:szCs w:val="28"/>
          <w:lang w:eastAsia="ru-RU"/>
        </w:rPr>
        <w:t>земельных отношений, земельного права и землеустройства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издание учебников и учебных пособий для студентов сельскохозяйственных ВУЗов и монографий; публикации в научных изданиях, </w:t>
      </w:r>
      <w:r w:rsidRPr="00C413A9">
        <w:rPr>
          <w:rFonts w:ascii="Times New Roman" w:hAnsi="Times New Roman"/>
          <w:sz w:val="28"/>
          <w:szCs w:val="28"/>
        </w:rPr>
        <w:t>индексируемых в базе данных РИНЦ</w:t>
      </w:r>
      <w:r>
        <w:rPr>
          <w:rFonts w:ascii="Times New Roman" w:hAnsi="Times New Roman"/>
          <w:sz w:val="28"/>
          <w:szCs w:val="28"/>
        </w:rPr>
        <w:t>; консультационная деятельность в проектах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060E6" w:rsidRPr="0048222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УЧЕНАЯ СТЕПЕНЬ И ЗВАНИЕ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48222C">
        <w:rPr>
          <w:rFonts w:ascii="Times New Roman" w:hAnsi="Times New Roman"/>
          <w:sz w:val="28"/>
          <w:szCs w:val="28"/>
        </w:rPr>
        <w:t>доктор экономических наук.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ОПЫТ РАЗВИТИЯ ОРГАНИЗАЦИИ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опыта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участия в международных проектах </w:t>
      </w:r>
      <w:r>
        <w:rPr>
          <w:rFonts w:ascii="Times New Roman" w:hAnsi="Times New Roman"/>
          <w:sz w:val="28"/>
          <w:szCs w:val="28"/>
        </w:rPr>
        <w:t xml:space="preserve">по развитию сельских территорий, </w:t>
      </w:r>
      <w:r>
        <w:rPr>
          <w:rFonts w:ascii="Times New Roman" w:hAnsi="Times New Roman"/>
          <w:sz w:val="28"/>
          <w:szCs w:val="28"/>
          <w:lang w:eastAsia="ru-RU"/>
        </w:rPr>
        <w:t>производственно-сбытовых цепочек агропродовольственной продукции и сельскохозяйственной кооперации.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0E6" w:rsidRPr="0048222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FC010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ЖЕЛАЕМЫЙ ВОЗРАСТ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>: 45-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70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</w:p>
    <w:p w:rsidR="009060E6" w:rsidRPr="00455011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85FA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ЗАРАБОТНАЯ ПЛАТА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:</w:t>
      </w:r>
      <w:r w:rsidRPr="00685FA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455011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– 58 742-00</w:t>
      </w:r>
      <w:r w:rsidRPr="0045501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</w:p>
    <w:p w:rsidR="009060E6" w:rsidRPr="00455011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СТИМУЛИРУЮЩИЕ ВЫПЛАТЫ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конкурса.</w:t>
      </w:r>
      <w:r w:rsidRPr="0045501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</w:p>
    <w:p w:rsidR="009060E6" w:rsidRPr="00455011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ЕЖЕМЕСЯЧНОЕ ПРЕМИРОВАНИЕ</w:t>
      </w:r>
      <w:r w:rsidRPr="0045501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9060E6" w:rsidRPr="00455011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ГОДОВОЕ ПРЕМИРОВАНИЕ</w:t>
      </w:r>
      <w:r w:rsidRPr="0045501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405BE7">
        <w:rPr>
          <w:rFonts w:ascii="Times New Roman" w:eastAsia="Times New Roman" w:hAnsi="Times New Roman"/>
          <w:sz w:val="28"/>
          <w:szCs w:val="28"/>
          <w:lang w:eastAsia="ru-RU"/>
        </w:rPr>
        <w:t>на общих для всех научных сотрудников основаниях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0E6" w:rsidRPr="00455011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УСЛОВИЯ ПРЕМИРОВАНИЯ</w:t>
      </w:r>
      <w:r w:rsidRPr="0045501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Pr="00405BE7">
        <w:rPr>
          <w:rFonts w:ascii="Times New Roman" w:eastAsia="Times New Roman" w:hAnsi="Times New Roman"/>
          <w:sz w:val="28"/>
          <w:szCs w:val="28"/>
          <w:lang w:eastAsia="ru-RU"/>
        </w:rPr>
        <w:t>на общих для всех научных сотрудников основаниях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FA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СОЦИАЛЬНЫЙ ПАКЕТ </w:t>
      </w:r>
      <w:r w:rsidRPr="00685F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685FAC">
        <w:rPr>
          <w:rFonts w:ascii="Times New Roman" w:eastAsia="Times New Roman" w:hAnsi="Times New Roman"/>
          <w:sz w:val="28"/>
          <w:szCs w:val="28"/>
          <w:lang w:eastAsia="ru-RU"/>
        </w:rPr>
        <w:t>жилье, проезд, отдых)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НЕТ.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МЕДИЦИНСКОЕ ОБСЛУЖИВАНИЕ И СТРАХОВАНИЕ ОТ НЕСЧАСТНЫХ СЛУЧАЕВ НА ПРОИЗВОДСТВЕ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нет.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СТАЖИРОВКИ И ПОВЫШЕНИЕ КВАЛИФИКАЦИИ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подтверждающих документов.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baseline"/>
        <w:outlineLvl w:val="1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ДРУГОЕ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</w:p>
    <w:p w:rsidR="009060E6" w:rsidRPr="00685FAC" w:rsidRDefault="009060E6" w:rsidP="009060E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baseline"/>
        <w:outlineLvl w:val="1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85FA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:</w:t>
      </w:r>
      <w:r w:rsidRPr="00685FA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9060E6" w:rsidRPr="0048222C" w:rsidRDefault="009060E6" w:rsidP="009060E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baseline"/>
        <w:outlineLvl w:val="1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8222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ФАМИЛИЯ, ИМЯ, ОТЧЕСТВО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Аварский НАби 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>Далгатович</w:t>
      </w:r>
      <w:r w:rsidRPr="00745416">
        <w:rPr>
          <w:rFonts w:ascii="Times New Roman" w:eastAsia="Times New Roman" w:hAnsi="Times New Roman"/>
          <w:caps/>
          <w:sz w:val="24"/>
          <w:szCs w:val="24"/>
        </w:rPr>
        <w:t xml:space="preserve">  </w:t>
      </w:r>
    </w:p>
    <w:p w:rsidR="009060E6" w:rsidRPr="0048222C" w:rsidRDefault="009060E6" w:rsidP="009060E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357"/>
        <w:jc w:val="both"/>
        <w:textAlignment w:val="baseline"/>
        <w:outlineLvl w:val="1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8222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E-MAIL: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FC0100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science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>@</w:t>
      </w:r>
      <w:r w:rsidRPr="00FC0100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vniiesh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  <w:r w:rsidRPr="00FC0100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ru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</w:t>
      </w:r>
    </w:p>
    <w:p w:rsidR="009060E6" w:rsidRDefault="009060E6" w:rsidP="009060E6">
      <w:pPr>
        <w:shd w:val="clear" w:color="auto" w:fill="FFFFFF"/>
        <w:spacing w:after="0"/>
        <w:ind w:firstLine="357"/>
        <w:jc w:val="both"/>
        <w:textAlignment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8222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ТЕЛЕФОН:</w:t>
      </w:r>
      <w:r w:rsidRPr="0048222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+7 (499) 195-30-97</w:t>
      </w:r>
    </w:p>
    <w:p w:rsidR="009060E6" w:rsidRPr="00621ED9" w:rsidRDefault="009060E6" w:rsidP="009060E6">
      <w:pPr>
        <w:shd w:val="clear" w:color="auto" w:fill="FFFFFF"/>
        <w:spacing w:after="0"/>
        <w:ind w:firstLine="36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B116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ДОПОЛНИТЕЛЬНО</w:t>
      </w:r>
      <w:r w:rsidRPr="00685FAC">
        <w:rPr>
          <w:rFonts w:ascii="Times New Roman" w:eastAsia="Times New Roman" w:hAnsi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AF28D2">
        <w:rPr>
          <w:rFonts w:ascii="Times New Roman" w:hAnsi="Times New Roman"/>
          <w:spacing w:val="-2"/>
          <w:sz w:val="28"/>
          <w:szCs w:val="28"/>
        </w:rPr>
        <w:t xml:space="preserve">Претенденту необходимо разместить на портале вакансий заявку, содержащую сведения, в соответствии с п. 9 Приложения № 2 к приказу Минобрнауки РФ от 02.09.2015 г. № 937. Соискатель к заявке прилагает </w:t>
      </w:r>
      <w:r w:rsidRPr="00AF28D2">
        <w:rPr>
          <w:rFonts w:ascii="Times New Roman" w:hAnsi="Times New Roman"/>
          <w:spacing w:val="-2"/>
          <w:sz w:val="28"/>
          <w:szCs w:val="28"/>
        </w:rPr>
        <w:lastRenderedPageBreak/>
        <w:t>список публикаций за последние пять лет и документы, подтверждающие соответствие требованиям к кандидату (публикации по специальности указанной в п. 9, результаты интеллектуальной деятельности и сведения об их использовании (отчеты НИР, патенты, свидетельства программы для ЭВМ и др.), количество грантов и (или) договоров на выполнение НИОКР, включая международные проекты по специальности указанной в п. 9, участие в организации и проведении конференций, форумов, конгрессов, круглых столов в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к.э.н, д.э.н., руководство которыми осуществлял претендент, и так далее; возможно проведение собеседования). С победителем заключается срочный трудовой договор до 1 года. Место проведения конкурса: 123007, г. Москва, Хорошевское шоссе, д. 35, корп. 2, этаж 3, аудитория № 316. Дата проведения конкурса: 17 июня 2025 г. в 10.30. Заявки и оригиналы документов на участие в конкурсе принимаются с 10:00 ч. 0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AF28D2">
        <w:rPr>
          <w:rFonts w:ascii="Times New Roman" w:hAnsi="Times New Roman"/>
          <w:spacing w:val="-2"/>
          <w:sz w:val="28"/>
          <w:szCs w:val="28"/>
        </w:rPr>
        <w:t>.04.2025 г. до 10:00 ч. 0</w:t>
      </w:r>
      <w:r>
        <w:rPr>
          <w:rFonts w:ascii="Times New Roman" w:hAnsi="Times New Roman"/>
          <w:spacing w:val="-2"/>
          <w:sz w:val="28"/>
          <w:szCs w:val="28"/>
        </w:rPr>
        <w:t>9</w:t>
      </w:r>
      <w:bookmarkStart w:id="0" w:name="_GoBack"/>
      <w:bookmarkEnd w:id="0"/>
      <w:r w:rsidRPr="00AF28D2">
        <w:rPr>
          <w:rFonts w:ascii="Times New Roman" w:hAnsi="Times New Roman"/>
          <w:spacing w:val="-2"/>
          <w:sz w:val="28"/>
          <w:szCs w:val="28"/>
        </w:rPr>
        <w:t>.06.2025 г. ученым секретарем ФГБНУ ФНЦ ВНИИЭСХ.</w:t>
      </w:r>
    </w:p>
    <w:p w:rsidR="00425939" w:rsidRDefault="00425939"/>
    <w:sectPr w:rsidR="00425939" w:rsidSect="006665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0ED"/>
    <w:multiLevelType w:val="hybridMultilevel"/>
    <w:tmpl w:val="41EC4B6E"/>
    <w:lvl w:ilvl="0" w:tplc="2E2A6D1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6"/>
    <w:rsid w:val="00425939"/>
    <w:rsid w:val="009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96AB-52E6-4E56-A527-07D3A1E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E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E6"/>
    <w:pPr>
      <w:ind w:left="720"/>
      <w:contextualSpacing/>
    </w:pPr>
  </w:style>
  <w:style w:type="paragraph" w:customStyle="1" w:styleId="msolistparagraph0">
    <w:name w:val="msolistparagraph"/>
    <w:basedOn w:val="a"/>
    <w:rsid w:val="009060E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Аварский</dc:creator>
  <cp:keywords/>
  <dc:description/>
  <cp:lastModifiedBy>Аварский</cp:lastModifiedBy>
  <cp:revision>1</cp:revision>
  <dcterms:created xsi:type="dcterms:W3CDTF">2025-03-18T09:38:00Z</dcterms:created>
  <dcterms:modified xsi:type="dcterms:W3CDTF">2025-03-18T09:39:00Z</dcterms:modified>
</cp:coreProperties>
</file>