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81" w:rsidRDefault="007A5581" w:rsidP="007A558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76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F0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ОРГАНИЗАЦИЯ:</w:t>
      </w:r>
      <w:r w:rsidRPr="004F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0C74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научное учреждение «Федеральный научный центр аграрной экономики и социального развития сельских территорий – Всероссийский научно-исследовательский институт экономики сельского хозяйства» (ФГБНУ ФНЦ ВНИИЭСХ).</w:t>
      </w:r>
    </w:p>
    <w:p w:rsidR="007A5581" w:rsidRDefault="007A5581" w:rsidP="007A558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76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4F0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ДОЛЖНОСТЬ:</w:t>
      </w:r>
      <w:r w:rsidRPr="004F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5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</w:t>
      </w:r>
      <w:r w:rsidRPr="004F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сотрудник отдела м</w:t>
      </w:r>
      <w:r w:rsidRPr="004F0C74">
        <w:rPr>
          <w:rFonts w:ascii="Times New Roman" w:eastAsia="Calibri" w:hAnsi="Times New Roman" w:cs="Times New Roman"/>
          <w:sz w:val="28"/>
          <w:szCs w:val="28"/>
        </w:rPr>
        <w:t>еждународных социально-экономических</w:t>
      </w:r>
      <w:r w:rsidRPr="004F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0C74">
        <w:rPr>
          <w:rFonts w:ascii="Times New Roman" w:eastAsia="Calibri" w:hAnsi="Times New Roman" w:cs="Times New Roman"/>
          <w:sz w:val="28"/>
          <w:szCs w:val="28"/>
        </w:rPr>
        <w:t>исследований в АПК (</w:t>
      </w:r>
      <w:r>
        <w:rPr>
          <w:rFonts w:ascii="Times New Roman" w:eastAsia="Calibri" w:hAnsi="Times New Roman" w:cs="Times New Roman"/>
          <w:sz w:val="28"/>
          <w:szCs w:val="28"/>
        </w:rPr>
        <w:t xml:space="preserve">1,0 </w:t>
      </w:r>
      <w:r w:rsidRPr="004F0C74">
        <w:rPr>
          <w:rFonts w:ascii="Times New Roman" w:eastAsia="Calibri" w:hAnsi="Times New Roman" w:cs="Times New Roman"/>
          <w:sz w:val="28"/>
          <w:szCs w:val="28"/>
        </w:rPr>
        <w:t>ставк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F0C7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A5581" w:rsidRDefault="007A5581" w:rsidP="007A558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76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4F0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ОТРАСЛЬ НАУКИ</w:t>
      </w:r>
      <w:r w:rsidRPr="004F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F0C74">
        <w:rPr>
          <w:rFonts w:ascii="Times New Roman" w:eastAsia="Calibri" w:hAnsi="Times New Roman" w:cs="Times New Roman"/>
          <w:sz w:val="28"/>
          <w:szCs w:val="28"/>
        </w:rPr>
        <w:t>Региональная и отраслевая экономика, Мировая экономика.</w:t>
      </w:r>
    </w:p>
    <w:p w:rsidR="007A5581" w:rsidRDefault="007A5581" w:rsidP="007A558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76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4F0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</w:t>
      </w:r>
      <w:r w:rsidRPr="004F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Проведение исследований в области экономики сельского хозяйства России и зарубежных стран.</w:t>
      </w:r>
    </w:p>
    <w:p w:rsidR="007A5581" w:rsidRPr="004F0C74" w:rsidRDefault="007A5581" w:rsidP="007A558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76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4F0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ТРУДОВЫЕ ФУНКЦИИ:</w:t>
      </w:r>
    </w:p>
    <w:p w:rsidR="007A5581" w:rsidRPr="004F0C74" w:rsidRDefault="007A5581" w:rsidP="007A5581">
      <w:pPr>
        <w:shd w:val="clear" w:color="auto" w:fill="FFFFFF"/>
        <w:tabs>
          <w:tab w:val="left" w:pos="284"/>
        </w:tabs>
        <w:spacing w:after="0" w:line="276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F0C74">
        <w:rPr>
          <w:rFonts w:ascii="Times New Roman" w:eastAsia="Calibri" w:hAnsi="Times New Roman" w:cs="Times New Roman"/>
          <w:sz w:val="28"/>
          <w:szCs w:val="28"/>
        </w:rPr>
        <w:t>- анализ и обобщение научных данных в соответствии с задачами исследования;</w:t>
      </w:r>
    </w:p>
    <w:p w:rsidR="007A5581" w:rsidRPr="004F0C74" w:rsidRDefault="007A5581" w:rsidP="007A5581">
      <w:pPr>
        <w:shd w:val="clear" w:color="auto" w:fill="FFFFFF"/>
        <w:tabs>
          <w:tab w:val="left" w:pos="284"/>
        </w:tabs>
        <w:spacing w:after="0" w:line="276" w:lineRule="auto"/>
        <w:contextualSpacing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F0C74">
        <w:rPr>
          <w:rFonts w:ascii="Times New Roman" w:eastAsia="Calibri" w:hAnsi="Times New Roman" w:cs="Times New Roman"/>
          <w:sz w:val="28"/>
          <w:szCs w:val="28"/>
        </w:rPr>
        <w:t>- анализ результатов экспериментов и наблюдений;</w:t>
      </w:r>
    </w:p>
    <w:p w:rsidR="007A5581" w:rsidRPr="004F0C74" w:rsidRDefault="007A5581" w:rsidP="007A5581">
      <w:pPr>
        <w:shd w:val="clear" w:color="auto" w:fill="FFFFFF"/>
        <w:tabs>
          <w:tab w:val="left" w:pos="284"/>
        </w:tabs>
        <w:spacing w:after="0" w:line="276" w:lineRule="auto"/>
        <w:contextualSpacing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F0C74">
        <w:rPr>
          <w:rFonts w:ascii="Times New Roman" w:eastAsia="Calibri" w:hAnsi="Times New Roman" w:cs="Times New Roman"/>
          <w:sz w:val="28"/>
          <w:szCs w:val="28"/>
        </w:rPr>
        <w:t>- подготовка научного отчета по результатам исследования;</w:t>
      </w:r>
    </w:p>
    <w:p w:rsidR="007A5581" w:rsidRPr="004F0C74" w:rsidRDefault="007A5581" w:rsidP="007A5581">
      <w:pPr>
        <w:shd w:val="clear" w:color="auto" w:fill="FFFFFF"/>
        <w:tabs>
          <w:tab w:val="left" w:pos="284"/>
        </w:tabs>
        <w:spacing w:after="0" w:line="276" w:lineRule="auto"/>
        <w:contextualSpacing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F0C74">
        <w:rPr>
          <w:rFonts w:ascii="Times New Roman" w:eastAsia="Calibri" w:hAnsi="Times New Roman" w:cs="Times New Roman"/>
          <w:sz w:val="28"/>
          <w:szCs w:val="28"/>
        </w:rPr>
        <w:t>- публикация результатов научных исследований в журналах и других изданиях;</w:t>
      </w:r>
    </w:p>
    <w:p w:rsidR="007A5581" w:rsidRPr="004F0C74" w:rsidRDefault="007A5581" w:rsidP="007A5581">
      <w:pPr>
        <w:shd w:val="clear" w:color="auto" w:fill="FFFFFF"/>
        <w:tabs>
          <w:tab w:val="left" w:pos="284"/>
        </w:tabs>
        <w:spacing w:after="0" w:line="276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F0C74">
        <w:rPr>
          <w:rFonts w:ascii="Times New Roman" w:eastAsia="Calibri" w:hAnsi="Times New Roman" w:cs="Times New Roman"/>
          <w:sz w:val="28"/>
          <w:szCs w:val="28"/>
        </w:rPr>
        <w:t>- участие в научных конференциях с докладами или сообщениями, выставках и др. публичных мероприятиях.</w:t>
      </w:r>
    </w:p>
    <w:p w:rsidR="007A5581" w:rsidRPr="004F0C74" w:rsidRDefault="007A5581" w:rsidP="007A5581">
      <w:p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ТРУДОВАЯ ДЕЯТЕЛЬНОСТЬ:</w:t>
      </w:r>
      <w:r w:rsidRPr="004F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научных исследований по государственному заданию – основная; участие в проведении исследований по грантам; подготовка научных докладов; обзоров по экономическому развитию АПК зарубежных стран.</w:t>
      </w:r>
    </w:p>
    <w:p w:rsidR="007A5581" w:rsidRPr="004F0C74" w:rsidRDefault="007A5581" w:rsidP="007A5581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РЕГИОН:</w:t>
      </w:r>
      <w:r w:rsidRPr="004F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7D4" w:rsidRPr="0031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Москва</w:t>
      </w:r>
    </w:p>
    <w:p w:rsidR="007A5581" w:rsidRPr="004F0C74" w:rsidRDefault="007A5581" w:rsidP="007A5581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НАСЕЛЕННЫЙ ПУНКТ</w:t>
      </w:r>
      <w:r w:rsidRPr="004F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Москва</w:t>
      </w:r>
    </w:p>
    <w:p w:rsidR="007A5581" w:rsidRPr="007A5581" w:rsidRDefault="007A5581" w:rsidP="007A5581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КАНДИДАТУ:</w:t>
      </w:r>
      <w:r w:rsidRPr="004F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5084" w:rsidRDefault="007A5581" w:rsidP="007A5581">
      <w:pPr>
        <w:tabs>
          <w:tab w:val="left" w:pos="42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–</w:t>
      </w:r>
      <w:r w:rsidRPr="004F0C74">
        <w:rPr>
          <w:rFonts w:ascii="Times New Roman" w:eastAsia="Calibri" w:hAnsi="Times New Roman" w:cs="Times New Roman"/>
          <w:sz w:val="28"/>
          <w:szCs w:val="28"/>
        </w:rPr>
        <w:t xml:space="preserve"> иметь не менее </w:t>
      </w:r>
      <w:r w:rsidR="00AD5084">
        <w:rPr>
          <w:rFonts w:ascii="Times New Roman" w:eastAsia="Calibri" w:hAnsi="Times New Roman" w:cs="Times New Roman"/>
          <w:sz w:val="28"/>
          <w:szCs w:val="28"/>
        </w:rPr>
        <w:t>500</w:t>
      </w:r>
      <w:r w:rsidRPr="004F0C74">
        <w:rPr>
          <w:rFonts w:ascii="Times New Roman" w:eastAsia="Calibri" w:hAnsi="Times New Roman" w:cs="Times New Roman"/>
          <w:sz w:val="28"/>
          <w:szCs w:val="28"/>
        </w:rPr>
        <w:t xml:space="preserve"> научных работ по социально-экономическим проблемам развития АПК зарубежных стран;</w:t>
      </w:r>
      <w:r w:rsidR="00AD5084" w:rsidRPr="00AD5084">
        <w:t xml:space="preserve"> </w:t>
      </w:r>
      <w:r w:rsidR="00AD5084" w:rsidRPr="00AD5084">
        <w:rPr>
          <w:rFonts w:ascii="Times New Roman" w:eastAsia="Calibri" w:hAnsi="Times New Roman" w:cs="Times New Roman"/>
          <w:sz w:val="28"/>
          <w:szCs w:val="28"/>
        </w:rPr>
        <w:tab/>
      </w:r>
    </w:p>
    <w:p w:rsidR="007A5581" w:rsidRDefault="00AD5084" w:rsidP="007A5581">
      <w:pPr>
        <w:tabs>
          <w:tab w:val="left" w:pos="42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084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иметь </w:t>
      </w:r>
      <w:r w:rsidRPr="00AD5084">
        <w:rPr>
          <w:rFonts w:ascii="Times New Roman" w:eastAsia="Calibri" w:hAnsi="Times New Roman" w:cs="Times New Roman"/>
          <w:sz w:val="28"/>
          <w:szCs w:val="28"/>
        </w:rPr>
        <w:t xml:space="preserve">Индекс </w:t>
      </w:r>
      <w:proofErr w:type="spellStart"/>
      <w:r w:rsidRPr="00AD5084">
        <w:rPr>
          <w:rFonts w:ascii="Times New Roman" w:eastAsia="Calibri" w:hAnsi="Times New Roman" w:cs="Times New Roman"/>
          <w:sz w:val="28"/>
          <w:szCs w:val="28"/>
        </w:rPr>
        <w:t>Хирша</w:t>
      </w:r>
      <w:proofErr w:type="spellEnd"/>
      <w:r w:rsidRPr="00AD5084">
        <w:rPr>
          <w:rFonts w:ascii="Times New Roman" w:eastAsia="Calibri" w:hAnsi="Times New Roman" w:cs="Times New Roman"/>
          <w:sz w:val="28"/>
          <w:szCs w:val="28"/>
        </w:rPr>
        <w:t xml:space="preserve"> по публикациям в РИНЦ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менее 50;</w:t>
      </w:r>
    </w:p>
    <w:p w:rsidR="007A5581" w:rsidRPr="004F0C74" w:rsidRDefault="007A5581" w:rsidP="007A5581">
      <w:pPr>
        <w:tabs>
          <w:tab w:val="left" w:pos="42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знание тенденций развития АПК зарубежных стран;</w:t>
      </w:r>
    </w:p>
    <w:p w:rsidR="007A5581" w:rsidRPr="004F0C74" w:rsidRDefault="007A5581" w:rsidP="007A5581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владение а</w:t>
      </w:r>
      <w:r w:rsidRPr="004F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нглийским языком.</w:t>
      </w:r>
    </w:p>
    <w:p w:rsidR="007A5581" w:rsidRPr="000F513A" w:rsidRDefault="007A5581" w:rsidP="007A5581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76" w:lineRule="auto"/>
        <w:ind w:left="0" w:firstLine="0"/>
        <w:jc w:val="both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F513A">
        <w:rPr>
          <w:rFonts w:ascii="Times New Roman" w:eastAsia="Times New Roman" w:hAnsi="Times New Roman" w:cs="Times New Roman"/>
          <w:b/>
          <w:caps/>
          <w:sz w:val="28"/>
          <w:szCs w:val="28"/>
        </w:rPr>
        <w:t>УЧЕНАЯ СТЕПЕНЬ И ЗВАНИЕ</w:t>
      </w:r>
      <w:r w:rsidRPr="000F513A">
        <w:rPr>
          <w:rFonts w:ascii="Times New Roman" w:eastAsia="Times New Roman" w:hAnsi="Times New Roman" w:cs="Times New Roman"/>
          <w:caps/>
          <w:sz w:val="28"/>
          <w:szCs w:val="28"/>
        </w:rPr>
        <w:t xml:space="preserve">: </w:t>
      </w:r>
      <w:r w:rsidR="00AD5084">
        <w:rPr>
          <w:rFonts w:ascii="Times New Roman" w:eastAsia="Calibri" w:hAnsi="Times New Roman" w:cs="Times New Roman"/>
          <w:sz w:val="28"/>
          <w:szCs w:val="28"/>
        </w:rPr>
        <w:t>доктор</w:t>
      </w:r>
      <w:r w:rsidRPr="000F513A">
        <w:rPr>
          <w:rFonts w:ascii="Times New Roman" w:eastAsia="Calibri" w:hAnsi="Times New Roman" w:cs="Times New Roman"/>
          <w:sz w:val="28"/>
          <w:szCs w:val="28"/>
        </w:rPr>
        <w:t xml:space="preserve"> экономических наук</w:t>
      </w:r>
      <w:r w:rsidR="00AD5084">
        <w:rPr>
          <w:rFonts w:ascii="Times New Roman" w:eastAsia="Calibri" w:hAnsi="Times New Roman" w:cs="Times New Roman"/>
          <w:sz w:val="28"/>
          <w:szCs w:val="28"/>
        </w:rPr>
        <w:t>, профессор</w:t>
      </w:r>
      <w:r w:rsidR="003167D4">
        <w:rPr>
          <w:rFonts w:ascii="Times New Roman" w:eastAsia="Calibri" w:hAnsi="Times New Roman" w:cs="Times New Roman"/>
          <w:sz w:val="28"/>
          <w:szCs w:val="28"/>
        </w:rPr>
        <w:t>, академик РАН.</w:t>
      </w:r>
    </w:p>
    <w:p w:rsidR="007A5581" w:rsidRPr="000F513A" w:rsidRDefault="007A5581" w:rsidP="007A5581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76" w:lineRule="auto"/>
        <w:ind w:left="0" w:firstLine="0"/>
        <w:jc w:val="both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F513A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ЗАРАБОТНАЯ ПЛАТА </w:t>
      </w:r>
      <w:r w:rsidRPr="000F513A">
        <w:rPr>
          <w:rFonts w:ascii="Times New Roman" w:eastAsia="Times New Roman" w:hAnsi="Times New Roman" w:cs="Times New Roman"/>
          <w:b/>
          <w:caps/>
          <w:sz w:val="28"/>
          <w:szCs w:val="28"/>
        </w:rPr>
        <w:t>ДОЛЖНОСТНОЙ ОКЛАД</w:t>
      </w:r>
      <w:r w:rsidRPr="000F513A">
        <w:rPr>
          <w:rFonts w:ascii="Times New Roman" w:eastAsia="Times New Roman" w:hAnsi="Times New Roman" w:cs="Times New Roman"/>
          <w:caps/>
          <w:sz w:val="28"/>
          <w:szCs w:val="28"/>
        </w:rPr>
        <w:t xml:space="preserve">: </w:t>
      </w:r>
      <w:r w:rsidR="00AD5084">
        <w:rPr>
          <w:rFonts w:ascii="Times New Roman" w:eastAsia="Times New Roman" w:hAnsi="Times New Roman" w:cs="Times New Roman"/>
          <w:caps/>
          <w:sz w:val="28"/>
          <w:szCs w:val="28"/>
        </w:rPr>
        <w:t>58 765</w:t>
      </w: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 р</w:t>
      </w:r>
      <w:r w:rsidRPr="000F513A">
        <w:rPr>
          <w:rFonts w:ascii="Times New Roman" w:eastAsia="Times New Roman" w:hAnsi="Times New Roman" w:cs="Times New Roman"/>
          <w:sz w:val="28"/>
          <w:szCs w:val="28"/>
        </w:rPr>
        <w:t>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581" w:rsidRPr="004F0C74" w:rsidRDefault="007A5581" w:rsidP="007A558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76" w:lineRule="auto"/>
        <w:ind w:left="0" w:firstLine="0"/>
        <w:contextualSpacing/>
        <w:jc w:val="both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F0C74">
        <w:rPr>
          <w:rFonts w:ascii="Times New Roman" w:eastAsia="Times New Roman" w:hAnsi="Times New Roman" w:cs="Times New Roman"/>
          <w:b/>
          <w:caps/>
          <w:sz w:val="28"/>
          <w:szCs w:val="28"/>
        </w:rPr>
        <w:t>ЕЖЕМЕСЯЧНОЕ ПРЕМИРОВАНИЕ</w:t>
      </w:r>
      <w:r w:rsidRPr="004F0C74">
        <w:rPr>
          <w:rFonts w:ascii="Times New Roman" w:eastAsia="Times New Roman" w:hAnsi="Times New Roman" w:cs="Times New Roman"/>
          <w:cap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7A5581" w:rsidRPr="004F0C74" w:rsidRDefault="007A5581" w:rsidP="007A558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76" w:lineRule="auto"/>
        <w:ind w:left="0" w:firstLine="0"/>
        <w:contextualSpacing/>
        <w:jc w:val="both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F0C74">
        <w:rPr>
          <w:rFonts w:ascii="Times New Roman" w:eastAsia="Times New Roman" w:hAnsi="Times New Roman" w:cs="Times New Roman"/>
          <w:b/>
          <w:caps/>
          <w:sz w:val="28"/>
          <w:szCs w:val="28"/>
        </w:rPr>
        <w:t>ГОДОВОЕ ПРЕМИРОВАНИЕ</w:t>
      </w:r>
      <w:r w:rsidRPr="004F0C74">
        <w:rPr>
          <w:rFonts w:ascii="Times New Roman" w:eastAsia="Times New Roman" w:hAnsi="Times New Roman" w:cs="Times New Roman"/>
          <w:cap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aps/>
          <w:sz w:val="28"/>
          <w:szCs w:val="28"/>
        </w:rPr>
        <w:t>нЕТ</w:t>
      </w:r>
    </w:p>
    <w:p w:rsidR="007A5581" w:rsidRPr="004F0C74" w:rsidRDefault="007A5581" w:rsidP="007A558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76" w:lineRule="auto"/>
        <w:ind w:left="0" w:firstLine="0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4F0C74">
        <w:rPr>
          <w:rFonts w:ascii="Times New Roman" w:eastAsia="Times New Roman" w:hAnsi="Times New Roman" w:cs="Times New Roman"/>
          <w:b/>
          <w:caps/>
          <w:sz w:val="28"/>
          <w:szCs w:val="28"/>
        </w:rPr>
        <w:t>УСЛОВИЯ ПРЕМИРОВАНИЯ</w:t>
      </w:r>
      <w:r w:rsidRPr="004F0C74">
        <w:rPr>
          <w:rFonts w:ascii="Times New Roman" w:eastAsia="Times New Roman" w:hAnsi="Times New Roman" w:cs="Times New Roman"/>
          <w:caps/>
          <w:sz w:val="28"/>
          <w:szCs w:val="28"/>
        </w:rPr>
        <w:t xml:space="preserve">: </w:t>
      </w:r>
      <w:r w:rsidRPr="004F0C74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</w:p>
    <w:p w:rsidR="007A5581" w:rsidRPr="004F0C74" w:rsidRDefault="007A5581" w:rsidP="007A558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76" w:lineRule="auto"/>
        <w:ind w:left="0" w:firstLine="0"/>
        <w:contextualSpacing/>
        <w:jc w:val="both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F0C7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СОЦИАЛЬНЫЙ ПАКЕТ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:</w:t>
      </w:r>
      <w:r w:rsidRPr="004F0C74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4F0C74">
        <w:rPr>
          <w:rFonts w:ascii="Times New Roman" w:eastAsia="Times New Roman" w:hAnsi="Times New Roman" w:cs="Times New Roman"/>
          <w:sz w:val="28"/>
          <w:szCs w:val="28"/>
        </w:rPr>
        <w:t>ежегодный основной отпуск.</w:t>
      </w:r>
    </w:p>
    <w:p w:rsidR="007A5581" w:rsidRDefault="007A5581" w:rsidP="007A558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76" w:lineRule="auto"/>
        <w:ind w:left="0" w:firstLine="0"/>
        <w:contextualSpacing/>
        <w:jc w:val="both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F0C74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4F0C74">
        <w:rPr>
          <w:rFonts w:ascii="Times New Roman" w:eastAsia="Times New Roman" w:hAnsi="Times New Roman" w:cs="Times New Roman"/>
          <w:b/>
          <w:caps/>
          <w:sz w:val="28"/>
          <w:szCs w:val="28"/>
        </w:rPr>
        <w:t>МЕДИЦИНСКОЕ ОБСЛУЖИВАНИЕ И СТРАХОВАНИЕ ОТ НЕСЧАСТНЫХ СЛУЧАЕВ НА ПРОИЗВОДСТВЕ</w:t>
      </w:r>
      <w:r w:rsidRPr="004F0C74">
        <w:rPr>
          <w:rFonts w:ascii="Times New Roman" w:eastAsia="Times New Roman" w:hAnsi="Times New Roman" w:cs="Times New Roman"/>
          <w:caps/>
          <w:sz w:val="28"/>
          <w:szCs w:val="28"/>
        </w:rPr>
        <w:t xml:space="preserve">: </w:t>
      </w:r>
      <w:r w:rsidR="003167D4">
        <w:rPr>
          <w:rFonts w:ascii="Times New Roman" w:eastAsia="Times New Roman" w:hAnsi="Times New Roman" w:cs="Times New Roman"/>
          <w:sz w:val="28"/>
          <w:szCs w:val="28"/>
        </w:rPr>
        <w:t>ОМС.</w:t>
      </w:r>
    </w:p>
    <w:p w:rsidR="007A5581" w:rsidRPr="004F0C74" w:rsidRDefault="007A5581" w:rsidP="007A558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76" w:lineRule="auto"/>
        <w:ind w:left="0" w:firstLine="0"/>
        <w:contextualSpacing/>
        <w:jc w:val="both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316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СТАЖИРОВКИ И ПОВЫШЕНИЕ КВАЛИФИКАЦИИ</w:t>
      </w:r>
      <w:r w:rsidRPr="005D631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</w:t>
      </w:r>
    </w:p>
    <w:p w:rsidR="007A5581" w:rsidRPr="004F0C74" w:rsidRDefault="007A5581" w:rsidP="007A558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76" w:lineRule="auto"/>
        <w:ind w:left="0" w:firstLine="0"/>
        <w:contextualSpacing/>
        <w:jc w:val="both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F0C74">
        <w:rPr>
          <w:rFonts w:ascii="Times New Roman" w:eastAsia="Times New Roman" w:hAnsi="Times New Roman" w:cs="Times New Roman"/>
          <w:b/>
          <w:caps/>
          <w:sz w:val="28"/>
          <w:szCs w:val="28"/>
        </w:rPr>
        <w:t>ДРУГОЕ</w:t>
      </w:r>
      <w:r w:rsidRPr="004F0C74">
        <w:rPr>
          <w:rFonts w:ascii="Times New Roman" w:eastAsia="Times New Roman" w:hAnsi="Times New Roman" w:cs="Times New Roman"/>
          <w:caps/>
          <w:sz w:val="28"/>
          <w:szCs w:val="28"/>
        </w:rPr>
        <w:t xml:space="preserve">: </w:t>
      </w:r>
      <w:r w:rsidRPr="004F0C74">
        <w:rPr>
          <w:rFonts w:ascii="Times New Roman" w:eastAsia="Times New Roman" w:hAnsi="Times New Roman" w:cs="Times New Roman"/>
          <w:sz w:val="28"/>
          <w:szCs w:val="28"/>
        </w:rPr>
        <w:t>Оплата выездных мероприятий (конференции, рабочие командировки и др.).</w:t>
      </w:r>
    </w:p>
    <w:p w:rsidR="007A5581" w:rsidRPr="001A022F" w:rsidRDefault="007A5581" w:rsidP="007A558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76" w:lineRule="auto"/>
        <w:ind w:left="0" w:firstLine="0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A022F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КОНТАКТНАЯ ИНФОРМАЦИЯ: </w:t>
      </w:r>
      <w:r w:rsidRPr="001A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Аварский </w:t>
      </w:r>
      <w:proofErr w:type="spellStart"/>
      <w:r w:rsidRPr="001A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</w:t>
      </w:r>
      <w:proofErr w:type="spellEnd"/>
      <w:r w:rsidRPr="001A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Далгатович</w:t>
      </w:r>
      <w:proofErr w:type="spellEnd"/>
      <w:r w:rsidRPr="001A022F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</w:p>
    <w:p w:rsidR="007A5581" w:rsidRPr="001A022F" w:rsidRDefault="007A5581" w:rsidP="007A5581">
      <w:pPr>
        <w:shd w:val="clear" w:color="auto" w:fill="FFFFFF"/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ТЕЛЕФОН: 8-499-195-30-97; </w:t>
      </w:r>
      <w:r>
        <w:rPr>
          <w:rFonts w:ascii="Times New Roman" w:eastAsia="Times New Roman" w:hAnsi="Times New Roman" w:cs="Times New Roman"/>
          <w:caps/>
          <w:sz w:val="28"/>
          <w:szCs w:val="28"/>
          <w:lang w:val="en-US"/>
        </w:rPr>
        <w:t>E</w:t>
      </w:r>
      <w:r w:rsidRPr="001A022F">
        <w:rPr>
          <w:rFonts w:ascii="Times New Roman" w:eastAsia="Times New Roman" w:hAnsi="Times New Roman" w:cs="Times New Roman"/>
          <w:cap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aps/>
          <w:sz w:val="28"/>
          <w:szCs w:val="28"/>
          <w:lang w:val="en-US"/>
        </w:rPr>
        <w:t>MAIL</w:t>
      </w:r>
      <w:r w:rsidRPr="001A022F">
        <w:rPr>
          <w:rFonts w:ascii="Times New Roman" w:eastAsia="Times New Roman" w:hAnsi="Times New Roman" w:cs="Times New Roman"/>
          <w:cap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aps/>
          <w:sz w:val="28"/>
          <w:szCs w:val="28"/>
          <w:lang w:val="en-US"/>
        </w:rPr>
        <w:t>SCIENCE</w:t>
      </w:r>
      <w:r w:rsidRPr="001A022F">
        <w:rPr>
          <w:rFonts w:ascii="Times New Roman" w:eastAsia="Times New Roman" w:hAnsi="Times New Roman" w:cs="Times New Roman"/>
          <w:caps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caps/>
          <w:sz w:val="28"/>
          <w:szCs w:val="28"/>
          <w:lang w:val="en-US"/>
        </w:rPr>
        <w:t>VNIIESH</w:t>
      </w:r>
      <w:r w:rsidRPr="001A022F">
        <w:rPr>
          <w:rFonts w:ascii="Times New Roman" w:eastAsia="Times New Roman" w:hAnsi="Times New Roman" w:cs="Times New Roman"/>
          <w:cap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aps/>
          <w:sz w:val="28"/>
          <w:szCs w:val="28"/>
          <w:lang w:val="en-US"/>
        </w:rPr>
        <w:t>RU</w:t>
      </w:r>
    </w:p>
    <w:p w:rsidR="007A5581" w:rsidRDefault="007A5581" w:rsidP="007A5581">
      <w:pPr>
        <w:shd w:val="clear" w:color="auto" w:fill="FFFFFF"/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position w:val="1"/>
          <w:sz w:val="24"/>
          <w:szCs w:val="24"/>
        </w:rPr>
      </w:pPr>
      <w:r w:rsidRPr="001A022F">
        <w:rPr>
          <w:rFonts w:ascii="Times New Roman" w:eastAsia="Times New Roman" w:hAnsi="Times New Roman" w:cs="Times New Roman"/>
          <w:b/>
          <w:caps/>
          <w:sz w:val="28"/>
          <w:szCs w:val="28"/>
        </w:rPr>
        <w:t>ДОПОЛНИТЕЛЬНО:</w:t>
      </w:r>
      <w:r w:rsidRPr="001A022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1A022F">
        <w:rPr>
          <w:rFonts w:ascii="Times New Roman" w:eastAsia="Times New Roman" w:hAnsi="Times New Roman" w:cs="Times New Roman"/>
          <w:sz w:val="24"/>
          <w:szCs w:val="24"/>
        </w:rPr>
        <w:t xml:space="preserve">Претенденту необходимо разместить на портале вакансий заявку, содержащую сведения, в соответствии с п. 9 Приложения № 2 к приказу </w:t>
      </w:r>
      <w:proofErr w:type="spellStart"/>
      <w:r w:rsidRPr="001A022F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1A022F">
        <w:rPr>
          <w:rFonts w:ascii="Times New Roman" w:eastAsia="Times New Roman" w:hAnsi="Times New Roman" w:cs="Times New Roman"/>
          <w:sz w:val="24"/>
          <w:szCs w:val="24"/>
        </w:rPr>
        <w:t xml:space="preserve"> РФ от 02.09.2015 г. № 937. Соискатель к заявке прилагает список публикаций за последние пять лет и документы, подтверждающие соответствие требованиям к кандидату </w:t>
      </w:r>
      <w:r w:rsidRPr="001A022F">
        <w:rPr>
          <w:rFonts w:ascii="Times New Roman" w:eastAsia="Times New Roman" w:hAnsi="Times New Roman" w:cs="Times New Roman"/>
          <w:caps/>
          <w:sz w:val="24"/>
          <w:szCs w:val="24"/>
        </w:rPr>
        <w:t>(</w:t>
      </w:r>
      <w:r w:rsidRPr="001A022F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публикации </w:t>
      </w:r>
      <w:r w:rsidRPr="001A022F">
        <w:rPr>
          <w:rFonts w:ascii="Times New Roman" w:eastAsia="Calibri" w:hAnsi="Times New Roman" w:cs="Times New Roman"/>
          <w:sz w:val="24"/>
          <w:szCs w:val="24"/>
        </w:rPr>
        <w:t>по специальности указанной в п. 9</w:t>
      </w:r>
      <w:r w:rsidRPr="001A022F">
        <w:rPr>
          <w:rFonts w:ascii="Times New Roman" w:eastAsia="Times New Roman" w:hAnsi="Times New Roman" w:cs="Times New Roman"/>
          <w:bCs/>
          <w:sz w:val="24"/>
          <w:szCs w:val="24"/>
        </w:rPr>
        <w:t xml:space="preserve">, результаты интеллектуальной деятельности и сведения об их использовании (отчеты НИР, патенты, свидетельства программы для ЭВМ и др.), количество грантов и (или) договоров на выполнение НИОКР, включая международные проекты </w:t>
      </w:r>
      <w:r w:rsidRPr="001A022F">
        <w:rPr>
          <w:rFonts w:ascii="Times New Roman" w:eastAsia="Calibri" w:hAnsi="Times New Roman" w:cs="Times New Roman"/>
          <w:sz w:val="24"/>
          <w:szCs w:val="24"/>
        </w:rPr>
        <w:t>по специальности указанной в п. 9</w:t>
      </w:r>
      <w:r w:rsidRPr="001A022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1A022F">
        <w:rPr>
          <w:rFonts w:ascii="Times New Roman" w:eastAsia="Calibri" w:hAnsi="Times New Roman" w:cs="Times New Roman"/>
          <w:sz w:val="24"/>
          <w:szCs w:val="24"/>
        </w:rPr>
        <w:t xml:space="preserve">участие в организации и проведении конференций, форумов, конгрессов, круглых столов </w:t>
      </w:r>
      <w:r w:rsidRPr="001A022F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которых участвовал претендент, 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</w:t>
      </w:r>
      <w:proofErr w:type="spellStart"/>
      <w:r w:rsidRPr="001A022F">
        <w:rPr>
          <w:rFonts w:ascii="Times New Roman" w:eastAsia="Times New Roman" w:hAnsi="Times New Roman" w:cs="Times New Roman"/>
          <w:bCs/>
          <w:sz w:val="24"/>
          <w:szCs w:val="24"/>
        </w:rPr>
        <w:t>к.э.н</w:t>
      </w:r>
      <w:proofErr w:type="spellEnd"/>
      <w:r w:rsidRPr="001A022F">
        <w:rPr>
          <w:rFonts w:ascii="Times New Roman" w:eastAsia="Times New Roman" w:hAnsi="Times New Roman" w:cs="Times New Roman"/>
          <w:bCs/>
          <w:sz w:val="24"/>
          <w:szCs w:val="24"/>
        </w:rPr>
        <w:t>, д.э.н., руководство которыми осуществлял претендент, и так далее; возможно проведение собеседования)</w:t>
      </w:r>
      <w:r w:rsidRPr="001A022F">
        <w:rPr>
          <w:rFonts w:ascii="Times New Roman" w:eastAsia="Times New Roman" w:hAnsi="Times New Roman" w:cs="Times New Roman"/>
          <w:sz w:val="24"/>
          <w:szCs w:val="24"/>
        </w:rPr>
        <w:t xml:space="preserve">. С победителем заключается </w:t>
      </w:r>
      <w:r w:rsidR="00AD5084">
        <w:rPr>
          <w:rFonts w:ascii="Times New Roman" w:eastAsia="Times New Roman" w:hAnsi="Times New Roman" w:cs="Times New Roman"/>
          <w:sz w:val="24"/>
          <w:szCs w:val="24"/>
        </w:rPr>
        <w:t xml:space="preserve">бессрочный трудовой договор. </w:t>
      </w:r>
      <w:r w:rsidRPr="001A022F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 конкурса: </w:t>
      </w:r>
      <w:r w:rsidRPr="001A022F">
        <w:rPr>
          <w:rFonts w:ascii="Times New Roman" w:eastAsia="Calibri" w:hAnsi="Times New Roman" w:cs="Times New Roman"/>
          <w:sz w:val="24"/>
          <w:szCs w:val="24"/>
        </w:rPr>
        <w:t xml:space="preserve">123007, г. Москва, Хорошевское шоссе, д. 35, корп. 2, </w:t>
      </w:r>
      <w:r w:rsidRPr="001A022F">
        <w:rPr>
          <w:rFonts w:ascii="Times New Roman" w:eastAsia="Times New Roman" w:hAnsi="Times New Roman" w:cs="Times New Roman"/>
          <w:sz w:val="24"/>
          <w:szCs w:val="24"/>
        </w:rPr>
        <w:t xml:space="preserve">этаж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A022F">
        <w:rPr>
          <w:rFonts w:ascii="Times New Roman" w:eastAsia="Times New Roman" w:hAnsi="Times New Roman" w:cs="Times New Roman"/>
          <w:sz w:val="24"/>
          <w:szCs w:val="24"/>
        </w:rPr>
        <w:t xml:space="preserve">, аудитория № 316. </w:t>
      </w:r>
      <w:r w:rsidRPr="004D5D5A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конкурса: </w:t>
      </w:r>
      <w:r w:rsidR="003167D4">
        <w:rPr>
          <w:rFonts w:ascii="Times New Roman" w:eastAsia="Times New Roman" w:hAnsi="Times New Roman" w:cs="Times New Roman"/>
          <w:sz w:val="24"/>
          <w:szCs w:val="24"/>
        </w:rPr>
        <w:t>17.06.2025 г.</w:t>
      </w:r>
      <w:r w:rsidRPr="004D5D5A">
        <w:rPr>
          <w:rFonts w:ascii="Times New Roman" w:eastAsia="Times New Roman" w:hAnsi="Times New Roman" w:cs="Times New Roman"/>
          <w:sz w:val="24"/>
          <w:szCs w:val="24"/>
        </w:rPr>
        <w:t xml:space="preserve"> в 10.30.</w:t>
      </w:r>
      <w:r w:rsidRPr="00BA61AC">
        <w:rPr>
          <w:rFonts w:ascii="Times New Roman" w:eastAsia="Times New Roman" w:hAnsi="Times New Roman" w:cs="Times New Roman"/>
          <w:sz w:val="24"/>
          <w:szCs w:val="24"/>
        </w:rPr>
        <w:t xml:space="preserve"> Заявки и оригиналы документов на участие в конкурсе принимаются </w:t>
      </w:r>
      <w:r w:rsidRPr="00BA61AC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с 10:00 ч. </w:t>
      </w:r>
      <w:r w:rsidR="003167D4">
        <w:rPr>
          <w:rFonts w:ascii="Times New Roman" w:eastAsia="Times New Roman" w:hAnsi="Times New Roman" w:cs="Times New Roman"/>
          <w:position w:val="1"/>
          <w:sz w:val="24"/>
          <w:szCs w:val="24"/>
        </w:rPr>
        <w:t>07.04.2025</w:t>
      </w:r>
      <w:r w:rsidRPr="00BA61AC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 г. до 10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:</w:t>
      </w:r>
      <w:r w:rsidRPr="00BA61AC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00 ч. </w:t>
      </w:r>
      <w:r w:rsidR="003167D4">
        <w:rPr>
          <w:rFonts w:ascii="Times New Roman" w:eastAsia="Times New Roman" w:hAnsi="Times New Roman" w:cs="Times New Roman"/>
          <w:position w:val="1"/>
          <w:sz w:val="24"/>
          <w:szCs w:val="24"/>
        </w:rPr>
        <w:t>09.06.2025</w:t>
      </w:r>
      <w:r w:rsidRPr="00BA61AC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 г. ученым секретарем ФГБНУ ФНЦ ВНИИЭСХ.</w:t>
      </w:r>
    </w:p>
    <w:p w:rsidR="007A5581" w:rsidRDefault="007A5581" w:rsidP="007A5581">
      <w:pPr>
        <w:shd w:val="clear" w:color="auto" w:fill="FFFFFF"/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395A45" w:rsidRDefault="00395A45"/>
    <w:sectPr w:rsidR="00395A45" w:rsidSect="00F16CE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A59F6"/>
    <w:multiLevelType w:val="hybridMultilevel"/>
    <w:tmpl w:val="0D8ADE2C"/>
    <w:lvl w:ilvl="0" w:tplc="CABAE63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500ED"/>
    <w:multiLevelType w:val="hybridMultilevel"/>
    <w:tmpl w:val="D368C734"/>
    <w:lvl w:ilvl="0" w:tplc="A78053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81"/>
    <w:rsid w:val="003167D4"/>
    <w:rsid w:val="00395A45"/>
    <w:rsid w:val="007A5581"/>
    <w:rsid w:val="00AD5084"/>
    <w:rsid w:val="00EB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19B7B-43FE-4FC6-800E-0C124F67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5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cp:lastPrinted>2025-03-26T09:38:00Z</cp:lastPrinted>
  <dcterms:created xsi:type="dcterms:W3CDTF">2025-03-27T08:01:00Z</dcterms:created>
  <dcterms:modified xsi:type="dcterms:W3CDTF">2025-03-27T08:01:00Z</dcterms:modified>
</cp:coreProperties>
</file>