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1B35" w:rsidRPr="00555A96" w:rsidRDefault="00C41B35" w:rsidP="00C41B35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C41B35">
        <w:rPr>
          <w:rFonts w:ascii="Times New Roman" w:hAnsi="Times New Roman" w:cs="Times New Roman"/>
          <w:sz w:val="24"/>
          <w:szCs w:val="24"/>
          <w:lang w:val="ru-RU"/>
        </w:rPr>
        <w:t>Пресс-релиз</w:t>
      </w:r>
      <w:r w:rsidRPr="00C41B35">
        <w:rPr>
          <w:rFonts w:ascii="Times New Roman" w:hAnsi="Times New Roman" w:cs="Times New Roman"/>
          <w:sz w:val="24"/>
          <w:szCs w:val="24"/>
          <w:lang w:val="ru-RU"/>
        </w:rPr>
        <w:br/>
        <w:t xml:space="preserve">Москва, </w:t>
      </w:r>
      <w:r w:rsidR="00555A96">
        <w:rPr>
          <w:rFonts w:ascii="Times New Roman" w:hAnsi="Times New Roman" w:cs="Times New Roman"/>
          <w:sz w:val="24"/>
          <w:szCs w:val="24"/>
          <w:lang w:val="ru-RU"/>
        </w:rPr>
        <w:t>19</w:t>
      </w:r>
      <w:r w:rsidRPr="00C41B35">
        <w:rPr>
          <w:rFonts w:ascii="Times New Roman" w:hAnsi="Times New Roman" w:cs="Times New Roman"/>
          <w:sz w:val="24"/>
          <w:szCs w:val="24"/>
          <w:lang w:val="ru-RU"/>
        </w:rPr>
        <w:t xml:space="preserve"> ма</w:t>
      </w:r>
      <w:r w:rsidR="00555A96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C41B35">
        <w:rPr>
          <w:rFonts w:ascii="Times New Roman" w:hAnsi="Times New Roman" w:cs="Times New Roman"/>
          <w:sz w:val="24"/>
          <w:szCs w:val="24"/>
          <w:lang w:val="ru-RU"/>
        </w:rPr>
        <w:t xml:space="preserve"> 2026</w:t>
      </w:r>
    </w:p>
    <w:p w:rsidR="00555A96" w:rsidRPr="00555A96" w:rsidRDefault="00555A96" w:rsidP="00555A96">
      <w:pPr>
        <w:spacing w:before="240"/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555A96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Второй Всероссийский </w:t>
      </w:r>
      <w:proofErr w:type="spellStart"/>
      <w:r w:rsidRPr="00555A96">
        <w:rPr>
          <w:rFonts w:ascii="Times New Roman" w:hAnsi="Times New Roman" w:cs="Times New Roman"/>
          <w:b/>
          <w:bCs/>
          <w:sz w:val="26"/>
          <w:szCs w:val="26"/>
          <w:lang w:val="ru-RU"/>
        </w:rPr>
        <w:t>агродиктант</w:t>
      </w:r>
      <w:proofErr w:type="spellEnd"/>
      <w:r w:rsidRPr="00555A96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стартует через неделю</w:t>
      </w:r>
    </w:p>
    <w:p w:rsidR="00555A96" w:rsidRPr="00555A96" w:rsidRDefault="00555A96" w:rsidP="00555A96">
      <w:pPr>
        <w:spacing w:before="240"/>
        <w:jc w:val="both"/>
        <w:rPr>
          <w:rFonts w:ascii="Times New Roman" w:hAnsi="Times New Roman" w:cs="Times New Roman"/>
          <w:i/>
          <w:iCs/>
          <w:sz w:val="26"/>
          <w:szCs w:val="26"/>
          <w:lang w:val="ru-RU"/>
        </w:rPr>
      </w:pPr>
      <w:r w:rsidRPr="00555A96"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До старта </w:t>
      </w:r>
      <w:hyperlink r:id="rId6" w:history="1">
        <w:r w:rsidRPr="00FF4B76">
          <w:rPr>
            <w:rStyle w:val="a9"/>
            <w:rFonts w:ascii="Times New Roman" w:hAnsi="Times New Roman" w:cs="Times New Roman"/>
            <w:i/>
            <w:iCs/>
            <w:sz w:val="26"/>
            <w:szCs w:val="26"/>
            <w:lang w:val="ru-RU"/>
          </w:rPr>
          <w:t xml:space="preserve">Второго Всероссийского </w:t>
        </w:r>
        <w:proofErr w:type="spellStart"/>
        <w:r w:rsidRPr="00FF4B76">
          <w:rPr>
            <w:rStyle w:val="a9"/>
            <w:rFonts w:ascii="Times New Roman" w:hAnsi="Times New Roman" w:cs="Times New Roman"/>
            <w:i/>
            <w:iCs/>
            <w:sz w:val="26"/>
            <w:szCs w:val="26"/>
            <w:lang w:val="ru-RU"/>
          </w:rPr>
          <w:t>агродиктанта</w:t>
        </w:r>
        <w:proofErr w:type="spellEnd"/>
      </w:hyperlink>
      <w:r w:rsidRPr="00555A96"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 остается ровно неделя. С 26 по 30 мая 2026 года жители всех регионов страны смогут проверить свои знания об агропромышленном комплексе России. К традиционным площадкам – школам, колледжам и региональным министерствам – в этом году добавились производственные предприятия, фермерские хозяйства, музеи и даже ресторан. Список участников ежедневно пополняется.</w:t>
      </w:r>
    </w:p>
    <w:p w:rsidR="00555A96" w:rsidRPr="00555A96" w:rsidRDefault="00555A96" w:rsidP="00555A96">
      <w:pPr>
        <w:spacing w:before="24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55A96">
        <w:rPr>
          <w:rFonts w:ascii="Times New Roman" w:hAnsi="Times New Roman" w:cs="Times New Roman"/>
          <w:sz w:val="26"/>
          <w:szCs w:val="26"/>
          <w:lang w:val="ru-RU"/>
        </w:rPr>
        <w:t xml:space="preserve">Написать диктант сможет любой желающий – онлайн на портале </w:t>
      </w:r>
      <w:hyperlink r:id="rId7" w:history="1">
        <w:proofErr w:type="spellStart"/>
        <w:proofErr w:type="gramStart"/>
        <w:r w:rsidRPr="00FF4B76">
          <w:rPr>
            <w:rStyle w:val="a9"/>
            <w:rFonts w:ascii="Times New Roman" w:hAnsi="Times New Roman" w:cs="Times New Roman"/>
            <w:sz w:val="26"/>
            <w:szCs w:val="26"/>
            <w:lang w:val="ru-RU"/>
          </w:rPr>
          <w:t>агродиктант.рф</w:t>
        </w:r>
        <w:proofErr w:type="spellEnd"/>
        <w:proofErr w:type="gramEnd"/>
      </w:hyperlink>
      <w:r w:rsidRPr="00555A96">
        <w:rPr>
          <w:rFonts w:ascii="Times New Roman" w:hAnsi="Times New Roman" w:cs="Times New Roman"/>
          <w:sz w:val="26"/>
          <w:szCs w:val="26"/>
          <w:lang w:val="ru-RU"/>
        </w:rPr>
        <w:t xml:space="preserve"> или очно на одной из площадок во всех регионах России. Участникам предстоит ответить на 30 вопросов по различным темам агропромышленного комплекса: от истории земледелия и животноводства до современных агротехнологий и продовольственной безопасности. По числу зарегистрированных площадок лидируют Волгоградская область, Республика Дагестан, Краснодарский край, Ростовская область и Республика Татарстан.</w:t>
      </w:r>
    </w:p>
    <w:p w:rsidR="00555A96" w:rsidRPr="00555A96" w:rsidRDefault="00555A96" w:rsidP="00555A96">
      <w:pPr>
        <w:spacing w:before="24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55A96">
        <w:rPr>
          <w:rFonts w:ascii="Times New Roman" w:hAnsi="Times New Roman" w:cs="Times New Roman"/>
          <w:b/>
          <w:bCs/>
          <w:sz w:val="26"/>
          <w:szCs w:val="26"/>
          <w:lang w:val="ru-RU"/>
        </w:rPr>
        <w:t>Александр Двойных, координатор проекта «ЕДИНОЙ РОССИИ» «Российское село», глава аграрного Комитета Совета Федерации</w:t>
      </w:r>
      <w:r w:rsidRPr="00555A96">
        <w:rPr>
          <w:rFonts w:ascii="Times New Roman" w:hAnsi="Times New Roman" w:cs="Times New Roman"/>
          <w:sz w:val="26"/>
          <w:szCs w:val="26"/>
          <w:lang w:val="ru-RU"/>
        </w:rPr>
        <w:t xml:space="preserve"> подчеркнул: «Всероссийский </w:t>
      </w:r>
      <w:proofErr w:type="spellStart"/>
      <w:r w:rsidRPr="00555A96">
        <w:rPr>
          <w:rFonts w:ascii="Times New Roman" w:hAnsi="Times New Roman" w:cs="Times New Roman"/>
          <w:sz w:val="26"/>
          <w:szCs w:val="26"/>
          <w:lang w:val="ru-RU"/>
        </w:rPr>
        <w:t>агродиктант</w:t>
      </w:r>
      <w:proofErr w:type="spellEnd"/>
      <w:r w:rsidRPr="00555A96">
        <w:rPr>
          <w:rFonts w:ascii="Times New Roman" w:hAnsi="Times New Roman" w:cs="Times New Roman"/>
          <w:sz w:val="26"/>
          <w:szCs w:val="26"/>
          <w:lang w:val="ru-RU"/>
        </w:rPr>
        <w:t xml:space="preserve"> в этом году стартует на площадке Форума тружеников села в Национальном центре "Россия". Это пространство, где демонстрируются главные достижения нашей страны. </w:t>
      </w:r>
      <w:proofErr w:type="spellStart"/>
      <w:r w:rsidRPr="00555A96">
        <w:rPr>
          <w:rFonts w:ascii="Times New Roman" w:hAnsi="Times New Roman" w:cs="Times New Roman"/>
          <w:sz w:val="26"/>
          <w:szCs w:val="26"/>
          <w:lang w:val="ru-RU"/>
        </w:rPr>
        <w:t>Агродиктант</w:t>
      </w:r>
      <w:proofErr w:type="spellEnd"/>
      <w:r w:rsidRPr="00555A96">
        <w:rPr>
          <w:rFonts w:ascii="Times New Roman" w:hAnsi="Times New Roman" w:cs="Times New Roman"/>
          <w:sz w:val="26"/>
          <w:szCs w:val="26"/>
          <w:lang w:val="ru-RU"/>
        </w:rPr>
        <w:t xml:space="preserve"> же покажет многогранный, мощный агропромышленный комплекс. Кроме того, именно труженики села вносят главный вклад в обеспечение продовольственной безопасности России. </w:t>
      </w:r>
      <w:proofErr w:type="spellStart"/>
      <w:r w:rsidRPr="00555A96">
        <w:rPr>
          <w:rFonts w:ascii="Times New Roman" w:hAnsi="Times New Roman" w:cs="Times New Roman"/>
          <w:sz w:val="26"/>
          <w:szCs w:val="26"/>
          <w:lang w:val="ru-RU"/>
        </w:rPr>
        <w:t>Агродиктант</w:t>
      </w:r>
      <w:proofErr w:type="spellEnd"/>
      <w:r w:rsidRPr="00555A96">
        <w:rPr>
          <w:rFonts w:ascii="Times New Roman" w:hAnsi="Times New Roman" w:cs="Times New Roman"/>
          <w:sz w:val="26"/>
          <w:szCs w:val="26"/>
          <w:lang w:val="ru-RU"/>
        </w:rPr>
        <w:t xml:space="preserve"> напишут во всех регионах – многие предприятия АПК организуют экскурсии, приглашая жителей на производства. Присоединяйтесь к большой созидательной акции! Уверен, что каждый откроет сельское хозяйство с новой стороны».</w:t>
      </w:r>
    </w:p>
    <w:p w:rsidR="00555A96" w:rsidRPr="00555A96" w:rsidRDefault="00555A96" w:rsidP="00555A96">
      <w:pPr>
        <w:spacing w:before="24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55A96">
        <w:rPr>
          <w:rFonts w:ascii="Times New Roman" w:hAnsi="Times New Roman" w:cs="Times New Roman"/>
          <w:b/>
          <w:bCs/>
          <w:sz w:val="26"/>
          <w:szCs w:val="26"/>
          <w:lang w:val="ru-RU"/>
        </w:rPr>
        <w:t>Председатель Правления Россельхозбанка Борис Листов</w:t>
      </w:r>
      <w:r w:rsidRPr="00555A96">
        <w:rPr>
          <w:rFonts w:ascii="Times New Roman" w:hAnsi="Times New Roman" w:cs="Times New Roman"/>
          <w:sz w:val="26"/>
          <w:szCs w:val="26"/>
          <w:lang w:val="ru-RU"/>
        </w:rPr>
        <w:t xml:space="preserve"> также отметил: «</w:t>
      </w:r>
      <w:proofErr w:type="spellStart"/>
      <w:r w:rsidRPr="00555A96">
        <w:rPr>
          <w:rFonts w:ascii="Times New Roman" w:hAnsi="Times New Roman" w:cs="Times New Roman"/>
          <w:sz w:val="26"/>
          <w:szCs w:val="26"/>
          <w:lang w:val="ru-RU"/>
        </w:rPr>
        <w:t>Агродиктант</w:t>
      </w:r>
      <w:proofErr w:type="spellEnd"/>
      <w:r w:rsidRPr="00555A96">
        <w:rPr>
          <w:rFonts w:ascii="Times New Roman" w:hAnsi="Times New Roman" w:cs="Times New Roman"/>
          <w:sz w:val="26"/>
          <w:szCs w:val="26"/>
          <w:lang w:val="ru-RU"/>
        </w:rPr>
        <w:t xml:space="preserve"> перестал быть просто образовательной акцией – сегодня это зрелый, масштабный проект, объединяющий сотни тысяч участников от Калининграда до Владивостока. Инвестиции в знания об АПК – стратегический вклад в кадровый потенциал и инновационное развитие всей отрасли, что конвертируется в новые кадры, в эффективность, производительность и, в конечном счете, в укрепление нашего продовольственного суверенитета. В этом году </w:t>
      </w:r>
      <w:proofErr w:type="spellStart"/>
      <w:r w:rsidRPr="00555A96">
        <w:rPr>
          <w:rFonts w:ascii="Times New Roman" w:hAnsi="Times New Roman" w:cs="Times New Roman"/>
          <w:sz w:val="26"/>
          <w:szCs w:val="26"/>
          <w:lang w:val="ru-RU"/>
        </w:rPr>
        <w:t>Агродиктант</w:t>
      </w:r>
      <w:proofErr w:type="spellEnd"/>
      <w:r w:rsidRPr="00555A96">
        <w:rPr>
          <w:rFonts w:ascii="Times New Roman" w:hAnsi="Times New Roman" w:cs="Times New Roman"/>
          <w:sz w:val="26"/>
          <w:szCs w:val="26"/>
          <w:lang w:val="ru-RU"/>
        </w:rPr>
        <w:t xml:space="preserve"> пройдет не только на уже традиционных офлайн-площадках, но и на предприятиях, фермах и локациях агротуризма, что, безусловно, вызовет еще больший интерес у участников диктанта».</w:t>
      </w:r>
    </w:p>
    <w:p w:rsidR="00555A96" w:rsidRPr="00555A96" w:rsidRDefault="00555A96" w:rsidP="00555A96">
      <w:pPr>
        <w:spacing w:before="24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55A96">
        <w:rPr>
          <w:rFonts w:ascii="Times New Roman" w:hAnsi="Times New Roman" w:cs="Times New Roman"/>
          <w:sz w:val="26"/>
          <w:szCs w:val="26"/>
          <w:lang w:val="ru-RU"/>
        </w:rPr>
        <w:t>Так, в Башкортостане участников ждет Раевский мясокомбинат «</w:t>
      </w:r>
      <w:proofErr w:type="spellStart"/>
      <w:r w:rsidRPr="00555A96">
        <w:rPr>
          <w:rFonts w:ascii="Times New Roman" w:hAnsi="Times New Roman" w:cs="Times New Roman"/>
          <w:sz w:val="26"/>
          <w:szCs w:val="26"/>
          <w:lang w:val="ru-RU"/>
        </w:rPr>
        <w:t>Альшей</w:t>
      </w:r>
      <w:proofErr w:type="spellEnd"/>
      <w:r w:rsidRPr="00555A96">
        <w:rPr>
          <w:rFonts w:ascii="Times New Roman" w:hAnsi="Times New Roman" w:cs="Times New Roman"/>
          <w:sz w:val="26"/>
          <w:szCs w:val="26"/>
          <w:lang w:val="ru-RU"/>
        </w:rPr>
        <w:t xml:space="preserve">-Мясо» – действующее мясоперерабатывающее предприятие. В Волгоградской области </w:t>
      </w:r>
      <w:proofErr w:type="spellStart"/>
      <w:r w:rsidRPr="00555A96">
        <w:rPr>
          <w:rFonts w:ascii="Times New Roman" w:hAnsi="Times New Roman" w:cs="Times New Roman"/>
          <w:sz w:val="26"/>
          <w:szCs w:val="26"/>
          <w:lang w:val="ru-RU"/>
        </w:rPr>
        <w:t>Агродиктант</w:t>
      </w:r>
      <w:proofErr w:type="spellEnd"/>
      <w:r w:rsidRPr="00555A96">
        <w:rPr>
          <w:rFonts w:ascii="Times New Roman" w:hAnsi="Times New Roman" w:cs="Times New Roman"/>
          <w:sz w:val="26"/>
          <w:szCs w:val="26"/>
          <w:lang w:val="ru-RU"/>
        </w:rPr>
        <w:t xml:space="preserve"> напишут на консервном комбинате «Ахтуба». В Иркутской области площадкой станет Ангарская птицефабрика, а в Краснодарском крае – конный завод «Восход», один из старейших племенных хозяйств страны. На Ямале участников примет Музей вечной мерзлоты – одна из самых необычных точек на карте </w:t>
      </w:r>
      <w:proofErr w:type="spellStart"/>
      <w:r w:rsidRPr="00555A96">
        <w:rPr>
          <w:rFonts w:ascii="Times New Roman" w:hAnsi="Times New Roman" w:cs="Times New Roman"/>
          <w:sz w:val="26"/>
          <w:szCs w:val="26"/>
          <w:lang w:val="ru-RU"/>
        </w:rPr>
        <w:t>Агродиктанта</w:t>
      </w:r>
      <w:proofErr w:type="spellEnd"/>
      <w:r w:rsidRPr="00555A96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555A96" w:rsidRPr="00555A96" w:rsidRDefault="00555A96" w:rsidP="00555A96">
      <w:pPr>
        <w:spacing w:before="24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55A96">
        <w:rPr>
          <w:rFonts w:ascii="Times New Roman" w:hAnsi="Times New Roman" w:cs="Times New Roman"/>
          <w:sz w:val="26"/>
          <w:szCs w:val="26"/>
          <w:lang w:val="ru-RU"/>
        </w:rPr>
        <w:t xml:space="preserve">Не менее колоритны площадки, отражающие новый облик российского АПК. В Костромской области диктант пройдет на детской ягодной ферме, в Курской области — в «Деревне сыроваров». Самарская область представит сразу два нестандартных формата: исторический Музей почты — Дом Иванова и </w:t>
      </w:r>
      <w:proofErr w:type="spellStart"/>
      <w:r w:rsidRPr="00555A96">
        <w:rPr>
          <w:rFonts w:ascii="Times New Roman" w:hAnsi="Times New Roman" w:cs="Times New Roman"/>
          <w:sz w:val="26"/>
          <w:szCs w:val="26"/>
          <w:lang w:val="ru-RU"/>
        </w:rPr>
        <w:t>агроглэмпинг</w:t>
      </w:r>
      <w:proofErr w:type="spellEnd"/>
      <w:r w:rsidRPr="00555A96">
        <w:rPr>
          <w:rFonts w:ascii="Times New Roman" w:hAnsi="Times New Roman" w:cs="Times New Roman"/>
          <w:sz w:val="26"/>
          <w:szCs w:val="26"/>
          <w:lang w:val="ru-RU"/>
        </w:rPr>
        <w:t xml:space="preserve"> «Две Эпохи» на Поповой поляне, </w:t>
      </w:r>
      <w:r w:rsidRPr="00555A96">
        <w:rPr>
          <w:rFonts w:ascii="Times New Roman" w:hAnsi="Times New Roman" w:cs="Times New Roman"/>
          <w:sz w:val="26"/>
          <w:szCs w:val="26"/>
          <w:lang w:val="ru-RU"/>
        </w:rPr>
        <w:lastRenderedPageBreak/>
        <w:t>символизирующий набирающий силу агротуризм. Наконец, в Удмуртской Республике диктант напишут в кафе «Резиденция пельменя» – там, где традиционная кухня и сельскохозяйственное наследие региона неразделимы.</w:t>
      </w:r>
    </w:p>
    <w:p w:rsidR="00555A96" w:rsidRPr="00555A96" w:rsidRDefault="00555A96" w:rsidP="00555A96">
      <w:pPr>
        <w:spacing w:before="24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55A96">
        <w:rPr>
          <w:rFonts w:ascii="Times New Roman" w:hAnsi="Times New Roman" w:cs="Times New Roman"/>
          <w:sz w:val="26"/>
          <w:szCs w:val="26"/>
          <w:lang w:val="ru-RU"/>
        </w:rPr>
        <w:t xml:space="preserve">Донецкий Ботанический Сад станет площадкой </w:t>
      </w:r>
      <w:proofErr w:type="spellStart"/>
      <w:r w:rsidRPr="00555A96">
        <w:rPr>
          <w:rFonts w:ascii="Times New Roman" w:hAnsi="Times New Roman" w:cs="Times New Roman"/>
          <w:sz w:val="26"/>
          <w:szCs w:val="26"/>
          <w:lang w:val="ru-RU"/>
        </w:rPr>
        <w:t>Агродиктанта</w:t>
      </w:r>
      <w:proofErr w:type="spellEnd"/>
      <w:r w:rsidRPr="00555A96">
        <w:rPr>
          <w:rFonts w:ascii="Times New Roman" w:hAnsi="Times New Roman" w:cs="Times New Roman"/>
          <w:sz w:val="26"/>
          <w:szCs w:val="26"/>
          <w:lang w:val="ru-RU"/>
        </w:rPr>
        <w:t xml:space="preserve"> в Донецкой Народной Республике – участники проверят знания в окружении уникальной коллекции живых растений, наглядно объединив науку о природе и аграрные знания. Традиционно площадками </w:t>
      </w:r>
      <w:proofErr w:type="spellStart"/>
      <w:r w:rsidRPr="00555A96">
        <w:rPr>
          <w:rFonts w:ascii="Times New Roman" w:hAnsi="Times New Roman" w:cs="Times New Roman"/>
          <w:sz w:val="26"/>
          <w:szCs w:val="26"/>
          <w:lang w:val="ru-RU"/>
        </w:rPr>
        <w:t>Агродиктанта</w:t>
      </w:r>
      <w:proofErr w:type="spellEnd"/>
      <w:r w:rsidRPr="00555A96">
        <w:rPr>
          <w:rFonts w:ascii="Times New Roman" w:hAnsi="Times New Roman" w:cs="Times New Roman"/>
          <w:sz w:val="26"/>
          <w:szCs w:val="26"/>
          <w:lang w:val="ru-RU"/>
        </w:rPr>
        <w:t xml:space="preserve"> по всей стране становятся и отделения генерального спонсора акции – Россельхозбанка.</w:t>
      </w:r>
    </w:p>
    <w:p w:rsidR="00555A96" w:rsidRPr="00555A96" w:rsidRDefault="00555A96" w:rsidP="00555A96">
      <w:pPr>
        <w:spacing w:before="24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55A96">
        <w:rPr>
          <w:rFonts w:ascii="Times New Roman" w:hAnsi="Times New Roman" w:cs="Times New Roman"/>
          <w:sz w:val="26"/>
          <w:szCs w:val="26"/>
          <w:lang w:val="ru-RU"/>
        </w:rPr>
        <w:t xml:space="preserve">Общероссийское общественно-государственное движение детей и молодежи «Движение первых» выступило стратегическим партнером </w:t>
      </w:r>
      <w:proofErr w:type="spellStart"/>
      <w:r w:rsidRPr="00555A96">
        <w:rPr>
          <w:rFonts w:ascii="Times New Roman" w:hAnsi="Times New Roman" w:cs="Times New Roman"/>
          <w:sz w:val="26"/>
          <w:szCs w:val="26"/>
          <w:lang w:val="ru-RU"/>
        </w:rPr>
        <w:t>Агродиктанта</w:t>
      </w:r>
      <w:proofErr w:type="spellEnd"/>
      <w:r w:rsidRPr="00555A96">
        <w:rPr>
          <w:rFonts w:ascii="Times New Roman" w:hAnsi="Times New Roman" w:cs="Times New Roman"/>
          <w:sz w:val="26"/>
          <w:szCs w:val="26"/>
          <w:lang w:val="ru-RU"/>
        </w:rPr>
        <w:t xml:space="preserve">. К числу общественных партнеров проекта присоединились АО «Корпорация «МСП», проекты «Другое Дело» и «Хорошие новости» Президентской платформы «Россия - страна возможностей», Молодежная общероссийская общественная организация «Российские Студенческие Отряды», Росмолодежь и другие значимые общественные организации. ТАСС – генеральный информационный партнер </w:t>
      </w:r>
      <w:proofErr w:type="spellStart"/>
      <w:r w:rsidRPr="00555A96">
        <w:rPr>
          <w:rFonts w:ascii="Times New Roman" w:hAnsi="Times New Roman" w:cs="Times New Roman"/>
          <w:sz w:val="26"/>
          <w:szCs w:val="26"/>
          <w:lang w:val="ru-RU"/>
        </w:rPr>
        <w:t>Агродиктанта</w:t>
      </w:r>
      <w:proofErr w:type="spellEnd"/>
      <w:r w:rsidRPr="00555A96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555A96" w:rsidRPr="00555A96" w:rsidRDefault="00555A96" w:rsidP="00555A96">
      <w:pPr>
        <w:spacing w:before="24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55A96">
        <w:rPr>
          <w:rFonts w:ascii="Times New Roman" w:hAnsi="Times New Roman" w:cs="Times New Roman"/>
          <w:sz w:val="26"/>
          <w:szCs w:val="26"/>
          <w:lang w:val="ru-RU"/>
        </w:rPr>
        <w:t xml:space="preserve">Принять участие в </w:t>
      </w:r>
      <w:proofErr w:type="spellStart"/>
      <w:r w:rsidRPr="00555A96">
        <w:rPr>
          <w:rFonts w:ascii="Times New Roman" w:hAnsi="Times New Roman" w:cs="Times New Roman"/>
          <w:sz w:val="26"/>
          <w:szCs w:val="26"/>
          <w:lang w:val="ru-RU"/>
        </w:rPr>
        <w:t>Агродиктанте</w:t>
      </w:r>
      <w:proofErr w:type="spellEnd"/>
      <w:r w:rsidRPr="00555A96">
        <w:rPr>
          <w:rFonts w:ascii="Times New Roman" w:hAnsi="Times New Roman" w:cs="Times New Roman"/>
          <w:sz w:val="26"/>
          <w:szCs w:val="26"/>
          <w:lang w:val="ru-RU"/>
        </w:rPr>
        <w:t xml:space="preserve"> онлайн можно до 30 мая включительно, зарегистрировавшись на сайте </w:t>
      </w:r>
      <w:hyperlink r:id="rId8" w:history="1">
        <w:proofErr w:type="spellStart"/>
        <w:proofErr w:type="gramStart"/>
        <w:r w:rsidRPr="00FF4B76">
          <w:rPr>
            <w:rStyle w:val="a9"/>
            <w:rFonts w:ascii="Times New Roman" w:hAnsi="Times New Roman" w:cs="Times New Roman"/>
            <w:sz w:val="26"/>
            <w:szCs w:val="26"/>
            <w:lang w:val="ru-RU"/>
          </w:rPr>
          <w:t>агродиктант.рф</w:t>
        </w:r>
        <w:proofErr w:type="spellEnd"/>
        <w:proofErr w:type="gramEnd"/>
      </w:hyperlink>
      <w:r w:rsidRPr="00555A96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</w:p>
    <w:p w:rsidR="00555A96" w:rsidRDefault="00555A96" w:rsidP="00555A96">
      <w:pPr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555A96" w:rsidRPr="00555A96" w:rsidRDefault="00555A96" w:rsidP="00555A96">
      <w:pPr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55A96">
        <w:rPr>
          <w:rFonts w:ascii="Times New Roman" w:hAnsi="Times New Roman" w:cs="Times New Roman"/>
          <w:b/>
          <w:bCs/>
          <w:sz w:val="24"/>
          <w:szCs w:val="24"/>
          <w:lang w:val="ru-RU"/>
        </w:rPr>
        <w:t>Справка:</w:t>
      </w:r>
    </w:p>
    <w:p w:rsidR="00555A96" w:rsidRDefault="00555A96" w:rsidP="00555A96">
      <w:p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5A96">
        <w:rPr>
          <w:rFonts w:ascii="Times New Roman" w:hAnsi="Times New Roman" w:cs="Times New Roman"/>
          <w:sz w:val="24"/>
          <w:szCs w:val="24"/>
          <w:lang w:val="ru-RU"/>
        </w:rPr>
        <w:t xml:space="preserve">Второй Всероссийский </w:t>
      </w:r>
      <w:proofErr w:type="spellStart"/>
      <w:r w:rsidRPr="00555A96">
        <w:rPr>
          <w:rFonts w:ascii="Times New Roman" w:hAnsi="Times New Roman" w:cs="Times New Roman"/>
          <w:sz w:val="24"/>
          <w:szCs w:val="24"/>
          <w:lang w:val="ru-RU"/>
        </w:rPr>
        <w:t>агродиктант</w:t>
      </w:r>
      <w:proofErr w:type="spellEnd"/>
      <w:r w:rsidRPr="00555A96">
        <w:rPr>
          <w:rFonts w:ascii="Times New Roman" w:hAnsi="Times New Roman" w:cs="Times New Roman"/>
          <w:sz w:val="24"/>
          <w:szCs w:val="24"/>
          <w:lang w:val="ru-RU"/>
        </w:rPr>
        <w:t xml:space="preserve"> пройдет с 26 по 30 мая 2026 года очно на организованных площадках во всех регионах страны, а также онлайн на портале </w:t>
      </w:r>
      <w:hyperlink r:id="rId9" w:history="1">
        <w:proofErr w:type="spellStart"/>
        <w:r w:rsidRPr="00FF4B76">
          <w:rPr>
            <w:rStyle w:val="a9"/>
            <w:rFonts w:ascii="Times New Roman" w:hAnsi="Times New Roman" w:cs="Times New Roman"/>
            <w:sz w:val="24"/>
            <w:szCs w:val="24"/>
            <w:lang w:val="ru-RU"/>
          </w:rPr>
          <w:t>агродиктант.рф</w:t>
        </w:r>
        <w:proofErr w:type="spellEnd"/>
      </w:hyperlink>
      <w:r w:rsidRPr="00555A96">
        <w:rPr>
          <w:rFonts w:ascii="Times New Roman" w:hAnsi="Times New Roman" w:cs="Times New Roman"/>
          <w:sz w:val="24"/>
          <w:szCs w:val="24"/>
          <w:lang w:val="ru-RU"/>
        </w:rPr>
        <w:t>. Организаторы – партийный проект «Российское село» партии «Единая Россия» совместно с Россельхозбанком при поддержке Минсельхоза РФ. Мероприятие направлено на повышение уровня аграрной грамотности населения. Генеральный спонсор – Россельхозбанк.</w:t>
      </w:r>
    </w:p>
    <w:p w:rsidR="00C41B35" w:rsidRPr="00555A96" w:rsidRDefault="00C41B35" w:rsidP="00555A96">
      <w:p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5A96">
        <w:rPr>
          <w:rFonts w:ascii="Times New Roman" w:hAnsi="Times New Roman" w:cs="Times New Roman"/>
          <w:sz w:val="24"/>
          <w:szCs w:val="24"/>
          <w:lang w:val="ru-RU"/>
        </w:rPr>
        <w:t xml:space="preserve">Социальные сети проекта: </w:t>
      </w:r>
      <w:hyperlink r:id="rId10" w:history="1">
        <w:r w:rsidRPr="00555A96">
          <w:rPr>
            <w:rStyle w:val="a9"/>
            <w:rFonts w:ascii="Times New Roman" w:hAnsi="Times New Roman" w:cs="Times New Roman"/>
            <w:sz w:val="24"/>
            <w:szCs w:val="24"/>
            <w:lang w:val="ru-RU"/>
          </w:rPr>
          <w:t>ВКонтакте</w:t>
        </w:r>
      </w:hyperlink>
      <w:r w:rsidRPr="00555A96">
        <w:rPr>
          <w:rFonts w:ascii="Times New Roman" w:hAnsi="Times New Roman" w:cs="Times New Roman"/>
          <w:sz w:val="24"/>
          <w:szCs w:val="24"/>
          <w:lang w:val="ru-RU"/>
        </w:rPr>
        <w:t xml:space="preserve"> | </w:t>
      </w:r>
      <w:hyperlink r:id="rId11" w:history="1">
        <w:proofErr w:type="spellStart"/>
        <w:r w:rsidRPr="00555A96">
          <w:rPr>
            <w:rStyle w:val="a9"/>
            <w:rFonts w:ascii="Times New Roman" w:hAnsi="Times New Roman" w:cs="Times New Roman"/>
            <w:sz w:val="24"/>
            <w:szCs w:val="24"/>
            <w:lang w:val="ru-RU"/>
          </w:rPr>
          <w:t>Телеграм</w:t>
        </w:r>
        <w:proofErr w:type="spellEnd"/>
      </w:hyperlink>
      <w:r w:rsidRPr="00555A96">
        <w:rPr>
          <w:rFonts w:ascii="Times New Roman" w:hAnsi="Times New Roman" w:cs="Times New Roman"/>
          <w:sz w:val="24"/>
          <w:szCs w:val="24"/>
          <w:lang w:val="ru-RU"/>
        </w:rPr>
        <w:t xml:space="preserve"> | </w:t>
      </w:r>
      <w:hyperlink r:id="rId12" w:history="1">
        <w:r w:rsidRPr="00555A96">
          <w:rPr>
            <w:rStyle w:val="a9"/>
            <w:rFonts w:ascii="Times New Roman" w:hAnsi="Times New Roman" w:cs="Times New Roman"/>
            <w:sz w:val="24"/>
            <w:szCs w:val="24"/>
          </w:rPr>
          <w:t>MAX</w:t>
        </w:r>
      </w:hyperlink>
      <w:r w:rsidRPr="00555A9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C41B35" w:rsidRPr="00C41B35" w:rsidRDefault="00C41B35" w:rsidP="00C41B35">
      <w:pPr>
        <w:spacing w:before="24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C41B35" w:rsidRPr="00555A96" w:rsidRDefault="00C41B35" w:rsidP="00C41B35">
      <w:pPr>
        <w:spacing w:before="240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555A96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Пресс-служба Всероссийского агродиктанта</w:t>
      </w:r>
      <w:r w:rsidRPr="00555A96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</w:r>
      <w:r w:rsidRPr="00555A96">
        <w:rPr>
          <w:rFonts w:ascii="Times New Roman" w:hAnsi="Times New Roman" w:cs="Times New Roman"/>
          <w:i/>
          <w:iCs/>
          <w:sz w:val="24"/>
          <w:szCs w:val="24"/>
        </w:rPr>
        <w:t>pr</w:t>
      </w:r>
      <w:r w:rsidRPr="00555A96">
        <w:rPr>
          <w:rFonts w:ascii="Times New Roman" w:hAnsi="Times New Roman" w:cs="Times New Roman"/>
          <w:i/>
          <w:iCs/>
          <w:sz w:val="24"/>
          <w:szCs w:val="24"/>
          <w:lang w:val="ru-RU"/>
        </w:rPr>
        <w:t>@</w:t>
      </w:r>
      <w:r w:rsidRPr="00555A96">
        <w:rPr>
          <w:rFonts w:ascii="Times New Roman" w:hAnsi="Times New Roman" w:cs="Times New Roman"/>
          <w:i/>
          <w:iCs/>
          <w:sz w:val="24"/>
          <w:szCs w:val="24"/>
        </w:rPr>
        <w:t>agrodiktant</w:t>
      </w:r>
      <w:r w:rsidRPr="00555A96"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  <w:r w:rsidRPr="00555A96">
        <w:rPr>
          <w:rFonts w:ascii="Times New Roman" w:hAnsi="Times New Roman" w:cs="Times New Roman"/>
          <w:i/>
          <w:iCs/>
          <w:sz w:val="24"/>
          <w:szCs w:val="24"/>
        </w:rPr>
        <w:t>ru</w:t>
      </w:r>
    </w:p>
    <w:p w:rsidR="00F716CA" w:rsidRDefault="00F716CA" w:rsidP="00112898">
      <w:pPr>
        <w:pStyle w:val="a3"/>
        <w:tabs>
          <w:tab w:val="left" w:pos="6560"/>
        </w:tabs>
        <w:ind w:left="0"/>
        <w:rPr>
          <w:b w:val="0"/>
          <w:i w:val="0"/>
          <w:position w:val="40"/>
          <w:sz w:val="20"/>
          <w:lang w:val="ru-RU"/>
        </w:rPr>
      </w:pPr>
    </w:p>
    <w:p w:rsidR="006F2B06" w:rsidRPr="006F2B06" w:rsidRDefault="006F2B06" w:rsidP="006F2B06">
      <w:pPr>
        <w:pStyle w:val="a3"/>
        <w:tabs>
          <w:tab w:val="left" w:pos="6560"/>
        </w:tabs>
        <w:ind w:left="-851"/>
        <w:rPr>
          <w:b w:val="0"/>
          <w:i w:val="0"/>
          <w:position w:val="40"/>
          <w:sz w:val="20"/>
          <w:lang w:val="ru-RU"/>
        </w:rPr>
      </w:pPr>
    </w:p>
    <w:sectPr w:rsidR="006F2B06" w:rsidRPr="006F2B06" w:rsidSect="00112898">
      <w:headerReference w:type="default" r:id="rId13"/>
      <w:type w:val="continuous"/>
      <w:pgSz w:w="11910" w:h="16840"/>
      <w:pgMar w:top="720" w:right="720" w:bottom="720" w:left="720" w:header="474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13B0A" w:rsidRDefault="00A13B0A" w:rsidP="006F2B06">
      <w:r>
        <w:separator/>
      </w:r>
    </w:p>
  </w:endnote>
  <w:endnote w:type="continuationSeparator" w:id="0">
    <w:p w:rsidR="00A13B0A" w:rsidRDefault="00A13B0A" w:rsidP="006F2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13B0A" w:rsidRDefault="00A13B0A" w:rsidP="006F2B06">
      <w:r>
        <w:separator/>
      </w:r>
    </w:p>
  </w:footnote>
  <w:footnote w:type="continuationSeparator" w:id="0">
    <w:p w:rsidR="00A13B0A" w:rsidRDefault="00A13B0A" w:rsidP="006F2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F2B06" w:rsidRDefault="00112898" w:rsidP="00112898">
    <w:pPr>
      <w:pStyle w:val="a5"/>
    </w:pPr>
    <w:r>
      <w:rPr>
        <w:noProof/>
      </w:rPr>
      <w:drawing>
        <wp:inline distT="0" distB="0" distL="0" distR="0">
          <wp:extent cx="6648450" cy="326390"/>
          <wp:effectExtent l="0" t="0" r="6350" b="3810"/>
          <wp:docPr id="2120943817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0943817" name="Рисунок 21209438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8450" cy="326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12898" w:rsidRDefault="00112898" w:rsidP="00112898">
    <w:pPr>
      <w:pStyle w:val="a5"/>
    </w:pPr>
  </w:p>
  <w:p w:rsidR="00112898" w:rsidRDefault="00112898" w:rsidP="0011289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6CA"/>
    <w:rsid w:val="000018BC"/>
    <w:rsid w:val="00055685"/>
    <w:rsid w:val="00112898"/>
    <w:rsid w:val="001670BA"/>
    <w:rsid w:val="002013D2"/>
    <w:rsid w:val="0022697E"/>
    <w:rsid w:val="002B27F3"/>
    <w:rsid w:val="003351D8"/>
    <w:rsid w:val="0035011B"/>
    <w:rsid w:val="004C5213"/>
    <w:rsid w:val="00555A96"/>
    <w:rsid w:val="00620F0E"/>
    <w:rsid w:val="00624936"/>
    <w:rsid w:val="006F2B06"/>
    <w:rsid w:val="00826098"/>
    <w:rsid w:val="00872CBC"/>
    <w:rsid w:val="00891824"/>
    <w:rsid w:val="008B3EC3"/>
    <w:rsid w:val="008F70E6"/>
    <w:rsid w:val="008F7159"/>
    <w:rsid w:val="00A13B0A"/>
    <w:rsid w:val="00B81DFE"/>
    <w:rsid w:val="00C41B35"/>
    <w:rsid w:val="00C6505E"/>
    <w:rsid w:val="00CC11F0"/>
    <w:rsid w:val="00E540E7"/>
    <w:rsid w:val="00F716CA"/>
    <w:rsid w:val="00FF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1E3D1"/>
  <w15:docId w15:val="{1DCB20B4-A3ED-7D49-9883-E2862BD01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ind w:left="5116" w:right="-15"/>
    </w:pPr>
    <w:rPr>
      <w:rFonts w:ascii="Times New Roman" w:eastAsia="Times New Roman" w:hAnsi="Times New Roman" w:cs="Times New Roman"/>
      <w:b/>
      <w:bCs/>
      <w:i/>
      <w:i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F2B0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F2B06"/>
  </w:style>
  <w:style w:type="paragraph" w:styleId="a7">
    <w:name w:val="footer"/>
    <w:basedOn w:val="a"/>
    <w:link w:val="a8"/>
    <w:uiPriority w:val="99"/>
    <w:unhideWhenUsed/>
    <w:rsid w:val="006F2B0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F2B06"/>
  </w:style>
  <w:style w:type="character" w:styleId="a9">
    <w:name w:val="Hyperlink"/>
    <w:basedOn w:val="a0"/>
    <w:uiPriority w:val="99"/>
    <w:unhideWhenUsed/>
    <w:rsid w:val="00C41B35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2013D2"/>
    <w:rPr>
      <w:color w:val="800080" w:themeColor="followedHyperlink"/>
      <w:u w:val="single"/>
    </w:rPr>
  </w:style>
  <w:style w:type="character" w:styleId="ab">
    <w:name w:val="Unresolved Mention"/>
    <w:basedOn w:val="a0"/>
    <w:uiPriority w:val="99"/>
    <w:semiHidden/>
    <w:unhideWhenUsed/>
    <w:rsid w:val="00FF4B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2;&#1075;&#1088;&#1086;&#1076;&#1080;&#1082;&#1090;&#1072;&#1085;&#1090;.&#1088;&#1092;/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&#1072;&#1075;&#1088;&#1086;&#1076;&#1080;&#1082;&#1090;&#1072;&#1085;&#1090;.&#1088;&#1092;/" TargetMode="External"/><Relationship Id="rId12" Type="http://schemas.openxmlformats.org/officeDocument/2006/relationships/hyperlink" Target="https://max.ru/id7720317357_bi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72;&#1075;&#1088;&#1086;&#1076;&#1080;&#1082;&#1090;&#1072;&#1085;&#1090;.&#1088;&#1092;/" TargetMode="External"/><Relationship Id="rId11" Type="http://schemas.openxmlformats.org/officeDocument/2006/relationships/hyperlink" Target="https://t.me/agrodictation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vk.com/agrodictation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&#1072;&#1075;&#1088;&#1086;&#1076;&#1080;&#1082;&#1090;&#1072;&#1085;&#1090;.&#1088;&#1092;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Безымянный-4 копия</vt:lpstr>
    </vt:vector>
  </TitlesOfParts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Безымянный-4 копия</dc:title>
  <cp:lastModifiedBy>Microsoft Office User</cp:lastModifiedBy>
  <cp:revision>3</cp:revision>
  <dcterms:created xsi:type="dcterms:W3CDTF">2026-05-18T22:21:00Z</dcterms:created>
  <dcterms:modified xsi:type="dcterms:W3CDTF">2026-05-18T22:22:00Z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2025-06-23T00:00:00Z</vt:filetime>
  </property>
  <property fmtid="{D5CDD505-2E9C-101B-9397-08002B2CF9AE}" pid="3" name="Creator">
    <vt:lpwstr>Adobe Illustrator 29.6 (Macintosh)</vt:lpwstr>
  </property>
  <property fmtid="{D5CDD505-2E9C-101B-9397-08002B2CF9AE}" pid="4" name="LastSaved">
    <vt:filetime>2025-06-23T00:00:00Z</vt:filetime>
  </property>
  <property fmtid="{D5CDD505-2E9C-101B-9397-08002B2CF9AE}" pid="5" name="Producer">
    <vt:lpwstr>Adobe PDF library 17.00</vt:lpwstr>
  </property>
</Properties>
</file>