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6BA1B" w14:textId="1F56282A" w:rsidR="00803BA6" w:rsidRPr="000F0AAA" w:rsidRDefault="00803BA6" w:rsidP="000F0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3CD">
        <w:rPr>
          <w:rFonts w:ascii="Times New Roman" w:hAnsi="Times New Roman" w:cs="Times New Roman"/>
          <w:b/>
          <w:sz w:val="28"/>
          <w:szCs w:val="28"/>
        </w:rPr>
        <w:t>РЕ</w:t>
      </w:r>
      <w:r w:rsidR="009929CD">
        <w:rPr>
          <w:rFonts w:ascii="Times New Roman" w:hAnsi="Times New Roman" w:cs="Times New Roman"/>
          <w:b/>
          <w:sz w:val="28"/>
          <w:szCs w:val="28"/>
        </w:rPr>
        <w:t>КОМЕНДАЦИИ</w:t>
      </w:r>
      <w:r w:rsidR="000F0AAA">
        <w:rPr>
          <w:rFonts w:ascii="Times New Roman" w:hAnsi="Times New Roman" w:cs="Times New Roman"/>
          <w:b/>
          <w:sz w:val="28"/>
          <w:szCs w:val="28"/>
        </w:rPr>
        <w:t xml:space="preserve"> СЕКЦИИ</w:t>
      </w:r>
    </w:p>
    <w:p w14:paraId="287E79F9" w14:textId="77777777" w:rsidR="00204F02" w:rsidRPr="00D11E82" w:rsidRDefault="00994F9E" w:rsidP="00EF2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E82">
        <w:rPr>
          <w:rFonts w:ascii="Times New Roman" w:hAnsi="Times New Roman" w:cs="Times New Roman"/>
          <w:b/>
          <w:sz w:val="28"/>
          <w:szCs w:val="28"/>
        </w:rPr>
        <w:t>«О</w:t>
      </w:r>
      <w:r w:rsidR="002F6F93" w:rsidRPr="00D11E82">
        <w:rPr>
          <w:rFonts w:ascii="Times New Roman" w:hAnsi="Times New Roman" w:cs="Times New Roman"/>
          <w:b/>
          <w:sz w:val="28"/>
          <w:szCs w:val="28"/>
        </w:rPr>
        <w:t>рганизационно-экономический механизм обеспечения научно-</w:t>
      </w:r>
    </w:p>
    <w:p w14:paraId="171A08F8" w14:textId="77777777" w:rsidR="002F6F93" w:rsidRDefault="002F6F93" w:rsidP="00EF2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E82">
        <w:rPr>
          <w:rFonts w:ascii="Times New Roman" w:hAnsi="Times New Roman" w:cs="Times New Roman"/>
          <w:b/>
          <w:sz w:val="28"/>
          <w:szCs w:val="28"/>
        </w:rPr>
        <w:t>техн</w:t>
      </w:r>
      <w:r w:rsidR="000F3CA1">
        <w:rPr>
          <w:rFonts w:ascii="Times New Roman" w:hAnsi="Times New Roman" w:cs="Times New Roman"/>
          <w:b/>
          <w:sz w:val="28"/>
          <w:szCs w:val="28"/>
        </w:rPr>
        <w:t>ологического</w:t>
      </w:r>
      <w:r w:rsidRPr="00D11E82">
        <w:rPr>
          <w:rFonts w:ascii="Times New Roman" w:hAnsi="Times New Roman" w:cs="Times New Roman"/>
          <w:b/>
          <w:sz w:val="28"/>
          <w:szCs w:val="28"/>
        </w:rPr>
        <w:t xml:space="preserve"> развития агропромышленного комплекса России»</w:t>
      </w:r>
    </w:p>
    <w:p w14:paraId="5AF99494" w14:textId="77777777" w:rsidR="009929CD" w:rsidRPr="009929CD" w:rsidRDefault="009929CD" w:rsidP="00EF257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EA24690" w14:textId="77777777" w:rsidR="009929CD" w:rsidRPr="00A536B0" w:rsidRDefault="009929CD" w:rsidP="009929C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536B0">
        <w:rPr>
          <w:rFonts w:ascii="Times New Roman" w:hAnsi="Times New Roman" w:cs="Times New Roman"/>
          <w:sz w:val="26"/>
          <w:szCs w:val="26"/>
        </w:rPr>
        <w:t>НАУЧНО-ПРАКТИЧЕСКОЙ КОНФЕРЕНЦИИ</w:t>
      </w:r>
    </w:p>
    <w:p w14:paraId="1873136F" w14:textId="77777777" w:rsidR="009929CD" w:rsidRPr="00A536B0" w:rsidRDefault="009929CD" w:rsidP="009929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36B0">
        <w:rPr>
          <w:rFonts w:ascii="Times New Roman" w:hAnsi="Times New Roman" w:cs="Times New Roman"/>
          <w:b/>
          <w:sz w:val="26"/>
          <w:szCs w:val="26"/>
        </w:rPr>
        <w:t xml:space="preserve">«ЗАДАЧИ НАУКИ ПО ТЕХНОЛОГИЧЕСКОМУ ОБЕСПЕЧЕНИЮ </w:t>
      </w:r>
    </w:p>
    <w:p w14:paraId="6279EBBC" w14:textId="11BD5096" w:rsidR="009929CD" w:rsidRPr="00A536B0" w:rsidRDefault="009929CD" w:rsidP="009929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36B0">
        <w:rPr>
          <w:rFonts w:ascii="Times New Roman" w:hAnsi="Times New Roman" w:cs="Times New Roman"/>
          <w:b/>
          <w:sz w:val="26"/>
          <w:szCs w:val="26"/>
        </w:rPr>
        <w:t>ПРОДОВОЛЬСТВЕННОЙ БЕЗОПАСНОСТИ»</w:t>
      </w:r>
    </w:p>
    <w:p w14:paraId="48D94D92" w14:textId="77777777" w:rsidR="009929CD" w:rsidRDefault="009929CD" w:rsidP="00EF2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EF821" w14:textId="23738FE6" w:rsidR="002F6F93" w:rsidRDefault="002F6F93" w:rsidP="002F6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октября 2026 г.                   </w:t>
      </w:r>
      <w:r w:rsidR="00680AE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г. Москва</w:t>
      </w:r>
    </w:p>
    <w:p w14:paraId="7784BBC8" w14:textId="77777777" w:rsidR="002F6F93" w:rsidRDefault="002F6F93" w:rsidP="002F6F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7DE78E" w14:textId="61657A74" w:rsidR="007021D9" w:rsidRPr="00B4404B" w:rsidRDefault="002F6F93" w:rsidP="006940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Заслушав и обсудив </w:t>
      </w:r>
      <w:r w:rsidR="000F0AAA" w:rsidRPr="00B4404B">
        <w:rPr>
          <w:rFonts w:ascii="Times New Roman" w:hAnsi="Times New Roman" w:cs="Times New Roman"/>
          <w:sz w:val="26"/>
          <w:szCs w:val="26"/>
        </w:rPr>
        <w:t xml:space="preserve"> доклады о </w:t>
      </w:r>
      <w:r w:rsidR="0069402B" w:rsidRPr="00B4404B">
        <w:rPr>
          <w:rFonts w:ascii="Times New Roman" w:hAnsi="Times New Roman" w:cs="Times New Roman"/>
          <w:sz w:val="26"/>
          <w:szCs w:val="26"/>
        </w:rPr>
        <w:t xml:space="preserve">состоянии и мерах по совершенствованию </w:t>
      </w:r>
      <w:r w:rsidRPr="00B4404B">
        <w:rPr>
          <w:rFonts w:ascii="Times New Roman" w:hAnsi="Times New Roman" w:cs="Times New Roman"/>
          <w:sz w:val="26"/>
          <w:szCs w:val="26"/>
        </w:rPr>
        <w:t>организационно-экономического механизма обеспечения научно-технологического развития агропромышленного комплекса России</w:t>
      </w:r>
      <w:r w:rsidR="00204F02" w:rsidRPr="00B4404B">
        <w:rPr>
          <w:rFonts w:ascii="Times New Roman" w:hAnsi="Times New Roman" w:cs="Times New Roman"/>
          <w:sz w:val="26"/>
          <w:szCs w:val="26"/>
        </w:rPr>
        <w:t xml:space="preserve"> и возможност</w:t>
      </w:r>
      <w:r w:rsidR="000F0AAA" w:rsidRPr="00B4404B">
        <w:rPr>
          <w:rFonts w:ascii="Times New Roman" w:hAnsi="Times New Roman" w:cs="Times New Roman"/>
          <w:sz w:val="26"/>
          <w:szCs w:val="26"/>
        </w:rPr>
        <w:t xml:space="preserve">ях </w:t>
      </w:r>
      <w:r w:rsidR="00204F02" w:rsidRPr="00B4404B">
        <w:rPr>
          <w:rFonts w:ascii="Times New Roman" w:hAnsi="Times New Roman" w:cs="Times New Roman"/>
          <w:sz w:val="26"/>
          <w:szCs w:val="26"/>
        </w:rPr>
        <w:t>их решения участ</w:t>
      </w:r>
      <w:r w:rsidR="009E1FF0" w:rsidRPr="00B4404B">
        <w:rPr>
          <w:rFonts w:ascii="Times New Roman" w:hAnsi="Times New Roman" w:cs="Times New Roman"/>
          <w:sz w:val="26"/>
          <w:szCs w:val="26"/>
        </w:rPr>
        <w:t>ник</w:t>
      </w:r>
      <w:r w:rsidR="00D11E82" w:rsidRPr="00B4404B">
        <w:rPr>
          <w:rFonts w:ascii="Times New Roman" w:hAnsi="Times New Roman" w:cs="Times New Roman"/>
          <w:sz w:val="26"/>
          <w:szCs w:val="26"/>
        </w:rPr>
        <w:t>и заседания отмечают</w:t>
      </w:r>
      <w:r w:rsidR="0069402B" w:rsidRPr="00B4404B">
        <w:rPr>
          <w:rFonts w:ascii="Times New Roman" w:hAnsi="Times New Roman" w:cs="Times New Roman"/>
          <w:sz w:val="26"/>
          <w:szCs w:val="26"/>
        </w:rPr>
        <w:t>, что несмотря на непростую</w:t>
      </w:r>
      <w:r w:rsidR="009E1FF0" w:rsidRPr="00B4404B">
        <w:rPr>
          <w:rFonts w:ascii="Times New Roman" w:hAnsi="Times New Roman" w:cs="Times New Roman"/>
          <w:sz w:val="26"/>
          <w:szCs w:val="26"/>
        </w:rPr>
        <w:t xml:space="preserve">  макроэкономическ</w:t>
      </w:r>
      <w:r w:rsidR="0069402B" w:rsidRPr="00B4404B">
        <w:rPr>
          <w:rFonts w:ascii="Times New Roman" w:hAnsi="Times New Roman" w:cs="Times New Roman"/>
          <w:sz w:val="26"/>
          <w:szCs w:val="26"/>
        </w:rPr>
        <w:t>ую</w:t>
      </w:r>
      <w:r w:rsidR="009E1FF0" w:rsidRPr="00B4404B">
        <w:rPr>
          <w:rFonts w:ascii="Times New Roman" w:hAnsi="Times New Roman" w:cs="Times New Roman"/>
          <w:sz w:val="26"/>
          <w:szCs w:val="26"/>
        </w:rPr>
        <w:t xml:space="preserve"> и геополитическ</w:t>
      </w:r>
      <w:r w:rsidR="0069402B" w:rsidRPr="00B4404B">
        <w:rPr>
          <w:rFonts w:ascii="Times New Roman" w:hAnsi="Times New Roman" w:cs="Times New Roman"/>
          <w:sz w:val="26"/>
          <w:szCs w:val="26"/>
        </w:rPr>
        <w:t xml:space="preserve">ую </w:t>
      </w:r>
      <w:r w:rsidR="009E1FF0" w:rsidRPr="00B4404B">
        <w:rPr>
          <w:rFonts w:ascii="Times New Roman" w:hAnsi="Times New Roman" w:cs="Times New Roman"/>
          <w:sz w:val="26"/>
          <w:szCs w:val="26"/>
        </w:rPr>
        <w:t>ситуаци</w:t>
      </w:r>
      <w:r w:rsidR="002E5178">
        <w:rPr>
          <w:rFonts w:ascii="Times New Roman" w:hAnsi="Times New Roman" w:cs="Times New Roman"/>
          <w:sz w:val="26"/>
          <w:szCs w:val="26"/>
        </w:rPr>
        <w:t>ю</w:t>
      </w:r>
      <w:r w:rsidR="00E47696" w:rsidRPr="00B4404B">
        <w:rPr>
          <w:rFonts w:ascii="Times New Roman" w:hAnsi="Times New Roman" w:cs="Times New Roman"/>
          <w:sz w:val="26"/>
          <w:szCs w:val="26"/>
        </w:rPr>
        <w:t xml:space="preserve"> АПК страны наращивает</w:t>
      </w:r>
      <w:r w:rsidR="009E1FF0" w:rsidRPr="00B4404B">
        <w:rPr>
          <w:rFonts w:ascii="Times New Roman" w:hAnsi="Times New Roman" w:cs="Times New Roman"/>
          <w:sz w:val="26"/>
          <w:szCs w:val="26"/>
        </w:rPr>
        <w:t xml:space="preserve">  объемы производства по основным видам сельскохозяйственной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и продовольственной </w:t>
      </w:r>
      <w:r w:rsidR="009E1FF0" w:rsidRPr="00B4404B">
        <w:rPr>
          <w:rFonts w:ascii="Times New Roman" w:hAnsi="Times New Roman" w:cs="Times New Roman"/>
          <w:sz w:val="26"/>
          <w:szCs w:val="26"/>
        </w:rPr>
        <w:t>продукции</w:t>
      </w:r>
      <w:r w:rsidR="002800B7" w:rsidRPr="00B4404B">
        <w:rPr>
          <w:rFonts w:ascii="Times New Roman" w:hAnsi="Times New Roman" w:cs="Times New Roman"/>
          <w:sz w:val="26"/>
          <w:szCs w:val="26"/>
        </w:rPr>
        <w:t xml:space="preserve"> и</w:t>
      </w:r>
      <w:r w:rsidR="009E1FF0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E47696" w:rsidRPr="00B4404B">
        <w:rPr>
          <w:rFonts w:ascii="Times New Roman" w:hAnsi="Times New Roman" w:cs="Times New Roman"/>
          <w:sz w:val="26"/>
          <w:szCs w:val="26"/>
        </w:rPr>
        <w:t xml:space="preserve">сохраняет высокий уровень влияния </w:t>
      </w:r>
      <w:r w:rsidR="009E1FF0" w:rsidRPr="00B4404B">
        <w:rPr>
          <w:rFonts w:ascii="Times New Roman" w:hAnsi="Times New Roman" w:cs="Times New Roman"/>
          <w:sz w:val="26"/>
          <w:szCs w:val="26"/>
        </w:rPr>
        <w:t>на мирово</w:t>
      </w:r>
      <w:r w:rsidR="00E47696" w:rsidRPr="00B4404B">
        <w:rPr>
          <w:rFonts w:ascii="Times New Roman" w:hAnsi="Times New Roman" w:cs="Times New Roman"/>
          <w:sz w:val="26"/>
          <w:szCs w:val="26"/>
        </w:rPr>
        <w:t xml:space="preserve">й </w:t>
      </w:r>
      <w:r w:rsidR="009E1FF0" w:rsidRPr="00B4404B">
        <w:rPr>
          <w:rFonts w:ascii="Times New Roman" w:hAnsi="Times New Roman" w:cs="Times New Roman"/>
          <w:sz w:val="26"/>
          <w:szCs w:val="26"/>
        </w:rPr>
        <w:t>агропродовольственн</w:t>
      </w:r>
      <w:r w:rsidR="00E47696" w:rsidRPr="00B4404B">
        <w:rPr>
          <w:rFonts w:ascii="Times New Roman" w:hAnsi="Times New Roman" w:cs="Times New Roman"/>
          <w:sz w:val="26"/>
          <w:szCs w:val="26"/>
        </w:rPr>
        <w:t>ый</w:t>
      </w:r>
      <w:r w:rsidR="009E1FF0" w:rsidRPr="00B4404B">
        <w:rPr>
          <w:rFonts w:ascii="Times New Roman" w:hAnsi="Times New Roman" w:cs="Times New Roman"/>
          <w:sz w:val="26"/>
          <w:szCs w:val="26"/>
        </w:rPr>
        <w:t xml:space="preserve"> рын</w:t>
      </w:r>
      <w:r w:rsidR="00E47696" w:rsidRPr="00B4404B">
        <w:rPr>
          <w:rFonts w:ascii="Times New Roman" w:hAnsi="Times New Roman" w:cs="Times New Roman"/>
          <w:sz w:val="26"/>
          <w:szCs w:val="26"/>
        </w:rPr>
        <w:t>ок.</w:t>
      </w:r>
      <w:r w:rsidR="00007D74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2800B7" w:rsidRPr="00B4404B">
        <w:rPr>
          <w:rFonts w:ascii="Times New Roman" w:hAnsi="Times New Roman" w:cs="Times New Roman"/>
          <w:sz w:val="26"/>
          <w:szCs w:val="26"/>
        </w:rPr>
        <w:t>Вместе с тем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, </w:t>
      </w:r>
      <w:r w:rsidR="00E47696" w:rsidRPr="00B4404B">
        <w:rPr>
          <w:rFonts w:ascii="Times New Roman" w:hAnsi="Times New Roman" w:cs="Times New Roman"/>
          <w:sz w:val="26"/>
          <w:szCs w:val="26"/>
        </w:rPr>
        <w:t xml:space="preserve">его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развитие </w:t>
      </w:r>
      <w:r w:rsidR="007021D9" w:rsidRPr="00B4404B">
        <w:rPr>
          <w:rFonts w:ascii="Times New Roman" w:hAnsi="Times New Roman" w:cs="Times New Roman"/>
          <w:sz w:val="26"/>
          <w:szCs w:val="26"/>
        </w:rPr>
        <w:t>по</w:t>
      </w:r>
      <w:r w:rsidR="00D11E82" w:rsidRPr="00B4404B">
        <w:rPr>
          <w:rFonts w:ascii="Times New Roman" w:hAnsi="Times New Roman" w:cs="Times New Roman"/>
          <w:sz w:val="26"/>
          <w:szCs w:val="26"/>
        </w:rPr>
        <w:t>-</w:t>
      </w:r>
      <w:r w:rsidR="007021D9" w:rsidRPr="00B4404B">
        <w:rPr>
          <w:rFonts w:ascii="Times New Roman" w:hAnsi="Times New Roman" w:cs="Times New Roman"/>
          <w:sz w:val="26"/>
          <w:szCs w:val="26"/>
        </w:rPr>
        <w:t>прежнему осложняется сохраняющимися старыми и возникающими новыми системными проблемами</w:t>
      </w:r>
      <w:r w:rsidR="00E47696" w:rsidRPr="00B4404B">
        <w:rPr>
          <w:rFonts w:ascii="Times New Roman" w:hAnsi="Times New Roman" w:cs="Times New Roman"/>
          <w:sz w:val="26"/>
          <w:szCs w:val="26"/>
        </w:rPr>
        <w:t>, к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 основным из </w:t>
      </w:r>
      <w:r w:rsidR="00E47696" w:rsidRPr="00B4404B">
        <w:rPr>
          <w:rFonts w:ascii="Times New Roman" w:hAnsi="Times New Roman" w:cs="Times New Roman"/>
          <w:sz w:val="26"/>
          <w:szCs w:val="26"/>
        </w:rPr>
        <w:t xml:space="preserve">которых </w:t>
      </w:r>
      <w:r w:rsidR="007021D9" w:rsidRPr="00B4404B">
        <w:rPr>
          <w:rFonts w:ascii="Times New Roman" w:hAnsi="Times New Roman" w:cs="Times New Roman"/>
          <w:sz w:val="26"/>
          <w:szCs w:val="26"/>
        </w:rPr>
        <w:t>относятся:</w:t>
      </w:r>
    </w:p>
    <w:p w14:paraId="39291378" w14:textId="1F5B7768" w:rsidR="007021D9" w:rsidRPr="00B4404B" w:rsidRDefault="002915FE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="007021D9" w:rsidRPr="00B4404B">
        <w:rPr>
          <w:rFonts w:ascii="Times New Roman" w:hAnsi="Times New Roman" w:cs="Times New Roman"/>
          <w:sz w:val="26"/>
          <w:szCs w:val="26"/>
        </w:rPr>
        <w:t>эффективной и сбалансированной системы стратегического целеполагания, планирования и прогнозирования развития агропромышленного комплекса и его отдельных отраслей;</w:t>
      </w:r>
    </w:p>
    <w:p w14:paraId="77DCB71C" w14:textId="168D8DA7" w:rsidR="007021D9" w:rsidRPr="00B4404B" w:rsidRDefault="0089582E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необходимость формирования</w:t>
      </w:r>
      <w:r w:rsidR="00007D74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комплексного подхода, </w:t>
      </w:r>
      <w:r w:rsidRPr="00B4404B">
        <w:rPr>
          <w:rFonts w:ascii="Times New Roman" w:hAnsi="Times New Roman" w:cs="Times New Roman"/>
          <w:sz w:val="26"/>
          <w:szCs w:val="26"/>
        </w:rPr>
        <w:t>направленного на синхронное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 решение экономических, организационных, </w:t>
      </w:r>
      <w:r w:rsidR="00684CE3" w:rsidRPr="00B4404B">
        <w:rPr>
          <w:rFonts w:ascii="Times New Roman" w:hAnsi="Times New Roman" w:cs="Times New Roman"/>
          <w:sz w:val="26"/>
          <w:szCs w:val="26"/>
        </w:rPr>
        <w:t>технологических</w:t>
      </w:r>
      <w:r w:rsidR="002B61B0" w:rsidRPr="00B4404B">
        <w:rPr>
          <w:rFonts w:ascii="Times New Roman" w:hAnsi="Times New Roman" w:cs="Times New Roman"/>
          <w:sz w:val="26"/>
          <w:szCs w:val="26"/>
        </w:rPr>
        <w:t xml:space="preserve"> и</w:t>
      </w:r>
      <w:r w:rsidR="00684CE3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7021D9" w:rsidRPr="00B4404B">
        <w:rPr>
          <w:rFonts w:ascii="Times New Roman" w:hAnsi="Times New Roman" w:cs="Times New Roman"/>
          <w:sz w:val="26"/>
          <w:szCs w:val="26"/>
        </w:rPr>
        <w:t>социальных проблем развития сельского хозяйства и сельских территорий;</w:t>
      </w:r>
    </w:p>
    <w:p w14:paraId="6969A92D" w14:textId="6A5BDE50" w:rsidR="007021D9" w:rsidRPr="00B4404B" w:rsidRDefault="007021D9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наличие структурных диспропорций в развити</w:t>
      </w:r>
      <w:bookmarkStart w:id="0" w:name="_GoBack"/>
      <w:r w:rsidRPr="00B4404B">
        <w:rPr>
          <w:rFonts w:ascii="Times New Roman" w:hAnsi="Times New Roman" w:cs="Times New Roman"/>
          <w:sz w:val="26"/>
          <w:szCs w:val="26"/>
        </w:rPr>
        <w:t>и</w:t>
      </w:r>
      <w:bookmarkEnd w:id="0"/>
      <w:r w:rsidRPr="00B4404B">
        <w:rPr>
          <w:rFonts w:ascii="Times New Roman" w:hAnsi="Times New Roman" w:cs="Times New Roman"/>
          <w:sz w:val="26"/>
          <w:szCs w:val="26"/>
        </w:rPr>
        <w:t xml:space="preserve"> сельского хозяйства, </w:t>
      </w:r>
      <w:r w:rsidR="00D11E82" w:rsidRPr="00B4404B">
        <w:rPr>
          <w:rFonts w:ascii="Times New Roman" w:hAnsi="Times New Roman" w:cs="Times New Roman"/>
          <w:sz w:val="26"/>
          <w:szCs w:val="26"/>
        </w:rPr>
        <w:t xml:space="preserve">а также </w:t>
      </w:r>
      <w:r w:rsidRPr="00B4404B">
        <w:rPr>
          <w:rFonts w:ascii="Times New Roman" w:hAnsi="Times New Roman" w:cs="Times New Roman"/>
          <w:sz w:val="26"/>
          <w:szCs w:val="26"/>
        </w:rPr>
        <w:t>продолжающееся неуклонное сокращение сельскохозяйственной продукции в хозяйствах населения, не всегда компенсируемое ее ростом в других категориях хозяйств;</w:t>
      </w:r>
    </w:p>
    <w:p w14:paraId="158C14DE" w14:textId="4448EDBC" w:rsidR="007021D9" w:rsidRPr="00B4404B" w:rsidRDefault="007021D9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слабое использование конкурентных преимуществ, связанных с пространственной организацией сельского хозяйства</w:t>
      </w:r>
      <w:r w:rsidR="009E3154" w:rsidRPr="00B4404B">
        <w:rPr>
          <w:rFonts w:ascii="Times New Roman" w:hAnsi="Times New Roman" w:cs="Times New Roman"/>
          <w:sz w:val="26"/>
          <w:szCs w:val="26"/>
        </w:rPr>
        <w:t>,</w:t>
      </w:r>
      <w:r w:rsidRPr="00B4404B">
        <w:rPr>
          <w:rFonts w:ascii="Times New Roman" w:hAnsi="Times New Roman" w:cs="Times New Roman"/>
          <w:sz w:val="26"/>
          <w:szCs w:val="26"/>
        </w:rPr>
        <w:t xml:space="preserve"> с его рациональным размещением, углублением специализации и оптимальной концентрацией производства, созданием и развитием специализированных высокотехнологичных зон;</w:t>
      </w:r>
    </w:p>
    <w:p w14:paraId="3A09433E" w14:textId="4228A45E" w:rsidR="007021D9" w:rsidRPr="00B4404B" w:rsidRDefault="007021D9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отсутствие сбалансированной системы эффективных экономических инструментов и механизмов регулирования, способны</w:t>
      </w:r>
      <w:r w:rsidR="0089582E" w:rsidRPr="00B4404B">
        <w:rPr>
          <w:rFonts w:ascii="Times New Roman" w:hAnsi="Times New Roman" w:cs="Times New Roman"/>
          <w:sz w:val="26"/>
          <w:szCs w:val="26"/>
        </w:rPr>
        <w:t>х</w:t>
      </w:r>
      <w:r w:rsidRPr="00B4404B">
        <w:rPr>
          <w:rFonts w:ascii="Times New Roman" w:hAnsi="Times New Roman" w:cs="Times New Roman"/>
          <w:sz w:val="26"/>
          <w:szCs w:val="26"/>
        </w:rPr>
        <w:t xml:space="preserve"> обеспечить стабилизацию цен в </w:t>
      </w:r>
      <w:r w:rsidR="002B61B0" w:rsidRPr="00B4404B">
        <w:rPr>
          <w:rFonts w:ascii="Times New Roman" w:hAnsi="Times New Roman" w:cs="Times New Roman"/>
          <w:sz w:val="26"/>
          <w:szCs w:val="26"/>
        </w:rPr>
        <w:t>АПК</w:t>
      </w:r>
      <w:r w:rsidRPr="00B4404B">
        <w:rPr>
          <w:rFonts w:ascii="Times New Roman" w:hAnsi="Times New Roman" w:cs="Times New Roman"/>
          <w:sz w:val="26"/>
          <w:szCs w:val="26"/>
        </w:rPr>
        <w:t xml:space="preserve">, 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при неуклонном росте производственных издержек; </w:t>
      </w:r>
    </w:p>
    <w:p w14:paraId="21594709" w14:textId="37B4FFEC" w:rsidR="00C758E4" w:rsidRPr="00B4404B" w:rsidRDefault="007021D9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сохранение относительно низкой доходности </w:t>
      </w:r>
      <w:r w:rsidR="00D86633" w:rsidRPr="00B4404B">
        <w:rPr>
          <w:rFonts w:ascii="Times New Roman" w:hAnsi="Times New Roman" w:cs="Times New Roman"/>
          <w:sz w:val="26"/>
          <w:szCs w:val="26"/>
        </w:rPr>
        <w:t>в с</w:t>
      </w:r>
      <w:r w:rsidRPr="00B4404B">
        <w:rPr>
          <w:rFonts w:ascii="Times New Roman" w:hAnsi="Times New Roman" w:cs="Times New Roman"/>
          <w:sz w:val="26"/>
          <w:szCs w:val="26"/>
        </w:rPr>
        <w:t>ельско</w:t>
      </w:r>
      <w:r w:rsidR="00D86633" w:rsidRPr="00B4404B">
        <w:rPr>
          <w:rFonts w:ascii="Times New Roman" w:hAnsi="Times New Roman" w:cs="Times New Roman"/>
          <w:sz w:val="26"/>
          <w:szCs w:val="26"/>
        </w:rPr>
        <w:t>м</w:t>
      </w:r>
      <w:r w:rsidRPr="00B4404B">
        <w:rPr>
          <w:rFonts w:ascii="Times New Roman" w:hAnsi="Times New Roman" w:cs="Times New Roman"/>
          <w:sz w:val="26"/>
          <w:szCs w:val="26"/>
        </w:rPr>
        <w:t xml:space="preserve"> хозяйств</w:t>
      </w:r>
      <w:r w:rsidR="00D86633" w:rsidRPr="00B4404B">
        <w:rPr>
          <w:rFonts w:ascii="Times New Roman" w:hAnsi="Times New Roman" w:cs="Times New Roman"/>
          <w:sz w:val="26"/>
          <w:szCs w:val="26"/>
        </w:rPr>
        <w:t>е</w:t>
      </w:r>
      <w:r w:rsidRPr="00B4404B">
        <w:rPr>
          <w:rFonts w:ascii="Times New Roman" w:hAnsi="Times New Roman" w:cs="Times New Roman"/>
          <w:sz w:val="26"/>
          <w:szCs w:val="26"/>
        </w:rPr>
        <w:t xml:space="preserve"> вследствие чего ухудшается финансово-экономическое положение </w:t>
      </w:r>
      <w:r w:rsidR="002B61B0" w:rsidRPr="00B4404B">
        <w:rPr>
          <w:rFonts w:ascii="Times New Roman" w:hAnsi="Times New Roman" w:cs="Times New Roman"/>
          <w:sz w:val="26"/>
          <w:szCs w:val="26"/>
        </w:rPr>
        <w:t>аграриев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 при </w:t>
      </w:r>
      <w:r w:rsidR="00C758E4" w:rsidRPr="00B4404B">
        <w:rPr>
          <w:rFonts w:ascii="Times New Roman" w:hAnsi="Times New Roman" w:cs="Times New Roman"/>
          <w:sz w:val="26"/>
          <w:szCs w:val="26"/>
        </w:rPr>
        <w:t>недостаточно высок</w:t>
      </w:r>
      <w:r w:rsidR="00CB1B3C" w:rsidRPr="00B4404B">
        <w:rPr>
          <w:rFonts w:ascii="Times New Roman" w:hAnsi="Times New Roman" w:cs="Times New Roman"/>
          <w:sz w:val="26"/>
          <w:szCs w:val="26"/>
        </w:rPr>
        <w:t>ой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 дол</w:t>
      </w:r>
      <w:r w:rsidR="00CB1B3C" w:rsidRPr="00B4404B">
        <w:rPr>
          <w:rFonts w:ascii="Times New Roman" w:hAnsi="Times New Roman" w:cs="Times New Roman"/>
          <w:sz w:val="26"/>
          <w:szCs w:val="26"/>
        </w:rPr>
        <w:t>е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 валового накопления с неоптимальной структурой инвестиционных вложений и их хроническом дефиците;</w:t>
      </w:r>
    </w:p>
    <w:p w14:paraId="11DD89CC" w14:textId="03531233" w:rsidR="00C758E4" w:rsidRPr="00B4404B" w:rsidRDefault="00C758E4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отставание динамики кредитования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сельского хозяйства </w:t>
      </w:r>
      <w:r w:rsidRPr="00B4404B">
        <w:rPr>
          <w:rFonts w:ascii="Times New Roman" w:hAnsi="Times New Roman" w:cs="Times New Roman"/>
          <w:sz w:val="26"/>
          <w:szCs w:val="26"/>
        </w:rPr>
        <w:t>от сложившихся темпов роста объемов кредитования в целом по экономике при высокой ключевой ставке Центрального Банка;</w:t>
      </w:r>
    </w:p>
    <w:p w14:paraId="2079AD9D" w14:textId="371652D4" w:rsidR="007021D9" w:rsidRPr="00B4404B" w:rsidRDefault="007021D9" w:rsidP="00CB1B3C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lastRenderedPageBreak/>
        <w:t xml:space="preserve">сравнительно медленные темпы инновационно-инвестиционного развития сельского хозяйства, 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осложняющиеся </w:t>
      </w:r>
      <w:r w:rsidRPr="00B4404B">
        <w:rPr>
          <w:rFonts w:ascii="Times New Roman" w:hAnsi="Times New Roman" w:cs="Times New Roman"/>
          <w:sz w:val="26"/>
          <w:szCs w:val="26"/>
        </w:rPr>
        <w:t xml:space="preserve">сохраняющейся зависимостью от 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зарубежных </w:t>
      </w:r>
      <w:r w:rsidRPr="00B4404B">
        <w:rPr>
          <w:rFonts w:ascii="Times New Roman" w:hAnsi="Times New Roman" w:cs="Times New Roman"/>
          <w:sz w:val="26"/>
          <w:szCs w:val="26"/>
        </w:rPr>
        <w:t xml:space="preserve">поставщиков </w:t>
      </w:r>
      <w:r w:rsidR="00C758E4" w:rsidRPr="00B4404B">
        <w:rPr>
          <w:rFonts w:ascii="Times New Roman" w:hAnsi="Times New Roman" w:cs="Times New Roman"/>
          <w:sz w:val="26"/>
          <w:szCs w:val="26"/>
        </w:rPr>
        <w:t xml:space="preserve">новейших </w:t>
      </w:r>
      <w:r w:rsidRPr="00B4404B">
        <w:rPr>
          <w:rFonts w:ascii="Times New Roman" w:hAnsi="Times New Roman" w:cs="Times New Roman"/>
          <w:sz w:val="26"/>
          <w:szCs w:val="26"/>
        </w:rPr>
        <w:t xml:space="preserve">средств производства </w:t>
      </w:r>
      <w:r w:rsidR="00F62F2B" w:rsidRPr="00B4404B">
        <w:rPr>
          <w:rFonts w:ascii="Times New Roman" w:hAnsi="Times New Roman" w:cs="Times New Roman"/>
          <w:sz w:val="26"/>
          <w:szCs w:val="26"/>
        </w:rPr>
        <w:t>и технологий</w:t>
      </w:r>
      <w:r w:rsidRPr="00B4404B">
        <w:rPr>
          <w:rFonts w:ascii="Times New Roman" w:hAnsi="Times New Roman" w:cs="Times New Roman"/>
          <w:sz w:val="26"/>
          <w:szCs w:val="26"/>
        </w:rPr>
        <w:t>.</w:t>
      </w:r>
    </w:p>
    <w:p w14:paraId="40ECF5C9" w14:textId="4100B74F" w:rsidR="007021D9" w:rsidRPr="00B4404B" w:rsidRDefault="00191352" w:rsidP="00CB1B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В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современных условиях 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особую важность приобретает формирование целостной и сбалансированной системы стратегического планирования и прогнозирования развития </w:t>
      </w:r>
      <w:r w:rsidRPr="00B4404B">
        <w:rPr>
          <w:rFonts w:ascii="Times New Roman" w:hAnsi="Times New Roman" w:cs="Times New Roman"/>
          <w:sz w:val="26"/>
          <w:szCs w:val="26"/>
        </w:rPr>
        <w:t>АПК</w:t>
      </w:r>
      <w:r w:rsidR="007021D9" w:rsidRPr="00B4404B">
        <w:rPr>
          <w:rFonts w:ascii="Times New Roman" w:hAnsi="Times New Roman" w:cs="Times New Roman"/>
          <w:sz w:val="26"/>
          <w:szCs w:val="26"/>
        </w:rPr>
        <w:t>, ускоренного наращивания производства сельскохозяйственной и продовольственной продукции, по которым не достигнуты индикаторы самообеспеченности.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 При этом т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рансформация сельского хозяйства из ресурсоемкого и импортозависимого </w:t>
      </w:r>
      <w:r w:rsidR="000F0AAA" w:rsidRPr="00B4404B">
        <w:rPr>
          <w:rFonts w:ascii="Times New Roman" w:hAnsi="Times New Roman" w:cs="Times New Roman"/>
          <w:sz w:val="26"/>
          <w:szCs w:val="26"/>
        </w:rPr>
        <w:t>сектора экономики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 в высокотехнологичную и конкурентоспособную отрасль будет способствовать устойчивому ведению агропромышленного производства</w:t>
      </w:r>
      <w:r w:rsidRPr="00B4404B">
        <w:rPr>
          <w:rFonts w:ascii="Times New Roman" w:hAnsi="Times New Roman" w:cs="Times New Roman"/>
          <w:sz w:val="26"/>
          <w:szCs w:val="26"/>
        </w:rPr>
        <w:t>,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надежно </w:t>
      </w:r>
      <w:r w:rsidR="007021D9" w:rsidRPr="00B4404B">
        <w:rPr>
          <w:rFonts w:ascii="Times New Roman" w:hAnsi="Times New Roman" w:cs="Times New Roman"/>
          <w:sz w:val="26"/>
          <w:szCs w:val="26"/>
        </w:rPr>
        <w:t xml:space="preserve">гарантировать обеспечение продовольственной </w:t>
      </w:r>
      <w:r w:rsidRPr="00B4404B">
        <w:rPr>
          <w:rFonts w:ascii="Times New Roman" w:hAnsi="Times New Roman" w:cs="Times New Roman"/>
          <w:sz w:val="26"/>
          <w:szCs w:val="26"/>
        </w:rPr>
        <w:t>и технологической независимости</w:t>
      </w:r>
      <w:r w:rsidR="007021D9" w:rsidRPr="00B4404B">
        <w:rPr>
          <w:rFonts w:ascii="Times New Roman" w:hAnsi="Times New Roman" w:cs="Times New Roman"/>
          <w:sz w:val="26"/>
          <w:szCs w:val="26"/>
        </w:rPr>
        <w:t>.</w:t>
      </w:r>
    </w:p>
    <w:p w14:paraId="3BC2DA96" w14:textId="6DD49898" w:rsidR="000F0AAA" w:rsidRPr="00B4404B" w:rsidRDefault="000F0AAA" w:rsidP="00CB1B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В целях создания </w:t>
      </w:r>
      <w:r w:rsidR="00B4404B">
        <w:rPr>
          <w:rFonts w:ascii="Times New Roman" w:hAnsi="Times New Roman" w:cs="Times New Roman"/>
          <w:sz w:val="26"/>
          <w:szCs w:val="26"/>
        </w:rPr>
        <w:t xml:space="preserve">благоприятных </w:t>
      </w:r>
      <w:r w:rsidRPr="00B4404B">
        <w:rPr>
          <w:rFonts w:ascii="Times New Roman" w:hAnsi="Times New Roman" w:cs="Times New Roman"/>
          <w:sz w:val="26"/>
          <w:szCs w:val="26"/>
        </w:rPr>
        <w:t xml:space="preserve">организационно-экономических условий для </w:t>
      </w:r>
      <w:r w:rsidR="00803FA6" w:rsidRPr="00B4404B">
        <w:rPr>
          <w:rFonts w:ascii="Times New Roman" w:hAnsi="Times New Roman" w:cs="Times New Roman"/>
          <w:sz w:val="26"/>
          <w:szCs w:val="26"/>
        </w:rPr>
        <w:t>необходимого технологического обеспечения продовольственной безопасности секция рекомендует:</w:t>
      </w:r>
    </w:p>
    <w:p w14:paraId="5D9DFB81" w14:textId="1349D3CD" w:rsidR="00994F9E" w:rsidRPr="00B4404B" w:rsidRDefault="00B4404B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Для сбалансированного развития </w:t>
      </w:r>
      <w:r w:rsidR="00BF56D0" w:rsidRPr="00B4404B">
        <w:rPr>
          <w:rFonts w:ascii="Times New Roman" w:hAnsi="Times New Roman" w:cs="Times New Roman"/>
          <w:sz w:val="26"/>
          <w:szCs w:val="26"/>
        </w:rPr>
        <w:t>экономически</w:t>
      </w:r>
      <w:r w:rsidR="00803FA6" w:rsidRPr="00B4404B">
        <w:rPr>
          <w:rFonts w:ascii="Times New Roman" w:hAnsi="Times New Roman" w:cs="Times New Roman"/>
          <w:sz w:val="26"/>
          <w:szCs w:val="26"/>
        </w:rPr>
        <w:t>х</w:t>
      </w:r>
      <w:r w:rsidR="00BF56D0" w:rsidRPr="00B4404B">
        <w:rPr>
          <w:rFonts w:ascii="Times New Roman" w:hAnsi="Times New Roman" w:cs="Times New Roman"/>
          <w:sz w:val="26"/>
          <w:szCs w:val="26"/>
        </w:rPr>
        <w:t xml:space="preserve"> отношени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й </w:t>
      </w:r>
      <w:r w:rsidR="00BF56D0" w:rsidRPr="00B4404B">
        <w:rPr>
          <w:rFonts w:ascii="Times New Roman" w:hAnsi="Times New Roman" w:cs="Times New Roman"/>
          <w:sz w:val="26"/>
          <w:szCs w:val="26"/>
        </w:rPr>
        <w:t xml:space="preserve">в АПК 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сформировать </w:t>
      </w:r>
      <w:r>
        <w:rPr>
          <w:rFonts w:ascii="Times New Roman" w:hAnsi="Times New Roman" w:cs="Times New Roman"/>
          <w:sz w:val="26"/>
          <w:szCs w:val="26"/>
        </w:rPr>
        <w:t xml:space="preserve">организационно-экономический 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механизм </w:t>
      </w:r>
      <w:r w:rsidR="00994F9E" w:rsidRPr="00B4404B">
        <w:rPr>
          <w:rFonts w:ascii="Times New Roman" w:hAnsi="Times New Roman" w:cs="Times New Roman"/>
          <w:sz w:val="26"/>
          <w:szCs w:val="26"/>
        </w:rPr>
        <w:t>активно</w:t>
      </w:r>
      <w:r w:rsidR="00BF56D0" w:rsidRPr="00B4404B">
        <w:rPr>
          <w:rFonts w:ascii="Times New Roman" w:hAnsi="Times New Roman" w:cs="Times New Roman"/>
          <w:sz w:val="26"/>
          <w:szCs w:val="26"/>
        </w:rPr>
        <w:t>го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регулировани</w:t>
      </w:r>
      <w:r w:rsidR="00BF56D0" w:rsidRPr="00B4404B">
        <w:rPr>
          <w:rFonts w:ascii="Times New Roman" w:hAnsi="Times New Roman" w:cs="Times New Roman"/>
          <w:sz w:val="26"/>
          <w:szCs w:val="26"/>
        </w:rPr>
        <w:t>я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цен по всей производственно-сбытовой цепочке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. Для этого </w:t>
      </w:r>
      <w:r>
        <w:rPr>
          <w:rFonts w:ascii="Times New Roman" w:hAnsi="Times New Roman" w:cs="Times New Roman"/>
          <w:sz w:val="26"/>
          <w:szCs w:val="26"/>
        </w:rPr>
        <w:t>следует</w:t>
      </w:r>
      <w:r w:rsidR="00994F9E" w:rsidRPr="00B4404B">
        <w:rPr>
          <w:rFonts w:ascii="Times New Roman" w:hAnsi="Times New Roman" w:cs="Times New Roman"/>
          <w:sz w:val="26"/>
          <w:szCs w:val="26"/>
        </w:rPr>
        <w:t>:</w:t>
      </w:r>
    </w:p>
    <w:p w14:paraId="10C67BC0" w14:textId="7AD5BCBF" w:rsidR="00994F9E" w:rsidRPr="00B4404B" w:rsidRDefault="00994F9E" w:rsidP="00CB1B3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разработать комплексную систему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эффективных </w:t>
      </w:r>
      <w:r w:rsidR="00684CE3" w:rsidRPr="00B4404B">
        <w:rPr>
          <w:rFonts w:ascii="Times New Roman" w:hAnsi="Times New Roman" w:cs="Times New Roman"/>
          <w:sz w:val="26"/>
          <w:szCs w:val="26"/>
        </w:rPr>
        <w:t xml:space="preserve">организационно-экономических </w:t>
      </w:r>
      <w:r w:rsidRPr="00B4404B">
        <w:rPr>
          <w:rFonts w:ascii="Times New Roman" w:hAnsi="Times New Roman" w:cs="Times New Roman"/>
          <w:sz w:val="26"/>
          <w:szCs w:val="26"/>
        </w:rPr>
        <w:t xml:space="preserve">мер по регулированию ценовых отношений в </w:t>
      </w:r>
      <w:r w:rsidR="0074692C" w:rsidRPr="00B4404B">
        <w:rPr>
          <w:rFonts w:ascii="Times New Roman" w:hAnsi="Times New Roman" w:cs="Times New Roman"/>
          <w:sz w:val="26"/>
          <w:szCs w:val="26"/>
        </w:rPr>
        <w:t>АПК</w:t>
      </w:r>
      <w:r w:rsidRPr="00B4404B">
        <w:rPr>
          <w:rFonts w:ascii="Times New Roman" w:hAnsi="Times New Roman" w:cs="Times New Roman"/>
          <w:sz w:val="26"/>
          <w:szCs w:val="26"/>
        </w:rPr>
        <w:t xml:space="preserve"> и закрепить ее нормативно-правовым актом, дополни</w:t>
      </w:r>
      <w:r w:rsidR="00803FA6" w:rsidRPr="00B4404B">
        <w:rPr>
          <w:rFonts w:ascii="Times New Roman" w:hAnsi="Times New Roman" w:cs="Times New Roman"/>
          <w:sz w:val="26"/>
          <w:szCs w:val="26"/>
        </w:rPr>
        <w:t xml:space="preserve">в </w:t>
      </w:r>
      <w:r w:rsidRPr="00B4404B">
        <w:rPr>
          <w:rFonts w:ascii="Times New Roman" w:hAnsi="Times New Roman" w:cs="Times New Roman"/>
          <w:sz w:val="26"/>
          <w:szCs w:val="26"/>
        </w:rPr>
        <w:t xml:space="preserve">статью 6 Федерального закона «О развитии сельского хозяйства» </w:t>
      </w:r>
      <w:r w:rsidR="0003116E" w:rsidRPr="00B4404B">
        <w:rPr>
          <w:rFonts w:ascii="Times New Roman" w:hAnsi="Times New Roman" w:cs="Times New Roman"/>
          <w:sz w:val="26"/>
          <w:szCs w:val="26"/>
        </w:rPr>
        <w:t xml:space="preserve">позицией, определяющей введение </w:t>
      </w:r>
      <w:r w:rsidRPr="00B4404B">
        <w:rPr>
          <w:rFonts w:ascii="Times New Roman" w:hAnsi="Times New Roman" w:cs="Times New Roman"/>
          <w:sz w:val="26"/>
          <w:szCs w:val="26"/>
        </w:rPr>
        <w:t>механизм</w:t>
      </w:r>
      <w:r w:rsidR="0003116E" w:rsidRPr="00B4404B">
        <w:rPr>
          <w:rFonts w:ascii="Times New Roman" w:hAnsi="Times New Roman" w:cs="Times New Roman"/>
          <w:sz w:val="26"/>
          <w:szCs w:val="26"/>
        </w:rPr>
        <w:t xml:space="preserve">а </w:t>
      </w:r>
      <w:r w:rsidRPr="00B4404B">
        <w:rPr>
          <w:rFonts w:ascii="Times New Roman" w:hAnsi="Times New Roman" w:cs="Times New Roman"/>
          <w:sz w:val="26"/>
          <w:szCs w:val="26"/>
        </w:rPr>
        <w:t>поддерж</w:t>
      </w:r>
      <w:r w:rsidR="00B4404B">
        <w:rPr>
          <w:rFonts w:ascii="Times New Roman" w:hAnsi="Times New Roman" w:cs="Times New Roman"/>
          <w:sz w:val="26"/>
          <w:szCs w:val="26"/>
        </w:rPr>
        <w:t>ки</w:t>
      </w:r>
      <w:r w:rsidRPr="00B4404B">
        <w:rPr>
          <w:rFonts w:ascii="Times New Roman" w:hAnsi="Times New Roman" w:cs="Times New Roman"/>
          <w:sz w:val="26"/>
          <w:szCs w:val="26"/>
        </w:rPr>
        <w:t xml:space="preserve"> паритета индексов цен на сельскохозяйственную и промышленную продукцию;</w:t>
      </w:r>
    </w:p>
    <w:p w14:paraId="451E5758" w14:textId="4DEC0700" w:rsidR="002C66BA" w:rsidRPr="00B4404B" w:rsidRDefault="00CB1B3C" w:rsidP="00CB1B3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включить 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в Государственную программу развития сельского хозяйства и регулирования рынков сельскохозяйственной продукции, сырья и продовольствия отдельный раздел по регулированию ценовой ситуации в </w:t>
      </w:r>
      <w:r w:rsidR="0049506D" w:rsidRPr="00B4404B">
        <w:rPr>
          <w:rFonts w:ascii="Times New Roman" w:hAnsi="Times New Roman" w:cs="Times New Roman"/>
          <w:sz w:val="26"/>
          <w:szCs w:val="26"/>
        </w:rPr>
        <w:t>АПК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с целевым финансовым обеспечением</w:t>
      </w:r>
      <w:r w:rsidR="00007D74" w:rsidRPr="00B4404B">
        <w:rPr>
          <w:rFonts w:ascii="Times New Roman" w:hAnsi="Times New Roman" w:cs="Times New Roman"/>
          <w:sz w:val="26"/>
          <w:szCs w:val="26"/>
        </w:rPr>
        <w:t>;</w:t>
      </w:r>
    </w:p>
    <w:p w14:paraId="380992D3" w14:textId="72D55759" w:rsidR="002C66BA" w:rsidRPr="00B4404B" w:rsidRDefault="002C66BA" w:rsidP="00CB1B3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создать цифровую платформу «Комплексная система мониторинга цен в агропромышленном комплексе», последовательно раскрывающую этапы формирования цен на агропродовольственную продукцию (по самому широкому ассортименту продукции) по всей цепочке, доступную не только министерствам и ведомствам, но и </w:t>
      </w:r>
      <w:r w:rsidR="00CB1B3C" w:rsidRPr="00B4404B">
        <w:rPr>
          <w:rFonts w:ascii="Times New Roman" w:hAnsi="Times New Roman" w:cs="Times New Roman"/>
          <w:sz w:val="26"/>
          <w:szCs w:val="26"/>
        </w:rPr>
        <w:t xml:space="preserve">ее </w:t>
      </w:r>
      <w:r w:rsidRPr="00B4404B">
        <w:rPr>
          <w:rFonts w:ascii="Times New Roman" w:hAnsi="Times New Roman" w:cs="Times New Roman"/>
          <w:sz w:val="26"/>
          <w:szCs w:val="26"/>
        </w:rPr>
        <w:t>производителям, и потребителям;</w:t>
      </w:r>
    </w:p>
    <w:p w14:paraId="4AFC2308" w14:textId="4DB92BAF" w:rsidR="00D86633" w:rsidRPr="00B4404B" w:rsidRDefault="00BB3B31" w:rsidP="00CB1B3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увеличить государственную поддержку отрасли с учетом реального уровня инфляции, особенно в части 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приоритетной поддержки производства сельскохозяйственной продукции, по которой не достигнуты пороговые значения Доктрины продовольственной безопасности, а также проекты по обеспечению технологического суверенитета </w:t>
      </w:r>
      <w:r w:rsidR="0074692C" w:rsidRPr="00B4404B">
        <w:rPr>
          <w:rFonts w:ascii="Times New Roman" w:hAnsi="Times New Roman" w:cs="Times New Roman"/>
          <w:sz w:val="26"/>
          <w:szCs w:val="26"/>
        </w:rPr>
        <w:t>АПК</w:t>
      </w:r>
      <w:r w:rsidR="009E3154" w:rsidRPr="00B4404B">
        <w:rPr>
          <w:rFonts w:ascii="Times New Roman" w:hAnsi="Times New Roman" w:cs="Times New Roman"/>
          <w:sz w:val="26"/>
          <w:szCs w:val="26"/>
        </w:rPr>
        <w:t>;</w:t>
      </w:r>
    </w:p>
    <w:p w14:paraId="29864034" w14:textId="4B6AC3F1" w:rsidR="00994F9E" w:rsidRPr="00B4404B" w:rsidRDefault="0003116E" w:rsidP="00CB1B3C">
      <w:pPr>
        <w:pStyle w:val="a3"/>
        <w:numPr>
          <w:ilvl w:val="0"/>
          <w:numId w:val="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с</w:t>
      </w:r>
      <w:r w:rsidR="00D86633" w:rsidRPr="00B4404B">
        <w:rPr>
          <w:rFonts w:ascii="Times New Roman" w:hAnsi="Times New Roman" w:cs="Times New Roman"/>
          <w:sz w:val="26"/>
          <w:szCs w:val="26"/>
        </w:rPr>
        <w:t>формировать необходимые объемы и механизмы государственной поддержки в соответствии с разработанными и утвержденными планами на основе применения комплексной системы индикативного планирования.</w:t>
      </w:r>
    </w:p>
    <w:p w14:paraId="5E57B220" w14:textId="190EE44B" w:rsidR="00994F9E" w:rsidRPr="00B4404B" w:rsidRDefault="0003116E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2. Обеспечить </w:t>
      </w:r>
      <w:r w:rsidR="00D86633" w:rsidRPr="00B4404B">
        <w:rPr>
          <w:rFonts w:ascii="Times New Roman" w:hAnsi="Times New Roman" w:cs="Times New Roman"/>
          <w:sz w:val="26"/>
          <w:szCs w:val="26"/>
        </w:rPr>
        <w:t>эффективн</w:t>
      </w:r>
      <w:r w:rsidRPr="00B4404B">
        <w:rPr>
          <w:rFonts w:ascii="Times New Roman" w:hAnsi="Times New Roman" w:cs="Times New Roman"/>
          <w:sz w:val="26"/>
          <w:szCs w:val="26"/>
        </w:rPr>
        <w:t>ое</w:t>
      </w:r>
      <w:r w:rsidR="00D86633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994F9E" w:rsidRPr="00B4404B">
        <w:rPr>
          <w:rFonts w:ascii="Times New Roman" w:hAnsi="Times New Roman" w:cs="Times New Roman"/>
          <w:sz w:val="26"/>
          <w:szCs w:val="26"/>
        </w:rPr>
        <w:t>использова</w:t>
      </w:r>
      <w:r w:rsidRPr="00B4404B">
        <w:rPr>
          <w:rFonts w:ascii="Times New Roman" w:hAnsi="Times New Roman" w:cs="Times New Roman"/>
          <w:sz w:val="26"/>
          <w:szCs w:val="26"/>
        </w:rPr>
        <w:t xml:space="preserve">ние </w:t>
      </w:r>
      <w:r w:rsidR="00994F9E" w:rsidRPr="00B4404B">
        <w:rPr>
          <w:rFonts w:ascii="Times New Roman" w:hAnsi="Times New Roman" w:cs="Times New Roman"/>
          <w:sz w:val="26"/>
          <w:szCs w:val="26"/>
        </w:rPr>
        <w:t>конкурентны</w:t>
      </w:r>
      <w:r w:rsidRPr="00B4404B">
        <w:rPr>
          <w:rFonts w:ascii="Times New Roman" w:hAnsi="Times New Roman" w:cs="Times New Roman"/>
          <w:sz w:val="26"/>
          <w:szCs w:val="26"/>
        </w:rPr>
        <w:t xml:space="preserve">х </w:t>
      </w:r>
      <w:r w:rsidR="00994F9E" w:rsidRPr="00B4404B">
        <w:rPr>
          <w:rFonts w:ascii="Times New Roman" w:hAnsi="Times New Roman" w:cs="Times New Roman"/>
          <w:sz w:val="26"/>
          <w:szCs w:val="26"/>
        </w:rPr>
        <w:t>преимуществ</w:t>
      </w:r>
      <w:r w:rsidRPr="00B4404B">
        <w:rPr>
          <w:rFonts w:ascii="Times New Roman" w:hAnsi="Times New Roman" w:cs="Times New Roman"/>
          <w:sz w:val="26"/>
          <w:szCs w:val="26"/>
        </w:rPr>
        <w:t xml:space="preserve"> территорий в контексте пространственного развития АПК на основе 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концентрации производства отдельных видов сельскохозяйственной продукции в регионах с наиболее </w:t>
      </w:r>
      <w:r w:rsidR="00994F9E" w:rsidRPr="00B4404B">
        <w:rPr>
          <w:rFonts w:ascii="Times New Roman" w:hAnsi="Times New Roman" w:cs="Times New Roman"/>
          <w:sz w:val="26"/>
          <w:szCs w:val="26"/>
        </w:rPr>
        <w:lastRenderedPageBreak/>
        <w:t>благоприятными агроклиматическими условиями и выгодным экономико-географическим расположением</w:t>
      </w:r>
      <w:r w:rsidRPr="00B4404B">
        <w:rPr>
          <w:rFonts w:ascii="Times New Roman" w:hAnsi="Times New Roman" w:cs="Times New Roman"/>
          <w:sz w:val="26"/>
          <w:szCs w:val="26"/>
        </w:rPr>
        <w:t>.</w:t>
      </w:r>
    </w:p>
    <w:p w14:paraId="32B12735" w14:textId="7055724D" w:rsidR="00994F9E" w:rsidRPr="00B4404B" w:rsidRDefault="0003116E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3.</w:t>
      </w:r>
      <w:r w:rsidR="00325B5D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325B5D" w:rsidRPr="00B4404B">
        <w:rPr>
          <w:rFonts w:ascii="Times New Roman" w:hAnsi="Times New Roman" w:cs="Times New Roman"/>
          <w:sz w:val="26"/>
          <w:szCs w:val="26"/>
        </w:rPr>
        <w:t>Изменить кредитную политику государства, направив её на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325B5D" w:rsidRPr="00B4404B">
        <w:rPr>
          <w:rFonts w:ascii="Times New Roman" w:hAnsi="Times New Roman" w:cs="Times New Roman"/>
          <w:sz w:val="26"/>
          <w:szCs w:val="26"/>
        </w:rPr>
        <w:t xml:space="preserve">стимулирование </w:t>
      </w:r>
      <w:r w:rsidR="00994F9E" w:rsidRPr="00B4404B">
        <w:rPr>
          <w:rFonts w:ascii="Times New Roman" w:hAnsi="Times New Roman" w:cs="Times New Roman"/>
          <w:sz w:val="26"/>
          <w:szCs w:val="26"/>
        </w:rPr>
        <w:t>инвестиционной активности</w:t>
      </w:r>
      <w:r w:rsidR="00BF56D0" w:rsidRPr="00B4404B">
        <w:rPr>
          <w:rFonts w:ascii="Times New Roman" w:hAnsi="Times New Roman" w:cs="Times New Roman"/>
          <w:sz w:val="26"/>
          <w:szCs w:val="26"/>
        </w:rPr>
        <w:t>,</w:t>
      </w:r>
      <w:r w:rsidR="00994F9E" w:rsidRPr="00B4404B">
        <w:rPr>
          <w:rFonts w:ascii="Times New Roman" w:hAnsi="Times New Roman" w:cs="Times New Roman"/>
          <w:sz w:val="26"/>
          <w:szCs w:val="26"/>
        </w:rPr>
        <w:t xml:space="preserve"> для чего необходимо:</w:t>
      </w:r>
    </w:p>
    <w:p w14:paraId="5139F172" w14:textId="12662789" w:rsidR="00994F9E" w:rsidRPr="00B4404B" w:rsidRDefault="00994F9E" w:rsidP="00CB1B3C">
      <w:pPr>
        <w:pStyle w:val="a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изменить действующий механизм льготного кредитования, </w:t>
      </w:r>
      <w:r w:rsidR="00B4404B">
        <w:rPr>
          <w:rFonts w:ascii="Times New Roman" w:hAnsi="Times New Roman" w:cs="Times New Roman"/>
          <w:sz w:val="26"/>
          <w:szCs w:val="26"/>
        </w:rPr>
        <w:t>ориентированный</w:t>
      </w:r>
      <w:r w:rsidR="00325B5D" w:rsidRPr="00B4404B">
        <w:rPr>
          <w:rFonts w:ascii="Times New Roman" w:hAnsi="Times New Roman" w:cs="Times New Roman"/>
          <w:sz w:val="26"/>
          <w:szCs w:val="26"/>
        </w:rPr>
        <w:t xml:space="preserve"> в настоящее время преимущественно на </w:t>
      </w:r>
      <w:r w:rsidRPr="00B4404B">
        <w:rPr>
          <w:rFonts w:ascii="Times New Roman" w:hAnsi="Times New Roman" w:cs="Times New Roman"/>
          <w:sz w:val="26"/>
          <w:szCs w:val="26"/>
        </w:rPr>
        <w:t xml:space="preserve">поддержку банковских структур, а не сельскохозяйственных товаропроизводителей, одновременно усилив контроль за выделением и расходованием средств государственной поддержки, включая использование цифрового рубля; </w:t>
      </w:r>
    </w:p>
    <w:p w14:paraId="36F09069" w14:textId="49DDD904" w:rsidR="00D11E82" w:rsidRPr="00B4404B" w:rsidRDefault="00994F9E" w:rsidP="00CB1B3C">
      <w:pPr>
        <w:pStyle w:val="a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обеспечить физическую и экономическую доступность </w:t>
      </w:r>
      <w:r w:rsidR="00BF56D0" w:rsidRPr="00B4404B">
        <w:rPr>
          <w:rFonts w:ascii="Times New Roman" w:hAnsi="Times New Roman" w:cs="Times New Roman"/>
          <w:sz w:val="26"/>
          <w:szCs w:val="26"/>
        </w:rPr>
        <w:t>инвестиц</w:t>
      </w:r>
      <w:r w:rsidR="00D86633" w:rsidRPr="00B4404B">
        <w:rPr>
          <w:rFonts w:ascii="Times New Roman" w:hAnsi="Times New Roman" w:cs="Times New Roman"/>
          <w:sz w:val="26"/>
          <w:szCs w:val="26"/>
        </w:rPr>
        <w:t>и</w:t>
      </w:r>
      <w:r w:rsidR="00BF56D0" w:rsidRPr="00B4404B">
        <w:rPr>
          <w:rFonts w:ascii="Times New Roman" w:hAnsi="Times New Roman" w:cs="Times New Roman"/>
          <w:sz w:val="26"/>
          <w:szCs w:val="26"/>
        </w:rPr>
        <w:t>онных</w:t>
      </w:r>
      <w:r w:rsidRPr="00B4404B">
        <w:rPr>
          <w:rFonts w:ascii="Times New Roman" w:hAnsi="Times New Roman" w:cs="Times New Roman"/>
          <w:sz w:val="26"/>
          <w:szCs w:val="26"/>
        </w:rPr>
        <w:t xml:space="preserve"> ресурсов</w:t>
      </w:r>
      <w:r w:rsidR="00D11E82" w:rsidRPr="00B4404B">
        <w:rPr>
          <w:rFonts w:ascii="Times New Roman" w:hAnsi="Times New Roman" w:cs="Times New Roman"/>
          <w:sz w:val="26"/>
          <w:szCs w:val="26"/>
        </w:rPr>
        <w:t xml:space="preserve">, приняв долгосрочную программу по «длинным» кредитам </w:t>
      </w:r>
      <w:r w:rsidR="00325B5D" w:rsidRPr="00B4404B">
        <w:rPr>
          <w:rFonts w:ascii="Times New Roman" w:hAnsi="Times New Roman" w:cs="Times New Roman"/>
          <w:sz w:val="26"/>
          <w:szCs w:val="26"/>
        </w:rPr>
        <w:t xml:space="preserve">со ставками </w:t>
      </w:r>
      <w:r w:rsidR="00D11E82" w:rsidRPr="00B4404B">
        <w:rPr>
          <w:rFonts w:ascii="Times New Roman" w:hAnsi="Times New Roman" w:cs="Times New Roman"/>
          <w:sz w:val="26"/>
          <w:szCs w:val="26"/>
        </w:rPr>
        <w:t xml:space="preserve">не выше </w:t>
      </w:r>
      <w:r w:rsidR="00BF56D0" w:rsidRPr="00B4404B">
        <w:rPr>
          <w:rFonts w:ascii="Times New Roman" w:hAnsi="Times New Roman" w:cs="Times New Roman"/>
          <w:sz w:val="26"/>
          <w:szCs w:val="26"/>
        </w:rPr>
        <w:t>3-5</w:t>
      </w:r>
      <w:r w:rsidR="00D11E82" w:rsidRPr="00B4404B">
        <w:rPr>
          <w:rFonts w:ascii="Times New Roman" w:hAnsi="Times New Roman" w:cs="Times New Roman"/>
          <w:sz w:val="26"/>
          <w:szCs w:val="26"/>
        </w:rPr>
        <w:t xml:space="preserve"> процентов годовых;</w:t>
      </w:r>
    </w:p>
    <w:p w14:paraId="2092472A" w14:textId="77777777" w:rsidR="009E3154" w:rsidRPr="00B4404B" w:rsidRDefault="00994F9E" w:rsidP="00CB1B3C">
      <w:pPr>
        <w:pStyle w:val="a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осуществить переход к механизму прямой компенсации части капитальных затрат при строительстве высокотехнологичных объектов инвестирования с использованием отечественного оборудования.</w:t>
      </w:r>
    </w:p>
    <w:p w14:paraId="0CF08A4A" w14:textId="04C3245D" w:rsidR="009E3154" w:rsidRPr="00B4404B" w:rsidRDefault="00325B5D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4. Разработать и </w:t>
      </w:r>
      <w:r w:rsidR="009E3154" w:rsidRPr="00B4404B">
        <w:rPr>
          <w:rFonts w:ascii="Times New Roman" w:hAnsi="Times New Roman" w:cs="Times New Roman"/>
          <w:sz w:val="26"/>
          <w:szCs w:val="26"/>
        </w:rPr>
        <w:t>принять Федеральный закон «О развитии сельских территорий»</w:t>
      </w:r>
      <w:r w:rsidRPr="00B4404B">
        <w:rPr>
          <w:rFonts w:ascii="Times New Roman" w:hAnsi="Times New Roman" w:cs="Times New Roman"/>
          <w:sz w:val="26"/>
          <w:szCs w:val="26"/>
        </w:rPr>
        <w:t xml:space="preserve">, </w:t>
      </w:r>
      <w:r w:rsidR="00C7718D">
        <w:rPr>
          <w:rFonts w:ascii="Times New Roman" w:hAnsi="Times New Roman" w:cs="Times New Roman"/>
          <w:sz w:val="26"/>
          <w:szCs w:val="26"/>
        </w:rPr>
        <w:t>направленный на</w:t>
      </w:r>
      <w:r w:rsidRPr="00B4404B">
        <w:rPr>
          <w:rFonts w:ascii="Times New Roman" w:hAnsi="Times New Roman" w:cs="Times New Roman"/>
          <w:sz w:val="26"/>
          <w:szCs w:val="26"/>
        </w:rPr>
        <w:t xml:space="preserve"> их развитие </w:t>
      </w:r>
      <w:r w:rsidR="009E3154" w:rsidRPr="00B4404B">
        <w:rPr>
          <w:rFonts w:ascii="Times New Roman" w:hAnsi="Times New Roman" w:cs="Times New Roman"/>
          <w:sz w:val="26"/>
          <w:szCs w:val="26"/>
        </w:rPr>
        <w:t>как единой</w:t>
      </w:r>
      <w:r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9E3154" w:rsidRPr="00B4404B">
        <w:rPr>
          <w:rFonts w:ascii="Times New Roman" w:hAnsi="Times New Roman" w:cs="Times New Roman"/>
          <w:sz w:val="26"/>
          <w:szCs w:val="26"/>
        </w:rPr>
        <w:t>и многофункциональной социально-экономической системы.</w:t>
      </w:r>
    </w:p>
    <w:p w14:paraId="0EC2A5E9" w14:textId="1AA93BFD" w:rsidR="005F23EC" w:rsidRPr="00B4404B" w:rsidRDefault="005F23EC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 xml:space="preserve">5. Обеспечить рациональное использование земельных и </w:t>
      </w:r>
      <w:r w:rsidR="0069402B" w:rsidRPr="00B4404B">
        <w:rPr>
          <w:rFonts w:ascii="Times New Roman" w:hAnsi="Times New Roman" w:cs="Times New Roman"/>
          <w:sz w:val="26"/>
          <w:szCs w:val="26"/>
        </w:rPr>
        <w:t>водных ресурсов АПК на основе территориальных схем и проектов землеустройства сельских территорий и восстановления мелиоративных систем.</w:t>
      </w:r>
    </w:p>
    <w:p w14:paraId="7AFE01EC" w14:textId="64FBE018" w:rsidR="00994F9E" w:rsidRPr="00B4404B" w:rsidRDefault="0069402B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6</w:t>
      </w:r>
      <w:r w:rsidR="009E3154" w:rsidRPr="00B4404B">
        <w:rPr>
          <w:rFonts w:ascii="Times New Roman" w:hAnsi="Times New Roman" w:cs="Times New Roman"/>
          <w:sz w:val="26"/>
          <w:szCs w:val="26"/>
        </w:rPr>
        <w:t>.</w:t>
      </w:r>
      <w:r w:rsidR="00EF257B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994F9E" w:rsidRPr="00B4404B">
        <w:rPr>
          <w:rFonts w:ascii="Times New Roman" w:hAnsi="Times New Roman" w:cs="Times New Roman"/>
          <w:sz w:val="26"/>
          <w:szCs w:val="26"/>
        </w:rPr>
        <w:t>Для преодоления технологической уязвимости агропромышленного комплекса</w:t>
      </w:r>
      <w:r w:rsidR="002800B7" w:rsidRPr="00B4404B">
        <w:rPr>
          <w:rFonts w:ascii="Times New Roman" w:hAnsi="Times New Roman" w:cs="Times New Roman"/>
          <w:sz w:val="26"/>
          <w:szCs w:val="26"/>
        </w:rPr>
        <w:t xml:space="preserve"> </w:t>
      </w:r>
      <w:r w:rsidR="00994F9E" w:rsidRPr="00B4404B">
        <w:rPr>
          <w:rFonts w:ascii="Times New Roman" w:hAnsi="Times New Roman" w:cs="Times New Roman"/>
          <w:sz w:val="26"/>
          <w:szCs w:val="26"/>
        </w:rPr>
        <w:t>включить в Доктрину продовольственной безопасности показатели, характеризующие самообеспечение агропромышленного производства отечественными материально-техническими ресурсами.</w:t>
      </w:r>
    </w:p>
    <w:p w14:paraId="7D1EC493" w14:textId="6613F55F" w:rsidR="007021D9" w:rsidRPr="00A536B0" w:rsidRDefault="00B4404B" w:rsidP="00B4404B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A536B0">
        <w:rPr>
          <w:rFonts w:ascii="Times New Roman" w:hAnsi="Times New Roman" w:cs="Times New Roman"/>
          <w:spacing w:val="-4"/>
          <w:sz w:val="26"/>
          <w:szCs w:val="26"/>
        </w:rPr>
        <w:t>В</w:t>
      </w:r>
      <w:r w:rsidR="009E3154" w:rsidRPr="00A536B0">
        <w:rPr>
          <w:rFonts w:ascii="Times New Roman" w:hAnsi="Times New Roman" w:cs="Times New Roman"/>
          <w:spacing w:val="-4"/>
          <w:sz w:val="26"/>
          <w:szCs w:val="26"/>
        </w:rPr>
        <w:t xml:space="preserve"> целях </w:t>
      </w:r>
      <w:r w:rsidR="00CB1B3C" w:rsidRPr="00A536B0">
        <w:rPr>
          <w:rFonts w:ascii="Times New Roman" w:hAnsi="Times New Roman" w:cs="Times New Roman"/>
          <w:spacing w:val="-4"/>
          <w:sz w:val="26"/>
          <w:szCs w:val="26"/>
        </w:rPr>
        <w:t xml:space="preserve">более активного </w:t>
      </w:r>
      <w:r w:rsidR="009E3154" w:rsidRPr="00A536B0">
        <w:rPr>
          <w:rFonts w:ascii="Times New Roman" w:hAnsi="Times New Roman" w:cs="Times New Roman"/>
          <w:spacing w:val="-4"/>
          <w:sz w:val="26"/>
          <w:szCs w:val="26"/>
        </w:rPr>
        <w:t>п</w:t>
      </w:r>
      <w:r w:rsidR="007021D9" w:rsidRPr="00A536B0">
        <w:rPr>
          <w:rFonts w:ascii="Times New Roman" w:hAnsi="Times New Roman" w:cs="Times New Roman"/>
          <w:spacing w:val="-4"/>
          <w:sz w:val="26"/>
          <w:szCs w:val="26"/>
        </w:rPr>
        <w:t>ереход</w:t>
      </w:r>
      <w:r w:rsidR="009E3154" w:rsidRPr="00A536B0">
        <w:rPr>
          <w:rFonts w:ascii="Times New Roman" w:hAnsi="Times New Roman" w:cs="Times New Roman"/>
          <w:spacing w:val="-4"/>
          <w:sz w:val="26"/>
          <w:szCs w:val="26"/>
        </w:rPr>
        <w:t>а</w:t>
      </w:r>
      <w:r w:rsidR="007021D9" w:rsidRPr="00A536B0">
        <w:rPr>
          <w:rFonts w:ascii="Times New Roman" w:hAnsi="Times New Roman" w:cs="Times New Roman"/>
          <w:spacing w:val="-4"/>
          <w:sz w:val="26"/>
          <w:szCs w:val="26"/>
        </w:rPr>
        <w:t xml:space="preserve"> агропромышленного комплекса на инновационно-инвестиционную модель развития, нацеленную на технологическую независимость и гарантию продовольственного суверенитета страны, </w:t>
      </w:r>
      <w:r w:rsidR="009E3154" w:rsidRPr="00A536B0">
        <w:rPr>
          <w:rFonts w:ascii="Times New Roman" w:hAnsi="Times New Roman" w:cs="Times New Roman"/>
          <w:spacing w:val="-4"/>
          <w:sz w:val="26"/>
          <w:szCs w:val="26"/>
        </w:rPr>
        <w:t>необходимо</w:t>
      </w:r>
      <w:r w:rsidR="00CB1B3C" w:rsidRPr="00A536B0">
        <w:rPr>
          <w:rFonts w:ascii="Times New Roman" w:hAnsi="Times New Roman" w:cs="Times New Roman"/>
          <w:spacing w:val="-4"/>
          <w:sz w:val="26"/>
          <w:szCs w:val="26"/>
        </w:rPr>
        <w:t xml:space="preserve"> обеспечить</w:t>
      </w:r>
      <w:r w:rsidR="007021D9" w:rsidRPr="00A536B0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</w:p>
    <w:p w14:paraId="20683277" w14:textId="6219A2B2" w:rsidR="007021D9" w:rsidRPr="00B4404B" w:rsidRDefault="007021D9" w:rsidP="00CB1B3C">
      <w:pPr>
        <w:pStyle w:val="a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B4404B">
        <w:rPr>
          <w:rFonts w:ascii="Times New Roman" w:hAnsi="Times New Roman" w:cs="Times New Roman"/>
          <w:spacing w:val="-2"/>
          <w:sz w:val="26"/>
          <w:szCs w:val="26"/>
        </w:rPr>
        <w:t>ускорен</w:t>
      </w:r>
      <w:r w:rsidR="009E3154" w:rsidRPr="00B4404B">
        <w:rPr>
          <w:rFonts w:ascii="Times New Roman" w:hAnsi="Times New Roman" w:cs="Times New Roman"/>
          <w:spacing w:val="-2"/>
          <w:sz w:val="26"/>
          <w:szCs w:val="26"/>
        </w:rPr>
        <w:t>ие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научно-технологического развития АПК на основе обеспечения интеграции и эффективного взаимодействия между государством, наукой и бизнесом;</w:t>
      </w:r>
    </w:p>
    <w:p w14:paraId="2DC631C9" w14:textId="5A76038D" w:rsidR="007021D9" w:rsidRPr="00B4404B" w:rsidRDefault="007021D9" w:rsidP="00CB1B3C">
      <w:pPr>
        <w:pStyle w:val="a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404B">
        <w:rPr>
          <w:rFonts w:ascii="Times New Roman" w:hAnsi="Times New Roman" w:cs="Times New Roman"/>
          <w:sz w:val="26"/>
          <w:szCs w:val="26"/>
        </w:rPr>
        <w:t>повышени</w:t>
      </w:r>
      <w:r w:rsidR="009E3154" w:rsidRPr="00B4404B">
        <w:rPr>
          <w:rFonts w:ascii="Times New Roman" w:hAnsi="Times New Roman" w:cs="Times New Roman"/>
          <w:sz w:val="26"/>
          <w:szCs w:val="26"/>
        </w:rPr>
        <w:t>е</w:t>
      </w:r>
      <w:r w:rsidRPr="00B4404B">
        <w:rPr>
          <w:rFonts w:ascii="Times New Roman" w:hAnsi="Times New Roman" w:cs="Times New Roman"/>
          <w:sz w:val="26"/>
          <w:szCs w:val="26"/>
        </w:rPr>
        <w:t xml:space="preserve"> инновационно-инвестиционной активности развития всех сфер и отраслей АПК и согласования их межотраслевого и межрегионального взаимодействия на всех уровнях управления агропромышленным комплексом.</w:t>
      </w:r>
    </w:p>
    <w:p w14:paraId="2770AEC8" w14:textId="2C2755A0" w:rsidR="002F6F93" w:rsidRPr="00B4404B" w:rsidRDefault="005F23EC" w:rsidP="00CB1B3C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Секция отмечает, что без должной организации аграрной науки, </w:t>
      </w:r>
      <w:r w:rsidR="00B4404B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необходимого 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>финансирования её развития</w:t>
      </w:r>
      <w:r w:rsidR="00B4404B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и 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обеспечения востребованности </w:t>
      </w:r>
      <w:r w:rsidR="00B4404B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научных 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результатов </w:t>
      </w:r>
      <w:r w:rsidR="007021D9" w:rsidRPr="00B4404B">
        <w:rPr>
          <w:rFonts w:ascii="Times New Roman" w:hAnsi="Times New Roman" w:cs="Times New Roman"/>
          <w:spacing w:val="-2"/>
          <w:sz w:val="26"/>
          <w:szCs w:val="26"/>
        </w:rPr>
        <w:t>переход АПК на инновационно-инвестиционную модель развития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невозможен. Формирование на её основе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нов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ого 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>технологическ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ого 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>уклад</w:t>
      </w:r>
      <w:r w:rsidRPr="00B4404B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и достижение 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>технико-технологическ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>ого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суверенитет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>а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2509E9" w:rsidRPr="00B4404B">
        <w:rPr>
          <w:rFonts w:ascii="Times New Roman" w:hAnsi="Times New Roman" w:cs="Times New Roman"/>
          <w:spacing w:val="-2"/>
          <w:sz w:val="26"/>
          <w:szCs w:val="26"/>
        </w:rPr>
        <w:t>в отечественном АПК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позвол</w:t>
      </w:r>
      <w:r w:rsidR="00CB6D59">
        <w:rPr>
          <w:rFonts w:ascii="Times New Roman" w:hAnsi="Times New Roman" w:cs="Times New Roman"/>
          <w:spacing w:val="-2"/>
          <w:sz w:val="26"/>
          <w:szCs w:val="26"/>
        </w:rPr>
        <w:t>я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т не только обеспечить национальную продовольственную безопасность, но и повысить роль страны в качестве крупного мирового экспортера </w:t>
      </w:r>
      <w:r w:rsidR="0074692C" w:rsidRPr="00B4404B">
        <w:rPr>
          <w:rFonts w:ascii="Times New Roman" w:hAnsi="Times New Roman" w:cs="Times New Roman"/>
          <w:spacing w:val="-2"/>
          <w:sz w:val="26"/>
          <w:szCs w:val="26"/>
        </w:rPr>
        <w:t>агропродовольственной</w:t>
      </w:r>
      <w:r w:rsidR="00994F9E" w:rsidRPr="00B4404B">
        <w:rPr>
          <w:rFonts w:ascii="Times New Roman" w:hAnsi="Times New Roman" w:cs="Times New Roman"/>
          <w:spacing w:val="-2"/>
          <w:sz w:val="26"/>
          <w:szCs w:val="26"/>
        </w:rPr>
        <w:t xml:space="preserve"> продукции.</w:t>
      </w:r>
    </w:p>
    <w:p w14:paraId="79EACFDC" w14:textId="77777777" w:rsidR="00CA4412" w:rsidRDefault="00CA4412" w:rsidP="00CB1B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351120" w14:textId="5C2E2FE1" w:rsidR="00CA4412" w:rsidRPr="00CA4412" w:rsidRDefault="00E47696" w:rsidP="00CB1B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 </w:t>
      </w:r>
      <w:r w:rsidR="00CA4412">
        <w:rPr>
          <w:rFonts w:ascii="Times New Roman" w:hAnsi="Times New Roman" w:cs="Times New Roman"/>
          <w:sz w:val="26"/>
          <w:szCs w:val="26"/>
        </w:rPr>
        <w:t>октября 2026 г.</w:t>
      </w:r>
    </w:p>
    <w:sectPr w:rsidR="00CA4412" w:rsidRPr="00CA4412" w:rsidSect="00A536B0">
      <w:foot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B108" w14:textId="77777777" w:rsidR="00ED73BA" w:rsidRDefault="00ED73BA" w:rsidP="00994F9E">
      <w:pPr>
        <w:spacing w:after="0" w:line="240" w:lineRule="auto"/>
      </w:pPr>
      <w:r>
        <w:separator/>
      </w:r>
    </w:p>
  </w:endnote>
  <w:endnote w:type="continuationSeparator" w:id="0">
    <w:p w14:paraId="375313D3" w14:textId="77777777" w:rsidR="00ED73BA" w:rsidRDefault="00ED73BA" w:rsidP="0099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2085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115E6E" w14:textId="77777777" w:rsidR="00994F9E" w:rsidRPr="00D11E82" w:rsidRDefault="00994F9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11E8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11E8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11E8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3C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11E8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FE307" w14:textId="77777777" w:rsidR="00ED73BA" w:rsidRDefault="00ED73BA" w:rsidP="00994F9E">
      <w:pPr>
        <w:spacing w:after="0" w:line="240" w:lineRule="auto"/>
      </w:pPr>
      <w:r>
        <w:separator/>
      </w:r>
    </w:p>
  </w:footnote>
  <w:footnote w:type="continuationSeparator" w:id="0">
    <w:p w14:paraId="06B7879F" w14:textId="77777777" w:rsidR="00ED73BA" w:rsidRDefault="00ED73BA" w:rsidP="00994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D3909"/>
    <w:multiLevelType w:val="hybridMultilevel"/>
    <w:tmpl w:val="B1686FA4"/>
    <w:lvl w:ilvl="0" w:tplc="4B5ED4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9A1173"/>
    <w:multiLevelType w:val="hybridMultilevel"/>
    <w:tmpl w:val="1E702EAC"/>
    <w:lvl w:ilvl="0" w:tplc="4B5ED4A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1F59ED"/>
    <w:multiLevelType w:val="hybridMultilevel"/>
    <w:tmpl w:val="52C60E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3E746F8"/>
    <w:multiLevelType w:val="hybridMultilevel"/>
    <w:tmpl w:val="4C806194"/>
    <w:lvl w:ilvl="0" w:tplc="C4546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70F9F"/>
    <w:multiLevelType w:val="hybridMultilevel"/>
    <w:tmpl w:val="60F62A4E"/>
    <w:lvl w:ilvl="0" w:tplc="A21C961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7DF444C3"/>
    <w:multiLevelType w:val="hybridMultilevel"/>
    <w:tmpl w:val="1794E43C"/>
    <w:lvl w:ilvl="0" w:tplc="87009C9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FC1562E"/>
    <w:multiLevelType w:val="hybridMultilevel"/>
    <w:tmpl w:val="45DC7F72"/>
    <w:lvl w:ilvl="0" w:tplc="D9007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A6"/>
    <w:rsid w:val="00007D74"/>
    <w:rsid w:val="00013C91"/>
    <w:rsid w:val="000271F4"/>
    <w:rsid w:val="0003116E"/>
    <w:rsid w:val="00041DDB"/>
    <w:rsid w:val="000A739A"/>
    <w:rsid w:val="000B26A3"/>
    <w:rsid w:val="000E4A07"/>
    <w:rsid w:val="000F0AAA"/>
    <w:rsid w:val="000F3CA1"/>
    <w:rsid w:val="00157476"/>
    <w:rsid w:val="00191352"/>
    <w:rsid w:val="00204F02"/>
    <w:rsid w:val="00250717"/>
    <w:rsid w:val="002509E9"/>
    <w:rsid w:val="00255AA1"/>
    <w:rsid w:val="002800B7"/>
    <w:rsid w:val="002915FE"/>
    <w:rsid w:val="002A3063"/>
    <w:rsid w:val="002B61B0"/>
    <w:rsid w:val="002C66BA"/>
    <w:rsid w:val="002E5178"/>
    <w:rsid w:val="002F6F93"/>
    <w:rsid w:val="00325B5D"/>
    <w:rsid w:val="00373B85"/>
    <w:rsid w:val="0049506D"/>
    <w:rsid w:val="004E774E"/>
    <w:rsid w:val="005F23EC"/>
    <w:rsid w:val="005F4882"/>
    <w:rsid w:val="00610121"/>
    <w:rsid w:val="00680AEF"/>
    <w:rsid w:val="00684CE3"/>
    <w:rsid w:val="0069402B"/>
    <w:rsid w:val="006D4DBD"/>
    <w:rsid w:val="007021D9"/>
    <w:rsid w:val="0074692C"/>
    <w:rsid w:val="00760215"/>
    <w:rsid w:val="00791950"/>
    <w:rsid w:val="00803BA6"/>
    <w:rsid w:val="00803FA6"/>
    <w:rsid w:val="0089582E"/>
    <w:rsid w:val="008D785B"/>
    <w:rsid w:val="00907BF7"/>
    <w:rsid w:val="009929CD"/>
    <w:rsid w:val="00994F9E"/>
    <w:rsid w:val="009E1FF0"/>
    <w:rsid w:val="009E3154"/>
    <w:rsid w:val="009F2A3B"/>
    <w:rsid w:val="00A536B0"/>
    <w:rsid w:val="00B4404B"/>
    <w:rsid w:val="00B743CD"/>
    <w:rsid w:val="00BB3B31"/>
    <w:rsid w:val="00BD539C"/>
    <w:rsid w:val="00BF56D0"/>
    <w:rsid w:val="00C758E4"/>
    <w:rsid w:val="00C7718D"/>
    <w:rsid w:val="00CA4412"/>
    <w:rsid w:val="00CB1B3C"/>
    <w:rsid w:val="00CB6D59"/>
    <w:rsid w:val="00D11E82"/>
    <w:rsid w:val="00D52BAB"/>
    <w:rsid w:val="00D63A2B"/>
    <w:rsid w:val="00D86633"/>
    <w:rsid w:val="00DA10D3"/>
    <w:rsid w:val="00DA4392"/>
    <w:rsid w:val="00DA6C31"/>
    <w:rsid w:val="00DD63DA"/>
    <w:rsid w:val="00E342E2"/>
    <w:rsid w:val="00E47696"/>
    <w:rsid w:val="00EC2F46"/>
    <w:rsid w:val="00ED73BA"/>
    <w:rsid w:val="00EF0248"/>
    <w:rsid w:val="00EF257B"/>
    <w:rsid w:val="00F62F2B"/>
    <w:rsid w:val="00F71630"/>
    <w:rsid w:val="00FE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3056"/>
  <w15:chartTrackingRefBased/>
  <w15:docId w15:val="{9079AC00-76C0-42D9-8770-4DFD4067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маркированный,Bullet List,FooterText,numbered,Подпись рисунка,Маркированный список_уровень1,Абзац списка2,Абзац списка3,List Paragraph,strich,2nd Tier Header,Heading1,Colorful List - Accent 11,Обычный Перечисление по ГОСТу,- список"/>
    <w:basedOn w:val="a"/>
    <w:link w:val="a4"/>
    <w:uiPriority w:val="34"/>
    <w:qFormat/>
    <w:rsid w:val="007021D9"/>
    <w:pPr>
      <w:ind w:left="720"/>
      <w:contextualSpacing/>
    </w:pPr>
  </w:style>
  <w:style w:type="character" w:customStyle="1" w:styleId="a4">
    <w:name w:val="Абзац списка Знак"/>
    <w:aliases w:val="ПАРАГРАФ Знак,маркированный Знак,Bullet List Знак,FooterText Знак,numbered Знак,Подпись рисунка Знак,Маркированный список_уровень1 Знак,Абзац списка2 Знак,Абзац списка3 Знак,List Paragraph Знак,strich Знак,2nd Tier Header Знак"/>
    <w:basedOn w:val="a0"/>
    <w:link w:val="a3"/>
    <w:uiPriority w:val="99"/>
    <w:qFormat/>
    <w:locked/>
    <w:rsid w:val="007021D9"/>
  </w:style>
  <w:style w:type="paragraph" w:styleId="a5">
    <w:name w:val="header"/>
    <w:basedOn w:val="a"/>
    <w:link w:val="a6"/>
    <w:uiPriority w:val="99"/>
    <w:unhideWhenUsed/>
    <w:rsid w:val="00994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4F9E"/>
  </w:style>
  <w:style w:type="paragraph" w:styleId="a7">
    <w:name w:val="footer"/>
    <w:basedOn w:val="a"/>
    <w:link w:val="a8"/>
    <w:uiPriority w:val="99"/>
    <w:unhideWhenUsed/>
    <w:rsid w:val="00994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4F9E"/>
  </w:style>
  <w:style w:type="paragraph" w:styleId="a9">
    <w:name w:val="Balloon Text"/>
    <w:basedOn w:val="a"/>
    <w:link w:val="aa"/>
    <w:uiPriority w:val="99"/>
    <w:semiHidden/>
    <w:unhideWhenUsed/>
    <w:rsid w:val="00B7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43CD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qFormat/>
    <w:rsid w:val="00CA4412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Алла</cp:lastModifiedBy>
  <cp:revision>2</cp:revision>
  <cp:lastPrinted>2026-10-09T06:03:00Z</cp:lastPrinted>
  <dcterms:created xsi:type="dcterms:W3CDTF">2026-10-09T06:05:00Z</dcterms:created>
  <dcterms:modified xsi:type="dcterms:W3CDTF">2026-10-09T06:05:00Z</dcterms:modified>
</cp:coreProperties>
</file>