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62" w:rsidRDefault="00AE6462" w:rsidP="00AE6462">
      <w:proofErr w:type="spellStart"/>
      <w:r>
        <w:t>Гнучих</w:t>
      </w:r>
      <w:proofErr w:type="spellEnd"/>
      <w:r>
        <w:t xml:space="preserve"> Е.В., Миргородская А.Г., </w:t>
      </w:r>
      <w:proofErr w:type="spellStart"/>
      <w:r>
        <w:t>Шкидюк</w:t>
      </w:r>
      <w:proofErr w:type="spellEnd"/>
      <w:r>
        <w:t xml:space="preserve"> М.В.</w:t>
      </w:r>
    </w:p>
    <w:p w:rsidR="00AE6462" w:rsidRDefault="00AE6462" w:rsidP="00AE6462"/>
    <w:p w:rsidR="00AE6462" w:rsidRDefault="00AE6462" w:rsidP="00AE6462">
      <w:r>
        <w:t xml:space="preserve">Методика определения массовой доли нерастворимой части в табаке для кальяна / </w:t>
      </w:r>
      <w:proofErr w:type="gramStart"/>
      <w:r>
        <w:t>ФГБНУ  ВНИИТТИ</w:t>
      </w:r>
      <w:proofErr w:type="gramEnd"/>
      <w:r>
        <w:t xml:space="preserve">. – Краснодар, </w:t>
      </w:r>
      <w:proofErr w:type="gramStart"/>
      <w:r>
        <w:t>2017,  9</w:t>
      </w:r>
      <w:proofErr w:type="gramEnd"/>
      <w:r>
        <w:t>с.</w:t>
      </w:r>
    </w:p>
    <w:p w:rsidR="00AE6462" w:rsidRDefault="00AE6462" w:rsidP="00AE6462"/>
    <w:p w:rsidR="00AE6462" w:rsidRDefault="00AE6462" w:rsidP="00AE6462">
      <w:proofErr w:type="spellStart"/>
      <w:r>
        <w:t>Рубр</w:t>
      </w:r>
      <w:proofErr w:type="spellEnd"/>
      <w:r>
        <w:t>.   68.35.39.03</w:t>
      </w:r>
    </w:p>
    <w:p w:rsidR="00AE6462" w:rsidRDefault="00AE6462" w:rsidP="00AE6462"/>
    <w:p w:rsidR="00AE6462" w:rsidRDefault="00AE6462" w:rsidP="00AE6462">
      <w:proofErr w:type="gramStart"/>
      <w:r>
        <w:t>УДК  663.97</w:t>
      </w:r>
      <w:proofErr w:type="gramEnd"/>
    </w:p>
    <w:p w:rsidR="00AE6462" w:rsidRDefault="00AE6462" w:rsidP="00AE6462"/>
    <w:p w:rsidR="00AE6462" w:rsidRDefault="00AE6462" w:rsidP="00AE6462">
      <w:r>
        <w:t xml:space="preserve">Ключ. </w:t>
      </w:r>
      <w:proofErr w:type="gramStart"/>
      <w:r>
        <w:t>слова:  табак</w:t>
      </w:r>
      <w:proofErr w:type="gramEnd"/>
      <w:r>
        <w:t>; методы исследования</w:t>
      </w:r>
    </w:p>
    <w:p w:rsidR="00AE6462" w:rsidRDefault="00AE6462" w:rsidP="00AE6462"/>
    <w:p w:rsidR="00AE6462" w:rsidRDefault="00AE6462" w:rsidP="00AE6462">
      <w:r>
        <w:t xml:space="preserve">      В производстве табака для кальяна используют многокомпонентные смеси, включающие табачное (</w:t>
      </w:r>
      <w:proofErr w:type="spellStart"/>
      <w:r>
        <w:t>нетабачное</w:t>
      </w:r>
      <w:proofErr w:type="spellEnd"/>
      <w:r>
        <w:t>) сырье и специальные добавки. Основные компоненты, входящие в состав табака для кальяна, можно условно разделить по их способности к растворению в воде:</w:t>
      </w:r>
    </w:p>
    <w:p w:rsidR="00AE6462" w:rsidRDefault="00AE6462" w:rsidP="00AE6462"/>
    <w:p w:rsidR="00AE6462" w:rsidRDefault="00AE6462" w:rsidP="00AE6462">
      <w:r>
        <w:t>- нерастворимая в воде часть, состоящая из табачного сырья:</w:t>
      </w:r>
    </w:p>
    <w:p w:rsidR="00AE6462" w:rsidRDefault="00AE6462" w:rsidP="00AE6462"/>
    <w:p w:rsidR="00AE6462" w:rsidRDefault="00AE6462" w:rsidP="00AE6462">
      <w:r>
        <w:t xml:space="preserve">- растворимая часть, состоящая из </w:t>
      </w:r>
      <w:proofErr w:type="spellStart"/>
      <w:r>
        <w:t>нетабачных</w:t>
      </w:r>
      <w:proofErr w:type="spellEnd"/>
      <w:r>
        <w:t xml:space="preserve"> ингредиентов (углеводсодержащие вещества, </w:t>
      </w:r>
      <w:proofErr w:type="spellStart"/>
      <w:r>
        <w:t>ароматизаторы</w:t>
      </w:r>
      <w:proofErr w:type="spellEnd"/>
      <w:r>
        <w:t xml:space="preserve"> пищевые, красители, консерванты и др.).</w:t>
      </w:r>
    </w:p>
    <w:p w:rsidR="00AE6462" w:rsidRDefault="00AE6462" w:rsidP="00AE6462"/>
    <w:p w:rsidR="00AE6462" w:rsidRDefault="00AE6462" w:rsidP="00AE6462">
      <w:r>
        <w:t xml:space="preserve">       Настоящая методика определения массовой доли нерастворимой части в табаке для кальяна разработана для оценки качественного и количественного состава кальянной смеси. Описываются метод измерения, порядок отбора проб, проведения анализа и обработки результатов, средства измерения, вспомогательное оборудование и материалы.</w:t>
      </w:r>
    </w:p>
    <w:p w:rsidR="00AE6462" w:rsidRDefault="00AE6462" w:rsidP="00AE6462"/>
    <w:p w:rsidR="00E257F7" w:rsidRDefault="00AE6462" w:rsidP="00AE6462">
      <w:r>
        <w:t xml:space="preserve">       «Методика…» позволяет оценить качественный и количественный состав нерастворимой части табака для кальяна.</w:t>
      </w:r>
      <w:bookmarkStart w:id="0" w:name="_GoBack"/>
      <w:bookmarkEnd w:id="0"/>
    </w:p>
    <w:sectPr w:rsidR="00E2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29"/>
    <w:rsid w:val="003E4729"/>
    <w:rsid w:val="006F7038"/>
    <w:rsid w:val="00AE6462"/>
    <w:rsid w:val="00E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DBD8C-B11B-4ABF-A552-20CEF200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2020-10-08T09:00:00Z</dcterms:created>
  <dcterms:modified xsi:type="dcterms:W3CDTF">2020-10-08T09:01:00Z</dcterms:modified>
</cp:coreProperties>
</file>