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BF7" w:rsidRDefault="00C35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47 ВС-2024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350A4" w:rsidRDefault="00C350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Саломатин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В.А., Пестова Л.П.,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Огняник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C350A4" w:rsidRDefault="00C35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Ферментация табачного сырья путем совмещения с процессом сушки жилки листа (технологическая инструкция) /ФГБНУ ВНИИТТИ. – Краснодар, 2024. – 16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350A4" w:rsidRDefault="00C350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Рубр</w:t>
      </w:r>
      <w:proofErr w:type="spellEnd"/>
      <w:r>
        <w:rPr>
          <w:rFonts w:ascii="Times New Roman" w:hAnsi="Times New Roman" w:cs="Times New Roman"/>
          <w:sz w:val="28"/>
          <w:szCs w:val="28"/>
        </w:rPr>
        <w:t>.:  68.35.39.71;  68.85.35.25.99</w:t>
      </w:r>
    </w:p>
    <w:p w:rsidR="00C350A4" w:rsidRDefault="00C35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     663.97.051</w:t>
      </w:r>
    </w:p>
    <w:p w:rsidR="00C350A4" w:rsidRDefault="00C35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лова:  табак; послеуборочная обработка; сушка; технологическое оборудование </w:t>
      </w:r>
    </w:p>
    <w:p w:rsidR="00FC56C5" w:rsidRDefault="00C35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Традиционный способ ферментации табака в кипах длител</w:t>
      </w:r>
      <w:r w:rsidR="00F336E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336EB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>, трудоем</w:t>
      </w:r>
      <w:r w:rsidR="00F336EB">
        <w:rPr>
          <w:rFonts w:ascii="Times New Roman" w:hAnsi="Times New Roman" w:cs="Times New Roman"/>
          <w:sz w:val="28"/>
          <w:szCs w:val="28"/>
        </w:rPr>
        <w:t xml:space="preserve">кий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энергозатрат</w:t>
      </w:r>
      <w:r w:rsidR="00F336EB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336EB">
        <w:rPr>
          <w:rFonts w:ascii="Times New Roman" w:hAnsi="Times New Roman" w:cs="Times New Roman"/>
          <w:sz w:val="28"/>
          <w:szCs w:val="28"/>
        </w:rPr>
        <w:t xml:space="preserve">Оснащение </w:t>
      </w:r>
      <w:proofErr w:type="spellStart"/>
      <w:r w:rsidR="00F336EB">
        <w:rPr>
          <w:rFonts w:ascii="Times New Roman" w:hAnsi="Times New Roman" w:cs="Times New Roman"/>
          <w:sz w:val="28"/>
          <w:szCs w:val="28"/>
        </w:rPr>
        <w:t>табакопроизводящих</w:t>
      </w:r>
      <w:proofErr w:type="spellEnd"/>
      <w:r w:rsidR="00F336EB">
        <w:rPr>
          <w:rFonts w:ascii="Times New Roman" w:hAnsi="Times New Roman" w:cs="Times New Roman"/>
          <w:sz w:val="28"/>
          <w:szCs w:val="28"/>
        </w:rPr>
        <w:t xml:space="preserve"> хозяйств высокоэффективными камерами для сушки табака и получить сырье нового вида. В результате проведенных исследований учеными института были разработаны способы ферментации табака в рыхлой массе при температуре 70-80 град</w:t>
      </w:r>
      <w:proofErr w:type="gramStart"/>
      <w:r w:rsidR="00F336E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F336EB">
        <w:rPr>
          <w:rFonts w:ascii="Times New Roman" w:hAnsi="Times New Roman" w:cs="Times New Roman"/>
          <w:sz w:val="28"/>
          <w:szCs w:val="28"/>
        </w:rPr>
        <w:t xml:space="preserve"> при совмещении с сушкой (с </w:t>
      </w:r>
      <w:proofErr w:type="spellStart"/>
      <w:r w:rsidR="00F336EB">
        <w:rPr>
          <w:rFonts w:ascii="Times New Roman" w:hAnsi="Times New Roman" w:cs="Times New Roman"/>
          <w:sz w:val="28"/>
          <w:szCs w:val="28"/>
        </w:rPr>
        <w:t>досушкой</w:t>
      </w:r>
      <w:proofErr w:type="spellEnd"/>
      <w:r w:rsidR="00F336EB">
        <w:rPr>
          <w:rFonts w:ascii="Times New Roman" w:hAnsi="Times New Roman" w:cs="Times New Roman"/>
          <w:sz w:val="28"/>
          <w:szCs w:val="28"/>
        </w:rPr>
        <w:t xml:space="preserve"> и после сушки средней жилки). Рекомендовано оборудование, сушильные установки и режимы обработки (ферментация) табака. Разработанные схемы ферментации табака в рыхлой массе позволили рационально использовать сушильное оборудование, сократить сезонность его работы, снизить затраты труда на 70%</w:t>
      </w:r>
      <w:r w:rsidR="00FC56C5">
        <w:rPr>
          <w:rFonts w:ascii="Times New Roman" w:hAnsi="Times New Roman" w:cs="Times New Roman"/>
          <w:sz w:val="28"/>
          <w:szCs w:val="28"/>
        </w:rPr>
        <w:t xml:space="preserve">, расход условного топлива на 7-20%, удельные капитальные затраты на 37%, сократить срок окупаемости в два раза. </w:t>
      </w:r>
    </w:p>
    <w:p w:rsidR="00FC56C5" w:rsidRDefault="00FC5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Список литературы 6, табл. 2, прил. 2 </w:t>
      </w:r>
    </w:p>
    <w:p w:rsidR="00C350A4" w:rsidRPr="00C350A4" w:rsidRDefault="00FC5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Настоящая технологическая инструкция представляет интерес для операторов установок, технологов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табакопроизводящих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хозяйств и специалистов АПК.</w:t>
      </w:r>
      <w:r w:rsidR="00F336EB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C350A4" w:rsidRPr="00C350A4" w:rsidSect="006C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0A4"/>
    <w:rsid w:val="006C0BF7"/>
    <w:rsid w:val="00C350A4"/>
    <w:rsid w:val="00F336EB"/>
    <w:rsid w:val="00FC5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ВНИИЭСХ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2024-03-12T08:48:00Z</dcterms:created>
  <dcterms:modified xsi:type="dcterms:W3CDTF">2024-03-12T09:15:00Z</dcterms:modified>
</cp:coreProperties>
</file>